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1E" w:rsidRPr="00A4151E" w:rsidRDefault="00A4151E" w:rsidP="00A415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1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Transcriptional Regulatory Networks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>Expectations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:rsidR="00A4151E" w:rsidRPr="00A4151E" w:rsidRDefault="00A4151E" w:rsidP="00A4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Explain the purpose of a transcriptional regulatory network.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Explain the role of a transcription factor.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Explain dynamic regulatory flux balance analysis.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and PROM regulatory approaches.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Explain Boolean transcriptional regulation.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Explain probabilistic transcriptional regulation.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Describe the difference between the regular constraint-based FBA models and the regulatory FBA model.</w:t>
      </w:r>
    </w:p>
    <w:p w:rsidR="00A4151E" w:rsidRPr="00A4151E" w:rsidRDefault="00A4151E" w:rsidP="00A4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Describe the strengths and limitations of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Prerequisites 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Course Introduction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Matlab Tutorial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Flux Balance Analysis Overview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E.coli Core Model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Cobra Toolbox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Robustness Analysis &amp; Phenotype Phase Plane Analysis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Flux Variability Analysis &amp; Parsimonious Analysis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Gene/Reaction Knockouts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Randomized Sampling</w:t>
      </w:r>
    </w:p>
    <w:p w:rsidR="00A4151E" w:rsidRPr="00A4151E" w:rsidRDefault="00A4151E" w:rsidP="00A4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Dynamic Flux Balance Analysis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Resources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Required Readings </w:t>
      </w: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:rsidR="00A4151E" w:rsidRPr="00A4151E" w:rsidRDefault="00A4151E" w:rsidP="00A4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EcoSal Chapter Revised" w:history="1">
        <w:bookmarkStart w:id="0" w:name="_GoBack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Reconstruction and Use of Microbial Metabolic Networks: the Core Escherichia coli Metabolic Model as an Educational Guide by Orth, Fleming, and Palsson</w:t>
        </w:r>
        <w:bookmarkEnd w:id="0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(2010) - Sections 5</w:t>
        </w:r>
      </w:hyperlink>
    </w:p>
    <w:p w:rsidR="00A4151E" w:rsidRPr="00A4151E" w:rsidRDefault="00A4151E" w:rsidP="00A4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Covert, M. W., E. M. Knight, et al. (2004). "Integrating high-throughput and computational data elucidates bacterial networks." Nature 429(6987): 92-96.</w:t>
        </w:r>
      </w:hyperlink>
    </w:p>
    <w:p w:rsidR="00A4151E" w:rsidRPr="00A4151E" w:rsidRDefault="00A4151E" w:rsidP="00A4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Systems Biology: Constraint-based Reconstruction and Analysis, Bernhard O. Palsson, Cambridge University Press, 2015, Chapter 8.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Recommended Readings </w:t>
      </w:r>
    </w:p>
    <w:p w:rsidR="00A4151E" w:rsidRPr="00A4151E" w:rsidRDefault="00A4151E" w:rsidP="00A41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https://www.ncbi.nlm.nih.gov/pubmed/20876091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Chandrasekaran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 (2010). "Probabilistic integrative modeling of genome-scale metabolic and regulatory networks in Escherichia coli and Mycobacterium tuberculosis."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Natl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 S </w:t>
        </w:r>
        <w:proofErr w:type="gram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gram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107(41): 17845-17850.</w:t>
        </w:r>
      </w:hyperlink>
    </w:p>
    <w:p w:rsidR="00A4151E" w:rsidRPr="00A4151E" w:rsidRDefault="00A4151E" w:rsidP="00A415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https://www.ncbi.nlm.nih.gov/pubmed/25999934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Imam, S., S.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Schauble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(2015). "Data-driven integration of genome-scale regulatory and metabolic network models." Frontiers in microbiology 6: 409.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A4151E" w:rsidRPr="00A4151E" w:rsidRDefault="00A4151E" w:rsidP="002B4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Lecture Presentation </w:t>
      </w:r>
      <w:r w:rsidRPr="00A4151E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Pr="002B446E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2B446E" w:rsidRPr="002B446E">
        <w:rPr>
          <w:rFonts w:ascii="Times New Roman" w:eastAsia="Times New Roman" w:hAnsi="Times New Roman" w:cs="Times New Roman"/>
          <w:i/>
          <w:sz w:val="24"/>
          <w:szCs w:val="24"/>
        </w:rPr>
        <w:t>Transcriptional_Regulatory_Networks-2021.pdf</w:t>
      </w:r>
      <w:r w:rsidRPr="002B446E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Pr="00A4151E">
        <w:rPr>
          <w:rFonts w:ascii="Times New Roman" w:eastAsia="Times New Roman" w:hAnsi="Times New Roman" w:cs="Times New Roman"/>
          <w:i/>
          <w:sz w:val="24"/>
          <w:szCs w:val="24"/>
        </w:rPr>
        <w:t>) </w:t>
      </w:r>
    </w:p>
    <w:p w:rsidR="00A4151E" w:rsidRPr="00A4151E" w:rsidRDefault="00A4151E" w:rsidP="002B4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Lecture supporting Matlab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446E">
        <w:rPr>
          <w:rFonts w:ascii="Times New Roman" w:eastAsia="Times New Roman" w:hAnsi="Times New Roman" w:cs="Times New Roman"/>
          <w:i/>
          <w:sz w:val="24"/>
          <w:szCs w:val="24"/>
        </w:rPr>
        <w:t>(“</w:t>
      </w:r>
      <w:r w:rsidR="002B446E" w:rsidRPr="002B446E">
        <w:rPr>
          <w:rFonts w:ascii="Times New Roman" w:eastAsia="Times New Roman" w:hAnsi="Times New Roman" w:cs="Times New Roman"/>
          <w:i/>
          <w:sz w:val="24"/>
          <w:szCs w:val="24"/>
        </w:rPr>
        <w:t>TRN Matlab Files-2021.zip</w:t>
      </w:r>
      <w:r w:rsidRPr="002B446E">
        <w:rPr>
          <w:rFonts w:ascii="Times New Roman" w:eastAsia="Times New Roman" w:hAnsi="Times New Roman" w:cs="Times New Roman"/>
          <w:i/>
          <w:sz w:val="24"/>
          <w:szCs w:val="24"/>
        </w:rPr>
        <w:t>”)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Laboratory </w:t>
      </w:r>
    </w:p>
    <w:p w:rsidR="00A4151E" w:rsidRPr="00A4151E" w:rsidRDefault="00A4151E" w:rsidP="00A415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Lab #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1E">
        <w:rPr>
          <w:rFonts w:ascii="Times New Roman" w:eastAsia="Times New Roman" w:hAnsi="Times New Roman" w:cs="Times New Roman"/>
          <w:i/>
          <w:sz w:val="24"/>
          <w:szCs w:val="24"/>
        </w:rPr>
        <w:t>(“Lab-8.docx”)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Examples </w:t>
      </w:r>
    </w:p>
    <w:p w:rsidR="00A4151E" w:rsidRPr="00A4151E" w:rsidRDefault="00A4151E" w:rsidP="00A415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Related websites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 Covert Lab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 (iMC1010) 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Tomer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Shlomi's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Lab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 (SR-FBA) 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http://bme.virginia.edu/csbl/home.html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Jason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Lab</w:t>
        </w:r>
        <w:r w:rsidRPr="00A4151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 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(TIGER) 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 Price Lab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 (PROM) 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B. Palsson Lab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B. Ø.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PalssonLab</w:t>
        </w:r>
        <w:proofErr w:type="spellEnd"/>
      </w:hyperlink>
    </w:p>
    <w:p w:rsidR="00A4151E" w:rsidRPr="00A4151E" w:rsidRDefault="00A4151E" w:rsidP="00A415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Cobra regulatory models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http://genome.cshlp.org/content/16/5/627.long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Yeast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 (Supplementary Material) </w:t>
      </w:r>
    </w:p>
    <w:p w:rsidR="00A4151E" w:rsidRPr="00A4151E" w:rsidRDefault="00A4151E" w:rsidP="00A415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iMC1010 Data</w:t>
      </w:r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https://www.ncbi.nlm.nih.gov/geo/query/acc.cgi?acc=GSE112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NCBI GEO Data</w:t>
        </w:r>
      </w:hyperlink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http://www.ohsu.edu/xd/research/research-cores/gene-profiling-shared-resource/project-design/array-technology/affymetrix-genechip-arrays.cfm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Affymetrix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GeneChip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Arrays</w:t>
        </w:r>
      </w:hyperlink>
    </w:p>
    <w:p w:rsidR="00A4151E" w:rsidRPr="00A4151E" w:rsidRDefault="00A4151E" w:rsidP="00A415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https://asap.genetics.wisc.edu/asap/experiment_data.php?LocationID=WIS&amp;GenomeID=MG1655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ASAP database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Reflective Questions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a transcriptional regulatory network?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a Boolean regulatory network?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lastRenderedPageBreak/>
        <w:t>What is a probabilistic transcriptional regulatory network?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the relationship between a regulatory network and a metabolic network?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are the key inputs required for dynamic regulatory FBA operation?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a regulated model? How is it different from a normal FBA model?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a regulatory rule?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What role do the external metabolite inputs play in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What role do the internal reaction inputs play in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the difference between a regulatory gene and a gene that is controlled by regulation?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catabolite repression?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What are some of the differences between the output of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dynamicFBA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dynamicRFBA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is the difference between the iMC1010v1 and iMC1010v2 models?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dRFBA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 xml:space="preserve"> and PROM regulatory algorithms?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are the strengths of dynamic regulatory FBA?</w:t>
      </w:r>
    </w:p>
    <w:p w:rsidR="00A4151E" w:rsidRPr="00A4151E" w:rsidRDefault="00A4151E" w:rsidP="00A415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51E">
        <w:rPr>
          <w:rFonts w:ascii="Times New Roman" w:eastAsia="Times New Roman" w:hAnsi="Times New Roman" w:cs="Times New Roman"/>
          <w:sz w:val="24"/>
          <w:szCs w:val="24"/>
        </w:rPr>
        <w:t>What are the limitations of dynamic regulatory FBA?     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15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References </w:t>
      </w:r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>Dynamic Analysis</w:t>
      </w:r>
    </w:p>
    <w:p w:rsidR="00A4151E" w:rsidRPr="00A4151E" w:rsidRDefault="00A4151E" w:rsidP="00A415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 Ø. Palsson, “Systems Biology: Properties of Reconstructed Networks,” Cambridge University Press, 2006.</w:t>
        </w:r>
      </w:hyperlink>
    </w:p>
    <w:p w:rsidR="00A4151E" w:rsidRPr="00A4151E" w:rsidRDefault="00A4151E" w:rsidP="00A415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Lee, J. M., E. P.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Gianchandani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(2008). "Dynamic analysis of integrated signaling, metabolic, and regulatory networks."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4(5): e1000086.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Dynamic FBA Growth Simulations </w:t>
      </w:r>
    </w:p>
    <w:p w:rsidR="00A4151E" w:rsidRPr="00A4151E" w:rsidRDefault="00A4151E" w:rsidP="00A415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Becker, S. A., A. M. Feist, et al. (2007). "Quantitative prediction of cellular metabolism with constraint-based models: the COBRA Toolbox." Nature protocols 2(3): 727-738. - See section on Dynamic FBA growth simulations (batch growth simulations)- pp. 731,734 </w:t>
        </w:r>
      </w:hyperlink>
    </w:p>
    <w:p w:rsidR="00A4151E" w:rsidRPr="00A4151E" w:rsidRDefault="00A4151E" w:rsidP="00A415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Varma, A. and B. O. Palsson (1994). "Stoichiometric flux balance models quantitatively predict growth and metabolic by-product secretion in wild-type Escherichia coli W3110." Applied and Environmental Microbiology 60(10): 3724-3731.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>Dynamic Regulatory Flux Balance Analysis</w:t>
      </w:r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http://www.ncbi.nlm.nih.gov/pubmed/23033959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Feuer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R., K. Gottlieb, et al. (2012). "Model-based analysis of an adaptive evolution experiment with Escherichia coli in a pyruvate limited continuous culture with glycerol." EURASIP J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Bioinform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2012(1): 14.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Jensen, P. A., K. A. Lutz, et al. (2011). "TIGER: Toolbox for integrating genome-scale metabolic models, expression data, and transcriptional regulatory networks." BMC systems biology 5: 147.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https://www.ncbi.nlm.nih.gov/pubmed/21060853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Barua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D., J. Kim, et al. (2010). "An automated phenotype-driven approach (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GeneForce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for refining metabolic and regulatory models."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6(10): e1000970.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https://www.ncbi.nlm.nih.gov/pubmed/19503608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Gianchandani</w:t>
        </w:r>
        <w:proofErr w:type="spellEnd"/>
      </w:hyperlink>
      <w:hyperlink r:id="rId26" w:tooltip="https://www.ncbi.nlm.nih.gov/pubmed/19503608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E. P., A. R. Joyce, et al. (2009). "Functional states of the genome-scale Escherichia coli transcriptional regulatory system."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5(6): e1000403.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https://www.ncbi.nlm.nih.gov/pubmed/16895435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Gianchandani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E. P., J. A.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Papin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(2006). "Matrix formalism to describe functional states of transcriptional regulatory systems."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2(8): e101.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Barrett, C. L., C. D. Herring, et al. (2005). "The global transcriptional regulatory network for metabolism in Escherichia coli exhibits few dominant functional states." Proceedings of the National Academy of Sciences of the United States of America 102(52): 19103-19108.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Herrgard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M. J., M. W. Covert, et al. (2004). "Reconstruction of microbial transcriptional regulatory networks." Current opinion in biotechnology 15(1): 70-77.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Covert, M. W., E. M. Knight, et al. (2004). "Integrating high-throughput and computational data elucidates bacterial networks." Nature 429(6987): 92-96.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https://www.ncbi.nlm.nih.gov/pubmed/14559784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Herrgard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M. J., M. W. Covert, et al. (2003). "Reconciling gene expression data with known genome-scale regulatory network structures." Genome research 13(11): 2423-2434.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https://www.ncbi.nlm.nih.gov/pubmed/14708117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Covert, M. W., I.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Famili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(2003). "Identifying constraints that govern cell behavior: a key to converting conceptual to computational models in biology?" Biotechnology and bioengineering 84(7): 763-772.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Covert, M. W. and B. O. Palsson (2002). "Transcriptional regulation in constraints-based metabolic models of Escherichia coli." The Journal of biological chemistry 277(31): 28058-28064.</w:t>
        </w:r>
      </w:hyperlink>
    </w:p>
    <w:p w:rsidR="00A4151E" w:rsidRPr="00A4151E" w:rsidRDefault="00A4151E" w:rsidP="00A415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Covert, M. W., C. H. Schilling, et al. (2001). "Regulation of gene expression in flux balance models of metabolism." Journal of theoretical biology 213(1): 73-88.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>Integrated Dynamic Regulatory Flux Balance Analysis</w:t>
      </w:r>
    </w:p>
    <w:p w:rsidR="00A4151E" w:rsidRPr="00A4151E" w:rsidRDefault="00A4151E" w:rsidP="00A415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https://www.ncbi.nlm.nih.gov/pubmed/25999934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Imam, S., S.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Schauble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(2015). "Data-driven integration of genome-scale regulatory and metabolic network models." Frontiers in microbiology 6: 409.</w:t>
        </w:r>
      </w:hyperlink>
    </w:p>
    <w:p w:rsidR="00A4151E" w:rsidRPr="00A4151E" w:rsidRDefault="00A4151E" w:rsidP="00A415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https://www.ncbi.nlm.nih.gov/pubmed/24987114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Carrera, J., R. Estrela, et al. (2014). "An integrative, multi-scale, genome-wide model reveals the phenotypic landscape of Escherichia coli." Molecular Systems Biology 10: 735.</w:t>
        </w:r>
      </w:hyperlink>
    </w:p>
    <w:p w:rsidR="00A4151E" w:rsidRPr="00A4151E" w:rsidRDefault="00A4151E" w:rsidP="00A415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Covert, M. W., N. Xiao, et al. (2008). "Integrating metabolic, transcriptional regulatory and signal transduction models in Escherichia coli." Bioinformatics 24(18): 2044-2050</w:t>
        </w:r>
      </w:hyperlink>
      <w:hyperlink r:id="rId38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A4151E">
        <w:rPr>
          <w:rFonts w:ascii="Times New Roman" w:eastAsia="Times New Roman" w:hAnsi="Times New Roman" w:cs="Times New Roman"/>
          <w:sz w:val="24"/>
          <w:szCs w:val="24"/>
        </w:rPr>
        <w:t>iFBA</w:t>
      </w:r>
      <w:proofErr w:type="spellEnd"/>
      <w:r w:rsidRPr="00A415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151E" w:rsidRPr="00A4151E" w:rsidRDefault="00A4151E" w:rsidP="00A415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http://www.ncbi.nlm.nih.gov/pubmed/17437026" w:history="1">
        <w:proofErr w:type="spellStart"/>
        <w:r w:rsidRPr="00A4151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Shlomi</w:t>
        </w:r>
        <w:proofErr w:type="spellEnd"/>
        <w:r w:rsidRPr="00A4151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, T., Y. Eisenberg, et al. (2007). "A genome-scale computational study of the interplay between transcriptional regulation and metabolism." Molecular Systems Biology 3: 101.</w:t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Probabilistic Regulation </w:t>
      </w:r>
    </w:p>
    <w:p w:rsidR="00A4151E" w:rsidRPr="00A4151E" w:rsidRDefault="00A4151E" w:rsidP="00A415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https://www.ncbi.nlm.nih.gov/pubmed/24348226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Chandrasekaran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S. and N. D. Price (2013). "Metabolic constraint-based refinement of transcriptional regulatory networks." </w:t>
        </w:r>
      </w:hyperlink>
      <w:hyperlink r:id="rId41" w:tooltip="https://www.ncbi.nlm.nih.gov/pubmed/24348226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9(12): e1003370.</w:t>
        </w:r>
      </w:hyperlink>
    </w:p>
    <w:p w:rsidR="00A4151E" w:rsidRPr="00A4151E" w:rsidRDefault="00A4151E" w:rsidP="00A415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https://www.ncbi.nlm.nih.gov/pubmed/23417801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Simeonidis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E., S.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Chandrasekaran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(2013). "A guide to integrating transcriptional regulatory and metabolic networks using PROM (probabilistic regulation of metabolism)." Methods in molecular biology 985: 103-112</w:t>
        </w:r>
      </w:hyperlink>
    </w:p>
    <w:p w:rsidR="00A4151E" w:rsidRPr="00A4151E" w:rsidRDefault="00A4151E" w:rsidP="00A4151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https://www.ncbi.nlm.nih.gov/pubmed/20876091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Chandrasekaran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S (2010). "Probabilistic </w:t>
        </w:r>
      </w:hyperlink>
      <w:hyperlink r:id="rId44" w:tooltip="https://www.ncbi.nlm.nih.gov/pubmed/2087609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integrative modeling of genome-scale </w:t>
        </w:r>
      </w:hyperlink>
      <w:hyperlink r:id="rId45" w:tooltip="https://www.ncbi.nlm.nih.gov/pubmed/2087609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metabolic and regulatory networks in </w:t>
        </w:r>
      </w:hyperlink>
      <w:hyperlink r:id="rId46" w:tooltip="https://www.ncbi.nlm.nih.gov/pubmed/2087609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Escherichia coli and Mycobacterium tuberculosis."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Natl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 S </w:t>
        </w:r>
        <w:proofErr w:type="gram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proofErr w:type="gram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107(41): 17845-17850.</w:t>
        </w:r>
      </w:hyperlink>
      <w:r w:rsidRPr="00A415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151E" w:rsidRPr="00A4151E" w:rsidRDefault="00A4151E" w:rsidP="00A415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https://www.ncbi.nlm.nih.gov/pubmed/11847074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Shmulevich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I., E. R. Dougherty, et al. (2002). "Probabilistic Boolean Networks: a rule-based uncertainty model for gene regulatory networks." Bioinformatics 18(2): 261-274.</w:t>
        </w:r>
      </w:hyperlink>
    </w:p>
    <w:p w:rsidR="00A4151E" w:rsidRPr="00A4151E" w:rsidRDefault="00A4151E" w:rsidP="00A415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https://www.ncbi.nlm.nih.gov/pubmed/12376376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Shmulevich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I., E. R. Dougherty, et al. (2002). "Gene perturbation and intervention in probabilistic Boolean networks." Bioinformatics 18(10): 1319-1331.</w:t>
        </w:r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A4151E" w:rsidRPr="00A4151E" w:rsidRDefault="00A4151E" w:rsidP="00A4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151E">
        <w:rPr>
          <w:rFonts w:ascii="Times New Roman" w:eastAsia="Times New Roman" w:hAnsi="Times New Roman" w:cs="Times New Roman"/>
          <w:b/>
          <w:bCs/>
          <w:sz w:val="27"/>
          <w:szCs w:val="27"/>
        </w:rPr>
        <w:t>General Transcriptional Regulation</w:t>
      </w:r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Cho, B. K., S. Federowicz, et al. (2012). "Deciphering the transcriptional regulatory logic of amino acid metabolism." Nature chemical biology 8(1): 65-71.</w:t>
        </w:r>
      </w:hyperlink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Thiele, I., R. M. Fleming, et al. (2010). "Functional characterization of alternate optimal solutions of Escherichia coli's transcriptional and translational machinery." Biophysical journal 98(10): 2072-2081.</w:t>
        </w:r>
      </w:hyperlink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Thiele, I., N.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Jamshidi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(2009). "Genome-scale reconstruction of Escherichia coli's transcriptional and translational machinery: a knowledge base, its mathematical formulation, and its functional characterization."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PLoS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computational biology 5(3): e1000312.</w:t>
        </w:r>
      </w:hyperlink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Shlomi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T., O. Berkman, et al. (2005). "Regulatory on/off minimization of metabolic flux changes after genetic perturbations." Proceedings of the National Academy of Sciences of the United States of America 102(21): 7695-7700.</w:t>
        </w:r>
      </w:hyperlink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https://www.ncbi.nlm.nih.gov/pubmed/14597655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Gutierrez-Rios, R. M., D. A. </w:t>
        </w:r>
        <w:proofErr w:type="spellStart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Rosenblueth</w:t>
        </w:r>
        <w:proofErr w:type="spellEnd"/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et al. (2003). "Regulatory network of Escherichia coli: consistency between literature knowledge and microarray profiles." Genome research 13(11): 2435-2443.</w:t>
        </w:r>
      </w:hyperlink>
    </w:p>
    <w:p w:rsidR="00A4151E" w:rsidRPr="00A4151E" w:rsidRDefault="00A4151E" w:rsidP="00A415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https://www.ncbi.nlm.nih.gov/pubmed/11967538" w:history="1">
        <w:r w:rsidRPr="00A41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Shen-Orr, S. S., R. Milo, et al. (2002). "Network motifs in the transcriptional regulation network of Escherichia coli." Nature genetics 31(1): 64-68.</w:t>
        </w:r>
      </w:hyperlink>
    </w:p>
    <w:p w:rsidR="00FF16F4" w:rsidRDefault="00FF16F4"/>
    <w:sectPr w:rsidR="00FF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EF2"/>
    <w:multiLevelType w:val="multilevel"/>
    <w:tmpl w:val="046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19E9"/>
    <w:multiLevelType w:val="multilevel"/>
    <w:tmpl w:val="8ED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00545"/>
    <w:multiLevelType w:val="multilevel"/>
    <w:tmpl w:val="A748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C18FD"/>
    <w:multiLevelType w:val="multilevel"/>
    <w:tmpl w:val="947A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365B5"/>
    <w:multiLevelType w:val="multilevel"/>
    <w:tmpl w:val="535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024E9"/>
    <w:multiLevelType w:val="multilevel"/>
    <w:tmpl w:val="6FB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9167C"/>
    <w:multiLevelType w:val="multilevel"/>
    <w:tmpl w:val="A8A6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764B7"/>
    <w:multiLevelType w:val="multilevel"/>
    <w:tmpl w:val="032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A463F"/>
    <w:multiLevelType w:val="multilevel"/>
    <w:tmpl w:val="4AB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6E76"/>
    <w:multiLevelType w:val="multilevel"/>
    <w:tmpl w:val="D1A4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84A1A"/>
    <w:multiLevelType w:val="multilevel"/>
    <w:tmpl w:val="F9A0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F61C9"/>
    <w:multiLevelType w:val="multilevel"/>
    <w:tmpl w:val="59D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3003A"/>
    <w:multiLevelType w:val="multilevel"/>
    <w:tmpl w:val="B47E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97291"/>
    <w:multiLevelType w:val="multilevel"/>
    <w:tmpl w:val="0BF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2D"/>
    <w:rsid w:val="002B446E"/>
    <w:rsid w:val="00A4151E"/>
    <w:rsid w:val="00F7022D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D61D"/>
  <w15:chartTrackingRefBased/>
  <w15:docId w15:val="{4482298B-D912-41E4-ABDD-8DE020A8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brg.ucsd.edu/" TargetMode="External"/><Relationship Id="rId18" Type="http://schemas.openxmlformats.org/officeDocument/2006/relationships/hyperlink" Target="http://www.cambridge.org/us/knowledge/isbn/item6203388/Systems-Biology:-Simulation-of-Dynamic-Network-States/?site_locale=en_US" TargetMode="External"/><Relationship Id="rId26" Type="http://schemas.openxmlformats.org/officeDocument/2006/relationships/hyperlink" Target="https://www.ncbi.nlm.nih.gov/pubmed/19503608" TargetMode="External"/><Relationship Id="rId39" Type="http://schemas.openxmlformats.org/officeDocument/2006/relationships/hyperlink" Target="http://www.ncbi.nlm.nih.gov/pubmed/17437026" TargetMode="External"/><Relationship Id="rId21" Type="http://schemas.openxmlformats.org/officeDocument/2006/relationships/hyperlink" Target="http://www.ncbi.nlm.nih.gov/pubmed/7986045" TargetMode="External"/><Relationship Id="rId34" Type="http://schemas.openxmlformats.org/officeDocument/2006/relationships/hyperlink" Target="http://www.ncbi.nlm.nih.gov/pubmed/11708855" TargetMode="External"/><Relationship Id="rId42" Type="http://schemas.openxmlformats.org/officeDocument/2006/relationships/hyperlink" Target="https://www.ncbi.nlm.nih.gov/pubmed/23417801" TargetMode="External"/><Relationship Id="rId47" Type="http://schemas.openxmlformats.org/officeDocument/2006/relationships/hyperlink" Target="https://www.ncbi.nlm.nih.gov/pubmed/11847074" TargetMode="External"/><Relationship Id="rId50" Type="http://schemas.openxmlformats.org/officeDocument/2006/relationships/hyperlink" Target="http://www.ncbi.nlm.nih.gov/pubmed/20483314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ncbi.nlm.nih.gov/pubmed/20876091" TargetMode="External"/><Relationship Id="rId12" Type="http://schemas.openxmlformats.org/officeDocument/2006/relationships/hyperlink" Target="https://price.systemsbiology.org/" TargetMode="External"/><Relationship Id="rId17" Type="http://schemas.openxmlformats.org/officeDocument/2006/relationships/hyperlink" Target="https://asap.genetics.wisc.edu/asap/experiment_data.php?LocationID=WIS&amp;GenomeID=MG1655" TargetMode="External"/><Relationship Id="rId25" Type="http://schemas.openxmlformats.org/officeDocument/2006/relationships/hyperlink" Target="https://www.ncbi.nlm.nih.gov/pubmed/19503608" TargetMode="External"/><Relationship Id="rId33" Type="http://schemas.openxmlformats.org/officeDocument/2006/relationships/hyperlink" Target="http://www.ncbi.nlm.nih.gov/pubmed/12006566" TargetMode="External"/><Relationship Id="rId38" Type="http://schemas.openxmlformats.org/officeDocument/2006/relationships/hyperlink" Target="http://www.ncbi.nlm.nih.gov/pubmed/18621757" TargetMode="External"/><Relationship Id="rId46" Type="http://schemas.openxmlformats.org/officeDocument/2006/relationships/hyperlink" Target="https://www.ncbi.nlm.nih.gov/pubmed/2087609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hsu.edu/xd/research/research-cores/gene-profiling-shared-resource/project-design/array-technology/affymetrix-genechip-arrays.cfm" TargetMode="External"/><Relationship Id="rId20" Type="http://schemas.openxmlformats.org/officeDocument/2006/relationships/hyperlink" Target="http://www.ncbi.nlm.nih.gov/pubmed/17406635" TargetMode="External"/><Relationship Id="rId29" Type="http://schemas.openxmlformats.org/officeDocument/2006/relationships/hyperlink" Target="http://www.ncbi.nlm.nih.gov/pubmed/15102470" TargetMode="External"/><Relationship Id="rId41" Type="http://schemas.openxmlformats.org/officeDocument/2006/relationships/hyperlink" Target="https://www.ncbi.nlm.nih.gov/pubmed/24348226" TargetMode="External"/><Relationship Id="rId54" Type="http://schemas.openxmlformats.org/officeDocument/2006/relationships/hyperlink" Target="https://www.ncbi.nlm.nih.gov/pubmed/119675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15129285" TargetMode="External"/><Relationship Id="rId11" Type="http://schemas.openxmlformats.org/officeDocument/2006/relationships/hyperlink" Target="http://bme.virginia.edu/csbl/home.html" TargetMode="External"/><Relationship Id="rId24" Type="http://schemas.openxmlformats.org/officeDocument/2006/relationships/hyperlink" Target="https://www.ncbi.nlm.nih.gov/pubmed/21060853" TargetMode="External"/><Relationship Id="rId32" Type="http://schemas.openxmlformats.org/officeDocument/2006/relationships/hyperlink" Target="https://www.ncbi.nlm.nih.gov/pubmed/14708117" TargetMode="External"/><Relationship Id="rId37" Type="http://schemas.openxmlformats.org/officeDocument/2006/relationships/hyperlink" Target="http://www.ncbi.nlm.nih.gov/pubmed/18621757" TargetMode="External"/><Relationship Id="rId40" Type="http://schemas.openxmlformats.org/officeDocument/2006/relationships/hyperlink" Target="https://www.ncbi.nlm.nih.gov/pubmed/24348226" TargetMode="External"/><Relationship Id="rId45" Type="http://schemas.openxmlformats.org/officeDocument/2006/relationships/hyperlink" Target="https://www.ncbi.nlm.nih.gov/pubmed/20876091" TargetMode="External"/><Relationship Id="rId53" Type="http://schemas.openxmlformats.org/officeDocument/2006/relationships/hyperlink" Target="https://www.ncbi.nlm.nih.gov/pubmed/14597655" TargetMode="External"/><Relationship Id="rId5" Type="http://schemas.openxmlformats.org/officeDocument/2006/relationships/hyperlink" Target="https://systemsbiology.hi.is/wiki/FurtherReading?action=AttachFile&amp;do=view&amp;target=EcoSal_chapter_revised.pdf" TargetMode="External"/><Relationship Id="rId15" Type="http://schemas.openxmlformats.org/officeDocument/2006/relationships/hyperlink" Target="https://www.ncbi.nlm.nih.gov/geo/query/acc.cgi?acc=GSE1121" TargetMode="External"/><Relationship Id="rId23" Type="http://schemas.openxmlformats.org/officeDocument/2006/relationships/hyperlink" Target="http://www.ncbi.nlm.nih.gov/pubmed/21943338" TargetMode="External"/><Relationship Id="rId28" Type="http://schemas.openxmlformats.org/officeDocument/2006/relationships/hyperlink" Target="http://www.ncbi.nlm.nih.gov/pubmed/16357206" TargetMode="External"/><Relationship Id="rId36" Type="http://schemas.openxmlformats.org/officeDocument/2006/relationships/hyperlink" Target="https://www.ncbi.nlm.nih.gov/pubmed/24987114" TargetMode="External"/><Relationship Id="rId49" Type="http://schemas.openxmlformats.org/officeDocument/2006/relationships/hyperlink" Target="http://www.ncbi.nlm.nih.gov/pubmed/22082910" TargetMode="External"/><Relationship Id="rId10" Type="http://schemas.openxmlformats.org/officeDocument/2006/relationships/hyperlink" Target="http://www.cs.technion.ac.il/~tomersh/index.html" TargetMode="External"/><Relationship Id="rId19" Type="http://schemas.openxmlformats.org/officeDocument/2006/relationships/hyperlink" Target="http://www.ncbi.nlm.nih.gov/pubmed/18483615" TargetMode="External"/><Relationship Id="rId31" Type="http://schemas.openxmlformats.org/officeDocument/2006/relationships/hyperlink" Target="https://www.ncbi.nlm.nih.gov/pubmed/14559784" TargetMode="External"/><Relationship Id="rId44" Type="http://schemas.openxmlformats.org/officeDocument/2006/relationships/hyperlink" Target="https://www.ncbi.nlm.nih.gov/pubmed/20876091" TargetMode="External"/><Relationship Id="rId52" Type="http://schemas.openxmlformats.org/officeDocument/2006/relationships/hyperlink" Target="http://www.ncbi.nlm.nih.gov/pubmed/15897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vert.stanford.edu/" TargetMode="External"/><Relationship Id="rId14" Type="http://schemas.openxmlformats.org/officeDocument/2006/relationships/hyperlink" Target="http://genome.cshlp.org/content/16/5/627.long" TargetMode="External"/><Relationship Id="rId22" Type="http://schemas.openxmlformats.org/officeDocument/2006/relationships/hyperlink" Target="http://www.ncbi.nlm.nih.gov/pubmed/23033959" TargetMode="External"/><Relationship Id="rId27" Type="http://schemas.openxmlformats.org/officeDocument/2006/relationships/hyperlink" Target="https://www.ncbi.nlm.nih.gov/pubmed/16895435" TargetMode="External"/><Relationship Id="rId30" Type="http://schemas.openxmlformats.org/officeDocument/2006/relationships/hyperlink" Target="http://www.ncbi.nlm.nih.gov/pubmed/15129285" TargetMode="External"/><Relationship Id="rId35" Type="http://schemas.openxmlformats.org/officeDocument/2006/relationships/hyperlink" Target="https://www.ncbi.nlm.nih.gov/pubmed/25999934" TargetMode="External"/><Relationship Id="rId43" Type="http://schemas.openxmlformats.org/officeDocument/2006/relationships/hyperlink" Target="https://www.ncbi.nlm.nih.gov/pubmed/20876091" TargetMode="External"/><Relationship Id="rId48" Type="http://schemas.openxmlformats.org/officeDocument/2006/relationships/hyperlink" Target="https://www.ncbi.nlm.nih.gov/pubmed/12376376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ncbi.nlm.nih.gov/pubmed/25999934" TargetMode="External"/><Relationship Id="rId51" Type="http://schemas.openxmlformats.org/officeDocument/2006/relationships/hyperlink" Target="http://www.ncbi.nlm.nih.gov/pubmed/1928297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2122</Words>
  <Characters>12098</Characters>
  <Application>Microsoft Office Word</Application>
  <DocSecurity>0</DocSecurity>
  <Lines>100</Lines>
  <Paragraphs>28</Paragraphs>
  <ScaleCrop>false</ScaleCrop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3</cp:revision>
  <dcterms:created xsi:type="dcterms:W3CDTF">2020-11-27T15:20:00Z</dcterms:created>
  <dcterms:modified xsi:type="dcterms:W3CDTF">2020-11-27T15:47:00Z</dcterms:modified>
</cp:coreProperties>
</file>