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4D2B" w14:textId="77777777" w:rsidR="003415EA" w:rsidRPr="006A08D9" w:rsidRDefault="005051B2" w:rsidP="000B14FD">
      <w:pPr>
        <w:jc w:val="center"/>
        <w:rPr>
          <w:rFonts w:ascii="Times New Roman" w:hAnsi="Times New Roman" w:cs="Times New Roman"/>
          <w:b/>
          <w:sz w:val="28"/>
          <w:szCs w:val="28"/>
        </w:rPr>
      </w:pPr>
      <w:r w:rsidRPr="006A08D9">
        <w:rPr>
          <w:rFonts w:ascii="Times New Roman" w:hAnsi="Times New Roman" w:cs="Times New Roman"/>
          <w:b/>
          <w:sz w:val="28"/>
          <w:szCs w:val="28"/>
        </w:rPr>
        <w:t>Analyse COVID-19 risk using ArcGIS Pro</w:t>
      </w:r>
    </w:p>
    <w:p w14:paraId="49C61508" w14:textId="43B9F107" w:rsidR="005051B2" w:rsidRPr="006A08D9" w:rsidRDefault="000B14FD">
      <w:pPr>
        <w:rPr>
          <w:rFonts w:ascii="Times New Roman" w:hAnsi="Times New Roman" w:cs="Times New Roman"/>
          <w:sz w:val="24"/>
          <w:szCs w:val="24"/>
        </w:rPr>
      </w:pPr>
      <w:r w:rsidRPr="006A08D9">
        <w:rPr>
          <w:rFonts w:ascii="Times New Roman" w:hAnsi="Times New Roman" w:cs="Times New Roman"/>
          <w:sz w:val="24"/>
          <w:szCs w:val="24"/>
        </w:rPr>
        <w:t>Data source ESRI China</w:t>
      </w:r>
    </w:p>
    <w:p w14:paraId="67A10B64" w14:textId="77777777" w:rsidR="00F17F7E" w:rsidRPr="006A08D9" w:rsidRDefault="00F17F7E" w:rsidP="000B14FD">
      <w:pPr>
        <w:pStyle w:val="NormalWeb"/>
        <w:jc w:val="both"/>
      </w:pPr>
      <w:r w:rsidRPr="006A08D9">
        <w:t>Coronavirus disease 2019, or COVID-19, poses a threat to global health. While researchers work to distribute a vaccine, the rest of the world does their best to prepare for, contain, and help those suffering with the virus. To assist these efforts, you'll create risk maps for transmission, susceptibility, and resource scarcity. You'll also create a map of risk profiles to help pinpoint targeted intervention areas.</w:t>
      </w:r>
    </w:p>
    <w:p w14:paraId="6514DEDA" w14:textId="035B115A" w:rsidR="00A02977" w:rsidRPr="006A08D9" w:rsidRDefault="00A02977" w:rsidP="00F17F7E">
      <w:pPr>
        <w:pStyle w:val="NormalWeb"/>
        <w:rPr>
          <w:b/>
          <w:sz w:val="28"/>
          <w:szCs w:val="28"/>
        </w:rPr>
      </w:pPr>
      <w:r w:rsidRPr="006A08D9">
        <w:rPr>
          <w:b/>
          <w:sz w:val="28"/>
          <w:szCs w:val="28"/>
        </w:rPr>
        <w:t>Examine the data</w:t>
      </w:r>
    </w:p>
    <w:p w14:paraId="7078BE1B" w14:textId="70937C4F" w:rsidR="00F17F7E" w:rsidRPr="006A08D9" w:rsidRDefault="00F17F7E" w:rsidP="00DC0C50">
      <w:pPr>
        <w:pStyle w:val="NormalWeb"/>
        <w:jc w:val="both"/>
      </w:pPr>
      <w:r w:rsidRPr="006A08D9">
        <w:t xml:space="preserve">First, you'll download the </w:t>
      </w:r>
      <w:r w:rsidRPr="006A08D9">
        <w:rPr>
          <w:rStyle w:val="ph"/>
        </w:rPr>
        <w:t>ArcGIS Pro</w:t>
      </w:r>
      <w:r w:rsidRPr="006A08D9">
        <w:t xml:space="preserve"> project package and explore the data.</w:t>
      </w:r>
    </w:p>
    <w:p w14:paraId="29D55466" w14:textId="21B0A854" w:rsidR="00F17F7E" w:rsidRPr="006A08D9" w:rsidRDefault="00F17F7E" w:rsidP="00DC0C50">
      <w:pPr>
        <w:numPr>
          <w:ilvl w:val="0"/>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Double-click the </w:t>
      </w:r>
      <w:r w:rsidRPr="006A08D9">
        <w:rPr>
          <w:rStyle w:val="uicontrol"/>
          <w:rFonts w:ascii="Times New Roman" w:hAnsi="Times New Roman" w:cs="Times New Roman"/>
          <w:sz w:val="24"/>
          <w:szCs w:val="24"/>
        </w:rPr>
        <w:t>COVID19RiskData.ppkx</w:t>
      </w:r>
      <w:r w:rsidRPr="006A08D9">
        <w:rPr>
          <w:rFonts w:ascii="Times New Roman" w:hAnsi="Times New Roman" w:cs="Times New Roman"/>
          <w:sz w:val="24"/>
          <w:szCs w:val="24"/>
        </w:rPr>
        <w:t xml:space="preserve"> file to open the project in </w:t>
      </w:r>
      <w:r w:rsidRPr="006A08D9">
        <w:rPr>
          <w:rStyle w:val="ph"/>
          <w:rFonts w:ascii="Times New Roman" w:hAnsi="Times New Roman" w:cs="Times New Roman"/>
          <w:sz w:val="24"/>
          <w:szCs w:val="24"/>
        </w:rPr>
        <w:t>ArcGIS Pro</w:t>
      </w:r>
      <w:r w:rsidRPr="006A08D9">
        <w:rPr>
          <w:rFonts w:ascii="Times New Roman" w:hAnsi="Times New Roman" w:cs="Times New Roman"/>
          <w:sz w:val="24"/>
          <w:szCs w:val="24"/>
        </w:rPr>
        <w:t>.</w:t>
      </w:r>
    </w:p>
    <w:p w14:paraId="456F67D8" w14:textId="77777777" w:rsidR="00F17F7E" w:rsidRPr="006A08D9" w:rsidRDefault="00F17F7E" w:rsidP="00DC0C50">
      <w:pPr>
        <w:numPr>
          <w:ilvl w:val="0"/>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Contents</w:t>
      </w:r>
      <w:r w:rsidRPr="006A08D9">
        <w:rPr>
          <w:rFonts w:ascii="Times New Roman" w:hAnsi="Times New Roman" w:cs="Times New Roman"/>
          <w:sz w:val="24"/>
          <w:szCs w:val="24"/>
        </w:rPr>
        <w:t xml:space="preserve"> pane, right-click the </w:t>
      </w:r>
      <w:r w:rsidRPr="006A08D9">
        <w:rPr>
          <w:rStyle w:val="uicontrol"/>
          <w:rFonts w:ascii="Times New Roman" w:hAnsi="Times New Roman" w:cs="Times New Roman"/>
          <w:sz w:val="24"/>
          <w:szCs w:val="24"/>
        </w:rPr>
        <w:t>HKG Constituency Data</w:t>
      </w:r>
      <w:r w:rsidRPr="006A08D9">
        <w:rPr>
          <w:rFonts w:ascii="Times New Roman" w:hAnsi="Times New Roman" w:cs="Times New Roman"/>
          <w:sz w:val="24"/>
          <w:szCs w:val="24"/>
        </w:rPr>
        <w:t xml:space="preserve"> layer and choose </w:t>
      </w:r>
      <w:r w:rsidRPr="006A08D9">
        <w:rPr>
          <w:rStyle w:val="uicontrol"/>
          <w:rFonts w:ascii="Times New Roman" w:hAnsi="Times New Roman" w:cs="Times New Roman"/>
          <w:sz w:val="24"/>
          <w:szCs w:val="24"/>
        </w:rPr>
        <w:t>Attribute Table</w:t>
      </w:r>
      <w:r w:rsidRPr="006A08D9">
        <w:rPr>
          <w:rFonts w:ascii="Times New Roman" w:hAnsi="Times New Roman" w:cs="Times New Roman"/>
          <w:sz w:val="24"/>
          <w:szCs w:val="24"/>
        </w:rPr>
        <w:t>.</w:t>
      </w:r>
    </w:p>
    <w:p w14:paraId="5DEFA7E0" w14:textId="2D847D35"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2747B81B" wp14:editId="273814D8">
            <wp:extent cx="2933700" cy="1276350"/>
            <wp:effectExtent l="0" t="0" r="0" b="0"/>
            <wp:docPr id="25" name="Picture 25" descr="Attribute Table option in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e Table option in context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276350"/>
                    </a:xfrm>
                    <a:prstGeom prst="rect">
                      <a:avLst/>
                    </a:prstGeom>
                    <a:noFill/>
                    <a:ln>
                      <a:noFill/>
                    </a:ln>
                  </pic:spPr>
                </pic:pic>
              </a:graphicData>
            </a:graphic>
          </wp:inline>
        </w:drawing>
      </w:r>
    </w:p>
    <w:p w14:paraId="4E08377B" w14:textId="77777777" w:rsidR="00F17F7E" w:rsidRPr="006A08D9" w:rsidRDefault="00F17F7E" w:rsidP="00DC0C50">
      <w:pPr>
        <w:pStyle w:val="NormalWeb"/>
        <w:ind w:left="720"/>
        <w:jc w:val="both"/>
      </w:pPr>
      <w:r w:rsidRPr="006A08D9">
        <w:t>The table has data for 431 Hong Kong subdivisions (also called constituencies). The data includes demographic and spatial information that can be used to assess the risk of disease transmission, COVID- 19 susceptibility, and healthcare resource scarcity.</w:t>
      </w:r>
    </w:p>
    <w:p w14:paraId="2C45543C" w14:textId="77777777" w:rsidR="00F17F7E" w:rsidRPr="006A08D9" w:rsidRDefault="00F17F7E" w:rsidP="00DC0C50">
      <w:pPr>
        <w:pStyle w:val="NormalWeb"/>
        <w:ind w:left="720"/>
        <w:jc w:val="both"/>
      </w:pPr>
      <w:r w:rsidRPr="006A08D9">
        <w:t>The project includes several layers:</w:t>
      </w:r>
    </w:p>
    <w:p w14:paraId="7ABD4082" w14:textId="77777777" w:rsidR="00F17F7E" w:rsidRPr="006A08D9" w:rsidRDefault="00F17F7E" w:rsidP="00DC0C50">
      <w:pPr>
        <w:numPr>
          <w:ilvl w:val="1"/>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The </w:t>
      </w:r>
      <w:r w:rsidRPr="006A08D9">
        <w:rPr>
          <w:rStyle w:val="uicontrol"/>
          <w:rFonts w:ascii="Times New Roman" w:hAnsi="Times New Roman" w:cs="Times New Roman"/>
          <w:sz w:val="24"/>
          <w:szCs w:val="24"/>
        </w:rPr>
        <w:t>Total Population 2018</w:t>
      </w:r>
      <w:r w:rsidRPr="006A08D9">
        <w:rPr>
          <w:rFonts w:ascii="Times New Roman" w:hAnsi="Times New Roman" w:cs="Times New Roman"/>
          <w:sz w:val="24"/>
          <w:szCs w:val="24"/>
        </w:rPr>
        <w:t xml:space="preserve">, </w:t>
      </w:r>
      <w:r w:rsidRPr="006A08D9">
        <w:rPr>
          <w:rStyle w:val="uicontrol"/>
          <w:rFonts w:ascii="Times New Roman" w:hAnsi="Times New Roman" w:cs="Times New Roman"/>
          <w:sz w:val="24"/>
          <w:szCs w:val="24"/>
        </w:rPr>
        <w:t xml:space="preserve">Pop Density per </w:t>
      </w:r>
      <w:proofErr w:type="spellStart"/>
      <w:r w:rsidRPr="006A08D9">
        <w:rPr>
          <w:rStyle w:val="uicontrol"/>
          <w:rFonts w:ascii="Times New Roman" w:hAnsi="Times New Roman" w:cs="Times New Roman"/>
          <w:sz w:val="24"/>
          <w:szCs w:val="24"/>
        </w:rPr>
        <w:t>SqKM</w:t>
      </w:r>
      <w:proofErr w:type="spellEnd"/>
      <w:r w:rsidRPr="006A08D9">
        <w:rPr>
          <w:rStyle w:val="uicontrol"/>
          <w:rFonts w:ascii="Times New Roman" w:hAnsi="Times New Roman" w:cs="Times New Roman"/>
          <w:sz w:val="24"/>
          <w:szCs w:val="24"/>
        </w:rPr>
        <w:t xml:space="preserve"> 2018</w:t>
      </w:r>
      <w:r w:rsidRPr="006A08D9">
        <w:rPr>
          <w:rFonts w:ascii="Times New Roman" w:hAnsi="Times New Roman" w:cs="Times New Roman"/>
          <w:sz w:val="24"/>
          <w:szCs w:val="24"/>
        </w:rPr>
        <w:t xml:space="preserve">, </w:t>
      </w:r>
      <w:r w:rsidRPr="006A08D9">
        <w:rPr>
          <w:rStyle w:val="uicontrol"/>
          <w:rFonts w:ascii="Times New Roman" w:hAnsi="Times New Roman" w:cs="Times New Roman"/>
          <w:sz w:val="24"/>
          <w:szCs w:val="24"/>
        </w:rPr>
        <w:t>Seniors (60+) per 1000 people</w:t>
      </w:r>
      <w:r w:rsidRPr="006A08D9">
        <w:rPr>
          <w:rFonts w:ascii="Times New Roman" w:hAnsi="Times New Roman" w:cs="Times New Roman"/>
          <w:sz w:val="24"/>
          <w:szCs w:val="24"/>
        </w:rPr>
        <w:t xml:space="preserve">, </w:t>
      </w:r>
      <w:r w:rsidRPr="006A08D9">
        <w:rPr>
          <w:rStyle w:val="uicontrol"/>
          <w:rFonts w:ascii="Times New Roman" w:hAnsi="Times New Roman" w:cs="Times New Roman"/>
          <w:sz w:val="24"/>
          <w:szCs w:val="24"/>
        </w:rPr>
        <w:t>2018 Tobacco: Index</w:t>
      </w:r>
      <w:r w:rsidRPr="006A08D9">
        <w:rPr>
          <w:rFonts w:ascii="Times New Roman" w:hAnsi="Times New Roman" w:cs="Times New Roman"/>
          <w:sz w:val="24"/>
          <w:szCs w:val="24"/>
        </w:rPr>
        <w:t xml:space="preserve">, and </w:t>
      </w:r>
      <w:r w:rsidRPr="006A08D9">
        <w:rPr>
          <w:rStyle w:val="uicontrol"/>
          <w:rFonts w:ascii="Times New Roman" w:hAnsi="Times New Roman" w:cs="Times New Roman"/>
          <w:sz w:val="24"/>
          <w:szCs w:val="24"/>
        </w:rPr>
        <w:t>2018 Purchasing Power: Index</w:t>
      </w:r>
      <w:r w:rsidRPr="006A08D9">
        <w:rPr>
          <w:rFonts w:ascii="Times New Roman" w:hAnsi="Times New Roman" w:cs="Times New Roman"/>
          <w:sz w:val="24"/>
          <w:szCs w:val="24"/>
        </w:rPr>
        <w:t xml:space="preserve"> fields were added using the </w:t>
      </w:r>
      <w:hyperlink r:id="rId9" w:tgtFrame="_blank" w:history="1">
        <w:r w:rsidRPr="006A08D9">
          <w:rPr>
            <w:rStyle w:val="Hyperlink"/>
            <w:rFonts w:ascii="Times New Roman" w:hAnsi="Times New Roman" w:cs="Times New Roman"/>
            <w:sz w:val="24"/>
            <w:szCs w:val="24"/>
          </w:rPr>
          <w:t>Enrich</w:t>
        </w:r>
      </w:hyperlink>
      <w:r w:rsidRPr="006A08D9">
        <w:rPr>
          <w:rFonts w:ascii="Times New Roman" w:hAnsi="Times New Roman" w:cs="Times New Roman"/>
          <w:sz w:val="24"/>
          <w:szCs w:val="24"/>
        </w:rPr>
        <w:t xml:space="preserve"> tool.</w:t>
      </w:r>
    </w:p>
    <w:p w14:paraId="4960BCB4" w14:textId="77777777" w:rsidR="00F17F7E" w:rsidRPr="006A08D9" w:rsidRDefault="00F17F7E" w:rsidP="00DC0C50">
      <w:pPr>
        <w:numPr>
          <w:ilvl w:val="1"/>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the </w:t>
      </w:r>
      <w:r w:rsidRPr="006A08D9">
        <w:rPr>
          <w:rStyle w:val="uicontrol"/>
          <w:rFonts w:ascii="Times New Roman" w:hAnsi="Times New Roman" w:cs="Times New Roman"/>
          <w:sz w:val="24"/>
          <w:szCs w:val="24"/>
        </w:rPr>
        <w:t>2018 Tobacco: Index</w:t>
      </w:r>
      <w:r w:rsidRPr="006A08D9">
        <w:rPr>
          <w:rFonts w:ascii="Times New Roman" w:hAnsi="Times New Roman" w:cs="Times New Roman"/>
          <w:sz w:val="24"/>
          <w:szCs w:val="24"/>
        </w:rPr>
        <w:t xml:space="preserve"> and </w:t>
      </w:r>
      <w:r w:rsidRPr="006A08D9">
        <w:rPr>
          <w:rStyle w:val="uicontrol"/>
          <w:rFonts w:ascii="Times New Roman" w:hAnsi="Times New Roman" w:cs="Times New Roman"/>
          <w:sz w:val="24"/>
          <w:szCs w:val="24"/>
        </w:rPr>
        <w:t>2018 Purchasing Power: Index</w:t>
      </w:r>
      <w:r w:rsidRPr="006A08D9">
        <w:rPr>
          <w:rFonts w:ascii="Times New Roman" w:hAnsi="Times New Roman" w:cs="Times New Roman"/>
          <w:sz w:val="24"/>
          <w:szCs w:val="24"/>
        </w:rPr>
        <w:t xml:space="preserve"> fields, values less than 100 are below average for Hong Kong, while values more than 100 are above average. The tobacco index will be useful for identifying risk because COVID-19 is a respiratory disease, while the purchasing power index will help determine income and poverty levels.</w:t>
      </w:r>
    </w:p>
    <w:p w14:paraId="1F341A70" w14:textId="77777777" w:rsidR="00F17F7E" w:rsidRPr="006A08D9" w:rsidRDefault="00F17F7E" w:rsidP="00DC0C50">
      <w:pPr>
        <w:numPr>
          <w:ilvl w:val="1"/>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The </w:t>
      </w:r>
      <w:r w:rsidRPr="006A08D9">
        <w:rPr>
          <w:rStyle w:val="uicontrol"/>
          <w:rFonts w:ascii="Times New Roman" w:hAnsi="Times New Roman" w:cs="Times New Roman"/>
          <w:sz w:val="24"/>
          <w:szCs w:val="24"/>
        </w:rPr>
        <w:t>Healthcare Resource Index</w:t>
      </w:r>
      <w:r w:rsidRPr="006A08D9">
        <w:rPr>
          <w:rFonts w:ascii="Times New Roman" w:hAnsi="Times New Roman" w:cs="Times New Roman"/>
          <w:sz w:val="24"/>
          <w:szCs w:val="24"/>
        </w:rPr>
        <w:t xml:space="preserve"> field reflects the number of hospital beds and reflects a constituency's ability to respond to and treat COVID-19 cases. </w:t>
      </w:r>
    </w:p>
    <w:p w14:paraId="2CE6F462" w14:textId="77777777" w:rsidR="00F17F7E" w:rsidRPr="006A08D9" w:rsidRDefault="00F17F7E" w:rsidP="00DC0C50">
      <w:pPr>
        <w:numPr>
          <w:ilvl w:val="1"/>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The </w:t>
      </w:r>
      <w:r w:rsidRPr="006A08D9">
        <w:rPr>
          <w:rStyle w:val="uicontrol"/>
          <w:rFonts w:ascii="Times New Roman" w:hAnsi="Times New Roman" w:cs="Times New Roman"/>
          <w:sz w:val="24"/>
          <w:szCs w:val="24"/>
        </w:rPr>
        <w:t>Spatial Interaction Index</w:t>
      </w:r>
      <w:r w:rsidRPr="006A08D9">
        <w:rPr>
          <w:rFonts w:ascii="Times New Roman" w:hAnsi="Times New Roman" w:cs="Times New Roman"/>
          <w:sz w:val="24"/>
          <w:szCs w:val="24"/>
        </w:rPr>
        <w:t xml:space="preserve"> field was computed based on road network connectivity.</w:t>
      </w:r>
    </w:p>
    <w:p w14:paraId="333A2832" w14:textId="186C82AA" w:rsidR="00F17F7E" w:rsidRPr="006A08D9" w:rsidRDefault="00F17F7E" w:rsidP="00DC0C50">
      <w:pPr>
        <w:numPr>
          <w:ilvl w:val="1"/>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The </w:t>
      </w:r>
      <w:r w:rsidRPr="006A08D9">
        <w:rPr>
          <w:rStyle w:val="uicontrol"/>
          <w:rFonts w:ascii="Times New Roman" w:hAnsi="Times New Roman" w:cs="Times New Roman"/>
          <w:sz w:val="24"/>
          <w:szCs w:val="24"/>
        </w:rPr>
        <w:t>Relative Case Distance</w:t>
      </w:r>
      <w:r w:rsidRPr="006A08D9">
        <w:rPr>
          <w:rFonts w:ascii="Times New Roman" w:hAnsi="Times New Roman" w:cs="Times New Roman"/>
          <w:sz w:val="24"/>
          <w:szCs w:val="24"/>
        </w:rPr>
        <w:t xml:space="preserve"> field indicates the distance (in meters) from each constituency's centr</w:t>
      </w:r>
      <w:r w:rsidR="00DC0C50" w:rsidRPr="006A08D9">
        <w:rPr>
          <w:rFonts w:ascii="Times New Roman" w:hAnsi="Times New Roman" w:cs="Times New Roman"/>
          <w:sz w:val="24"/>
          <w:szCs w:val="24"/>
        </w:rPr>
        <w:t>e</w:t>
      </w:r>
      <w:r w:rsidRPr="006A08D9">
        <w:rPr>
          <w:rFonts w:ascii="Times New Roman" w:hAnsi="Times New Roman" w:cs="Times New Roman"/>
          <w:sz w:val="24"/>
          <w:szCs w:val="24"/>
        </w:rPr>
        <w:t xml:space="preserve"> point to the closest 10 percent of the simulated COVID-19 cases.</w:t>
      </w:r>
    </w:p>
    <w:p w14:paraId="5924E2C6" w14:textId="77777777" w:rsidR="00F17F7E" w:rsidRPr="006A08D9" w:rsidRDefault="00F17F7E" w:rsidP="00F17F7E">
      <w:pPr>
        <w:numPr>
          <w:ilvl w:val="0"/>
          <w:numId w:val="3"/>
        </w:numPr>
        <w:spacing w:before="100" w:beforeAutospacing="1" w:after="100" w:afterAutospacing="1" w:line="240" w:lineRule="auto"/>
        <w:rPr>
          <w:rFonts w:ascii="Times New Roman" w:hAnsi="Times New Roman" w:cs="Times New Roman"/>
          <w:sz w:val="24"/>
          <w:szCs w:val="24"/>
        </w:rPr>
      </w:pPr>
      <w:r w:rsidRPr="006A08D9">
        <w:rPr>
          <w:rFonts w:ascii="Times New Roman" w:hAnsi="Times New Roman" w:cs="Times New Roman"/>
          <w:sz w:val="24"/>
          <w:szCs w:val="24"/>
        </w:rPr>
        <w:t>Close the table.</w:t>
      </w:r>
    </w:p>
    <w:p w14:paraId="771CB33F" w14:textId="77777777" w:rsidR="00F17F7E" w:rsidRPr="006A08D9" w:rsidRDefault="00F17F7E" w:rsidP="00F17F7E">
      <w:pPr>
        <w:numPr>
          <w:ilvl w:val="0"/>
          <w:numId w:val="3"/>
        </w:numPr>
        <w:spacing w:before="100" w:beforeAutospacing="1" w:after="100" w:afterAutospacing="1" w:line="240" w:lineRule="auto"/>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Contents</w:t>
      </w:r>
      <w:r w:rsidRPr="006A08D9">
        <w:rPr>
          <w:rFonts w:ascii="Times New Roman" w:hAnsi="Times New Roman" w:cs="Times New Roman"/>
          <w:sz w:val="24"/>
          <w:szCs w:val="24"/>
        </w:rPr>
        <w:t xml:space="preserve"> pane, check the </w:t>
      </w:r>
      <w:r w:rsidRPr="006A08D9">
        <w:rPr>
          <w:rStyle w:val="uicontrol"/>
          <w:rFonts w:ascii="Times New Roman" w:hAnsi="Times New Roman" w:cs="Times New Roman"/>
          <w:sz w:val="24"/>
          <w:szCs w:val="24"/>
        </w:rPr>
        <w:t>Target Risk</w:t>
      </w:r>
      <w:r w:rsidRPr="006A08D9">
        <w:rPr>
          <w:rFonts w:ascii="Times New Roman" w:hAnsi="Times New Roman" w:cs="Times New Roman"/>
          <w:sz w:val="24"/>
          <w:szCs w:val="24"/>
        </w:rPr>
        <w:t xml:space="preserve"> layer to turn it on.</w:t>
      </w:r>
    </w:p>
    <w:p w14:paraId="2315789E" w14:textId="558C69FE" w:rsidR="00F17F7E" w:rsidRPr="006A08D9" w:rsidRDefault="00F17F7E" w:rsidP="00F17F7E">
      <w:pPr>
        <w:pStyle w:val="NormalWeb"/>
        <w:ind w:left="720"/>
      </w:pPr>
      <w:r w:rsidRPr="006A08D9">
        <w:rPr>
          <w:noProof/>
        </w:rPr>
        <w:lastRenderedPageBreak/>
        <w:drawing>
          <wp:inline distT="0" distB="0" distL="0" distR="0" wp14:anchorId="056EB1E3" wp14:editId="008A5285">
            <wp:extent cx="2076450" cy="1739900"/>
            <wp:effectExtent l="0" t="0" r="0" b="0"/>
            <wp:docPr id="24" name="Picture 24" descr="Turn on the Target Ris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 on the Target Risk lay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739900"/>
                    </a:xfrm>
                    <a:prstGeom prst="rect">
                      <a:avLst/>
                    </a:prstGeom>
                    <a:noFill/>
                    <a:ln>
                      <a:noFill/>
                    </a:ln>
                  </pic:spPr>
                </pic:pic>
              </a:graphicData>
            </a:graphic>
          </wp:inline>
        </w:drawing>
      </w:r>
    </w:p>
    <w:p w14:paraId="09C0FB47" w14:textId="77777777" w:rsidR="00F17F7E" w:rsidRPr="006A08D9" w:rsidRDefault="00F17F7E" w:rsidP="00DC0C50">
      <w:pPr>
        <w:numPr>
          <w:ilvl w:val="0"/>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Right-click the </w:t>
      </w:r>
      <w:r w:rsidRPr="006A08D9">
        <w:rPr>
          <w:rStyle w:val="uicontrol"/>
          <w:rFonts w:ascii="Times New Roman" w:hAnsi="Times New Roman" w:cs="Times New Roman"/>
          <w:sz w:val="24"/>
          <w:szCs w:val="24"/>
        </w:rPr>
        <w:t>Target Risk</w:t>
      </w:r>
      <w:r w:rsidRPr="006A08D9">
        <w:rPr>
          <w:rFonts w:ascii="Times New Roman" w:hAnsi="Times New Roman" w:cs="Times New Roman"/>
          <w:sz w:val="24"/>
          <w:szCs w:val="24"/>
        </w:rPr>
        <w:t xml:space="preserve"> layer and choose </w:t>
      </w:r>
      <w:r w:rsidRPr="006A08D9">
        <w:rPr>
          <w:rStyle w:val="uicontrol"/>
          <w:rFonts w:ascii="Times New Roman" w:hAnsi="Times New Roman" w:cs="Times New Roman"/>
          <w:sz w:val="24"/>
          <w:szCs w:val="24"/>
        </w:rPr>
        <w:t>Attribute Table</w:t>
      </w:r>
      <w:r w:rsidRPr="006A08D9">
        <w:rPr>
          <w:rFonts w:ascii="Times New Roman" w:hAnsi="Times New Roman" w:cs="Times New Roman"/>
          <w:sz w:val="24"/>
          <w:szCs w:val="24"/>
        </w:rPr>
        <w:t xml:space="preserve">. </w:t>
      </w:r>
    </w:p>
    <w:p w14:paraId="4B7476E8" w14:textId="77777777" w:rsidR="00F17F7E" w:rsidRPr="006A08D9" w:rsidRDefault="00F17F7E" w:rsidP="00DC0C50">
      <w:pPr>
        <w:pStyle w:val="NormalWeb"/>
        <w:ind w:left="720"/>
        <w:jc w:val="both"/>
      </w:pPr>
      <w:r w:rsidRPr="006A08D9">
        <w:t xml:space="preserve">The attributes for the </w:t>
      </w:r>
      <w:r w:rsidRPr="006A08D9">
        <w:rPr>
          <w:rStyle w:val="uicontrol"/>
        </w:rPr>
        <w:t>Target Risk</w:t>
      </w:r>
      <w:r w:rsidRPr="006A08D9">
        <w:t xml:space="preserve"> layer are similar to those for the </w:t>
      </w:r>
      <w:r w:rsidRPr="006A08D9">
        <w:rPr>
          <w:rStyle w:val="uicontrol"/>
        </w:rPr>
        <w:t>HKG Constituency Data</w:t>
      </w:r>
      <w:r w:rsidRPr="006A08D9">
        <w:t xml:space="preserve"> layer. The values in the </w:t>
      </w:r>
      <w:r w:rsidRPr="006A08D9">
        <w:rPr>
          <w:rStyle w:val="uicontrol"/>
        </w:rPr>
        <w:t>Target</w:t>
      </w:r>
      <w:r w:rsidRPr="006A08D9">
        <w:t xml:space="preserve"> layer, however, are the worst-case values found throughout Hong Kong. They include the densest population value, the largest number of seniors per 1,000 people, the highest index for tobacco, the smallest purchasing power value, and so on. These worst-case values will be used as the target against which all other constituencies will be ranked in order to determine risk.</w:t>
      </w:r>
    </w:p>
    <w:p w14:paraId="4E029140" w14:textId="77777777" w:rsidR="00F17F7E" w:rsidRPr="006A08D9" w:rsidRDefault="00F17F7E" w:rsidP="00DC0C50">
      <w:pPr>
        <w:numPr>
          <w:ilvl w:val="0"/>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Close the table. Uncheck the </w:t>
      </w:r>
      <w:r w:rsidRPr="006A08D9">
        <w:rPr>
          <w:rStyle w:val="uicontrol"/>
          <w:rFonts w:ascii="Times New Roman" w:hAnsi="Times New Roman" w:cs="Times New Roman"/>
          <w:sz w:val="24"/>
          <w:szCs w:val="24"/>
        </w:rPr>
        <w:t>Target Risk</w:t>
      </w:r>
      <w:r w:rsidRPr="006A08D9">
        <w:rPr>
          <w:rFonts w:ascii="Times New Roman" w:hAnsi="Times New Roman" w:cs="Times New Roman"/>
          <w:sz w:val="24"/>
          <w:szCs w:val="24"/>
        </w:rPr>
        <w:t xml:space="preserve"> layer.</w:t>
      </w:r>
    </w:p>
    <w:p w14:paraId="538B1E76" w14:textId="77777777" w:rsidR="00F17F7E" w:rsidRPr="006A08D9" w:rsidRDefault="00F17F7E" w:rsidP="00DC0C50">
      <w:pPr>
        <w:numPr>
          <w:ilvl w:val="0"/>
          <w:numId w:val="3"/>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Contents</w:t>
      </w:r>
      <w:r w:rsidRPr="006A08D9">
        <w:rPr>
          <w:rFonts w:ascii="Times New Roman" w:hAnsi="Times New Roman" w:cs="Times New Roman"/>
          <w:sz w:val="24"/>
          <w:szCs w:val="24"/>
        </w:rPr>
        <w:t xml:space="preserve"> pane, turn on the </w:t>
      </w:r>
      <w:r w:rsidRPr="006A08D9">
        <w:rPr>
          <w:rStyle w:val="uicontrol"/>
          <w:rFonts w:ascii="Times New Roman" w:hAnsi="Times New Roman" w:cs="Times New Roman"/>
          <w:sz w:val="24"/>
          <w:szCs w:val="24"/>
        </w:rPr>
        <w:t>Cases (Simulated)</w:t>
      </w:r>
      <w:r w:rsidRPr="006A08D9">
        <w:rPr>
          <w:rFonts w:ascii="Times New Roman" w:hAnsi="Times New Roman" w:cs="Times New Roman"/>
          <w:sz w:val="24"/>
          <w:szCs w:val="24"/>
        </w:rPr>
        <w:t xml:space="preserve"> layer.</w:t>
      </w:r>
    </w:p>
    <w:p w14:paraId="1B1C8962" w14:textId="1BE28F44" w:rsidR="00F17F7E" w:rsidRPr="006A08D9" w:rsidRDefault="00F17F7E" w:rsidP="00DC0C50">
      <w:pPr>
        <w:pStyle w:val="NormalWeb"/>
        <w:ind w:left="720"/>
        <w:jc w:val="both"/>
      </w:pPr>
      <w:r w:rsidRPr="006A08D9">
        <w:t>There were 71 known COVID-19 cases in Hong Kong between January 22, 2020, and February 23, 2020. The locations and dates associated with each case have been fictionalized for this exercise.</w:t>
      </w:r>
    </w:p>
    <w:p w14:paraId="59B9E916" w14:textId="4E764A13" w:rsidR="00DC0C50" w:rsidRPr="006A08D9" w:rsidRDefault="00DC0C50" w:rsidP="00DC0C50">
      <w:pPr>
        <w:pStyle w:val="NormalWeb"/>
        <w:jc w:val="both"/>
        <w:rPr>
          <w:b/>
          <w:sz w:val="28"/>
          <w:szCs w:val="28"/>
        </w:rPr>
      </w:pPr>
      <w:r w:rsidRPr="006A08D9">
        <w:rPr>
          <w:b/>
          <w:sz w:val="28"/>
          <w:szCs w:val="28"/>
        </w:rPr>
        <w:t>Map transmission risk</w:t>
      </w:r>
    </w:p>
    <w:p w14:paraId="18D95B11" w14:textId="77777777" w:rsidR="00F17F7E" w:rsidRPr="006A08D9" w:rsidRDefault="00F17F7E" w:rsidP="00F17F7E">
      <w:pPr>
        <w:pStyle w:val="NormalWeb"/>
      </w:pPr>
      <w:r w:rsidRPr="006A08D9">
        <w:t xml:space="preserve">The highest potential for disease transmission is in locations with dense populations and lots of spatial interaction. You'll use the </w:t>
      </w:r>
      <w:hyperlink r:id="rId11" w:tgtFrame="_blank" w:history="1">
        <w:r w:rsidRPr="006A08D9">
          <w:rPr>
            <w:rStyle w:val="Hyperlink"/>
            <w:rFonts w:eastAsiaTheme="majorEastAsia"/>
          </w:rPr>
          <w:t>Similarity Search</w:t>
        </w:r>
      </w:hyperlink>
      <w:r w:rsidRPr="006A08D9">
        <w:t xml:space="preserve"> tool to create a transmission risk map using the population density variable and the spatial interaction index.</w:t>
      </w:r>
    </w:p>
    <w:p w14:paraId="65875551" w14:textId="77777777" w:rsidR="00F17F7E" w:rsidRPr="006A08D9" w:rsidRDefault="00F17F7E" w:rsidP="00DB555C">
      <w:pPr>
        <w:numPr>
          <w:ilvl w:val="0"/>
          <w:numId w:val="4"/>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On the ribbon, click the </w:t>
      </w:r>
      <w:r w:rsidRPr="006A08D9">
        <w:rPr>
          <w:rStyle w:val="uicontrol"/>
          <w:rFonts w:ascii="Times New Roman" w:hAnsi="Times New Roman" w:cs="Times New Roman"/>
          <w:sz w:val="24"/>
          <w:szCs w:val="24"/>
        </w:rPr>
        <w:t>Analysis</w:t>
      </w:r>
      <w:r w:rsidRPr="006A08D9">
        <w:rPr>
          <w:rFonts w:ascii="Times New Roman" w:hAnsi="Times New Roman" w:cs="Times New Roman"/>
          <w:sz w:val="24"/>
          <w:szCs w:val="24"/>
        </w:rPr>
        <w:t xml:space="preserve"> tab. In the </w:t>
      </w:r>
      <w:r w:rsidRPr="006A08D9">
        <w:rPr>
          <w:rStyle w:val="uicontrol"/>
          <w:rFonts w:ascii="Times New Roman" w:hAnsi="Times New Roman" w:cs="Times New Roman"/>
          <w:sz w:val="24"/>
          <w:szCs w:val="24"/>
        </w:rPr>
        <w:t>Geoprocessing</w:t>
      </w:r>
      <w:r w:rsidRPr="006A08D9">
        <w:rPr>
          <w:rFonts w:ascii="Times New Roman" w:hAnsi="Times New Roman" w:cs="Times New Roman"/>
          <w:sz w:val="24"/>
          <w:szCs w:val="24"/>
        </w:rPr>
        <w:t xml:space="preserve"> group, click the </w:t>
      </w:r>
      <w:r w:rsidRPr="006A08D9">
        <w:rPr>
          <w:rStyle w:val="uicontrol"/>
          <w:rFonts w:ascii="Times New Roman" w:hAnsi="Times New Roman" w:cs="Times New Roman"/>
          <w:sz w:val="24"/>
          <w:szCs w:val="24"/>
        </w:rPr>
        <w:t>Tools</w:t>
      </w:r>
      <w:r w:rsidRPr="006A08D9">
        <w:rPr>
          <w:rFonts w:ascii="Times New Roman" w:hAnsi="Times New Roman" w:cs="Times New Roman"/>
          <w:sz w:val="24"/>
          <w:szCs w:val="24"/>
        </w:rPr>
        <w:t xml:space="preserve"> button.</w:t>
      </w:r>
    </w:p>
    <w:p w14:paraId="13E102D5" w14:textId="41CF63B8"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02AB0F49" wp14:editId="4034B9F9">
            <wp:extent cx="3270250" cy="1231900"/>
            <wp:effectExtent l="0" t="0" r="6350" b="6350"/>
            <wp:docPr id="23" name="Picture 23" descr="Tools button in the Geoprocessing group on the Analysi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ols button in the Geoprocessing group on the Analysis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231900"/>
                    </a:xfrm>
                    <a:prstGeom prst="rect">
                      <a:avLst/>
                    </a:prstGeom>
                    <a:noFill/>
                    <a:ln>
                      <a:noFill/>
                    </a:ln>
                  </pic:spPr>
                </pic:pic>
              </a:graphicData>
            </a:graphic>
          </wp:inline>
        </w:drawing>
      </w:r>
    </w:p>
    <w:p w14:paraId="3A366944" w14:textId="77777777" w:rsidR="00F17F7E" w:rsidRPr="006A08D9" w:rsidRDefault="00F17F7E" w:rsidP="00F17F7E">
      <w:pPr>
        <w:pStyle w:val="NormalWeb"/>
        <w:ind w:left="720"/>
      </w:pPr>
      <w:r w:rsidRPr="006A08D9">
        <w:t xml:space="preserve">The </w:t>
      </w:r>
      <w:r w:rsidRPr="006A08D9">
        <w:rPr>
          <w:rStyle w:val="uicontrol"/>
        </w:rPr>
        <w:t>Geoprocessing</w:t>
      </w:r>
      <w:r w:rsidRPr="006A08D9">
        <w:t xml:space="preserve"> pane appears.</w:t>
      </w:r>
    </w:p>
    <w:p w14:paraId="54711EE8" w14:textId="77777777" w:rsidR="00F17F7E" w:rsidRPr="006A08D9" w:rsidRDefault="00F17F7E" w:rsidP="00DB555C">
      <w:pPr>
        <w:numPr>
          <w:ilvl w:val="0"/>
          <w:numId w:val="4"/>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Geoprocessing</w:t>
      </w:r>
      <w:r w:rsidRPr="006A08D9">
        <w:rPr>
          <w:rFonts w:ascii="Times New Roman" w:hAnsi="Times New Roman" w:cs="Times New Roman"/>
          <w:sz w:val="24"/>
          <w:szCs w:val="24"/>
        </w:rPr>
        <w:t xml:space="preserve"> pane, in the search bar, type </w:t>
      </w:r>
      <w:r w:rsidRPr="006A08D9">
        <w:rPr>
          <w:rStyle w:val="usertext"/>
          <w:rFonts w:ascii="Times New Roman" w:hAnsi="Times New Roman" w:cs="Times New Roman"/>
          <w:sz w:val="24"/>
          <w:szCs w:val="24"/>
        </w:rPr>
        <w:t>Similarity Search</w:t>
      </w:r>
      <w:r w:rsidRPr="006A08D9">
        <w:rPr>
          <w:rFonts w:ascii="Times New Roman" w:hAnsi="Times New Roman" w:cs="Times New Roman"/>
          <w:sz w:val="24"/>
          <w:szCs w:val="24"/>
        </w:rPr>
        <w:t xml:space="preserve"> and press </w:t>
      </w:r>
      <w:r w:rsidRPr="006A08D9">
        <w:rPr>
          <w:rStyle w:val="shortcut"/>
          <w:rFonts w:ascii="Times New Roman" w:hAnsi="Times New Roman" w:cs="Times New Roman"/>
          <w:sz w:val="24"/>
          <w:szCs w:val="24"/>
        </w:rPr>
        <w:t>Enter</w:t>
      </w:r>
      <w:r w:rsidRPr="006A08D9">
        <w:rPr>
          <w:rFonts w:ascii="Times New Roman" w:hAnsi="Times New Roman" w:cs="Times New Roman"/>
          <w:sz w:val="24"/>
          <w:szCs w:val="24"/>
        </w:rPr>
        <w:t xml:space="preserve">. In the result list, click the </w:t>
      </w:r>
      <w:r w:rsidRPr="006A08D9">
        <w:rPr>
          <w:rStyle w:val="uicontrol"/>
          <w:rFonts w:ascii="Times New Roman" w:hAnsi="Times New Roman" w:cs="Times New Roman"/>
          <w:sz w:val="24"/>
          <w:szCs w:val="24"/>
        </w:rPr>
        <w:t>Similarity Search</w:t>
      </w:r>
      <w:r w:rsidRPr="006A08D9">
        <w:rPr>
          <w:rFonts w:ascii="Times New Roman" w:hAnsi="Times New Roman" w:cs="Times New Roman"/>
          <w:sz w:val="24"/>
          <w:szCs w:val="24"/>
        </w:rPr>
        <w:t xml:space="preserve"> tool to open it.</w:t>
      </w:r>
    </w:p>
    <w:p w14:paraId="12BB95E2" w14:textId="0E334318" w:rsidR="00F17F7E" w:rsidRPr="006A08D9" w:rsidRDefault="00F17F7E" w:rsidP="00F17F7E">
      <w:pPr>
        <w:pStyle w:val="NormalWeb"/>
        <w:ind w:left="720"/>
      </w:pPr>
      <w:r w:rsidRPr="006A08D9">
        <w:rPr>
          <w:noProof/>
        </w:rPr>
        <w:lastRenderedPageBreak/>
        <w:drawing>
          <wp:inline distT="0" distB="0" distL="0" distR="0" wp14:anchorId="7776115F" wp14:editId="575C6248">
            <wp:extent cx="3422650" cy="2495550"/>
            <wp:effectExtent l="0" t="0" r="6350" b="0"/>
            <wp:docPr id="22" name="Picture 22" descr="Similarity Search tool in the Geoprocessing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ilarity Search tool in the Geoprocessing pa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650" cy="2495550"/>
                    </a:xfrm>
                    <a:prstGeom prst="rect">
                      <a:avLst/>
                    </a:prstGeom>
                    <a:noFill/>
                    <a:ln>
                      <a:noFill/>
                    </a:ln>
                  </pic:spPr>
                </pic:pic>
              </a:graphicData>
            </a:graphic>
          </wp:inline>
        </w:drawing>
      </w:r>
    </w:p>
    <w:p w14:paraId="4171AC49" w14:textId="77777777" w:rsidR="00F17F7E" w:rsidRPr="006A08D9" w:rsidRDefault="00F17F7E" w:rsidP="00DB555C">
      <w:pPr>
        <w:pStyle w:val="NormalWeb"/>
        <w:ind w:left="720"/>
        <w:jc w:val="both"/>
      </w:pPr>
      <w:r w:rsidRPr="006A08D9">
        <w:t xml:space="preserve">This tool determines which candidate features are most and least similar to an input feature based on attribute values. You'll use it to determine which constituencies are most similar to the worst-case </w:t>
      </w:r>
      <w:r w:rsidRPr="006A08D9">
        <w:rPr>
          <w:rStyle w:val="uicontrol"/>
        </w:rPr>
        <w:t>Target Risk</w:t>
      </w:r>
      <w:r w:rsidRPr="006A08D9">
        <w:t xml:space="preserve"> feature.</w:t>
      </w:r>
    </w:p>
    <w:p w14:paraId="40EB344D" w14:textId="77777777" w:rsidR="00F17F7E" w:rsidRPr="006A08D9" w:rsidRDefault="00F17F7E" w:rsidP="00DB555C">
      <w:pPr>
        <w:numPr>
          <w:ilvl w:val="0"/>
          <w:numId w:val="4"/>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Similarity Search</w:t>
      </w:r>
      <w:r w:rsidRPr="006A08D9">
        <w:rPr>
          <w:rFonts w:ascii="Times New Roman" w:hAnsi="Times New Roman" w:cs="Times New Roman"/>
          <w:sz w:val="24"/>
          <w:szCs w:val="24"/>
        </w:rPr>
        <w:t xml:space="preserve"> tool pane, for </w:t>
      </w:r>
      <w:r w:rsidRPr="006A08D9">
        <w:rPr>
          <w:rStyle w:val="uicontrol"/>
          <w:rFonts w:ascii="Times New Roman" w:hAnsi="Times New Roman" w:cs="Times New Roman"/>
          <w:sz w:val="24"/>
          <w:szCs w:val="24"/>
        </w:rPr>
        <w:t>Input Features to Match</w:t>
      </w:r>
      <w:r w:rsidRPr="006A08D9">
        <w:rPr>
          <w:rFonts w:ascii="Times New Roman" w:hAnsi="Times New Roman" w:cs="Times New Roman"/>
          <w:sz w:val="24"/>
          <w:szCs w:val="24"/>
        </w:rPr>
        <w:t xml:space="preserve">, choose the </w:t>
      </w:r>
      <w:r w:rsidRPr="006A08D9">
        <w:rPr>
          <w:rStyle w:val="uicontrol"/>
          <w:rFonts w:ascii="Times New Roman" w:hAnsi="Times New Roman" w:cs="Times New Roman"/>
          <w:sz w:val="24"/>
          <w:szCs w:val="24"/>
        </w:rPr>
        <w:t>Target Risk</w:t>
      </w:r>
      <w:r w:rsidRPr="006A08D9">
        <w:rPr>
          <w:rFonts w:ascii="Times New Roman" w:hAnsi="Times New Roman" w:cs="Times New Roman"/>
          <w:sz w:val="24"/>
          <w:szCs w:val="24"/>
        </w:rPr>
        <w:t xml:space="preserve"> layer. For </w:t>
      </w:r>
      <w:r w:rsidRPr="006A08D9">
        <w:rPr>
          <w:rStyle w:val="uicontrol"/>
          <w:rFonts w:ascii="Times New Roman" w:hAnsi="Times New Roman" w:cs="Times New Roman"/>
          <w:sz w:val="24"/>
          <w:szCs w:val="24"/>
        </w:rPr>
        <w:t>Candidate Features</w:t>
      </w:r>
      <w:r w:rsidRPr="006A08D9">
        <w:rPr>
          <w:rFonts w:ascii="Times New Roman" w:hAnsi="Times New Roman" w:cs="Times New Roman"/>
          <w:sz w:val="24"/>
          <w:szCs w:val="24"/>
        </w:rPr>
        <w:t xml:space="preserve">, choose the </w:t>
      </w:r>
      <w:r w:rsidRPr="006A08D9">
        <w:rPr>
          <w:rStyle w:val="uicontrol"/>
          <w:rFonts w:ascii="Times New Roman" w:hAnsi="Times New Roman" w:cs="Times New Roman"/>
          <w:sz w:val="24"/>
          <w:szCs w:val="24"/>
        </w:rPr>
        <w:t>HGK Constituency Data</w:t>
      </w:r>
      <w:r w:rsidRPr="006A08D9">
        <w:rPr>
          <w:rFonts w:ascii="Times New Roman" w:hAnsi="Times New Roman" w:cs="Times New Roman"/>
          <w:sz w:val="24"/>
          <w:szCs w:val="24"/>
        </w:rPr>
        <w:t xml:space="preserve"> layer.</w:t>
      </w:r>
    </w:p>
    <w:p w14:paraId="1A424844" w14:textId="487C04D2"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07857004" wp14:editId="47D81A76">
            <wp:extent cx="3765550" cy="1593850"/>
            <wp:effectExtent l="0" t="0" r="6350" b="6350"/>
            <wp:docPr id="21" name="Picture 21" descr="Similarity Search tool parameters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ilarity Search tool parameters ente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5550" cy="1593850"/>
                    </a:xfrm>
                    <a:prstGeom prst="rect">
                      <a:avLst/>
                    </a:prstGeom>
                    <a:noFill/>
                    <a:ln>
                      <a:noFill/>
                    </a:ln>
                  </pic:spPr>
                </pic:pic>
              </a:graphicData>
            </a:graphic>
          </wp:inline>
        </w:drawing>
      </w:r>
    </w:p>
    <w:p w14:paraId="7BDB0774" w14:textId="77777777" w:rsidR="00F17F7E" w:rsidRPr="006A08D9" w:rsidRDefault="00F17F7E" w:rsidP="00DB555C">
      <w:pPr>
        <w:numPr>
          <w:ilvl w:val="0"/>
          <w:numId w:val="4"/>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Output Features</w:t>
      </w:r>
      <w:r w:rsidRPr="006A08D9">
        <w:rPr>
          <w:rFonts w:ascii="Times New Roman" w:hAnsi="Times New Roman" w:cs="Times New Roman"/>
          <w:sz w:val="24"/>
          <w:szCs w:val="24"/>
        </w:rPr>
        <w:t xml:space="preserve">, type </w:t>
      </w:r>
      <w:proofErr w:type="spellStart"/>
      <w:r w:rsidRPr="006A08D9">
        <w:rPr>
          <w:rStyle w:val="usertext"/>
          <w:rFonts w:ascii="Times New Roman" w:hAnsi="Times New Roman" w:cs="Times New Roman"/>
          <w:sz w:val="24"/>
          <w:szCs w:val="24"/>
        </w:rPr>
        <w:t>Transmission_Risk</w:t>
      </w:r>
      <w:proofErr w:type="spellEnd"/>
      <w:r w:rsidRPr="006A08D9">
        <w:rPr>
          <w:rFonts w:ascii="Times New Roman" w:hAnsi="Times New Roman" w:cs="Times New Roman"/>
          <w:sz w:val="24"/>
          <w:szCs w:val="24"/>
        </w:rPr>
        <w:t xml:space="preserve">. For </w:t>
      </w:r>
      <w:r w:rsidRPr="006A08D9">
        <w:rPr>
          <w:rStyle w:val="uicontrol"/>
          <w:rFonts w:ascii="Times New Roman" w:hAnsi="Times New Roman" w:cs="Times New Roman"/>
          <w:sz w:val="24"/>
          <w:szCs w:val="24"/>
        </w:rPr>
        <w:t xml:space="preserve">Number </w:t>
      </w:r>
      <w:proofErr w:type="gramStart"/>
      <w:r w:rsidRPr="006A08D9">
        <w:rPr>
          <w:rStyle w:val="uicontrol"/>
          <w:rFonts w:ascii="Times New Roman" w:hAnsi="Times New Roman" w:cs="Times New Roman"/>
          <w:sz w:val="24"/>
          <w:szCs w:val="24"/>
        </w:rPr>
        <w:t>Of</w:t>
      </w:r>
      <w:proofErr w:type="gramEnd"/>
      <w:r w:rsidRPr="006A08D9">
        <w:rPr>
          <w:rStyle w:val="uicontrol"/>
          <w:rFonts w:ascii="Times New Roman" w:hAnsi="Times New Roman" w:cs="Times New Roman"/>
          <w:sz w:val="24"/>
          <w:szCs w:val="24"/>
        </w:rPr>
        <w:t xml:space="preserve"> Results</w:t>
      </w:r>
      <w:r w:rsidRPr="006A08D9">
        <w:rPr>
          <w:rFonts w:ascii="Times New Roman" w:hAnsi="Times New Roman" w:cs="Times New Roman"/>
          <w:sz w:val="24"/>
          <w:szCs w:val="24"/>
        </w:rPr>
        <w:t xml:space="preserve">, type </w:t>
      </w:r>
      <w:r w:rsidRPr="006A08D9">
        <w:rPr>
          <w:rStyle w:val="usertext"/>
          <w:rFonts w:ascii="Times New Roman" w:hAnsi="Times New Roman" w:cs="Times New Roman"/>
          <w:sz w:val="24"/>
          <w:szCs w:val="24"/>
        </w:rPr>
        <w:t>0</w:t>
      </w:r>
      <w:r w:rsidRPr="006A08D9">
        <w:rPr>
          <w:rFonts w:ascii="Times New Roman" w:hAnsi="Times New Roman" w:cs="Times New Roman"/>
          <w:sz w:val="24"/>
          <w:szCs w:val="24"/>
        </w:rPr>
        <w:t>.</w:t>
      </w:r>
    </w:p>
    <w:p w14:paraId="1CB9FA88" w14:textId="4F57BE32"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2526EF4B" wp14:editId="4307503B">
            <wp:extent cx="3765550" cy="1670050"/>
            <wp:effectExtent l="0" t="0" r="6350" b="6350"/>
            <wp:docPr id="20" name="Picture 20" descr="Additional Similarity Search tool parameters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tional Similarity Search tool parameters ente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5550" cy="1670050"/>
                    </a:xfrm>
                    <a:prstGeom prst="rect">
                      <a:avLst/>
                    </a:prstGeom>
                    <a:noFill/>
                    <a:ln>
                      <a:noFill/>
                    </a:ln>
                  </pic:spPr>
                </pic:pic>
              </a:graphicData>
            </a:graphic>
          </wp:inline>
        </w:drawing>
      </w:r>
    </w:p>
    <w:p w14:paraId="74287142" w14:textId="4E8DDCCC" w:rsidR="00DB555C" w:rsidRPr="006A08D9" w:rsidRDefault="00DB555C" w:rsidP="00F17F7E">
      <w:pPr>
        <w:spacing w:beforeAutospacing="1" w:afterAutospacing="1"/>
        <w:ind w:left="720"/>
        <w:rPr>
          <w:rFonts w:ascii="Times New Roman" w:hAnsi="Times New Roman" w:cs="Times New Roman"/>
        </w:rPr>
      </w:pPr>
    </w:p>
    <w:p w14:paraId="451D8B98" w14:textId="2BD18A75" w:rsidR="00F17F7E" w:rsidRPr="006A08D9" w:rsidRDefault="00DB555C" w:rsidP="00DB555C">
      <w:pPr>
        <w:spacing w:beforeAutospacing="1" w:afterAutospacing="1"/>
        <w:ind w:left="720"/>
        <w:jc w:val="both"/>
        <w:rPr>
          <w:rFonts w:ascii="Times New Roman" w:hAnsi="Times New Roman" w:cs="Times New Roman"/>
          <w:sz w:val="24"/>
          <w:szCs w:val="24"/>
        </w:rPr>
      </w:pPr>
      <w:r w:rsidRPr="006A08D9">
        <w:rPr>
          <w:rFonts w:ascii="Times New Roman" w:hAnsi="Times New Roman" w:cs="Times New Roman"/>
          <w:sz w:val="24"/>
          <w:szCs w:val="24"/>
        </w:rPr>
        <w:t xml:space="preserve">Note: </w:t>
      </w:r>
      <w:r w:rsidR="00F17F7E" w:rsidRPr="006A08D9">
        <w:rPr>
          <w:rFonts w:ascii="Times New Roman" w:hAnsi="Times New Roman" w:cs="Times New Roman"/>
          <w:sz w:val="24"/>
          <w:szCs w:val="24"/>
        </w:rPr>
        <w:t xml:space="preserve">The </w:t>
      </w:r>
      <w:r w:rsidR="00F17F7E" w:rsidRPr="006A08D9">
        <w:rPr>
          <w:rStyle w:val="uicontrol"/>
          <w:rFonts w:ascii="Times New Roman" w:hAnsi="Times New Roman" w:cs="Times New Roman"/>
          <w:sz w:val="24"/>
          <w:szCs w:val="24"/>
        </w:rPr>
        <w:t>Collapse Output to Points</w:t>
      </w:r>
      <w:r w:rsidR="00F17F7E" w:rsidRPr="006A08D9">
        <w:rPr>
          <w:rFonts w:ascii="Times New Roman" w:hAnsi="Times New Roman" w:cs="Times New Roman"/>
          <w:sz w:val="24"/>
          <w:szCs w:val="24"/>
        </w:rPr>
        <w:t xml:space="preserve"> parameter specifies whether the geometry for the </w:t>
      </w:r>
      <w:r w:rsidR="00F17F7E" w:rsidRPr="006A08D9">
        <w:rPr>
          <w:rStyle w:val="uicontrol"/>
          <w:rFonts w:ascii="Times New Roman" w:hAnsi="Times New Roman" w:cs="Times New Roman"/>
          <w:sz w:val="24"/>
          <w:szCs w:val="24"/>
        </w:rPr>
        <w:t>Output Features</w:t>
      </w:r>
      <w:r w:rsidR="00F17F7E" w:rsidRPr="006A08D9">
        <w:rPr>
          <w:rFonts w:ascii="Times New Roman" w:hAnsi="Times New Roman" w:cs="Times New Roman"/>
          <w:sz w:val="24"/>
          <w:szCs w:val="24"/>
        </w:rPr>
        <w:t xml:space="preserve"> parameter will be collapsed to points or will match the original geometry (lines or polygons) of the input features if the </w:t>
      </w:r>
      <w:r w:rsidR="00F17F7E" w:rsidRPr="006A08D9">
        <w:rPr>
          <w:rStyle w:val="uicontrol"/>
          <w:rFonts w:ascii="Times New Roman" w:hAnsi="Times New Roman" w:cs="Times New Roman"/>
          <w:sz w:val="24"/>
          <w:szCs w:val="24"/>
        </w:rPr>
        <w:t xml:space="preserve">Input Features </w:t>
      </w:r>
      <w:proofErr w:type="gramStart"/>
      <w:r w:rsidR="00F17F7E" w:rsidRPr="006A08D9">
        <w:rPr>
          <w:rStyle w:val="uicontrol"/>
          <w:rFonts w:ascii="Times New Roman" w:hAnsi="Times New Roman" w:cs="Times New Roman"/>
          <w:sz w:val="24"/>
          <w:szCs w:val="24"/>
        </w:rPr>
        <w:t>To</w:t>
      </w:r>
      <w:proofErr w:type="gramEnd"/>
      <w:r w:rsidR="00F17F7E" w:rsidRPr="006A08D9">
        <w:rPr>
          <w:rStyle w:val="uicontrol"/>
          <w:rFonts w:ascii="Times New Roman" w:hAnsi="Times New Roman" w:cs="Times New Roman"/>
          <w:sz w:val="24"/>
          <w:szCs w:val="24"/>
        </w:rPr>
        <w:t xml:space="preserve"> Match</w:t>
      </w:r>
      <w:r w:rsidR="00F17F7E" w:rsidRPr="006A08D9">
        <w:rPr>
          <w:rFonts w:ascii="Times New Roman" w:hAnsi="Times New Roman" w:cs="Times New Roman"/>
          <w:sz w:val="24"/>
          <w:szCs w:val="24"/>
        </w:rPr>
        <w:t xml:space="preserve"> and </w:t>
      </w:r>
      <w:r w:rsidR="00F17F7E" w:rsidRPr="006A08D9">
        <w:rPr>
          <w:rStyle w:val="uicontrol"/>
          <w:rFonts w:ascii="Times New Roman" w:hAnsi="Times New Roman" w:cs="Times New Roman"/>
          <w:sz w:val="24"/>
          <w:szCs w:val="24"/>
        </w:rPr>
        <w:lastRenderedPageBreak/>
        <w:t>Candidate Features</w:t>
      </w:r>
      <w:r w:rsidR="00F17F7E" w:rsidRPr="006A08D9">
        <w:rPr>
          <w:rFonts w:ascii="Times New Roman" w:hAnsi="Times New Roman" w:cs="Times New Roman"/>
          <w:sz w:val="24"/>
          <w:szCs w:val="24"/>
        </w:rPr>
        <w:t xml:space="preserve"> parameter values are both either lines or polygons. The </w:t>
      </w:r>
      <w:r w:rsidR="00F17F7E" w:rsidRPr="006A08D9">
        <w:rPr>
          <w:rStyle w:val="uicontrol"/>
          <w:rFonts w:ascii="Times New Roman" w:hAnsi="Times New Roman" w:cs="Times New Roman"/>
          <w:sz w:val="24"/>
          <w:szCs w:val="24"/>
        </w:rPr>
        <w:t>Collapse Output to Points</w:t>
      </w:r>
      <w:r w:rsidR="00F17F7E" w:rsidRPr="006A08D9">
        <w:rPr>
          <w:rFonts w:ascii="Times New Roman" w:hAnsi="Times New Roman" w:cs="Times New Roman"/>
          <w:sz w:val="24"/>
          <w:szCs w:val="24"/>
        </w:rPr>
        <w:t xml:space="preserve"> parameter is only available in </w:t>
      </w:r>
      <w:r w:rsidR="00F17F7E" w:rsidRPr="006A08D9">
        <w:rPr>
          <w:rStyle w:val="ph"/>
          <w:rFonts w:ascii="Times New Roman" w:hAnsi="Times New Roman" w:cs="Times New Roman"/>
          <w:sz w:val="24"/>
          <w:szCs w:val="24"/>
        </w:rPr>
        <w:t>ArcGIS Pro Advanced</w:t>
      </w:r>
      <w:r w:rsidR="00F17F7E" w:rsidRPr="006A08D9">
        <w:rPr>
          <w:rFonts w:ascii="Times New Roman" w:hAnsi="Times New Roman" w:cs="Times New Roman"/>
          <w:sz w:val="24"/>
          <w:szCs w:val="24"/>
        </w:rPr>
        <w:t xml:space="preserve">. Learn more about the </w:t>
      </w:r>
      <w:hyperlink r:id="rId16" w:anchor="GUID-934752CB-3675-43B9-8E7F-C34F2083B569" w:tgtFrame="_blank" w:history="1">
        <w:r w:rsidR="00F17F7E" w:rsidRPr="006A08D9">
          <w:rPr>
            <w:rStyle w:val="Hyperlink"/>
            <w:rFonts w:ascii="Times New Roman" w:eastAsiaTheme="majorEastAsia" w:hAnsi="Times New Roman" w:cs="Times New Roman"/>
            <w:sz w:val="24"/>
            <w:szCs w:val="24"/>
          </w:rPr>
          <w:t>Similarity Search Parameters</w:t>
        </w:r>
      </w:hyperlink>
      <w:r w:rsidR="00F17F7E" w:rsidRPr="006A08D9">
        <w:rPr>
          <w:rFonts w:ascii="Times New Roman" w:hAnsi="Times New Roman" w:cs="Times New Roman"/>
          <w:sz w:val="24"/>
          <w:szCs w:val="24"/>
        </w:rPr>
        <w:t xml:space="preserve"> tool.</w:t>
      </w:r>
    </w:p>
    <w:p w14:paraId="19812BE6" w14:textId="77777777" w:rsidR="00F17F7E" w:rsidRPr="006A08D9" w:rsidRDefault="00F17F7E" w:rsidP="00DB555C">
      <w:pPr>
        <w:pStyle w:val="NormalWeb"/>
        <w:ind w:left="720"/>
        <w:jc w:val="both"/>
      </w:pPr>
      <w:r w:rsidRPr="006A08D9">
        <w:t>By setting the number of results to 0, you're telling the tool to rank all of the candidate features. Next, you'll choose the attributes of interest. For transmission risk, you'll choose the population density and spatial interaction index fields.</w:t>
      </w:r>
    </w:p>
    <w:p w14:paraId="0B7DDCB1" w14:textId="77777777" w:rsidR="00F17F7E" w:rsidRPr="006A08D9" w:rsidRDefault="00F17F7E" w:rsidP="00F17F7E">
      <w:pPr>
        <w:numPr>
          <w:ilvl w:val="0"/>
          <w:numId w:val="4"/>
        </w:numPr>
        <w:spacing w:before="100" w:beforeAutospacing="1" w:after="100" w:afterAutospacing="1" w:line="240" w:lineRule="auto"/>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 xml:space="preserve">Attributes </w:t>
      </w:r>
      <w:proofErr w:type="gramStart"/>
      <w:r w:rsidRPr="006A08D9">
        <w:rPr>
          <w:rStyle w:val="uicontrol"/>
          <w:rFonts w:ascii="Times New Roman" w:hAnsi="Times New Roman" w:cs="Times New Roman"/>
          <w:sz w:val="24"/>
          <w:szCs w:val="24"/>
        </w:rPr>
        <w:t>Of</w:t>
      </w:r>
      <w:proofErr w:type="gramEnd"/>
      <w:r w:rsidRPr="006A08D9">
        <w:rPr>
          <w:rStyle w:val="uicontrol"/>
          <w:rFonts w:ascii="Times New Roman" w:hAnsi="Times New Roman" w:cs="Times New Roman"/>
          <w:sz w:val="24"/>
          <w:szCs w:val="24"/>
        </w:rPr>
        <w:t xml:space="preserve"> Interest</w:t>
      </w:r>
      <w:r w:rsidRPr="006A08D9">
        <w:rPr>
          <w:rFonts w:ascii="Times New Roman" w:hAnsi="Times New Roman" w:cs="Times New Roman"/>
          <w:sz w:val="24"/>
          <w:szCs w:val="24"/>
        </w:rPr>
        <w:t xml:space="preserve">, check </w:t>
      </w:r>
      <w:r w:rsidRPr="006A08D9">
        <w:rPr>
          <w:rStyle w:val="uicontrol"/>
          <w:rFonts w:ascii="Times New Roman" w:hAnsi="Times New Roman" w:cs="Times New Roman"/>
          <w:sz w:val="24"/>
          <w:szCs w:val="24"/>
        </w:rPr>
        <w:t xml:space="preserve">Pop Density per </w:t>
      </w:r>
      <w:proofErr w:type="spellStart"/>
      <w:r w:rsidRPr="006A08D9">
        <w:rPr>
          <w:rStyle w:val="uicontrol"/>
          <w:rFonts w:ascii="Times New Roman" w:hAnsi="Times New Roman" w:cs="Times New Roman"/>
          <w:sz w:val="24"/>
          <w:szCs w:val="24"/>
        </w:rPr>
        <w:t>SqKM</w:t>
      </w:r>
      <w:proofErr w:type="spellEnd"/>
      <w:r w:rsidRPr="006A08D9">
        <w:rPr>
          <w:rStyle w:val="uicontrol"/>
          <w:rFonts w:ascii="Times New Roman" w:hAnsi="Times New Roman" w:cs="Times New Roman"/>
          <w:sz w:val="24"/>
          <w:szCs w:val="24"/>
        </w:rPr>
        <w:t xml:space="preserve"> 2018</w:t>
      </w:r>
      <w:r w:rsidRPr="006A08D9">
        <w:rPr>
          <w:rFonts w:ascii="Times New Roman" w:hAnsi="Times New Roman" w:cs="Times New Roman"/>
          <w:sz w:val="24"/>
          <w:szCs w:val="24"/>
        </w:rPr>
        <w:t xml:space="preserve"> and </w:t>
      </w:r>
      <w:r w:rsidRPr="006A08D9">
        <w:rPr>
          <w:rStyle w:val="uicontrol"/>
          <w:rFonts w:ascii="Times New Roman" w:hAnsi="Times New Roman" w:cs="Times New Roman"/>
          <w:sz w:val="24"/>
          <w:szCs w:val="24"/>
        </w:rPr>
        <w:t>Spatial Interaction Index</w:t>
      </w:r>
      <w:r w:rsidRPr="006A08D9">
        <w:rPr>
          <w:rFonts w:ascii="Times New Roman" w:hAnsi="Times New Roman" w:cs="Times New Roman"/>
          <w:sz w:val="24"/>
          <w:szCs w:val="24"/>
        </w:rPr>
        <w:t>.</w:t>
      </w:r>
    </w:p>
    <w:p w14:paraId="7688265F" w14:textId="5D557004"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61B6DFAB" wp14:editId="64599FD4">
            <wp:extent cx="3422650" cy="2990850"/>
            <wp:effectExtent l="0" t="0" r="6350" b="0"/>
            <wp:docPr id="19" name="Picture 19" descr="Attributes Of Interes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ributes Of Interest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2650" cy="2990850"/>
                    </a:xfrm>
                    <a:prstGeom prst="rect">
                      <a:avLst/>
                    </a:prstGeom>
                    <a:noFill/>
                    <a:ln>
                      <a:noFill/>
                    </a:ln>
                  </pic:spPr>
                </pic:pic>
              </a:graphicData>
            </a:graphic>
          </wp:inline>
        </w:drawing>
      </w:r>
    </w:p>
    <w:p w14:paraId="603513EE" w14:textId="77777777" w:rsidR="00F17F7E" w:rsidRPr="006A08D9" w:rsidRDefault="00F17F7E" w:rsidP="00DB555C">
      <w:pPr>
        <w:pStyle w:val="NormalWeb"/>
        <w:ind w:left="720"/>
        <w:jc w:val="both"/>
      </w:pPr>
      <w:r w:rsidRPr="006A08D9">
        <w:t>You'll also append an ID field to the output.</w:t>
      </w:r>
    </w:p>
    <w:p w14:paraId="6F4A7064" w14:textId="77777777" w:rsidR="00F17F7E" w:rsidRPr="006A08D9" w:rsidRDefault="00F17F7E" w:rsidP="00DB555C">
      <w:pPr>
        <w:numPr>
          <w:ilvl w:val="0"/>
          <w:numId w:val="4"/>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Expand </w:t>
      </w:r>
      <w:r w:rsidRPr="006A08D9">
        <w:rPr>
          <w:rStyle w:val="uicontrol"/>
          <w:rFonts w:ascii="Times New Roman" w:hAnsi="Times New Roman" w:cs="Times New Roman"/>
          <w:sz w:val="24"/>
          <w:szCs w:val="24"/>
        </w:rPr>
        <w:t>Additional Options</w:t>
      </w:r>
      <w:r w:rsidRPr="006A08D9">
        <w:rPr>
          <w:rFonts w:ascii="Times New Roman" w:hAnsi="Times New Roman" w:cs="Times New Roman"/>
          <w:sz w:val="24"/>
          <w:szCs w:val="24"/>
        </w:rPr>
        <w:t xml:space="preserve"> and check </w:t>
      </w:r>
      <w:r w:rsidRPr="006A08D9">
        <w:rPr>
          <w:rStyle w:val="uicontrol"/>
          <w:rFonts w:ascii="Times New Roman" w:hAnsi="Times New Roman" w:cs="Times New Roman"/>
          <w:sz w:val="24"/>
          <w:szCs w:val="24"/>
        </w:rPr>
        <w:t>ID</w:t>
      </w:r>
      <w:r w:rsidRPr="006A08D9">
        <w:rPr>
          <w:rFonts w:ascii="Times New Roman" w:hAnsi="Times New Roman" w:cs="Times New Roman"/>
          <w:sz w:val="24"/>
          <w:szCs w:val="24"/>
        </w:rPr>
        <w:t>.</w:t>
      </w:r>
    </w:p>
    <w:p w14:paraId="15C6B1DA" w14:textId="087EBD51"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3FAF91A4" wp14:editId="711D34C7">
            <wp:extent cx="3238500" cy="2063750"/>
            <wp:effectExtent l="0" t="0" r="0" b="0"/>
            <wp:docPr id="18" name="Picture 18" descr="Fields To Append To Outpu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elds To Append To Output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063750"/>
                    </a:xfrm>
                    <a:prstGeom prst="rect">
                      <a:avLst/>
                    </a:prstGeom>
                    <a:noFill/>
                    <a:ln>
                      <a:noFill/>
                    </a:ln>
                  </pic:spPr>
                </pic:pic>
              </a:graphicData>
            </a:graphic>
          </wp:inline>
        </w:drawing>
      </w:r>
    </w:p>
    <w:p w14:paraId="02A1C60D" w14:textId="77777777" w:rsidR="00F17F7E" w:rsidRPr="006A08D9" w:rsidRDefault="00F17F7E" w:rsidP="00DB555C">
      <w:pPr>
        <w:numPr>
          <w:ilvl w:val="0"/>
          <w:numId w:val="4"/>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133789A3" w14:textId="77777777" w:rsidR="00F17F7E" w:rsidRPr="006A08D9" w:rsidRDefault="00F17F7E" w:rsidP="00DB555C">
      <w:pPr>
        <w:pStyle w:val="NormalWeb"/>
        <w:ind w:left="720"/>
        <w:jc w:val="both"/>
      </w:pPr>
      <w:r w:rsidRPr="006A08D9">
        <w:t xml:space="preserve">The tool runs and a new layer is added to the map. Each constituency is ranked from 1 (most like the worst-case feature) to 431 (least like the worst-case feature). Features </w:t>
      </w:r>
      <w:r w:rsidRPr="006A08D9">
        <w:lastRenderedPageBreak/>
        <w:t xml:space="preserve">with darker </w:t>
      </w:r>
      <w:proofErr w:type="spellStart"/>
      <w:r w:rsidRPr="006A08D9">
        <w:t>colors</w:t>
      </w:r>
      <w:proofErr w:type="spellEnd"/>
      <w:r w:rsidRPr="006A08D9">
        <w:t xml:space="preserve"> have values for population density and spatial interaction most like those in the </w:t>
      </w:r>
      <w:r w:rsidRPr="006A08D9">
        <w:rPr>
          <w:rStyle w:val="uicontrol"/>
        </w:rPr>
        <w:t>Target Risk</w:t>
      </w:r>
      <w:r w:rsidRPr="006A08D9">
        <w:t xml:space="preserve"> layer. You can compare the highest-risk areas to the simulated location of COVID-19 cases.</w:t>
      </w:r>
    </w:p>
    <w:p w14:paraId="54A7EC6F" w14:textId="21E3486F"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4D731758" wp14:editId="67CD4DC6">
            <wp:extent cx="5126288" cy="3964329"/>
            <wp:effectExtent l="0" t="0" r="0" b="0"/>
            <wp:docPr id="17" name="Picture 17" descr="Map of Hong Kong with transmission risk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 of Hong Kong with transmission risk resul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9713" cy="3974711"/>
                    </a:xfrm>
                    <a:prstGeom prst="rect">
                      <a:avLst/>
                    </a:prstGeom>
                    <a:noFill/>
                    <a:ln>
                      <a:noFill/>
                    </a:ln>
                  </pic:spPr>
                </pic:pic>
              </a:graphicData>
            </a:graphic>
          </wp:inline>
        </w:drawing>
      </w:r>
    </w:p>
    <w:p w14:paraId="49265456" w14:textId="77777777" w:rsidR="00F17F7E" w:rsidRPr="006A08D9" w:rsidRDefault="00F17F7E" w:rsidP="00DB555C">
      <w:pPr>
        <w:pStyle w:val="NormalWeb"/>
        <w:ind w:left="720"/>
        <w:jc w:val="both"/>
      </w:pPr>
      <w:r w:rsidRPr="006A08D9">
        <w:t>Efforts to minimize transmission (such as encouraging the use of facial masks, increasing hand sanitizing stations, cancelling large group events, and dispersing information about best practices for reducing transmission) would be most important in the places associated with the darkest regions of the map.</w:t>
      </w:r>
    </w:p>
    <w:p w14:paraId="5E7E444D" w14:textId="4A2D9B2B" w:rsidR="00F17F7E" w:rsidRPr="006A08D9" w:rsidRDefault="00F17F7E" w:rsidP="00DB555C">
      <w:pPr>
        <w:pStyle w:val="NormalWeb"/>
        <w:ind w:left="720"/>
        <w:jc w:val="both"/>
        <w:rPr>
          <w:i/>
          <w:iCs/>
        </w:rPr>
      </w:pPr>
      <w:r w:rsidRPr="006A08D9">
        <w:rPr>
          <w:i/>
          <w:iCs/>
        </w:rPr>
        <w:t>What additional practices might be effective in the highest transmission risk areas? Are there practices, policies, or measures that are unique to your own community?</w:t>
      </w:r>
    </w:p>
    <w:p w14:paraId="52A6A33A" w14:textId="765B001D" w:rsidR="00DB555C" w:rsidRPr="006A08D9" w:rsidRDefault="00DB555C" w:rsidP="00DB555C">
      <w:pPr>
        <w:pStyle w:val="NormalWeb"/>
        <w:jc w:val="both"/>
        <w:rPr>
          <w:b/>
          <w:sz w:val="28"/>
          <w:szCs w:val="28"/>
        </w:rPr>
      </w:pPr>
      <w:r w:rsidRPr="006A08D9">
        <w:rPr>
          <w:b/>
          <w:sz w:val="28"/>
          <w:szCs w:val="28"/>
        </w:rPr>
        <w:t>Map susceptibility risk</w:t>
      </w:r>
    </w:p>
    <w:p w14:paraId="3A80F0A9" w14:textId="77777777" w:rsidR="00F17F7E" w:rsidRPr="006A08D9" w:rsidRDefault="00F17F7E" w:rsidP="00DB555C">
      <w:pPr>
        <w:pStyle w:val="NormalWeb"/>
        <w:jc w:val="both"/>
      </w:pPr>
      <w:r w:rsidRPr="006A08D9">
        <w:t xml:space="preserve">Many people who contract COVID-19 will have mild symptoms, and most people will recover completely. Most children and adults recover well, but mortality rates are high for </w:t>
      </w:r>
      <w:hyperlink r:id="rId20" w:tgtFrame="_blank" w:history="1">
        <w:r w:rsidRPr="006A08D9">
          <w:rPr>
            <w:rStyle w:val="Hyperlink"/>
            <w:rFonts w:eastAsiaTheme="majorEastAsia"/>
          </w:rPr>
          <w:t>older adults</w:t>
        </w:r>
      </w:hyperlink>
      <w:r w:rsidRPr="006A08D9">
        <w:t xml:space="preserve"> and those suffering from existing chronic illnesses or other health factors like smoking. Risk increases where large numbers of susceptible people live in densely populated areas. Using the </w:t>
      </w:r>
      <w:r w:rsidRPr="006A08D9">
        <w:rPr>
          <w:rStyle w:val="uicontrol"/>
        </w:rPr>
        <w:t>Similarity Search</w:t>
      </w:r>
      <w:r w:rsidRPr="006A08D9">
        <w:t xml:space="preserve"> tool, you'll create a risk map showing where death rates could be highest. You already used the tool in the previous step, so you only need to adjust some of the parameters.</w:t>
      </w:r>
    </w:p>
    <w:p w14:paraId="7F9D61BA" w14:textId="77777777" w:rsidR="00F17F7E" w:rsidRPr="006A08D9" w:rsidRDefault="00F17F7E" w:rsidP="00DB555C">
      <w:pPr>
        <w:numPr>
          <w:ilvl w:val="0"/>
          <w:numId w:val="5"/>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Similarity Search</w:t>
      </w:r>
      <w:r w:rsidRPr="006A08D9">
        <w:rPr>
          <w:rFonts w:ascii="Times New Roman" w:hAnsi="Times New Roman" w:cs="Times New Roman"/>
          <w:sz w:val="24"/>
          <w:szCs w:val="24"/>
        </w:rPr>
        <w:t xml:space="preserve"> tool, for </w:t>
      </w:r>
      <w:r w:rsidRPr="006A08D9">
        <w:rPr>
          <w:rStyle w:val="uicontrol"/>
          <w:rFonts w:ascii="Times New Roman" w:hAnsi="Times New Roman" w:cs="Times New Roman"/>
          <w:sz w:val="24"/>
          <w:szCs w:val="24"/>
        </w:rPr>
        <w:t>Output Features</w:t>
      </w:r>
      <w:r w:rsidRPr="006A08D9">
        <w:rPr>
          <w:rFonts w:ascii="Times New Roman" w:hAnsi="Times New Roman" w:cs="Times New Roman"/>
          <w:sz w:val="24"/>
          <w:szCs w:val="24"/>
        </w:rPr>
        <w:t xml:space="preserve">, type </w:t>
      </w:r>
      <w:proofErr w:type="spellStart"/>
      <w:r w:rsidRPr="006A08D9">
        <w:rPr>
          <w:rStyle w:val="usertext"/>
          <w:rFonts w:ascii="Times New Roman" w:hAnsi="Times New Roman" w:cs="Times New Roman"/>
          <w:sz w:val="24"/>
          <w:szCs w:val="24"/>
        </w:rPr>
        <w:t>Susceptibility_Risk</w:t>
      </w:r>
      <w:proofErr w:type="spellEnd"/>
      <w:r w:rsidRPr="006A08D9">
        <w:rPr>
          <w:rFonts w:ascii="Times New Roman" w:hAnsi="Times New Roman" w:cs="Times New Roman"/>
          <w:sz w:val="24"/>
          <w:szCs w:val="24"/>
        </w:rPr>
        <w:t>.</w:t>
      </w:r>
    </w:p>
    <w:p w14:paraId="53BB10B5" w14:textId="77777777" w:rsidR="00F17F7E" w:rsidRPr="006A08D9" w:rsidRDefault="00F17F7E" w:rsidP="00DB555C">
      <w:pPr>
        <w:numPr>
          <w:ilvl w:val="0"/>
          <w:numId w:val="5"/>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 xml:space="preserve">Attributes </w:t>
      </w:r>
      <w:proofErr w:type="gramStart"/>
      <w:r w:rsidRPr="006A08D9">
        <w:rPr>
          <w:rStyle w:val="uicontrol"/>
          <w:rFonts w:ascii="Times New Roman" w:hAnsi="Times New Roman" w:cs="Times New Roman"/>
          <w:sz w:val="24"/>
          <w:szCs w:val="24"/>
        </w:rPr>
        <w:t>Of</w:t>
      </w:r>
      <w:proofErr w:type="gramEnd"/>
      <w:r w:rsidRPr="006A08D9">
        <w:rPr>
          <w:rStyle w:val="uicontrol"/>
          <w:rFonts w:ascii="Times New Roman" w:hAnsi="Times New Roman" w:cs="Times New Roman"/>
          <w:sz w:val="24"/>
          <w:szCs w:val="24"/>
        </w:rPr>
        <w:t xml:space="preserve"> Interest</w:t>
      </w:r>
      <w:r w:rsidRPr="006A08D9">
        <w:rPr>
          <w:rFonts w:ascii="Times New Roman" w:hAnsi="Times New Roman" w:cs="Times New Roman"/>
          <w:sz w:val="24"/>
          <w:szCs w:val="24"/>
        </w:rPr>
        <w:t xml:space="preserve">, check </w:t>
      </w:r>
      <w:r w:rsidRPr="006A08D9">
        <w:rPr>
          <w:rStyle w:val="uicontrol"/>
          <w:rFonts w:ascii="Times New Roman" w:hAnsi="Times New Roman" w:cs="Times New Roman"/>
          <w:sz w:val="24"/>
          <w:szCs w:val="24"/>
        </w:rPr>
        <w:t>Seniors (60+) per 1000 people</w:t>
      </w:r>
      <w:r w:rsidRPr="006A08D9">
        <w:rPr>
          <w:rFonts w:ascii="Times New Roman" w:hAnsi="Times New Roman" w:cs="Times New Roman"/>
          <w:sz w:val="24"/>
          <w:szCs w:val="24"/>
        </w:rPr>
        <w:t xml:space="preserve">, </w:t>
      </w:r>
      <w:r w:rsidRPr="006A08D9">
        <w:rPr>
          <w:rStyle w:val="uicontrol"/>
          <w:rFonts w:ascii="Times New Roman" w:hAnsi="Times New Roman" w:cs="Times New Roman"/>
          <w:sz w:val="24"/>
          <w:szCs w:val="24"/>
        </w:rPr>
        <w:t>2018 Tobacco: Index</w:t>
      </w:r>
      <w:r w:rsidRPr="006A08D9">
        <w:rPr>
          <w:rFonts w:ascii="Times New Roman" w:hAnsi="Times New Roman" w:cs="Times New Roman"/>
          <w:sz w:val="24"/>
          <w:szCs w:val="24"/>
        </w:rPr>
        <w:t xml:space="preserve">, and </w:t>
      </w:r>
      <w:r w:rsidRPr="006A08D9">
        <w:rPr>
          <w:rStyle w:val="uicontrol"/>
          <w:rFonts w:ascii="Times New Roman" w:hAnsi="Times New Roman" w:cs="Times New Roman"/>
          <w:sz w:val="24"/>
          <w:szCs w:val="24"/>
        </w:rPr>
        <w:t>2018 Purchasing Power: Index</w:t>
      </w:r>
      <w:r w:rsidRPr="006A08D9">
        <w:rPr>
          <w:rFonts w:ascii="Times New Roman" w:hAnsi="Times New Roman" w:cs="Times New Roman"/>
          <w:sz w:val="24"/>
          <w:szCs w:val="24"/>
        </w:rPr>
        <w:t xml:space="preserve">. Keep </w:t>
      </w:r>
      <w:r w:rsidRPr="006A08D9">
        <w:rPr>
          <w:rStyle w:val="uicontrol"/>
          <w:rFonts w:ascii="Times New Roman" w:hAnsi="Times New Roman" w:cs="Times New Roman"/>
          <w:sz w:val="24"/>
          <w:szCs w:val="24"/>
        </w:rPr>
        <w:t xml:space="preserve">Pop Density per </w:t>
      </w:r>
      <w:proofErr w:type="spellStart"/>
      <w:r w:rsidRPr="006A08D9">
        <w:rPr>
          <w:rStyle w:val="uicontrol"/>
          <w:rFonts w:ascii="Times New Roman" w:hAnsi="Times New Roman" w:cs="Times New Roman"/>
          <w:sz w:val="24"/>
          <w:szCs w:val="24"/>
        </w:rPr>
        <w:t>SqKM</w:t>
      </w:r>
      <w:proofErr w:type="spellEnd"/>
      <w:r w:rsidRPr="006A08D9">
        <w:rPr>
          <w:rStyle w:val="uicontrol"/>
          <w:rFonts w:ascii="Times New Roman" w:hAnsi="Times New Roman" w:cs="Times New Roman"/>
          <w:sz w:val="24"/>
          <w:szCs w:val="24"/>
        </w:rPr>
        <w:t xml:space="preserve"> 2018</w:t>
      </w:r>
      <w:r w:rsidRPr="006A08D9">
        <w:rPr>
          <w:rFonts w:ascii="Times New Roman" w:hAnsi="Times New Roman" w:cs="Times New Roman"/>
          <w:sz w:val="24"/>
          <w:szCs w:val="24"/>
        </w:rPr>
        <w:t xml:space="preserve"> checked, and uncheck </w:t>
      </w:r>
      <w:r w:rsidRPr="006A08D9">
        <w:rPr>
          <w:rStyle w:val="uicontrol"/>
          <w:rFonts w:ascii="Times New Roman" w:hAnsi="Times New Roman" w:cs="Times New Roman"/>
          <w:sz w:val="24"/>
          <w:szCs w:val="24"/>
        </w:rPr>
        <w:t>Spatial Interaction Index</w:t>
      </w:r>
      <w:r w:rsidRPr="006A08D9">
        <w:rPr>
          <w:rFonts w:ascii="Times New Roman" w:hAnsi="Times New Roman" w:cs="Times New Roman"/>
          <w:sz w:val="24"/>
          <w:szCs w:val="24"/>
        </w:rPr>
        <w:t>.</w:t>
      </w:r>
    </w:p>
    <w:p w14:paraId="4A7CDE93" w14:textId="506EB056"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lastRenderedPageBreak/>
        <w:drawing>
          <wp:inline distT="0" distB="0" distL="0" distR="0" wp14:anchorId="535371D8" wp14:editId="24AB086B">
            <wp:extent cx="3295650" cy="2705100"/>
            <wp:effectExtent l="0" t="0" r="0" b="0"/>
            <wp:docPr id="16" name="Picture 16" descr="Attributes Of Interes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tributes Of Interest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2705100"/>
                    </a:xfrm>
                    <a:prstGeom prst="rect">
                      <a:avLst/>
                    </a:prstGeom>
                    <a:noFill/>
                    <a:ln>
                      <a:noFill/>
                    </a:ln>
                  </pic:spPr>
                </pic:pic>
              </a:graphicData>
            </a:graphic>
          </wp:inline>
        </w:drawing>
      </w:r>
    </w:p>
    <w:p w14:paraId="337379AE" w14:textId="77777777" w:rsidR="00F17F7E" w:rsidRPr="006A08D9" w:rsidRDefault="00F17F7E" w:rsidP="00DB555C">
      <w:pPr>
        <w:pStyle w:val="NormalWeb"/>
        <w:ind w:left="720"/>
        <w:jc w:val="both"/>
      </w:pPr>
      <w:r w:rsidRPr="006A08D9">
        <w:t>The remaining fields, including the input features, candidate features, and number of results, should be set correctly from when you previously ran the tool.</w:t>
      </w:r>
    </w:p>
    <w:p w14:paraId="700FDE9A" w14:textId="77777777" w:rsidR="00F17F7E" w:rsidRPr="006A08D9" w:rsidRDefault="00F17F7E" w:rsidP="00DB555C">
      <w:pPr>
        <w:numPr>
          <w:ilvl w:val="0"/>
          <w:numId w:val="5"/>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2BDBA458" w14:textId="10574003" w:rsidR="00F17F7E" w:rsidRPr="006A08D9" w:rsidRDefault="00F17F7E" w:rsidP="00DB555C">
      <w:pPr>
        <w:pStyle w:val="NormalWeb"/>
        <w:ind w:left="720"/>
        <w:jc w:val="both"/>
      </w:pPr>
      <w:r w:rsidRPr="006A08D9">
        <w:t>The tool runs</w:t>
      </w:r>
      <w:r w:rsidR="00DB555C" w:rsidRPr="006A08D9">
        <w:t>,</w:t>
      </w:r>
      <w:r w:rsidRPr="006A08D9">
        <w:t xml:space="preserve"> and a new layer is added to the map. Similar to the transmission risk layer, the susceptibility risk layer ranks each constituency by its similarity to the worst-case values for each of the attributes of interest. Darker-colo</w:t>
      </w:r>
      <w:r w:rsidR="00DB555C" w:rsidRPr="006A08D9">
        <w:t>u</w:t>
      </w:r>
      <w:r w:rsidRPr="006A08D9">
        <w:t>red constituencies on the map likely have higher numbers of seniors per 1,000 people, larger amounts of tobacco spending, and lower purchasing power.</w:t>
      </w:r>
    </w:p>
    <w:p w14:paraId="243C9B1D" w14:textId="7FE7C113"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4343545E" wp14:editId="289418D9">
            <wp:extent cx="5023960" cy="3779134"/>
            <wp:effectExtent l="0" t="0" r="5715" b="0"/>
            <wp:docPr id="15" name="Picture 15" descr="Map of Hong Kong with susceptibility risk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of Hong Kong with susceptibility risk resul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224" cy="3786102"/>
                    </a:xfrm>
                    <a:prstGeom prst="rect">
                      <a:avLst/>
                    </a:prstGeom>
                    <a:noFill/>
                    <a:ln>
                      <a:noFill/>
                    </a:ln>
                  </pic:spPr>
                </pic:pic>
              </a:graphicData>
            </a:graphic>
          </wp:inline>
        </w:drawing>
      </w:r>
    </w:p>
    <w:p w14:paraId="44176487" w14:textId="4BA0EF30" w:rsidR="00F17F7E" w:rsidRPr="006A08D9" w:rsidRDefault="00F17F7E" w:rsidP="00F17F7E">
      <w:pPr>
        <w:pStyle w:val="NormalWeb"/>
        <w:ind w:left="720"/>
      </w:pPr>
      <w:r w:rsidRPr="006A08D9">
        <w:lastRenderedPageBreak/>
        <w:t xml:space="preserve">Efforts to minimize impacts to the most vulnerable populations (restricting access to nursing homes, establishing quarantine </w:t>
      </w:r>
      <w:r w:rsidR="00E916F1" w:rsidRPr="006A08D9">
        <w:t>centres</w:t>
      </w:r>
      <w:r w:rsidRPr="006A08D9">
        <w:t>, limiting travel, and working from home) would be most important in the places associated with the darkest regions of the map.</w:t>
      </w:r>
    </w:p>
    <w:p w14:paraId="50786356" w14:textId="77777777" w:rsidR="00F17F7E" w:rsidRPr="006A08D9" w:rsidRDefault="00F17F7E" w:rsidP="00F17F7E">
      <w:pPr>
        <w:pStyle w:val="NormalWeb"/>
        <w:ind w:left="720"/>
      </w:pPr>
      <w:r w:rsidRPr="006A08D9">
        <w:rPr>
          <w:i/>
          <w:iCs/>
        </w:rPr>
        <w:t>What additional efforts, policies, or interventions might help reduce risk to the most vulnerable populations?</w:t>
      </w:r>
    </w:p>
    <w:p w14:paraId="4128741A" w14:textId="03D7C46D" w:rsidR="006A08D9" w:rsidRPr="006A08D9" w:rsidRDefault="006A08D9" w:rsidP="00F17F7E">
      <w:pPr>
        <w:pStyle w:val="NormalWeb"/>
        <w:rPr>
          <w:b/>
          <w:sz w:val="28"/>
          <w:szCs w:val="28"/>
        </w:rPr>
      </w:pPr>
      <w:r w:rsidRPr="006A08D9">
        <w:rPr>
          <w:b/>
          <w:sz w:val="28"/>
          <w:szCs w:val="28"/>
        </w:rPr>
        <w:t>Map healthcare resource scarcity risk</w:t>
      </w:r>
    </w:p>
    <w:p w14:paraId="34112469" w14:textId="63B2104E" w:rsidR="00F17F7E" w:rsidRPr="006A08D9" w:rsidRDefault="00F17F7E" w:rsidP="00F17F7E">
      <w:pPr>
        <w:pStyle w:val="NormalWeb"/>
      </w:pPr>
      <w:r w:rsidRPr="006A08D9">
        <w:t xml:space="preserve">Another concern regarding the COVID-19 outbreak is that healthcare resources will become strained, possibly increasing the outbreak's negative effects. You'll run the </w:t>
      </w:r>
      <w:r w:rsidRPr="006A08D9">
        <w:rPr>
          <w:rStyle w:val="uicontrol"/>
        </w:rPr>
        <w:t>Similarity Search</w:t>
      </w:r>
      <w:r w:rsidRPr="006A08D9">
        <w:t xml:space="preserve"> tool again to determine the areas at highest risk for healthcare resource scarcity. This time, you'll use the </w:t>
      </w:r>
      <w:r w:rsidRPr="006A08D9">
        <w:rPr>
          <w:rStyle w:val="uicontrol"/>
        </w:rPr>
        <w:t>Healthcare Resource Index</w:t>
      </w:r>
      <w:r w:rsidRPr="006A08D9">
        <w:t xml:space="preserve"> field as an attribute of interest. As a proxy for people who would be most severely impacted if they contracted COVID-19 (and thus place higher strain on healthcare resources), you'll use the </w:t>
      </w:r>
      <w:r w:rsidRPr="006A08D9">
        <w:rPr>
          <w:rStyle w:val="uicontrol"/>
        </w:rPr>
        <w:t>Seniors (60+) per 1000 people</w:t>
      </w:r>
      <w:r w:rsidRPr="006A08D9">
        <w:t xml:space="preserve"> field.</w:t>
      </w:r>
    </w:p>
    <w:p w14:paraId="10AEA903" w14:textId="77777777" w:rsidR="00F17F7E" w:rsidRPr="006A08D9" w:rsidRDefault="00F17F7E" w:rsidP="00F17F7E">
      <w:pPr>
        <w:numPr>
          <w:ilvl w:val="0"/>
          <w:numId w:val="6"/>
        </w:numPr>
        <w:spacing w:before="100" w:beforeAutospacing="1" w:after="100" w:afterAutospacing="1" w:line="240" w:lineRule="auto"/>
        <w:rPr>
          <w:rFonts w:ascii="Times New Roman" w:hAnsi="Times New Roman" w:cs="Times New Roman"/>
        </w:rPr>
      </w:pPr>
      <w:r w:rsidRPr="006A08D9">
        <w:rPr>
          <w:rFonts w:ascii="Times New Roman" w:hAnsi="Times New Roman" w:cs="Times New Roman"/>
        </w:rPr>
        <w:t xml:space="preserve">In the </w:t>
      </w:r>
      <w:r w:rsidRPr="006A08D9">
        <w:rPr>
          <w:rStyle w:val="uicontrol"/>
          <w:rFonts w:ascii="Times New Roman" w:hAnsi="Times New Roman" w:cs="Times New Roman"/>
        </w:rPr>
        <w:t>Similarity Search</w:t>
      </w:r>
      <w:r w:rsidRPr="006A08D9">
        <w:rPr>
          <w:rFonts w:ascii="Times New Roman" w:hAnsi="Times New Roman" w:cs="Times New Roman"/>
        </w:rPr>
        <w:t xml:space="preserve"> tool, for </w:t>
      </w:r>
      <w:r w:rsidRPr="006A08D9">
        <w:rPr>
          <w:rStyle w:val="uicontrol"/>
          <w:rFonts w:ascii="Times New Roman" w:hAnsi="Times New Roman" w:cs="Times New Roman"/>
        </w:rPr>
        <w:t>Output Features</w:t>
      </w:r>
      <w:r w:rsidRPr="006A08D9">
        <w:rPr>
          <w:rFonts w:ascii="Times New Roman" w:hAnsi="Times New Roman" w:cs="Times New Roman"/>
        </w:rPr>
        <w:t xml:space="preserve">, type </w:t>
      </w:r>
      <w:proofErr w:type="spellStart"/>
      <w:r w:rsidRPr="006A08D9">
        <w:rPr>
          <w:rStyle w:val="usertext"/>
          <w:rFonts w:ascii="Times New Roman" w:hAnsi="Times New Roman" w:cs="Times New Roman"/>
        </w:rPr>
        <w:t>Insufficient_Resource_Risk</w:t>
      </w:r>
      <w:proofErr w:type="spellEnd"/>
      <w:r w:rsidRPr="006A08D9">
        <w:rPr>
          <w:rFonts w:ascii="Times New Roman" w:hAnsi="Times New Roman" w:cs="Times New Roman"/>
        </w:rPr>
        <w:t>.</w:t>
      </w:r>
    </w:p>
    <w:p w14:paraId="17969BE7" w14:textId="77777777" w:rsidR="00F17F7E" w:rsidRPr="006A08D9" w:rsidRDefault="00F17F7E" w:rsidP="00F17F7E">
      <w:pPr>
        <w:numPr>
          <w:ilvl w:val="0"/>
          <w:numId w:val="6"/>
        </w:numPr>
        <w:spacing w:before="100" w:beforeAutospacing="1" w:after="100" w:afterAutospacing="1" w:line="240" w:lineRule="auto"/>
        <w:rPr>
          <w:rFonts w:ascii="Times New Roman" w:hAnsi="Times New Roman" w:cs="Times New Roman"/>
        </w:rPr>
      </w:pPr>
      <w:r w:rsidRPr="006A08D9">
        <w:rPr>
          <w:rFonts w:ascii="Times New Roman" w:hAnsi="Times New Roman" w:cs="Times New Roman"/>
        </w:rPr>
        <w:t xml:space="preserve">For </w:t>
      </w:r>
      <w:r w:rsidRPr="006A08D9">
        <w:rPr>
          <w:rStyle w:val="uicontrol"/>
          <w:rFonts w:ascii="Times New Roman" w:hAnsi="Times New Roman" w:cs="Times New Roman"/>
        </w:rPr>
        <w:t xml:space="preserve">Attributes </w:t>
      </w:r>
      <w:proofErr w:type="gramStart"/>
      <w:r w:rsidRPr="006A08D9">
        <w:rPr>
          <w:rStyle w:val="uicontrol"/>
          <w:rFonts w:ascii="Times New Roman" w:hAnsi="Times New Roman" w:cs="Times New Roman"/>
        </w:rPr>
        <w:t>Of</w:t>
      </w:r>
      <w:proofErr w:type="gramEnd"/>
      <w:r w:rsidRPr="006A08D9">
        <w:rPr>
          <w:rStyle w:val="uicontrol"/>
          <w:rFonts w:ascii="Times New Roman" w:hAnsi="Times New Roman" w:cs="Times New Roman"/>
        </w:rPr>
        <w:t xml:space="preserve"> Interest</w:t>
      </w:r>
      <w:r w:rsidRPr="006A08D9">
        <w:rPr>
          <w:rFonts w:ascii="Times New Roman" w:hAnsi="Times New Roman" w:cs="Times New Roman"/>
        </w:rPr>
        <w:t xml:space="preserve">, check </w:t>
      </w:r>
      <w:r w:rsidRPr="006A08D9">
        <w:rPr>
          <w:rStyle w:val="uicontrol"/>
          <w:rFonts w:ascii="Times New Roman" w:hAnsi="Times New Roman" w:cs="Times New Roman"/>
        </w:rPr>
        <w:t>Healthcare Resource Index</w:t>
      </w:r>
      <w:r w:rsidRPr="006A08D9">
        <w:rPr>
          <w:rFonts w:ascii="Times New Roman" w:hAnsi="Times New Roman" w:cs="Times New Roman"/>
        </w:rPr>
        <w:t xml:space="preserve">. Uncheck </w:t>
      </w:r>
      <w:r w:rsidRPr="006A08D9">
        <w:rPr>
          <w:rStyle w:val="uicontrol"/>
          <w:rFonts w:ascii="Times New Roman" w:hAnsi="Times New Roman" w:cs="Times New Roman"/>
        </w:rPr>
        <w:t xml:space="preserve">Pop Density per </w:t>
      </w:r>
      <w:proofErr w:type="spellStart"/>
      <w:r w:rsidRPr="006A08D9">
        <w:rPr>
          <w:rStyle w:val="uicontrol"/>
          <w:rFonts w:ascii="Times New Roman" w:hAnsi="Times New Roman" w:cs="Times New Roman"/>
        </w:rPr>
        <w:t>SqKM</w:t>
      </w:r>
      <w:proofErr w:type="spellEnd"/>
      <w:r w:rsidRPr="006A08D9">
        <w:rPr>
          <w:rStyle w:val="uicontrol"/>
          <w:rFonts w:ascii="Times New Roman" w:hAnsi="Times New Roman" w:cs="Times New Roman"/>
        </w:rPr>
        <w:t xml:space="preserve"> 2018</w:t>
      </w:r>
      <w:r w:rsidRPr="006A08D9">
        <w:rPr>
          <w:rFonts w:ascii="Times New Roman" w:hAnsi="Times New Roman" w:cs="Times New Roman"/>
        </w:rPr>
        <w:t xml:space="preserve">, </w:t>
      </w:r>
      <w:r w:rsidRPr="006A08D9">
        <w:rPr>
          <w:rStyle w:val="uicontrol"/>
          <w:rFonts w:ascii="Times New Roman" w:hAnsi="Times New Roman" w:cs="Times New Roman"/>
        </w:rPr>
        <w:t>2018 Tobacco: Index</w:t>
      </w:r>
      <w:r w:rsidRPr="006A08D9">
        <w:rPr>
          <w:rFonts w:ascii="Times New Roman" w:hAnsi="Times New Roman" w:cs="Times New Roman"/>
        </w:rPr>
        <w:t xml:space="preserve">, and </w:t>
      </w:r>
      <w:r w:rsidRPr="006A08D9">
        <w:rPr>
          <w:rStyle w:val="uicontrol"/>
          <w:rFonts w:ascii="Times New Roman" w:hAnsi="Times New Roman" w:cs="Times New Roman"/>
        </w:rPr>
        <w:t>2018 Purchasing Power: Index</w:t>
      </w:r>
      <w:r w:rsidRPr="006A08D9">
        <w:rPr>
          <w:rFonts w:ascii="Times New Roman" w:hAnsi="Times New Roman" w:cs="Times New Roman"/>
        </w:rPr>
        <w:t>.</w:t>
      </w:r>
    </w:p>
    <w:p w14:paraId="07E7AF29" w14:textId="77777777" w:rsidR="00F17F7E" w:rsidRPr="006A08D9" w:rsidRDefault="00F17F7E" w:rsidP="00F17F7E">
      <w:pPr>
        <w:pStyle w:val="NormalWeb"/>
        <w:ind w:left="720"/>
      </w:pPr>
      <w:r w:rsidRPr="006A08D9">
        <w:t xml:space="preserve">Only the </w:t>
      </w:r>
      <w:r w:rsidRPr="006A08D9">
        <w:rPr>
          <w:rStyle w:val="uicontrol"/>
        </w:rPr>
        <w:t>Seniors (60+) per 1000 people</w:t>
      </w:r>
      <w:r w:rsidRPr="006A08D9">
        <w:t xml:space="preserve"> and </w:t>
      </w:r>
      <w:r w:rsidRPr="006A08D9">
        <w:rPr>
          <w:rStyle w:val="uicontrol"/>
        </w:rPr>
        <w:t>Healthcare Resources Index</w:t>
      </w:r>
      <w:r w:rsidRPr="006A08D9">
        <w:t xml:space="preserve"> attributes are checked.</w:t>
      </w:r>
    </w:p>
    <w:p w14:paraId="5E375AE2" w14:textId="30BAD030" w:rsidR="00F17F7E" w:rsidRPr="006A08D9" w:rsidRDefault="00F17F7E" w:rsidP="00F17F7E">
      <w:pPr>
        <w:pStyle w:val="NormalWeb"/>
        <w:ind w:left="720"/>
      </w:pPr>
      <w:r w:rsidRPr="006A08D9">
        <w:rPr>
          <w:noProof/>
        </w:rPr>
        <w:drawing>
          <wp:inline distT="0" distB="0" distL="0" distR="0" wp14:anchorId="09087F61" wp14:editId="4F169765">
            <wp:extent cx="3295650" cy="2724150"/>
            <wp:effectExtent l="0" t="0" r="0" b="0"/>
            <wp:docPr id="14" name="Picture 14" descr="Healthcare resource related attributes selected under Attributes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lthcare resource related attributes selected under Attributes Of Inter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650" cy="2724150"/>
                    </a:xfrm>
                    <a:prstGeom prst="rect">
                      <a:avLst/>
                    </a:prstGeom>
                    <a:noFill/>
                    <a:ln>
                      <a:noFill/>
                    </a:ln>
                  </pic:spPr>
                </pic:pic>
              </a:graphicData>
            </a:graphic>
          </wp:inline>
        </w:drawing>
      </w:r>
    </w:p>
    <w:p w14:paraId="0CA689A4" w14:textId="77777777" w:rsidR="00F17F7E" w:rsidRPr="006A08D9" w:rsidRDefault="00F17F7E" w:rsidP="00F17F7E">
      <w:pPr>
        <w:numPr>
          <w:ilvl w:val="0"/>
          <w:numId w:val="6"/>
        </w:numPr>
        <w:spacing w:before="100" w:beforeAutospacing="1" w:after="100" w:afterAutospacing="1" w:line="240" w:lineRule="auto"/>
        <w:rPr>
          <w:rFonts w:ascii="Times New Roman" w:hAnsi="Times New Roman" w:cs="Times New Roman"/>
        </w:rPr>
      </w:pPr>
      <w:r w:rsidRPr="006A08D9">
        <w:rPr>
          <w:rFonts w:ascii="Times New Roman" w:hAnsi="Times New Roman" w:cs="Times New Roman"/>
        </w:rPr>
        <w:t xml:space="preserve">Click </w:t>
      </w:r>
      <w:r w:rsidRPr="006A08D9">
        <w:rPr>
          <w:rStyle w:val="uicontrol"/>
          <w:rFonts w:ascii="Times New Roman" w:hAnsi="Times New Roman" w:cs="Times New Roman"/>
        </w:rPr>
        <w:t>Run</w:t>
      </w:r>
      <w:r w:rsidRPr="006A08D9">
        <w:rPr>
          <w:rFonts w:ascii="Times New Roman" w:hAnsi="Times New Roman" w:cs="Times New Roman"/>
        </w:rPr>
        <w:t>.</w:t>
      </w:r>
    </w:p>
    <w:p w14:paraId="6BFAFD84" w14:textId="77777777" w:rsidR="00F17F7E" w:rsidRPr="006A08D9" w:rsidRDefault="00F17F7E" w:rsidP="006A08D9">
      <w:pPr>
        <w:pStyle w:val="NormalWeb"/>
        <w:ind w:left="720"/>
        <w:jc w:val="both"/>
      </w:pPr>
      <w:r w:rsidRPr="006A08D9">
        <w:t>The tool runs and a new layer is added to the map. The darkest areas are the places least prepared to deal with large numbers of COVID-19 cases among the most vulnerable populations.</w:t>
      </w:r>
    </w:p>
    <w:p w14:paraId="16DC9FDA" w14:textId="57F24C5D"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lastRenderedPageBreak/>
        <w:drawing>
          <wp:inline distT="0" distB="0" distL="0" distR="0" wp14:anchorId="260B6EED" wp14:editId="0DD9AD9F">
            <wp:extent cx="4838218" cy="3580281"/>
            <wp:effectExtent l="0" t="0" r="635" b="1270"/>
            <wp:docPr id="13" name="Picture 13" descr="Map of Hong Kong with insufficient resource risk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p of Hong Kong with insufficient resource risk resul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3798" cy="3591810"/>
                    </a:xfrm>
                    <a:prstGeom prst="rect">
                      <a:avLst/>
                    </a:prstGeom>
                    <a:noFill/>
                    <a:ln>
                      <a:noFill/>
                    </a:ln>
                  </pic:spPr>
                </pic:pic>
              </a:graphicData>
            </a:graphic>
          </wp:inline>
        </w:drawing>
      </w:r>
    </w:p>
    <w:p w14:paraId="28ED1B14" w14:textId="77777777" w:rsidR="00F17F7E" w:rsidRPr="006A08D9" w:rsidRDefault="00F17F7E" w:rsidP="006A08D9">
      <w:pPr>
        <w:pStyle w:val="NormalWeb"/>
        <w:ind w:left="720"/>
        <w:jc w:val="both"/>
      </w:pPr>
      <w:r w:rsidRPr="006A08D9">
        <w:t>If COVID-19 begins to spread rapidly, it's possible healthcare resources will be quickly overwhelmed. Having a plan in place to ramp up healthcare resources (such as proposed quarantine sites, test kits, ventilators, and protective clothing and masks) will be essential.</w:t>
      </w:r>
    </w:p>
    <w:p w14:paraId="2B34A08A" w14:textId="77777777" w:rsidR="00F17F7E" w:rsidRPr="006A08D9" w:rsidRDefault="00F17F7E" w:rsidP="006A08D9">
      <w:pPr>
        <w:pStyle w:val="NormalWeb"/>
        <w:ind w:left="720"/>
        <w:jc w:val="both"/>
      </w:pPr>
      <w:r w:rsidRPr="006A08D9">
        <w:rPr>
          <w:i/>
          <w:iCs/>
        </w:rPr>
        <w:t>What additional efforts, policies, or strategies would be important in places with insufficient resources in the case of rampant COVID-19 outbreak? Specifically, what can be done ahead of time to prepare for potential mass outbreak?</w:t>
      </w:r>
    </w:p>
    <w:p w14:paraId="5D24BC06" w14:textId="68B69B83" w:rsidR="006A08D9" w:rsidRPr="006A08D9" w:rsidRDefault="006A08D9" w:rsidP="006A08D9">
      <w:pPr>
        <w:pStyle w:val="NormalWeb"/>
        <w:jc w:val="both"/>
        <w:rPr>
          <w:b/>
          <w:sz w:val="28"/>
          <w:szCs w:val="28"/>
        </w:rPr>
      </w:pPr>
      <w:r w:rsidRPr="006A08D9">
        <w:rPr>
          <w:b/>
          <w:sz w:val="28"/>
          <w:szCs w:val="28"/>
        </w:rPr>
        <w:t>Map exposure risk</w:t>
      </w:r>
    </w:p>
    <w:p w14:paraId="13A5B21E" w14:textId="19F4BDDE" w:rsidR="00F17F7E" w:rsidRPr="006A08D9" w:rsidRDefault="00F17F7E" w:rsidP="006A08D9">
      <w:pPr>
        <w:pStyle w:val="NormalWeb"/>
        <w:jc w:val="both"/>
      </w:pPr>
      <w:r w:rsidRPr="006A08D9">
        <w:t xml:space="preserve">Next, you'll create a map showing areas with the highest risk of exposure to COVID-19. The </w:t>
      </w:r>
      <w:r w:rsidRPr="006A08D9">
        <w:rPr>
          <w:rStyle w:val="uicontrol"/>
        </w:rPr>
        <w:t>Relative Case Distance</w:t>
      </w:r>
      <w:r w:rsidRPr="006A08D9">
        <w:t xml:space="preserve"> field is the summed distance from each constituency centroid to the closest 10 percent of all COVID-19 cases. Constituencies closer to large numbers of known cases have a higher risk of exposure than those farther away.</w:t>
      </w:r>
    </w:p>
    <w:p w14:paraId="56AEF7A6" w14:textId="77777777" w:rsidR="00F17F7E" w:rsidRPr="006A08D9" w:rsidRDefault="00F17F7E" w:rsidP="006A08D9">
      <w:pPr>
        <w:numPr>
          <w:ilvl w:val="0"/>
          <w:numId w:val="7"/>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Similarity Search</w:t>
      </w:r>
      <w:r w:rsidRPr="006A08D9">
        <w:rPr>
          <w:rFonts w:ascii="Times New Roman" w:hAnsi="Times New Roman" w:cs="Times New Roman"/>
          <w:sz w:val="24"/>
          <w:szCs w:val="24"/>
        </w:rPr>
        <w:t xml:space="preserve"> tool, for </w:t>
      </w:r>
      <w:r w:rsidRPr="006A08D9">
        <w:rPr>
          <w:rStyle w:val="uicontrol"/>
          <w:rFonts w:ascii="Times New Roman" w:hAnsi="Times New Roman" w:cs="Times New Roman"/>
          <w:sz w:val="24"/>
          <w:szCs w:val="24"/>
        </w:rPr>
        <w:t>Output Features</w:t>
      </w:r>
      <w:r w:rsidRPr="006A08D9">
        <w:rPr>
          <w:rFonts w:ascii="Times New Roman" w:hAnsi="Times New Roman" w:cs="Times New Roman"/>
          <w:sz w:val="24"/>
          <w:szCs w:val="24"/>
        </w:rPr>
        <w:t xml:space="preserve">, type </w:t>
      </w:r>
      <w:proofErr w:type="spellStart"/>
      <w:r w:rsidRPr="006A08D9">
        <w:rPr>
          <w:rStyle w:val="usertext"/>
          <w:rFonts w:ascii="Times New Roman" w:hAnsi="Times New Roman" w:cs="Times New Roman"/>
          <w:sz w:val="24"/>
          <w:szCs w:val="24"/>
        </w:rPr>
        <w:t>Exposure_Risk</w:t>
      </w:r>
      <w:proofErr w:type="spellEnd"/>
      <w:r w:rsidRPr="006A08D9">
        <w:rPr>
          <w:rFonts w:ascii="Times New Roman" w:hAnsi="Times New Roman" w:cs="Times New Roman"/>
          <w:sz w:val="24"/>
          <w:szCs w:val="24"/>
        </w:rPr>
        <w:t>.</w:t>
      </w:r>
    </w:p>
    <w:p w14:paraId="115F717A" w14:textId="77777777" w:rsidR="00F17F7E" w:rsidRPr="006A08D9" w:rsidRDefault="00F17F7E" w:rsidP="006A08D9">
      <w:pPr>
        <w:numPr>
          <w:ilvl w:val="0"/>
          <w:numId w:val="7"/>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 xml:space="preserve">Attributes </w:t>
      </w:r>
      <w:proofErr w:type="gramStart"/>
      <w:r w:rsidRPr="006A08D9">
        <w:rPr>
          <w:rStyle w:val="uicontrol"/>
          <w:rFonts w:ascii="Times New Roman" w:hAnsi="Times New Roman" w:cs="Times New Roman"/>
          <w:sz w:val="24"/>
          <w:szCs w:val="24"/>
        </w:rPr>
        <w:t>Of</w:t>
      </w:r>
      <w:proofErr w:type="gramEnd"/>
      <w:r w:rsidRPr="006A08D9">
        <w:rPr>
          <w:rStyle w:val="uicontrol"/>
          <w:rFonts w:ascii="Times New Roman" w:hAnsi="Times New Roman" w:cs="Times New Roman"/>
          <w:sz w:val="24"/>
          <w:szCs w:val="24"/>
        </w:rPr>
        <w:t xml:space="preserve"> Interest</w:t>
      </w:r>
      <w:r w:rsidRPr="006A08D9">
        <w:rPr>
          <w:rFonts w:ascii="Times New Roman" w:hAnsi="Times New Roman" w:cs="Times New Roman"/>
          <w:sz w:val="24"/>
          <w:szCs w:val="24"/>
        </w:rPr>
        <w:t xml:space="preserve">, check </w:t>
      </w:r>
      <w:r w:rsidRPr="006A08D9">
        <w:rPr>
          <w:rStyle w:val="uicontrol"/>
          <w:rFonts w:ascii="Times New Roman" w:hAnsi="Times New Roman" w:cs="Times New Roman"/>
          <w:sz w:val="24"/>
          <w:szCs w:val="24"/>
        </w:rPr>
        <w:t>Relative Case Distance</w:t>
      </w:r>
      <w:r w:rsidRPr="006A08D9">
        <w:rPr>
          <w:rFonts w:ascii="Times New Roman" w:hAnsi="Times New Roman" w:cs="Times New Roman"/>
          <w:sz w:val="24"/>
          <w:szCs w:val="24"/>
        </w:rPr>
        <w:t xml:space="preserve">. Uncheck </w:t>
      </w:r>
      <w:r w:rsidRPr="006A08D9">
        <w:rPr>
          <w:rStyle w:val="uicontrol"/>
          <w:rFonts w:ascii="Times New Roman" w:hAnsi="Times New Roman" w:cs="Times New Roman"/>
          <w:sz w:val="24"/>
          <w:szCs w:val="24"/>
        </w:rPr>
        <w:t>Seniors (60+) per 1000 people</w:t>
      </w:r>
      <w:r w:rsidRPr="006A08D9">
        <w:rPr>
          <w:rFonts w:ascii="Times New Roman" w:hAnsi="Times New Roman" w:cs="Times New Roman"/>
          <w:sz w:val="24"/>
          <w:szCs w:val="24"/>
        </w:rPr>
        <w:t xml:space="preserve"> and </w:t>
      </w:r>
      <w:r w:rsidRPr="006A08D9">
        <w:rPr>
          <w:rStyle w:val="uicontrol"/>
          <w:rFonts w:ascii="Times New Roman" w:hAnsi="Times New Roman" w:cs="Times New Roman"/>
          <w:sz w:val="24"/>
          <w:szCs w:val="24"/>
        </w:rPr>
        <w:t>Healthcare Resources Index</w:t>
      </w:r>
      <w:r w:rsidRPr="006A08D9">
        <w:rPr>
          <w:rFonts w:ascii="Times New Roman" w:hAnsi="Times New Roman" w:cs="Times New Roman"/>
          <w:sz w:val="24"/>
          <w:szCs w:val="24"/>
        </w:rPr>
        <w:t>.</w:t>
      </w:r>
    </w:p>
    <w:p w14:paraId="15910474" w14:textId="77777777" w:rsidR="00F17F7E" w:rsidRPr="006A08D9" w:rsidRDefault="00F17F7E" w:rsidP="006A08D9">
      <w:pPr>
        <w:pStyle w:val="NormalWeb"/>
        <w:ind w:left="720"/>
        <w:jc w:val="both"/>
      </w:pPr>
      <w:r w:rsidRPr="006A08D9">
        <w:t xml:space="preserve">Only </w:t>
      </w:r>
      <w:r w:rsidRPr="006A08D9">
        <w:rPr>
          <w:rStyle w:val="uicontrol"/>
        </w:rPr>
        <w:t>Relative Case Distance</w:t>
      </w:r>
      <w:r w:rsidRPr="006A08D9">
        <w:t xml:space="preserve"> is checked.</w:t>
      </w:r>
    </w:p>
    <w:p w14:paraId="77649347" w14:textId="583A812D" w:rsidR="00F17F7E" w:rsidRPr="006A08D9" w:rsidRDefault="00F17F7E" w:rsidP="00F17F7E">
      <w:pPr>
        <w:pStyle w:val="NormalWeb"/>
        <w:ind w:left="720"/>
      </w:pPr>
      <w:r w:rsidRPr="006A08D9">
        <w:rPr>
          <w:noProof/>
        </w:rPr>
        <w:lastRenderedPageBreak/>
        <w:drawing>
          <wp:inline distT="0" distB="0" distL="0" distR="0" wp14:anchorId="1FAB46E7" wp14:editId="4F85B9EC">
            <wp:extent cx="3219450" cy="2457450"/>
            <wp:effectExtent l="0" t="0" r="0" b="0"/>
            <wp:docPr id="12" name="Picture 12" descr="Relative Case Distance attribute selected under Attributes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ive Case Distance attribute selected under Attributes Of Inte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457450"/>
                    </a:xfrm>
                    <a:prstGeom prst="rect">
                      <a:avLst/>
                    </a:prstGeom>
                    <a:noFill/>
                    <a:ln>
                      <a:noFill/>
                    </a:ln>
                  </pic:spPr>
                </pic:pic>
              </a:graphicData>
            </a:graphic>
          </wp:inline>
        </w:drawing>
      </w:r>
    </w:p>
    <w:p w14:paraId="68731363" w14:textId="77777777" w:rsidR="00F17F7E" w:rsidRPr="006A08D9" w:rsidRDefault="00F17F7E" w:rsidP="00F17F7E">
      <w:pPr>
        <w:numPr>
          <w:ilvl w:val="0"/>
          <w:numId w:val="7"/>
        </w:numPr>
        <w:spacing w:before="100" w:beforeAutospacing="1" w:after="100" w:afterAutospacing="1" w:line="240" w:lineRule="auto"/>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21BB9BE7" w14:textId="77777777" w:rsidR="00F17F7E" w:rsidRPr="006A08D9" w:rsidRDefault="00F17F7E" w:rsidP="00F17F7E">
      <w:pPr>
        <w:pStyle w:val="NormalWeb"/>
        <w:ind w:left="720"/>
      </w:pPr>
      <w:r w:rsidRPr="006A08D9">
        <w:t xml:space="preserve">The tools </w:t>
      </w:r>
      <w:proofErr w:type="gramStart"/>
      <w:r w:rsidRPr="006A08D9">
        <w:t>runs</w:t>
      </w:r>
      <w:proofErr w:type="gramEnd"/>
      <w:r w:rsidRPr="006A08D9">
        <w:t xml:space="preserve"> and a layer is added to the map.</w:t>
      </w:r>
    </w:p>
    <w:p w14:paraId="3558A5B7" w14:textId="211A4817" w:rsidR="00F17F7E" w:rsidRPr="006A08D9" w:rsidRDefault="00F17F7E" w:rsidP="00F17F7E">
      <w:pPr>
        <w:pStyle w:val="NormalWeb"/>
        <w:ind w:left="720"/>
      </w:pPr>
      <w:r w:rsidRPr="006A08D9">
        <w:rPr>
          <w:noProof/>
        </w:rPr>
        <w:drawing>
          <wp:inline distT="0" distB="0" distL="0" distR="0" wp14:anchorId="08CBC65E" wp14:editId="5E132FB6">
            <wp:extent cx="4762500" cy="3708400"/>
            <wp:effectExtent l="0" t="0" r="0" b="6350"/>
            <wp:docPr id="11" name="Picture 11" descr="Similarity Search output map for Exposure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ilarity Search output map for Exposure Ris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708400"/>
                    </a:xfrm>
                    <a:prstGeom prst="rect">
                      <a:avLst/>
                    </a:prstGeom>
                    <a:noFill/>
                    <a:ln>
                      <a:noFill/>
                    </a:ln>
                  </pic:spPr>
                </pic:pic>
              </a:graphicData>
            </a:graphic>
          </wp:inline>
        </w:drawing>
      </w:r>
    </w:p>
    <w:p w14:paraId="24DA2B2F" w14:textId="77777777" w:rsidR="00F17F7E" w:rsidRPr="006A08D9" w:rsidRDefault="00F17F7E" w:rsidP="00F17F7E">
      <w:pPr>
        <w:pStyle w:val="NormalWeb"/>
      </w:pPr>
      <w:r w:rsidRPr="006A08D9">
        <w:t>You now have four layers that rank risk factors for COVID-19.</w:t>
      </w:r>
    </w:p>
    <w:p w14:paraId="5FD12C01" w14:textId="4151DF68" w:rsidR="006A08D9" w:rsidRPr="006A08D9" w:rsidRDefault="006A08D9" w:rsidP="006A08D9">
      <w:pPr>
        <w:pStyle w:val="NormalWeb"/>
        <w:jc w:val="both"/>
        <w:rPr>
          <w:b/>
          <w:sz w:val="28"/>
          <w:szCs w:val="28"/>
        </w:rPr>
      </w:pPr>
      <w:r w:rsidRPr="006A08D9">
        <w:rPr>
          <w:b/>
          <w:sz w:val="28"/>
          <w:szCs w:val="28"/>
        </w:rPr>
        <w:t>Map risk profiles</w:t>
      </w:r>
    </w:p>
    <w:p w14:paraId="77A083F7" w14:textId="29092B5C" w:rsidR="00F17F7E" w:rsidRPr="006A08D9" w:rsidRDefault="00F17F7E" w:rsidP="006A08D9">
      <w:pPr>
        <w:pStyle w:val="NormalWeb"/>
        <w:jc w:val="both"/>
      </w:pPr>
      <w:r w:rsidRPr="006A08D9">
        <w:t xml:space="preserve">Next, you'll create a map of risk profiles that combine all of the risk factors you've </w:t>
      </w:r>
      <w:proofErr w:type="spellStart"/>
      <w:r w:rsidRPr="006A08D9">
        <w:t>analyzed</w:t>
      </w:r>
      <w:proofErr w:type="spellEnd"/>
      <w:r w:rsidRPr="006A08D9">
        <w:t xml:space="preserve">. Your final map will show areas that face similar challenges regarding COVID-19 and can be used to develop targeted interventions. First, you'll add the rankings from all four layers to the </w:t>
      </w:r>
      <w:r w:rsidRPr="006A08D9">
        <w:rPr>
          <w:rStyle w:val="uicontrol"/>
        </w:rPr>
        <w:t>HKG Constituency Data</w:t>
      </w:r>
      <w:r w:rsidRPr="006A08D9">
        <w:t xml:space="preserve"> layer. To do so, you'll add fields for each of the four rankings to the attribute table.</w:t>
      </w:r>
    </w:p>
    <w:p w14:paraId="63F39F5A"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lastRenderedPageBreak/>
        <w:t xml:space="preserve">In the </w:t>
      </w:r>
      <w:r w:rsidRPr="006A08D9">
        <w:rPr>
          <w:rStyle w:val="uicontrol"/>
          <w:rFonts w:ascii="Times New Roman" w:hAnsi="Times New Roman" w:cs="Times New Roman"/>
          <w:sz w:val="24"/>
          <w:szCs w:val="24"/>
        </w:rPr>
        <w:t>Geoprocessing</w:t>
      </w:r>
      <w:r w:rsidRPr="006A08D9">
        <w:rPr>
          <w:rFonts w:ascii="Times New Roman" w:hAnsi="Times New Roman" w:cs="Times New Roman"/>
          <w:sz w:val="24"/>
          <w:szCs w:val="24"/>
        </w:rPr>
        <w:t xml:space="preserve"> pane, click the </w:t>
      </w:r>
      <w:r w:rsidRPr="006A08D9">
        <w:rPr>
          <w:rStyle w:val="uicontrol"/>
          <w:rFonts w:ascii="Times New Roman" w:hAnsi="Times New Roman" w:cs="Times New Roman"/>
          <w:sz w:val="24"/>
          <w:szCs w:val="24"/>
        </w:rPr>
        <w:t>Back</w:t>
      </w:r>
      <w:r w:rsidRPr="006A08D9">
        <w:rPr>
          <w:rFonts w:ascii="Times New Roman" w:hAnsi="Times New Roman" w:cs="Times New Roman"/>
          <w:sz w:val="24"/>
          <w:szCs w:val="24"/>
        </w:rPr>
        <w:t xml:space="preserve"> button.</w:t>
      </w:r>
    </w:p>
    <w:p w14:paraId="14352D05" w14:textId="32CCFDAB" w:rsidR="00F17F7E" w:rsidRPr="006A08D9" w:rsidRDefault="00F17F7E" w:rsidP="00F17F7E">
      <w:pPr>
        <w:pStyle w:val="NormalWeb"/>
        <w:ind w:left="720"/>
      </w:pPr>
      <w:r w:rsidRPr="006A08D9">
        <w:rPr>
          <w:noProof/>
        </w:rPr>
        <w:drawing>
          <wp:inline distT="0" distB="0" distL="0" distR="0" wp14:anchorId="0C85AB57" wp14:editId="4D89995A">
            <wp:extent cx="4032250" cy="914400"/>
            <wp:effectExtent l="0" t="0" r="6350" b="0"/>
            <wp:docPr id="10" name="Picture 10" descr="Back button on the Geoprocessing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 button on the Geoprocessing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2250" cy="914400"/>
                    </a:xfrm>
                    <a:prstGeom prst="rect">
                      <a:avLst/>
                    </a:prstGeom>
                    <a:noFill/>
                    <a:ln>
                      <a:noFill/>
                    </a:ln>
                  </pic:spPr>
                </pic:pic>
              </a:graphicData>
            </a:graphic>
          </wp:inline>
        </w:drawing>
      </w:r>
    </w:p>
    <w:p w14:paraId="570CCCD1"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Search for and open the </w:t>
      </w:r>
      <w:r w:rsidRPr="006A08D9">
        <w:rPr>
          <w:rStyle w:val="uicontrol"/>
          <w:rFonts w:ascii="Times New Roman" w:hAnsi="Times New Roman" w:cs="Times New Roman"/>
          <w:sz w:val="24"/>
          <w:szCs w:val="24"/>
        </w:rPr>
        <w:t>Add Fields (multiple)</w:t>
      </w:r>
      <w:r w:rsidRPr="006A08D9">
        <w:rPr>
          <w:rFonts w:ascii="Times New Roman" w:hAnsi="Times New Roman" w:cs="Times New Roman"/>
          <w:sz w:val="24"/>
          <w:szCs w:val="24"/>
        </w:rPr>
        <w:t xml:space="preserve"> tool.</w:t>
      </w:r>
    </w:p>
    <w:p w14:paraId="08963800" w14:textId="378D85F4" w:rsidR="00F17F7E" w:rsidRPr="006A08D9" w:rsidRDefault="006A08D9" w:rsidP="006A08D9">
      <w:pPr>
        <w:pStyle w:val="NormalWeb"/>
        <w:ind w:left="720"/>
        <w:jc w:val="both"/>
      </w:pPr>
      <w:r w:rsidRPr="006A08D9">
        <w:t xml:space="preserve">Note: </w:t>
      </w:r>
      <w:r w:rsidR="00F17F7E" w:rsidRPr="006A08D9">
        <w:t xml:space="preserve">Learn more about the </w:t>
      </w:r>
      <w:hyperlink r:id="rId28" w:tgtFrame="_blank" w:history="1">
        <w:r w:rsidR="00F17F7E" w:rsidRPr="006A08D9">
          <w:rPr>
            <w:rStyle w:val="uicontrol"/>
            <w:color w:val="0000FF"/>
            <w:u w:val="single"/>
          </w:rPr>
          <w:t>Add Fields (multiple)</w:t>
        </w:r>
      </w:hyperlink>
      <w:r w:rsidR="00F17F7E" w:rsidRPr="006A08D9">
        <w:t xml:space="preserve"> tool.</w:t>
      </w:r>
    </w:p>
    <w:p w14:paraId="05EF027D"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Add Fields (multiple)</w:t>
      </w:r>
      <w:r w:rsidRPr="006A08D9">
        <w:rPr>
          <w:rFonts w:ascii="Times New Roman" w:hAnsi="Times New Roman" w:cs="Times New Roman"/>
          <w:sz w:val="24"/>
          <w:szCs w:val="24"/>
        </w:rPr>
        <w:t xml:space="preserve"> tool pane, for </w:t>
      </w:r>
      <w:r w:rsidRPr="006A08D9">
        <w:rPr>
          <w:rStyle w:val="uicontrol"/>
          <w:rFonts w:ascii="Times New Roman" w:hAnsi="Times New Roman" w:cs="Times New Roman"/>
          <w:sz w:val="24"/>
          <w:szCs w:val="24"/>
        </w:rPr>
        <w:t>Input Table</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HKG Constituency Data</w:t>
      </w:r>
      <w:r w:rsidRPr="006A08D9">
        <w:rPr>
          <w:rFonts w:ascii="Times New Roman" w:hAnsi="Times New Roman" w:cs="Times New Roman"/>
          <w:sz w:val="24"/>
          <w:szCs w:val="24"/>
        </w:rPr>
        <w:t xml:space="preserve">. For </w:t>
      </w:r>
      <w:r w:rsidRPr="006A08D9">
        <w:rPr>
          <w:rStyle w:val="uicontrol"/>
          <w:rFonts w:ascii="Times New Roman" w:hAnsi="Times New Roman" w:cs="Times New Roman"/>
          <w:sz w:val="24"/>
          <w:szCs w:val="24"/>
        </w:rPr>
        <w:t>Field Name</w:t>
      </w:r>
      <w:r w:rsidRPr="006A08D9">
        <w:rPr>
          <w:rFonts w:ascii="Times New Roman" w:hAnsi="Times New Roman" w:cs="Times New Roman"/>
          <w:sz w:val="24"/>
          <w:szCs w:val="24"/>
        </w:rPr>
        <w:t xml:space="preserve">, type </w:t>
      </w:r>
      <w:proofErr w:type="spellStart"/>
      <w:r w:rsidRPr="006A08D9">
        <w:rPr>
          <w:rStyle w:val="usertext"/>
          <w:rFonts w:ascii="Times New Roman" w:hAnsi="Times New Roman" w:cs="Times New Roman"/>
          <w:sz w:val="24"/>
          <w:szCs w:val="24"/>
        </w:rPr>
        <w:t>Transmission_Risk</w:t>
      </w:r>
      <w:proofErr w:type="spellEnd"/>
      <w:r w:rsidRPr="006A08D9">
        <w:rPr>
          <w:rFonts w:ascii="Times New Roman" w:hAnsi="Times New Roman" w:cs="Times New Roman"/>
          <w:sz w:val="24"/>
          <w:szCs w:val="24"/>
        </w:rPr>
        <w:t xml:space="preserve">, and for </w:t>
      </w:r>
      <w:r w:rsidRPr="006A08D9">
        <w:rPr>
          <w:rStyle w:val="uicontrol"/>
          <w:rFonts w:ascii="Times New Roman" w:hAnsi="Times New Roman" w:cs="Times New Roman"/>
          <w:sz w:val="24"/>
          <w:szCs w:val="24"/>
        </w:rPr>
        <w:t>Field Type</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Long (32-bit integer)</w:t>
      </w:r>
      <w:r w:rsidRPr="006A08D9">
        <w:rPr>
          <w:rFonts w:ascii="Times New Roman" w:hAnsi="Times New Roman" w:cs="Times New Roman"/>
          <w:sz w:val="24"/>
          <w:szCs w:val="24"/>
        </w:rPr>
        <w:t>.</w:t>
      </w:r>
    </w:p>
    <w:p w14:paraId="3D3F2883" w14:textId="051F652E"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7F0ADC01" wp14:editId="0E4195E0">
            <wp:extent cx="3041650" cy="2895600"/>
            <wp:effectExtent l="0" t="0" r="6350" b="0"/>
            <wp:docPr id="9" name="Picture 9" descr="Add Fields (multipl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Fields (multiple) to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1650" cy="2895600"/>
                    </a:xfrm>
                    <a:prstGeom prst="rect">
                      <a:avLst/>
                    </a:prstGeom>
                    <a:noFill/>
                    <a:ln>
                      <a:noFill/>
                    </a:ln>
                  </pic:spPr>
                </pic:pic>
              </a:graphicData>
            </a:graphic>
          </wp:inline>
        </w:drawing>
      </w:r>
    </w:p>
    <w:p w14:paraId="3B01FEC9"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the </w:t>
      </w:r>
      <w:r w:rsidRPr="006A08D9">
        <w:rPr>
          <w:rStyle w:val="uicontrol"/>
          <w:rFonts w:ascii="Times New Roman" w:hAnsi="Times New Roman" w:cs="Times New Roman"/>
          <w:sz w:val="24"/>
          <w:szCs w:val="24"/>
        </w:rPr>
        <w:t>Add another</w:t>
      </w:r>
      <w:r w:rsidRPr="006A08D9">
        <w:rPr>
          <w:rFonts w:ascii="Times New Roman" w:hAnsi="Times New Roman" w:cs="Times New Roman"/>
          <w:sz w:val="24"/>
          <w:szCs w:val="24"/>
        </w:rPr>
        <w:t xml:space="preserve"> button.</w:t>
      </w:r>
    </w:p>
    <w:p w14:paraId="56982CA6" w14:textId="77777777" w:rsidR="00F17F7E" w:rsidRPr="006A08D9" w:rsidRDefault="00F17F7E" w:rsidP="006A08D9">
      <w:pPr>
        <w:pStyle w:val="NormalWeb"/>
        <w:ind w:left="720"/>
        <w:jc w:val="both"/>
      </w:pPr>
      <w:r w:rsidRPr="006A08D9">
        <w:t>Six new parameters appear.</w:t>
      </w:r>
    </w:p>
    <w:p w14:paraId="26F5CF06"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Field Name</w:t>
      </w:r>
      <w:r w:rsidRPr="006A08D9">
        <w:rPr>
          <w:rFonts w:ascii="Times New Roman" w:hAnsi="Times New Roman" w:cs="Times New Roman"/>
          <w:sz w:val="24"/>
          <w:szCs w:val="24"/>
        </w:rPr>
        <w:t xml:space="preserve">, type </w:t>
      </w:r>
      <w:proofErr w:type="spellStart"/>
      <w:r w:rsidRPr="006A08D9">
        <w:rPr>
          <w:rStyle w:val="usertext"/>
          <w:rFonts w:ascii="Times New Roman" w:hAnsi="Times New Roman" w:cs="Times New Roman"/>
          <w:sz w:val="24"/>
          <w:szCs w:val="24"/>
        </w:rPr>
        <w:t>Susceptibility_Risk</w:t>
      </w:r>
      <w:proofErr w:type="spellEnd"/>
      <w:r w:rsidRPr="006A08D9">
        <w:rPr>
          <w:rFonts w:ascii="Times New Roman" w:hAnsi="Times New Roman" w:cs="Times New Roman"/>
          <w:sz w:val="24"/>
          <w:szCs w:val="24"/>
        </w:rPr>
        <w:t xml:space="preserve">. For </w:t>
      </w:r>
      <w:r w:rsidRPr="006A08D9">
        <w:rPr>
          <w:rStyle w:val="uicontrol"/>
          <w:rFonts w:ascii="Times New Roman" w:hAnsi="Times New Roman" w:cs="Times New Roman"/>
          <w:sz w:val="24"/>
          <w:szCs w:val="24"/>
        </w:rPr>
        <w:t>Field Type</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Long (32-bit integer)</w:t>
      </w:r>
      <w:r w:rsidRPr="006A08D9">
        <w:rPr>
          <w:rFonts w:ascii="Times New Roman" w:hAnsi="Times New Roman" w:cs="Times New Roman"/>
          <w:sz w:val="24"/>
          <w:szCs w:val="24"/>
        </w:rPr>
        <w:t>.</w:t>
      </w:r>
    </w:p>
    <w:p w14:paraId="3F13D02D"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Add two more fields, one with a </w:t>
      </w:r>
      <w:r w:rsidRPr="006A08D9">
        <w:rPr>
          <w:rStyle w:val="uicontrol"/>
          <w:rFonts w:ascii="Times New Roman" w:hAnsi="Times New Roman" w:cs="Times New Roman"/>
          <w:sz w:val="24"/>
          <w:szCs w:val="24"/>
        </w:rPr>
        <w:t>Field Name</w:t>
      </w:r>
      <w:r w:rsidRPr="006A08D9">
        <w:rPr>
          <w:rFonts w:ascii="Times New Roman" w:hAnsi="Times New Roman" w:cs="Times New Roman"/>
          <w:sz w:val="24"/>
          <w:szCs w:val="24"/>
        </w:rPr>
        <w:t xml:space="preserve"> of </w:t>
      </w:r>
      <w:proofErr w:type="spellStart"/>
      <w:r w:rsidRPr="006A08D9">
        <w:rPr>
          <w:rStyle w:val="usertext"/>
          <w:rFonts w:ascii="Times New Roman" w:hAnsi="Times New Roman" w:cs="Times New Roman"/>
          <w:sz w:val="24"/>
          <w:szCs w:val="24"/>
        </w:rPr>
        <w:t>Insufficient_Resource_Risk</w:t>
      </w:r>
      <w:proofErr w:type="spellEnd"/>
      <w:r w:rsidRPr="006A08D9">
        <w:rPr>
          <w:rFonts w:ascii="Times New Roman" w:hAnsi="Times New Roman" w:cs="Times New Roman"/>
          <w:sz w:val="24"/>
          <w:szCs w:val="24"/>
        </w:rPr>
        <w:t xml:space="preserve"> and a </w:t>
      </w:r>
      <w:r w:rsidRPr="006A08D9">
        <w:rPr>
          <w:rStyle w:val="uicontrol"/>
          <w:rFonts w:ascii="Times New Roman" w:hAnsi="Times New Roman" w:cs="Times New Roman"/>
          <w:sz w:val="24"/>
          <w:szCs w:val="24"/>
        </w:rPr>
        <w:t>Field Type</w:t>
      </w:r>
      <w:r w:rsidRPr="006A08D9">
        <w:rPr>
          <w:rFonts w:ascii="Times New Roman" w:hAnsi="Times New Roman" w:cs="Times New Roman"/>
          <w:sz w:val="24"/>
          <w:szCs w:val="24"/>
        </w:rPr>
        <w:t xml:space="preserve"> of </w:t>
      </w:r>
      <w:r w:rsidRPr="006A08D9">
        <w:rPr>
          <w:rStyle w:val="uicontrol"/>
          <w:rFonts w:ascii="Times New Roman" w:hAnsi="Times New Roman" w:cs="Times New Roman"/>
          <w:sz w:val="24"/>
          <w:szCs w:val="24"/>
        </w:rPr>
        <w:t>Long (32-bit integer)</w:t>
      </w:r>
      <w:r w:rsidRPr="006A08D9">
        <w:rPr>
          <w:rFonts w:ascii="Times New Roman" w:hAnsi="Times New Roman" w:cs="Times New Roman"/>
          <w:sz w:val="24"/>
          <w:szCs w:val="24"/>
        </w:rPr>
        <w:t xml:space="preserve">, and one with a </w:t>
      </w:r>
      <w:r w:rsidRPr="006A08D9">
        <w:rPr>
          <w:rStyle w:val="uicontrol"/>
          <w:rFonts w:ascii="Times New Roman" w:hAnsi="Times New Roman" w:cs="Times New Roman"/>
          <w:sz w:val="24"/>
          <w:szCs w:val="24"/>
        </w:rPr>
        <w:t>Field Name</w:t>
      </w:r>
      <w:r w:rsidRPr="006A08D9">
        <w:rPr>
          <w:rFonts w:ascii="Times New Roman" w:hAnsi="Times New Roman" w:cs="Times New Roman"/>
          <w:sz w:val="24"/>
          <w:szCs w:val="24"/>
        </w:rPr>
        <w:t xml:space="preserve"> of </w:t>
      </w:r>
      <w:proofErr w:type="spellStart"/>
      <w:r w:rsidRPr="006A08D9">
        <w:rPr>
          <w:rStyle w:val="usertext"/>
          <w:rFonts w:ascii="Times New Roman" w:hAnsi="Times New Roman" w:cs="Times New Roman"/>
          <w:sz w:val="24"/>
          <w:szCs w:val="24"/>
        </w:rPr>
        <w:t>Exposure_Risk</w:t>
      </w:r>
      <w:proofErr w:type="spellEnd"/>
      <w:r w:rsidRPr="006A08D9">
        <w:rPr>
          <w:rFonts w:ascii="Times New Roman" w:hAnsi="Times New Roman" w:cs="Times New Roman"/>
          <w:sz w:val="24"/>
          <w:szCs w:val="24"/>
        </w:rPr>
        <w:t xml:space="preserve"> and a </w:t>
      </w:r>
      <w:r w:rsidRPr="006A08D9">
        <w:rPr>
          <w:rStyle w:val="uicontrol"/>
          <w:rFonts w:ascii="Times New Roman" w:hAnsi="Times New Roman" w:cs="Times New Roman"/>
          <w:sz w:val="24"/>
          <w:szCs w:val="24"/>
        </w:rPr>
        <w:t>Field Type</w:t>
      </w:r>
      <w:r w:rsidRPr="006A08D9">
        <w:rPr>
          <w:rFonts w:ascii="Times New Roman" w:hAnsi="Times New Roman" w:cs="Times New Roman"/>
          <w:sz w:val="24"/>
          <w:szCs w:val="24"/>
        </w:rPr>
        <w:t xml:space="preserve"> of </w:t>
      </w:r>
      <w:r w:rsidRPr="006A08D9">
        <w:rPr>
          <w:rStyle w:val="uicontrol"/>
          <w:rFonts w:ascii="Times New Roman" w:hAnsi="Times New Roman" w:cs="Times New Roman"/>
          <w:sz w:val="24"/>
          <w:szCs w:val="24"/>
        </w:rPr>
        <w:t>Long (32-bit integer)</w:t>
      </w:r>
      <w:r w:rsidRPr="006A08D9">
        <w:rPr>
          <w:rFonts w:ascii="Times New Roman" w:hAnsi="Times New Roman" w:cs="Times New Roman"/>
          <w:sz w:val="24"/>
          <w:szCs w:val="24"/>
        </w:rPr>
        <w:t>.</w:t>
      </w:r>
    </w:p>
    <w:p w14:paraId="7626349F" w14:textId="759C8BB1"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lastRenderedPageBreak/>
        <w:drawing>
          <wp:inline distT="0" distB="0" distL="0" distR="0" wp14:anchorId="5EA7036E" wp14:editId="15BFAEAB">
            <wp:extent cx="2990850" cy="2863850"/>
            <wp:effectExtent l="0" t="0" r="0" b="0"/>
            <wp:docPr id="8" name="Picture 8" descr="Add Fields (multipl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Fields (multiple) to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0850" cy="2863850"/>
                    </a:xfrm>
                    <a:prstGeom prst="rect">
                      <a:avLst/>
                    </a:prstGeom>
                    <a:noFill/>
                    <a:ln>
                      <a:noFill/>
                    </a:ln>
                  </pic:spPr>
                </pic:pic>
              </a:graphicData>
            </a:graphic>
          </wp:inline>
        </w:drawing>
      </w:r>
    </w:p>
    <w:p w14:paraId="32BDB5A4" w14:textId="77777777" w:rsidR="00F17F7E" w:rsidRPr="006A08D9" w:rsidRDefault="00F17F7E" w:rsidP="006A08D9">
      <w:pPr>
        <w:pStyle w:val="NormalWeb"/>
        <w:ind w:left="720"/>
        <w:jc w:val="both"/>
      </w:pPr>
      <w:r w:rsidRPr="006A08D9">
        <w:t xml:space="preserve">The </w:t>
      </w:r>
      <w:r w:rsidRPr="006A08D9">
        <w:rPr>
          <w:rStyle w:val="uicontrol"/>
        </w:rPr>
        <w:t>Add Fields</w:t>
      </w:r>
      <w:r w:rsidRPr="006A08D9">
        <w:t xml:space="preserve"> tool now includes four new fields that will be added to the table.</w:t>
      </w:r>
    </w:p>
    <w:p w14:paraId="32EE346A"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775D8632" w14:textId="77777777" w:rsidR="00F17F7E" w:rsidRPr="006A08D9" w:rsidRDefault="00F17F7E" w:rsidP="006A08D9">
      <w:pPr>
        <w:pStyle w:val="NormalWeb"/>
        <w:ind w:left="720"/>
        <w:jc w:val="both"/>
      </w:pPr>
      <w:r w:rsidRPr="006A08D9">
        <w:t xml:space="preserve">The tool runs and four fields are added to the attribute table of the </w:t>
      </w:r>
      <w:r w:rsidRPr="006A08D9">
        <w:rPr>
          <w:rStyle w:val="uicontrol"/>
        </w:rPr>
        <w:t>HKG Constituency Data</w:t>
      </w:r>
      <w:r w:rsidRPr="006A08D9">
        <w:t xml:space="preserve"> layer.</w:t>
      </w:r>
    </w:p>
    <w:p w14:paraId="59F21523"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Open the attribute table for the </w:t>
      </w:r>
      <w:r w:rsidRPr="006A08D9">
        <w:rPr>
          <w:rStyle w:val="uicontrol"/>
          <w:rFonts w:ascii="Times New Roman" w:hAnsi="Times New Roman" w:cs="Times New Roman"/>
          <w:sz w:val="24"/>
          <w:szCs w:val="24"/>
        </w:rPr>
        <w:t>HKG Constituency Data</w:t>
      </w:r>
      <w:r w:rsidRPr="006A08D9">
        <w:rPr>
          <w:rFonts w:ascii="Times New Roman" w:hAnsi="Times New Roman" w:cs="Times New Roman"/>
          <w:sz w:val="24"/>
          <w:szCs w:val="24"/>
        </w:rPr>
        <w:t xml:space="preserve"> layer to confirm that the fields were added to the end of the table.</w:t>
      </w:r>
    </w:p>
    <w:p w14:paraId="3721CBFD" w14:textId="77777777" w:rsidR="00F17F7E" w:rsidRPr="006A08D9" w:rsidRDefault="00F17F7E" w:rsidP="006A08D9">
      <w:pPr>
        <w:pStyle w:val="NormalWeb"/>
        <w:ind w:left="720"/>
        <w:jc w:val="both"/>
      </w:pPr>
      <w:r w:rsidRPr="006A08D9">
        <w:t xml:space="preserve">By default, the fields are empty and have no values. You'll join the rankings from the layers you created to the </w:t>
      </w:r>
      <w:r w:rsidRPr="006A08D9">
        <w:rPr>
          <w:rStyle w:val="uicontrol"/>
        </w:rPr>
        <w:t>HKG Constituency Data</w:t>
      </w:r>
      <w:r w:rsidRPr="006A08D9">
        <w:t xml:space="preserve"> layer. When you ran the </w:t>
      </w:r>
      <w:r w:rsidRPr="006A08D9">
        <w:rPr>
          <w:rStyle w:val="uicontrol"/>
        </w:rPr>
        <w:t>Similarity Search</w:t>
      </w:r>
      <w:r w:rsidRPr="006A08D9">
        <w:t xml:space="preserve"> tool, you made sure to append an ID field to the results. You'll use that ID field to perform the joins.</w:t>
      </w:r>
    </w:p>
    <w:p w14:paraId="269B6E72"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Geoprocessing</w:t>
      </w:r>
      <w:r w:rsidRPr="006A08D9">
        <w:rPr>
          <w:rFonts w:ascii="Times New Roman" w:hAnsi="Times New Roman" w:cs="Times New Roman"/>
          <w:sz w:val="24"/>
          <w:szCs w:val="24"/>
        </w:rPr>
        <w:t xml:space="preserve"> pane, click the </w:t>
      </w:r>
      <w:r w:rsidRPr="006A08D9">
        <w:rPr>
          <w:rStyle w:val="uicontrol"/>
          <w:rFonts w:ascii="Times New Roman" w:hAnsi="Times New Roman" w:cs="Times New Roman"/>
          <w:sz w:val="24"/>
          <w:szCs w:val="24"/>
        </w:rPr>
        <w:t>Back</w:t>
      </w:r>
      <w:r w:rsidRPr="006A08D9">
        <w:rPr>
          <w:rFonts w:ascii="Times New Roman" w:hAnsi="Times New Roman" w:cs="Times New Roman"/>
          <w:sz w:val="24"/>
          <w:szCs w:val="24"/>
        </w:rPr>
        <w:t xml:space="preserve"> button. Search for and open the </w:t>
      </w:r>
      <w:r w:rsidRPr="006A08D9">
        <w:rPr>
          <w:rStyle w:val="uicontrol"/>
          <w:rFonts w:ascii="Times New Roman" w:hAnsi="Times New Roman" w:cs="Times New Roman"/>
          <w:sz w:val="24"/>
          <w:szCs w:val="24"/>
        </w:rPr>
        <w:t>Add Join</w:t>
      </w:r>
      <w:r w:rsidRPr="006A08D9">
        <w:rPr>
          <w:rFonts w:ascii="Times New Roman" w:hAnsi="Times New Roman" w:cs="Times New Roman"/>
          <w:sz w:val="24"/>
          <w:szCs w:val="24"/>
        </w:rPr>
        <w:t xml:space="preserve"> tool.</w:t>
      </w:r>
    </w:p>
    <w:p w14:paraId="33E8D478"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Add Join</w:t>
      </w:r>
      <w:r w:rsidRPr="006A08D9">
        <w:rPr>
          <w:rFonts w:ascii="Times New Roman" w:hAnsi="Times New Roman" w:cs="Times New Roman"/>
          <w:sz w:val="24"/>
          <w:szCs w:val="24"/>
        </w:rPr>
        <w:t xml:space="preserve"> tool pane, enter the following parameters:</w:t>
      </w:r>
    </w:p>
    <w:p w14:paraId="062BDD42"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Input Table</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HKG Constituency Data</w:t>
      </w:r>
      <w:r w:rsidRPr="006A08D9">
        <w:rPr>
          <w:rFonts w:ascii="Times New Roman" w:hAnsi="Times New Roman" w:cs="Times New Roman"/>
          <w:sz w:val="24"/>
          <w:szCs w:val="24"/>
        </w:rPr>
        <w:t>.</w:t>
      </w:r>
    </w:p>
    <w:p w14:paraId="5BD3E266"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Input Join Field</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ID</w:t>
      </w:r>
      <w:r w:rsidRPr="006A08D9">
        <w:rPr>
          <w:rFonts w:ascii="Times New Roman" w:hAnsi="Times New Roman" w:cs="Times New Roman"/>
          <w:sz w:val="24"/>
          <w:szCs w:val="24"/>
        </w:rPr>
        <w:t>.</w:t>
      </w:r>
    </w:p>
    <w:p w14:paraId="6AA15073"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Join Table</w:t>
      </w:r>
      <w:r w:rsidRPr="006A08D9">
        <w:rPr>
          <w:rFonts w:ascii="Times New Roman" w:hAnsi="Times New Roman" w:cs="Times New Roman"/>
          <w:sz w:val="24"/>
          <w:szCs w:val="24"/>
        </w:rPr>
        <w:t xml:space="preserve">, choose </w:t>
      </w:r>
      <w:proofErr w:type="spellStart"/>
      <w:r w:rsidRPr="006A08D9">
        <w:rPr>
          <w:rStyle w:val="uicontrol"/>
          <w:rFonts w:ascii="Times New Roman" w:hAnsi="Times New Roman" w:cs="Times New Roman"/>
          <w:sz w:val="24"/>
          <w:szCs w:val="24"/>
        </w:rPr>
        <w:t>Transmission_Risk</w:t>
      </w:r>
      <w:proofErr w:type="spellEnd"/>
      <w:r w:rsidRPr="006A08D9">
        <w:rPr>
          <w:rFonts w:ascii="Times New Roman" w:hAnsi="Times New Roman" w:cs="Times New Roman"/>
          <w:sz w:val="24"/>
          <w:szCs w:val="24"/>
        </w:rPr>
        <w:t>.</w:t>
      </w:r>
    </w:p>
    <w:p w14:paraId="49982D1C"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Output Join Field</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ID</w:t>
      </w:r>
      <w:r w:rsidRPr="006A08D9">
        <w:rPr>
          <w:rFonts w:ascii="Times New Roman" w:hAnsi="Times New Roman" w:cs="Times New Roman"/>
          <w:sz w:val="24"/>
          <w:szCs w:val="24"/>
        </w:rPr>
        <w:t>.</w:t>
      </w:r>
    </w:p>
    <w:p w14:paraId="6E076323" w14:textId="643AE4E5" w:rsidR="00F17F7E" w:rsidRPr="006A08D9" w:rsidRDefault="00F17F7E" w:rsidP="00F17F7E">
      <w:pPr>
        <w:pStyle w:val="NormalWeb"/>
        <w:ind w:left="720"/>
      </w:pPr>
      <w:r w:rsidRPr="006A08D9">
        <w:rPr>
          <w:noProof/>
        </w:rPr>
        <w:lastRenderedPageBreak/>
        <w:drawing>
          <wp:inline distT="0" distB="0" distL="0" distR="0" wp14:anchorId="483B708C" wp14:editId="5E28F48E">
            <wp:extent cx="4057650" cy="2444750"/>
            <wp:effectExtent l="0" t="0" r="0" b="0"/>
            <wp:docPr id="7" name="Picture 7" descr="Add Joi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Join too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650" cy="2444750"/>
                    </a:xfrm>
                    <a:prstGeom prst="rect">
                      <a:avLst/>
                    </a:prstGeom>
                    <a:noFill/>
                    <a:ln>
                      <a:noFill/>
                    </a:ln>
                  </pic:spPr>
                </pic:pic>
              </a:graphicData>
            </a:graphic>
          </wp:inline>
        </w:drawing>
      </w:r>
    </w:p>
    <w:p w14:paraId="2C7318FF" w14:textId="77777777" w:rsidR="00F17F7E" w:rsidRPr="006A08D9" w:rsidRDefault="00F17F7E" w:rsidP="006A08D9">
      <w:pPr>
        <w:pStyle w:val="NormalWeb"/>
        <w:ind w:left="720"/>
        <w:jc w:val="both"/>
      </w:pPr>
      <w:r w:rsidRPr="006A08D9">
        <w:t xml:space="preserve">A warning appears for the </w:t>
      </w:r>
      <w:r w:rsidRPr="006A08D9">
        <w:rPr>
          <w:rStyle w:val="uicontrol"/>
        </w:rPr>
        <w:t>Input Join Field</w:t>
      </w:r>
      <w:r w:rsidRPr="006A08D9">
        <w:t xml:space="preserve"> parameter. This warning states that the chosen field isn't indexed, which may reduce tool running speed. The tool runs quickly either way, so you'll ignore the warning.</w:t>
      </w:r>
    </w:p>
    <w:p w14:paraId="5692BC09"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56449776" w14:textId="77777777" w:rsidR="00F17F7E" w:rsidRPr="006A08D9" w:rsidRDefault="00F17F7E" w:rsidP="006A08D9">
      <w:pPr>
        <w:pStyle w:val="NormalWeb"/>
        <w:ind w:left="720"/>
        <w:jc w:val="both"/>
      </w:pPr>
      <w:r w:rsidRPr="006A08D9">
        <w:t xml:space="preserve">The tool runs and the tables are joined. If you still have the </w:t>
      </w:r>
      <w:r w:rsidRPr="006A08D9">
        <w:rPr>
          <w:rStyle w:val="uicontrol"/>
        </w:rPr>
        <w:t>HKG Constituency Data</w:t>
      </w:r>
      <w:r w:rsidRPr="006A08D9">
        <w:t xml:space="preserve"> table open, you'll see several new fields added, not just the field that contains the ranking. </w:t>
      </w:r>
    </w:p>
    <w:p w14:paraId="20735CD1" w14:textId="77777777" w:rsidR="00F17F7E" w:rsidRPr="006A08D9" w:rsidRDefault="00F17F7E" w:rsidP="006A08D9">
      <w:pPr>
        <w:pStyle w:val="NormalWeb"/>
        <w:ind w:left="720"/>
        <w:jc w:val="both"/>
      </w:pPr>
      <w:r w:rsidRPr="006A08D9">
        <w:t xml:space="preserve">Next, you'll calculate the </w:t>
      </w:r>
      <w:proofErr w:type="spellStart"/>
      <w:r w:rsidRPr="006A08D9">
        <w:rPr>
          <w:rStyle w:val="uicontrol"/>
        </w:rPr>
        <w:t>Transmission_Risk</w:t>
      </w:r>
      <w:proofErr w:type="spellEnd"/>
      <w:r w:rsidRPr="006A08D9">
        <w:t xml:space="preserve"> field that you added with the appropriate ranking values and then remove the join.</w:t>
      </w:r>
    </w:p>
    <w:p w14:paraId="04BC7454"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Geoprocessing</w:t>
      </w:r>
      <w:r w:rsidRPr="006A08D9">
        <w:rPr>
          <w:rFonts w:ascii="Times New Roman" w:hAnsi="Times New Roman" w:cs="Times New Roman"/>
          <w:sz w:val="24"/>
          <w:szCs w:val="24"/>
        </w:rPr>
        <w:t xml:space="preserve"> pane, click the </w:t>
      </w:r>
      <w:r w:rsidRPr="006A08D9">
        <w:rPr>
          <w:rStyle w:val="uicontrol"/>
          <w:rFonts w:ascii="Times New Roman" w:hAnsi="Times New Roman" w:cs="Times New Roman"/>
          <w:sz w:val="24"/>
          <w:szCs w:val="24"/>
        </w:rPr>
        <w:t>Back</w:t>
      </w:r>
      <w:r w:rsidRPr="006A08D9">
        <w:rPr>
          <w:rFonts w:ascii="Times New Roman" w:hAnsi="Times New Roman" w:cs="Times New Roman"/>
          <w:sz w:val="24"/>
          <w:szCs w:val="24"/>
        </w:rPr>
        <w:t xml:space="preserve"> button. Search for and open the </w:t>
      </w:r>
      <w:r w:rsidRPr="006A08D9">
        <w:rPr>
          <w:rStyle w:val="uicontrol"/>
          <w:rFonts w:ascii="Times New Roman" w:hAnsi="Times New Roman" w:cs="Times New Roman"/>
          <w:sz w:val="24"/>
          <w:szCs w:val="24"/>
        </w:rPr>
        <w:t>Calculate Field (Data Management Tools)</w:t>
      </w:r>
      <w:r w:rsidRPr="006A08D9">
        <w:rPr>
          <w:rFonts w:ascii="Times New Roman" w:hAnsi="Times New Roman" w:cs="Times New Roman"/>
          <w:sz w:val="24"/>
          <w:szCs w:val="24"/>
        </w:rPr>
        <w:t xml:space="preserve"> tool.</w:t>
      </w:r>
    </w:p>
    <w:p w14:paraId="4CC7690C" w14:textId="77777777" w:rsidR="00F17F7E" w:rsidRPr="006A08D9" w:rsidRDefault="00F17F7E" w:rsidP="006A08D9">
      <w:pPr>
        <w:pStyle w:val="NormalWeb"/>
        <w:ind w:left="720"/>
        <w:jc w:val="both"/>
      </w:pPr>
      <w:r w:rsidRPr="006A08D9">
        <w:t>All of the rankings are on a scale from 1 to 431, with 1 being the highest risk. You'll reverse the rankings so that higher numbers correspond to higher risk.</w:t>
      </w:r>
    </w:p>
    <w:p w14:paraId="1915C37C"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Calculate Field</w:t>
      </w:r>
      <w:r w:rsidRPr="006A08D9">
        <w:rPr>
          <w:rFonts w:ascii="Times New Roman" w:hAnsi="Times New Roman" w:cs="Times New Roman"/>
          <w:sz w:val="24"/>
          <w:szCs w:val="24"/>
        </w:rPr>
        <w:t xml:space="preserve"> tool, set the following parameters:</w:t>
      </w:r>
    </w:p>
    <w:p w14:paraId="72F92284"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Input Table</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HKG Constituency Data</w:t>
      </w:r>
      <w:r w:rsidRPr="006A08D9">
        <w:rPr>
          <w:rFonts w:ascii="Times New Roman" w:hAnsi="Times New Roman" w:cs="Times New Roman"/>
          <w:sz w:val="24"/>
          <w:szCs w:val="24"/>
        </w:rPr>
        <w:t>.</w:t>
      </w:r>
    </w:p>
    <w:p w14:paraId="5AAE242D"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Field Name (Existing or New)</w:t>
      </w:r>
      <w:r w:rsidRPr="006A08D9">
        <w:rPr>
          <w:rFonts w:ascii="Times New Roman" w:hAnsi="Times New Roman" w:cs="Times New Roman"/>
          <w:sz w:val="24"/>
          <w:szCs w:val="24"/>
        </w:rPr>
        <w:t xml:space="preserve">, choose </w:t>
      </w:r>
      <w:proofErr w:type="spellStart"/>
      <w:r w:rsidRPr="006A08D9">
        <w:rPr>
          <w:rStyle w:val="uicontrol"/>
          <w:rFonts w:ascii="Times New Roman" w:hAnsi="Times New Roman" w:cs="Times New Roman"/>
          <w:sz w:val="24"/>
          <w:szCs w:val="24"/>
        </w:rPr>
        <w:t>Transmission_Risk</w:t>
      </w:r>
      <w:proofErr w:type="spellEnd"/>
      <w:r w:rsidRPr="006A08D9">
        <w:rPr>
          <w:rFonts w:ascii="Times New Roman" w:hAnsi="Times New Roman" w:cs="Times New Roman"/>
          <w:sz w:val="24"/>
          <w:szCs w:val="24"/>
        </w:rPr>
        <w:t>.</w:t>
      </w:r>
    </w:p>
    <w:p w14:paraId="65AEC6DC"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For </w:t>
      </w:r>
      <w:r w:rsidRPr="006A08D9">
        <w:rPr>
          <w:rStyle w:val="uicontrol"/>
          <w:rFonts w:ascii="Times New Roman" w:hAnsi="Times New Roman" w:cs="Times New Roman"/>
          <w:sz w:val="24"/>
          <w:szCs w:val="24"/>
        </w:rPr>
        <w:t>Expression</w:t>
      </w:r>
      <w:r w:rsidRPr="006A08D9">
        <w:rPr>
          <w:rFonts w:ascii="Times New Roman" w:hAnsi="Times New Roman" w:cs="Times New Roman"/>
          <w:sz w:val="24"/>
          <w:szCs w:val="24"/>
        </w:rPr>
        <w:t xml:space="preserve">, create the expression </w:t>
      </w:r>
      <w:r w:rsidRPr="006A08D9">
        <w:rPr>
          <w:rStyle w:val="usertext"/>
          <w:rFonts w:ascii="Times New Roman" w:hAnsi="Times New Roman" w:cs="Times New Roman"/>
          <w:sz w:val="24"/>
          <w:szCs w:val="24"/>
        </w:rPr>
        <w:t xml:space="preserve">432 </w:t>
      </w:r>
      <w:proofErr w:type="gramStart"/>
      <w:r w:rsidRPr="006A08D9">
        <w:rPr>
          <w:rStyle w:val="usertext"/>
          <w:rFonts w:ascii="Times New Roman" w:hAnsi="Times New Roman" w:cs="Times New Roman"/>
          <w:sz w:val="24"/>
          <w:szCs w:val="24"/>
        </w:rPr>
        <w:t>- !</w:t>
      </w:r>
      <w:proofErr w:type="spellStart"/>
      <w:r w:rsidRPr="006A08D9">
        <w:rPr>
          <w:rStyle w:val="usertext"/>
          <w:rFonts w:ascii="Times New Roman" w:hAnsi="Times New Roman" w:cs="Times New Roman"/>
          <w:sz w:val="24"/>
          <w:szCs w:val="24"/>
        </w:rPr>
        <w:t>Transmission</w:t>
      </w:r>
      <w:proofErr w:type="gramEnd"/>
      <w:r w:rsidRPr="006A08D9">
        <w:rPr>
          <w:rStyle w:val="usertext"/>
          <w:rFonts w:ascii="Times New Roman" w:hAnsi="Times New Roman" w:cs="Times New Roman"/>
          <w:sz w:val="24"/>
          <w:szCs w:val="24"/>
        </w:rPr>
        <w:t>_Risk.SIMRANK</w:t>
      </w:r>
      <w:proofErr w:type="spellEnd"/>
      <w:r w:rsidRPr="006A08D9">
        <w:rPr>
          <w:rStyle w:val="usertext"/>
          <w:rFonts w:ascii="Times New Roman" w:hAnsi="Times New Roman" w:cs="Times New Roman"/>
          <w:sz w:val="24"/>
          <w:szCs w:val="24"/>
        </w:rPr>
        <w:t>!</w:t>
      </w:r>
      <w:r w:rsidRPr="006A08D9">
        <w:rPr>
          <w:rFonts w:ascii="Times New Roman" w:hAnsi="Times New Roman" w:cs="Times New Roman"/>
          <w:sz w:val="24"/>
          <w:szCs w:val="24"/>
        </w:rPr>
        <w:t>.</w:t>
      </w:r>
    </w:p>
    <w:p w14:paraId="7D0FD111" w14:textId="5671755B"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lastRenderedPageBreak/>
        <w:drawing>
          <wp:inline distT="0" distB="0" distL="0" distR="0" wp14:anchorId="2B597FAE" wp14:editId="5523B8B2">
            <wp:extent cx="4051300" cy="5041900"/>
            <wp:effectExtent l="0" t="0" r="6350" b="6350"/>
            <wp:docPr id="6" name="Picture 6" descr="Calculate Field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lculate Field too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300" cy="5041900"/>
                    </a:xfrm>
                    <a:prstGeom prst="rect">
                      <a:avLst/>
                    </a:prstGeom>
                    <a:noFill/>
                    <a:ln>
                      <a:noFill/>
                    </a:ln>
                  </pic:spPr>
                </pic:pic>
              </a:graphicData>
            </a:graphic>
          </wp:inline>
        </w:drawing>
      </w:r>
    </w:p>
    <w:p w14:paraId="62D46FA3" w14:textId="77777777" w:rsidR="00F17F7E" w:rsidRPr="006A08D9" w:rsidRDefault="00F17F7E" w:rsidP="006A08D9">
      <w:pPr>
        <w:pStyle w:val="NormalWeb"/>
        <w:ind w:left="720"/>
        <w:jc w:val="both"/>
      </w:pPr>
      <w:r w:rsidRPr="006A08D9">
        <w:t>The expression will subtract the rankings by 432, which will lead to the highest risk ranking being 431 and the lowest being 1.</w:t>
      </w:r>
    </w:p>
    <w:p w14:paraId="0ACBA0CD"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40E4911E" w14:textId="77777777" w:rsidR="00F17F7E" w:rsidRPr="006A08D9" w:rsidRDefault="00F17F7E" w:rsidP="006A08D9">
      <w:pPr>
        <w:pStyle w:val="NormalWeb"/>
        <w:ind w:left="720"/>
        <w:jc w:val="both"/>
      </w:pPr>
      <w:r w:rsidRPr="006A08D9">
        <w:t>The field is calculated. Next, you'll remove the join.</w:t>
      </w:r>
    </w:p>
    <w:p w14:paraId="1BA01207"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Geoprocessing</w:t>
      </w:r>
      <w:r w:rsidRPr="006A08D9">
        <w:rPr>
          <w:rFonts w:ascii="Times New Roman" w:hAnsi="Times New Roman" w:cs="Times New Roman"/>
          <w:sz w:val="24"/>
          <w:szCs w:val="24"/>
        </w:rPr>
        <w:t xml:space="preserve"> pane, click the </w:t>
      </w:r>
      <w:r w:rsidRPr="006A08D9">
        <w:rPr>
          <w:rStyle w:val="uicontrol"/>
          <w:rFonts w:ascii="Times New Roman" w:hAnsi="Times New Roman" w:cs="Times New Roman"/>
          <w:sz w:val="24"/>
          <w:szCs w:val="24"/>
        </w:rPr>
        <w:t>Back</w:t>
      </w:r>
      <w:r w:rsidRPr="006A08D9">
        <w:rPr>
          <w:rFonts w:ascii="Times New Roman" w:hAnsi="Times New Roman" w:cs="Times New Roman"/>
          <w:sz w:val="24"/>
          <w:szCs w:val="24"/>
        </w:rPr>
        <w:t xml:space="preserve"> button. Search for and open the </w:t>
      </w:r>
      <w:r w:rsidRPr="006A08D9">
        <w:rPr>
          <w:rStyle w:val="uicontrol"/>
          <w:rFonts w:ascii="Times New Roman" w:hAnsi="Times New Roman" w:cs="Times New Roman"/>
          <w:sz w:val="24"/>
          <w:szCs w:val="24"/>
        </w:rPr>
        <w:t>Remove Join</w:t>
      </w:r>
      <w:r w:rsidRPr="006A08D9">
        <w:rPr>
          <w:rFonts w:ascii="Times New Roman" w:hAnsi="Times New Roman" w:cs="Times New Roman"/>
          <w:sz w:val="24"/>
          <w:szCs w:val="24"/>
        </w:rPr>
        <w:t xml:space="preserve"> tool.</w:t>
      </w:r>
    </w:p>
    <w:p w14:paraId="66E0601F"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Remove Join</w:t>
      </w:r>
      <w:r w:rsidRPr="006A08D9">
        <w:rPr>
          <w:rFonts w:ascii="Times New Roman" w:hAnsi="Times New Roman" w:cs="Times New Roman"/>
          <w:sz w:val="24"/>
          <w:szCs w:val="24"/>
        </w:rPr>
        <w:t xml:space="preserve"> tool pane, for </w:t>
      </w:r>
      <w:r w:rsidRPr="006A08D9">
        <w:rPr>
          <w:rStyle w:val="uicontrol"/>
          <w:rFonts w:ascii="Times New Roman" w:hAnsi="Times New Roman" w:cs="Times New Roman"/>
          <w:sz w:val="24"/>
          <w:szCs w:val="24"/>
        </w:rPr>
        <w:t>Layer Name or Table View</w:t>
      </w:r>
      <w:r w:rsidRPr="006A08D9">
        <w:rPr>
          <w:rFonts w:ascii="Times New Roman" w:hAnsi="Times New Roman" w:cs="Times New Roman"/>
          <w:sz w:val="24"/>
          <w:szCs w:val="24"/>
        </w:rPr>
        <w:t xml:space="preserve">, choose </w:t>
      </w:r>
      <w:r w:rsidRPr="006A08D9">
        <w:rPr>
          <w:rStyle w:val="uicontrol"/>
          <w:rFonts w:ascii="Times New Roman" w:hAnsi="Times New Roman" w:cs="Times New Roman"/>
          <w:sz w:val="24"/>
          <w:szCs w:val="24"/>
        </w:rPr>
        <w:t>HKG Constituency Data</w:t>
      </w:r>
      <w:r w:rsidRPr="006A08D9">
        <w:rPr>
          <w:rFonts w:ascii="Times New Roman" w:hAnsi="Times New Roman" w:cs="Times New Roman"/>
          <w:sz w:val="24"/>
          <w:szCs w:val="24"/>
        </w:rPr>
        <w:t xml:space="preserve">. For </w:t>
      </w:r>
      <w:r w:rsidRPr="006A08D9">
        <w:rPr>
          <w:rStyle w:val="uicontrol"/>
          <w:rFonts w:ascii="Times New Roman" w:hAnsi="Times New Roman" w:cs="Times New Roman"/>
          <w:sz w:val="24"/>
          <w:szCs w:val="24"/>
        </w:rPr>
        <w:t>Join</w:t>
      </w:r>
      <w:r w:rsidRPr="006A08D9">
        <w:rPr>
          <w:rFonts w:ascii="Times New Roman" w:hAnsi="Times New Roman" w:cs="Times New Roman"/>
          <w:sz w:val="24"/>
          <w:szCs w:val="24"/>
        </w:rPr>
        <w:t xml:space="preserve">, choose </w:t>
      </w:r>
      <w:proofErr w:type="spellStart"/>
      <w:r w:rsidRPr="006A08D9">
        <w:rPr>
          <w:rStyle w:val="uicontrol"/>
          <w:rFonts w:ascii="Times New Roman" w:hAnsi="Times New Roman" w:cs="Times New Roman"/>
          <w:sz w:val="24"/>
          <w:szCs w:val="24"/>
        </w:rPr>
        <w:t>Transmission_Risk</w:t>
      </w:r>
      <w:proofErr w:type="spellEnd"/>
      <w:r w:rsidRPr="006A08D9">
        <w:rPr>
          <w:rFonts w:ascii="Times New Roman" w:hAnsi="Times New Roman" w:cs="Times New Roman"/>
          <w:sz w:val="24"/>
          <w:szCs w:val="24"/>
        </w:rPr>
        <w:t>.</w:t>
      </w:r>
    </w:p>
    <w:p w14:paraId="48D46D56" w14:textId="7FF735BF"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lastRenderedPageBreak/>
        <w:drawing>
          <wp:inline distT="0" distB="0" distL="0" distR="0" wp14:anchorId="2384015E" wp14:editId="0174FC14">
            <wp:extent cx="3765550" cy="1689100"/>
            <wp:effectExtent l="0" t="0" r="6350" b="6350"/>
            <wp:docPr id="5" name="Picture 5" descr="Remove Joi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move Join too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65550" cy="1689100"/>
                    </a:xfrm>
                    <a:prstGeom prst="rect">
                      <a:avLst/>
                    </a:prstGeom>
                    <a:noFill/>
                    <a:ln>
                      <a:noFill/>
                    </a:ln>
                  </pic:spPr>
                </pic:pic>
              </a:graphicData>
            </a:graphic>
          </wp:inline>
        </w:drawing>
      </w:r>
    </w:p>
    <w:p w14:paraId="1873618C"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1D720184" w14:textId="77777777" w:rsidR="00F17F7E" w:rsidRPr="006A08D9" w:rsidRDefault="00F17F7E" w:rsidP="006A08D9">
      <w:pPr>
        <w:pStyle w:val="NormalWeb"/>
        <w:ind w:left="720"/>
        <w:jc w:val="both"/>
      </w:pPr>
      <w:r w:rsidRPr="006A08D9">
        <w:t>The join is removed. Next, you'll repeat the process for the other three risk layers.</w:t>
      </w:r>
    </w:p>
    <w:p w14:paraId="39B0EDA2"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Run the </w:t>
      </w:r>
      <w:r w:rsidRPr="006A08D9">
        <w:rPr>
          <w:rStyle w:val="uicontrol"/>
          <w:rFonts w:ascii="Times New Roman" w:hAnsi="Times New Roman" w:cs="Times New Roman"/>
          <w:sz w:val="24"/>
          <w:szCs w:val="24"/>
        </w:rPr>
        <w:t>Add Join</w:t>
      </w:r>
      <w:r w:rsidRPr="006A08D9">
        <w:rPr>
          <w:rFonts w:ascii="Times New Roman" w:hAnsi="Times New Roman" w:cs="Times New Roman"/>
          <w:sz w:val="24"/>
          <w:szCs w:val="24"/>
        </w:rPr>
        <w:t xml:space="preserve"> tool, the </w:t>
      </w:r>
      <w:r w:rsidRPr="006A08D9">
        <w:rPr>
          <w:rStyle w:val="uicontrol"/>
          <w:rFonts w:ascii="Times New Roman" w:hAnsi="Times New Roman" w:cs="Times New Roman"/>
          <w:sz w:val="24"/>
          <w:szCs w:val="24"/>
        </w:rPr>
        <w:t>Calculate Field</w:t>
      </w:r>
      <w:r w:rsidRPr="006A08D9">
        <w:rPr>
          <w:rFonts w:ascii="Times New Roman" w:hAnsi="Times New Roman" w:cs="Times New Roman"/>
          <w:sz w:val="24"/>
          <w:szCs w:val="24"/>
        </w:rPr>
        <w:t xml:space="preserve"> tool, and the </w:t>
      </w:r>
      <w:r w:rsidRPr="006A08D9">
        <w:rPr>
          <w:rStyle w:val="uicontrol"/>
          <w:rFonts w:ascii="Times New Roman" w:hAnsi="Times New Roman" w:cs="Times New Roman"/>
          <w:sz w:val="24"/>
          <w:szCs w:val="24"/>
        </w:rPr>
        <w:t>Remove Join</w:t>
      </w:r>
      <w:r w:rsidRPr="006A08D9">
        <w:rPr>
          <w:rFonts w:ascii="Times New Roman" w:hAnsi="Times New Roman" w:cs="Times New Roman"/>
          <w:sz w:val="24"/>
          <w:szCs w:val="24"/>
        </w:rPr>
        <w:t xml:space="preserve"> tool using the same parameters as before, but replace the following:</w:t>
      </w:r>
    </w:p>
    <w:p w14:paraId="53994108"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Add Join</w:t>
      </w:r>
      <w:r w:rsidRPr="006A08D9">
        <w:rPr>
          <w:rFonts w:ascii="Times New Roman" w:hAnsi="Times New Roman" w:cs="Times New Roman"/>
          <w:sz w:val="24"/>
          <w:szCs w:val="24"/>
        </w:rPr>
        <w:t xml:space="preserve"> tool, for </w:t>
      </w:r>
      <w:r w:rsidRPr="006A08D9">
        <w:rPr>
          <w:rStyle w:val="uicontrol"/>
          <w:rFonts w:ascii="Times New Roman" w:hAnsi="Times New Roman" w:cs="Times New Roman"/>
          <w:sz w:val="24"/>
          <w:szCs w:val="24"/>
        </w:rPr>
        <w:t>Join Table</w:t>
      </w:r>
      <w:r w:rsidRPr="006A08D9">
        <w:rPr>
          <w:rFonts w:ascii="Times New Roman" w:hAnsi="Times New Roman" w:cs="Times New Roman"/>
          <w:sz w:val="24"/>
          <w:szCs w:val="24"/>
        </w:rPr>
        <w:t xml:space="preserve">, choose </w:t>
      </w:r>
      <w:proofErr w:type="spellStart"/>
      <w:r w:rsidRPr="006A08D9">
        <w:rPr>
          <w:rStyle w:val="uicontrol"/>
          <w:rFonts w:ascii="Times New Roman" w:hAnsi="Times New Roman" w:cs="Times New Roman"/>
          <w:sz w:val="24"/>
          <w:szCs w:val="24"/>
        </w:rPr>
        <w:t>Susceptibility_Risk</w:t>
      </w:r>
      <w:proofErr w:type="spellEnd"/>
      <w:r w:rsidRPr="006A08D9">
        <w:rPr>
          <w:rFonts w:ascii="Times New Roman" w:hAnsi="Times New Roman" w:cs="Times New Roman"/>
          <w:sz w:val="24"/>
          <w:szCs w:val="24"/>
        </w:rPr>
        <w:t>.</w:t>
      </w:r>
    </w:p>
    <w:p w14:paraId="3960C04D"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Calculate Field</w:t>
      </w:r>
      <w:r w:rsidRPr="006A08D9">
        <w:rPr>
          <w:rFonts w:ascii="Times New Roman" w:hAnsi="Times New Roman" w:cs="Times New Roman"/>
          <w:sz w:val="24"/>
          <w:szCs w:val="24"/>
        </w:rPr>
        <w:t xml:space="preserve"> tool, for Field Name, choose </w:t>
      </w:r>
      <w:proofErr w:type="spellStart"/>
      <w:r w:rsidRPr="006A08D9">
        <w:rPr>
          <w:rStyle w:val="uicontrol"/>
          <w:rFonts w:ascii="Times New Roman" w:hAnsi="Times New Roman" w:cs="Times New Roman"/>
          <w:sz w:val="24"/>
          <w:szCs w:val="24"/>
        </w:rPr>
        <w:t>Susceptibility_Risk</w:t>
      </w:r>
      <w:proofErr w:type="spellEnd"/>
      <w:r w:rsidRPr="006A08D9">
        <w:rPr>
          <w:rFonts w:ascii="Times New Roman" w:hAnsi="Times New Roman" w:cs="Times New Roman"/>
          <w:sz w:val="24"/>
          <w:szCs w:val="24"/>
        </w:rPr>
        <w:t xml:space="preserve"> and for the expression, type </w:t>
      </w:r>
      <w:r w:rsidRPr="006A08D9">
        <w:rPr>
          <w:rStyle w:val="usertext"/>
          <w:rFonts w:ascii="Times New Roman" w:hAnsi="Times New Roman" w:cs="Times New Roman"/>
          <w:sz w:val="24"/>
          <w:szCs w:val="24"/>
        </w:rPr>
        <w:t xml:space="preserve">432 </w:t>
      </w:r>
      <w:proofErr w:type="gramStart"/>
      <w:r w:rsidRPr="006A08D9">
        <w:rPr>
          <w:rStyle w:val="usertext"/>
          <w:rFonts w:ascii="Times New Roman" w:hAnsi="Times New Roman" w:cs="Times New Roman"/>
          <w:sz w:val="24"/>
          <w:szCs w:val="24"/>
        </w:rPr>
        <w:t>- !</w:t>
      </w:r>
      <w:proofErr w:type="spellStart"/>
      <w:r w:rsidRPr="006A08D9">
        <w:rPr>
          <w:rStyle w:val="usertext"/>
          <w:rFonts w:ascii="Times New Roman" w:hAnsi="Times New Roman" w:cs="Times New Roman"/>
          <w:sz w:val="24"/>
          <w:szCs w:val="24"/>
        </w:rPr>
        <w:t>Susceptibility</w:t>
      </w:r>
      <w:proofErr w:type="gramEnd"/>
      <w:r w:rsidRPr="006A08D9">
        <w:rPr>
          <w:rStyle w:val="usertext"/>
          <w:rFonts w:ascii="Times New Roman" w:hAnsi="Times New Roman" w:cs="Times New Roman"/>
          <w:sz w:val="24"/>
          <w:szCs w:val="24"/>
        </w:rPr>
        <w:t>_Risk.SIMRANK</w:t>
      </w:r>
      <w:proofErr w:type="spellEnd"/>
      <w:r w:rsidRPr="006A08D9">
        <w:rPr>
          <w:rStyle w:val="usertext"/>
          <w:rFonts w:ascii="Times New Roman" w:hAnsi="Times New Roman" w:cs="Times New Roman"/>
          <w:sz w:val="24"/>
          <w:szCs w:val="24"/>
        </w:rPr>
        <w:t>!</w:t>
      </w:r>
      <w:r w:rsidRPr="006A08D9">
        <w:rPr>
          <w:rFonts w:ascii="Times New Roman" w:hAnsi="Times New Roman" w:cs="Times New Roman"/>
          <w:sz w:val="24"/>
          <w:szCs w:val="24"/>
        </w:rPr>
        <w:t xml:space="preserve"> as the expression.</w:t>
      </w:r>
    </w:p>
    <w:p w14:paraId="4FBE0F21" w14:textId="77777777" w:rsidR="00F17F7E" w:rsidRPr="006A08D9" w:rsidRDefault="00F17F7E" w:rsidP="006A08D9">
      <w:pPr>
        <w:numPr>
          <w:ilvl w:val="1"/>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Remove Join tool, for Join, choose </w:t>
      </w:r>
      <w:proofErr w:type="spellStart"/>
      <w:r w:rsidRPr="006A08D9">
        <w:rPr>
          <w:rStyle w:val="uicontrol"/>
          <w:rFonts w:ascii="Times New Roman" w:hAnsi="Times New Roman" w:cs="Times New Roman"/>
          <w:sz w:val="24"/>
          <w:szCs w:val="24"/>
        </w:rPr>
        <w:t>Susceptibility_Risk</w:t>
      </w:r>
      <w:proofErr w:type="spellEnd"/>
      <w:r w:rsidRPr="006A08D9">
        <w:rPr>
          <w:rFonts w:ascii="Times New Roman" w:hAnsi="Times New Roman" w:cs="Times New Roman"/>
          <w:sz w:val="24"/>
          <w:szCs w:val="24"/>
        </w:rPr>
        <w:t>.</w:t>
      </w:r>
    </w:p>
    <w:p w14:paraId="495757EE"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Repeat the process for the </w:t>
      </w:r>
      <w:proofErr w:type="spellStart"/>
      <w:r w:rsidRPr="006A08D9">
        <w:rPr>
          <w:rStyle w:val="uicontrol"/>
          <w:rFonts w:ascii="Times New Roman" w:hAnsi="Times New Roman" w:cs="Times New Roman"/>
          <w:sz w:val="24"/>
          <w:szCs w:val="24"/>
        </w:rPr>
        <w:t>Insufficient_Resource_Risk</w:t>
      </w:r>
      <w:proofErr w:type="spellEnd"/>
      <w:r w:rsidRPr="006A08D9">
        <w:rPr>
          <w:rFonts w:ascii="Times New Roman" w:hAnsi="Times New Roman" w:cs="Times New Roman"/>
          <w:sz w:val="24"/>
          <w:szCs w:val="24"/>
        </w:rPr>
        <w:t xml:space="preserve"> and </w:t>
      </w:r>
      <w:proofErr w:type="spellStart"/>
      <w:r w:rsidRPr="006A08D9">
        <w:rPr>
          <w:rStyle w:val="uicontrol"/>
          <w:rFonts w:ascii="Times New Roman" w:hAnsi="Times New Roman" w:cs="Times New Roman"/>
          <w:sz w:val="24"/>
          <w:szCs w:val="24"/>
        </w:rPr>
        <w:t>Exposure_Risk</w:t>
      </w:r>
      <w:proofErr w:type="spellEnd"/>
      <w:r w:rsidRPr="006A08D9">
        <w:rPr>
          <w:rFonts w:ascii="Times New Roman" w:hAnsi="Times New Roman" w:cs="Times New Roman"/>
          <w:sz w:val="24"/>
          <w:szCs w:val="24"/>
        </w:rPr>
        <w:t xml:space="preserve"> layers.</w:t>
      </w:r>
    </w:p>
    <w:p w14:paraId="36D5115D" w14:textId="77777777" w:rsidR="00F17F7E" w:rsidRPr="006A08D9" w:rsidRDefault="00F17F7E" w:rsidP="006A08D9">
      <w:pPr>
        <w:pStyle w:val="NormalWeb"/>
        <w:ind w:left="720"/>
        <w:jc w:val="both"/>
      </w:pPr>
      <w:r w:rsidRPr="006A08D9">
        <w:t>All four of the fields you added have been calculated.</w:t>
      </w:r>
    </w:p>
    <w:p w14:paraId="2707F6B3" w14:textId="62DD7B2E"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1A352DBF" wp14:editId="07DDCBBB">
            <wp:extent cx="4375150" cy="2082800"/>
            <wp:effectExtent l="0" t="0" r="6350" b="0"/>
            <wp:docPr id="4" name="Picture 4" descr="Table showing four fields with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showing four fields with calcul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5150" cy="2082800"/>
                    </a:xfrm>
                    <a:prstGeom prst="rect">
                      <a:avLst/>
                    </a:prstGeom>
                    <a:noFill/>
                    <a:ln>
                      <a:noFill/>
                    </a:ln>
                  </pic:spPr>
                </pic:pic>
              </a:graphicData>
            </a:graphic>
          </wp:inline>
        </w:drawing>
      </w:r>
    </w:p>
    <w:p w14:paraId="779009AA" w14:textId="77777777" w:rsidR="00F17F7E" w:rsidRPr="006A08D9" w:rsidRDefault="00F17F7E" w:rsidP="006A08D9">
      <w:pPr>
        <w:numPr>
          <w:ilvl w:val="0"/>
          <w:numId w:val="8"/>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Close the table.</w:t>
      </w:r>
    </w:p>
    <w:p w14:paraId="6BCFBA63" w14:textId="77777777" w:rsidR="00F17F7E" w:rsidRPr="006A08D9" w:rsidRDefault="00F17F7E" w:rsidP="006A08D9">
      <w:pPr>
        <w:pStyle w:val="NormalWeb"/>
        <w:ind w:left="720"/>
        <w:jc w:val="both"/>
      </w:pPr>
      <w:r w:rsidRPr="006A08D9">
        <w:t xml:space="preserve">Next, you'll cluster constituencies with similar characteristics based on the four fields using the </w:t>
      </w:r>
      <w:r w:rsidRPr="006A08D9">
        <w:rPr>
          <w:rStyle w:val="uicontrol"/>
        </w:rPr>
        <w:t>Multivariate Clustering (Spatial Statistics)</w:t>
      </w:r>
      <w:r w:rsidRPr="006A08D9">
        <w:t xml:space="preserve"> tool.</w:t>
      </w:r>
    </w:p>
    <w:p w14:paraId="2B6B53A6" w14:textId="3A9B56B7" w:rsidR="006A08D9" w:rsidRPr="006A08D9" w:rsidRDefault="006A08D9" w:rsidP="00F17F7E">
      <w:pPr>
        <w:pStyle w:val="NormalWeb"/>
        <w:rPr>
          <w:b/>
          <w:sz w:val="28"/>
          <w:szCs w:val="28"/>
        </w:rPr>
      </w:pPr>
      <w:r w:rsidRPr="006A08D9">
        <w:rPr>
          <w:b/>
          <w:sz w:val="28"/>
          <w:szCs w:val="28"/>
        </w:rPr>
        <w:t>Use the Multivariate Clustering tool</w:t>
      </w:r>
    </w:p>
    <w:p w14:paraId="5CB59E82" w14:textId="4F1673F5" w:rsidR="00F17F7E" w:rsidRPr="006A08D9" w:rsidRDefault="00F17F7E" w:rsidP="00F17F7E">
      <w:pPr>
        <w:pStyle w:val="NormalWeb"/>
      </w:pPr>
      <w:r w:rsidRPr="006A08D9">
        <w:t xml:space="preserve">The </w:t>
      </w:r>
      <w:r w:rsidRPr="006A08D9">
        <w:rPr>
          <w:rStyle w:val="uicontrol"/>
        </w:rPr>
        <w:t>Multivariate Clustering</w:t>
      </w:r>
      <w:r w:rsidRPr="006A08D9">
        <w:t xml:space="preserve"> tool creates groupings such that the values within each group are as similar as possible, and the groups themselves are as different as possible.</w:t>
      </w:r>
    </w:p>
    <w:p w14:paraId="050FE853" w14:textId="53CBC19B" w:rsidR="00F17F7E" w:rsidRPr="006A08D9" w:rsidRDefault="006A08D9" w:rsidP="00F17F7E">
      <w:pPr>
        <w:pStyle w:val="NormalWeb"/>
      </w:pPr>
      <w:r>
        <w:t xml:space="preserve">Note: </w:t>
      </w:r>
      <w:r w:rsidR="00F17F7E" w:rsidRPr="006A08D9">
        <w:t xml:space="preserve">Learn more about the </w:t>
      </w:r>
      <w:hyperlink r:id="rId35" w:tgtFrame="_blank" w:history="1">
        <w:r w:rsidR="00F17F7E" w:rsidRPr="006A08D9">
          <w:rPr>
            <w:rStyle w:val="Hyperlink"/>
            <w:rFonts w:eastAsiaTheme="majorEastAsia"/>
          </w:rPr>
          <w:t>Multivariate Clustering (Spatial Statistics)</w:t>
        </w:r>
      </w:hyperlink>
      <w:r w:rsidR="00F17F7E" w:rsidRPr="006A08D9">
        <w:t xml:space="preserve"> tool.</w:t>
      </w:r>
    </w:p>
    <w:p w14:paraId="4E507465" w14:textId="3F2E994B" w:rsidR="00F17F7E" w:rsidRPr="000F7514" w:rsidRDefault="00035D9F" w:rsidP="00F17F7E">
      <w:pPr>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O</w:t>
      </w:r>
      <w:r w:rsidR="00F17F7E" w:rsidRPr="000F7514">
        <w:rPr>
          <w:rFonts w:ascii="Times New Roman" w:hAnsi="Times New Roman" w:cs="Times New Roman"/>
          <w:sz w:val="24"/>
          <w:szCs w:val="24"/>
        </w:rPr>
        <w:t xml:space="preserve">n the </w:t>
      </w:r>
      <w:r w:rsidR="00F17F7E" w:rsidRPr="000F7514">
        <w:rPr>
          <w:rStyle w:val="uicontrol"/>
          <w:rFonts w:ascii="Times New Roman" w:hAnsi="Times New Roman" w:cs="Times New Roman"/>
          <w:sz w:val="24"/>
          <w:szCs w:val="24"/>
        </w:rPr>
        <w:t>Analysis</w:t>
      </w:r>
      <w:r w:rsidR="00F17F7E" w:rsidRPr="000F7514">
        <w:rPr>
          <w:rFonts w:ascii="Times New Roman" w:hAnsi="Times New Roman" w:cs="Times New Roman"/>
          <w:sz w:val="24"/>
          <w:szCs w:val="24"/>
        </w:rPr>
        <w:t xml:space="preserve"> tab, in the </w:t>
      </w:r>
      <w:r w:rsidR="00F17F7E" w:rsidRPr="000F7514">
        <w:rPr>
          <w:rStyle w:val="uicontrol"/>
          <w:rFonts w:ascii="Times New Roman" w:hAnsi="Times New Roman" w:cs="Times New Roman"/>
          <w:sz w:val="24"/>
          <w:szCs w:val="24"/>
        </w:rPr>
        <w:t>Geoprocessing</w:t>
      </w:r>
      <w:r w:rsidR="00F17F7E" w:rsidRPr="000F7514">
        <w:rPr>
          <w:rFonts w:ascii="Times New Roman" w:hAnsi="Times New Roman" w:cs="Times New Roman"/>
          <w:sz w:val="24"/>
          <w:szCs w:val="24"/>
        </w:rPr>
        <w:t xml:space="preserve"> group, click </w:t>
      </w:r>
      <w:r w:rsidR="00F17F7E" w:rsidRPr="000F7514">
        <w:rPr>
          <w:rStyle w:val="uicontrol"/>
          <w:rFonts w:ascii="Times New Roman" w:hAnsi="Times New Roman" w:cs="Times New Roman"/>
          <w:sz w:val="24"/>
          <w:szCs w:val="24"/>
        </w:rPr>
        <w:t>Tools</w:t>
      </w:r>
      <w:r w:rsidR="00F17F7E" w:rsidRPr="000F7514">
        <w:rPr>
          <w:rFonts w:ascii="Times New Roman" w:hAnsi="Times New Roman" w:cs="Times New Roman"/>
          <w:sz w:val="24"/>
          <w:szCs w:val="24"/>
        </w:rPr>
        <w:t>.</w:t>
      </w:r>
    </w:p>
    <w:p w14:paraId="7F8E2207" w14:textId="77777777" w:rsidR="00F17F7E" w:rsidRPr="000F7514" w:rsidRDefault="00F17F7E" w:rsidP="00F17F7E">
      <w:pPr>
        <w:numPr>
          <w:ilvl w:val="0"/>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In the </w:t>
      </w:r>
      <w:r w:rsidRPr="000F7514">
        <w:rPr>
          <w:rStyle w:val="uicontrol"/>
          <w:rFonts w:ascii="Times New Roman" w:hAnsi="Times New Roman" w:cs="Times New Roman"/>
          <w:sz w:val="24"/>
          <w:szCs w:val="24"/>
        </w:rPr>
        <w:t>Geoprocessing</w:t>
      </w:r>
      <w:r w:rsidRPr="000F7514">
        <w:rPr>
          <w:rFonts w:ascii="Times New Roman" w:hAnsi="Times New Roman" w:cs="Times New Roman"/>
          <w:sz w:val="24"/>
          <w:szCs w:val="24"/>
        </w:rPr>
        <w:t xml:space="preserve"> pane, search for and open the </w:t>
      </w:r>
      <w:r w:rsidRPr="000F7514">
        <w:rPr>
          <w:rStyle w:val="uicontrol"/>
          <w:rFonts w:ascii="Times New Roman" w:hAnsi="Times New Roman" w:cs="Times New Roman"/>
          <w:sz w:val="24"/>
          <w:szCs w:val="24"/>
        </w:rPr>
        <w:t>Multivariate Clustering</w:t>
      </w:r>
      <w:r w:rsidRPr="000F7514">
        <w:rPr>
          <w:rFonts w:ascii="Times New Roman" w:hAnsi="Times New Roman" w:cs="Times New Roman"/>
          <w:sz w:val="24"/>
          <w:szCs w:val="24"/>
        </w:rPr>
        <w:t xml:space="preserve"> tool.</w:t>
      </w:r>
    </w:p>
    <w:p w14:paraId="0ABC507F" w14:textId="77777777" w:rsidR="00F17F7E" w:rsidRPr="000F7514" w:rsidRDefault="00F17F7E" w:rsidP="00F17F7E">
      <w:pPr>
        <w:numPr>
          <w:ilvl w:val="0"/>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In the </w:t>
      </w:r>
      <w:r w:rsidRPr="000F7514">
        <w:rPr>
          <w:rStyle w:val="uicontrol"/>
          <w:rFonts w:ascii="Times New Roman" w:hAnsi="Times New Roman" w:cs="Times New Roman"/>
          <w:sz w:val="24"/>
          <w:szCs w:val="24"/>
        </w:rPr>
        <w:t>Multivariate Clustering</w:t>
      </w:r>
      <w:r w:rsidRPr="000F7514">
        <w:rPr>
          <w:rFonts w:ascii="Times New Roman" w:hAnsi="Times New Roman" w:cs="Times New Roman"/>
          <w:sz w:val="24"/>
          <w:szCs w:val="24"/>
        </w:rPr>
        <w:t xml:space="preserve"> tool pane, set the following parameters:</w:t>
      </w:r>
    </w:p>
    <w:p w14:paraId="7568C59E" w14:textId="77777777" w:rsidR="00F17F7E" w:rsidRPr="000F7514" w:rsidRDefault="00F17F7E" w:rsidP="00F17F7E">
      <w:pPr>
        <w:numPr>
          <w:ilvl w:val="1"/>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For </w:t>
      </w:r>
      <w:r w:rsidRPr="000F7514">
        <w:rPr>
          <w:rStyle w:val="uicontrol"/>
          <w:rFonts w:ascii="Times New Roman" w:hAnsi="Times New Roman" w:cs="Times New Roman"/>
          <w:sz w:val="24"/>
          <w:szCs w:val="24"/>
        </w:rPr>
        <w:t>Input Features</w:t>
      </w:r>
      <w:r w:rsidRPr="000F7514">
        <w:rPr>
          <w:rFonts w:ascii="Times New Roman" w:hAnsi="Times New Roman" w:cs="Times New Roman"/>
          <w:sz w:val="24"/>
          <w:szCs w:val="24"/>
        </w:rPr>
        <w:t xml:space="preserve">, choose </w:t>
      </w:r>
      <w:r w:rsidRPr="000F7514">
        <w:rPr>
          <w:rStyle w:val="uicontrol"/>
          <w:rFonts w:ascii="Times New Roman" w:hAnsi="Times New Roman" w:cs="Times New Roman"/>
          <w:sz w:val="24"/>
          <w:szCs w:val="24"/>
        </w:rPr>
        <w:t>HKG Constituency Data</w:t>
      </w:r>
      <w:r w:rsidRPr="000F7514">
        <w:rPr>
          <w:rFonts w:ascii="Times New Roman" w:hAnsi="Times New Roman" w:cs="Times New Roman"/>
          <w:sz w:val="24"/>
          <w:szCs w:val="24"/>
        </w:rPr>
        <w:t>.</w:t>
      </w:r>
    </w:p>
    <w:p w14:paraId="4F72220D" w14:textId="77777777" w:rsidR="00F17F7E" w:rsidRPr="000F7514" w:rsidRDefault="00F17F7E" w:rsidP="00F17F7E">
      <w:pPr>
        <w:numPr>
          <w:ilvl w:val="1"/>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For </w:t>
      </w:r>
      <w:r w:rsidRPr="000F7514">
        <w:rPr>
          <w:rStyle w:val="uicontrol"/>
          <w:rFonts w:ascii="Times New Roman" w:hAnsi="Times New Roman" w:cs="Times New Roman"/>
          <w:sz w:val="24"/>
          <w:szCs w:val="24"/>
        </w:rPr>
        <w:t>Output Features</w:t>
      </w:r>
      <w:r w:rsidRPr="000F7514">
        <w:rPr>
          <w:rFonts w:ascii="Times New Roman" w:hAnsi="Times New Roman" w:cs="Times New Roman"/>
          <w:sz w:val="24"/>
          <w:szCs w:val="24"/>
        </w:rPr>
        <w:t xml:space="preserve">, type </w:t>
      </w:r>
      <w:proofErr w:type="spellStart"/>
      <w:r w:rsidRPr="000F7514">
        <w:rPr>
          <w:rStyle w:val="usertext"/>
          <w:rFonts w:ascii="Times New Roman" w:hAnsi="Times New Roman" w:cs="Times New Roman"/>
          <w:sz w:val="24"/>
          <w:szCs w:val="24"/>
        </w:rPr>
        <w:t>Risk_Profiles</w:t>
      </w:r>
      <w:proofErr w:type="spellEnd"/>
      <w:r w:rsidRPr="000F7514">
        <w:rPr>
          <w:rFonts w:ascii="Times New Roman" w:hAnsi="Times New Roman" w:cs="Times New Roman"/>
          <w:sz w:val="24"/>
          <w:szCs w:val="24"/>
        </w:rPr>
        <w:t>.</w:t>
      </w:r>
    </w:p>
    <w:p w14:paraId="68913D0A" w14:textId="77777777" w:rsidR="00F17F7E" w:rsidRPr="000F7514" w:rsidRDefault="00F17F7E" w:rsidP="00F17F7E">
      <w:pPr>
        <w:numPr>
          <w:ilvl w:val="1"/>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For </w:t>
      </w:r>
      <w:r w:rsidRPr="000F7514">
        <w:rPr>
          <w:rStyle w:val="uicontrol"/>
          <w:rFonts w:ascii="Times New Roman" w:hAnsi="Times New Roman" w:cs="Times New Roman"/>
          <w:sz w:val="24"/>
          <w:szCs w:val="24"/>
        </w:rPr>
        <w:t>Analysis Fields</w:t>
      </w:r>
      <w:r w:rsidRPr="000F7514">
        <w:rPr>
          <w:rFonts w:ascii="Times New Roman" w:hAnsi="Times New Roman" w:cs="Times New Roman"/>
          <w:sz w:val="24"/>
          <w:szCs w:val="24"/>
        </w:rPr>
        <w:t xml:space="preserve">, check </w:t>
      </w:r>
      <w:proofErr w:type="spellStart"/>
      <w:r w:rsidRPr="000F7514">
        <w:rPr>
          <w:rStyle w:val="uicontrol"/>
          <w:rFonts w:ascii="Times New Roman" w:hAnsi="Times New Roman" w:cs="Times New Roman"/>
          <w:sz w:val="24"/>
          <w:szCs w:val="24"/>
        </w:rPr>
        <w:t>Transmission_Risk</w:t>
      </w:r>
      <w:proofErr w:type="spellEnd"/>
      <w:r w:rsidRPr="000F7514">
        <w:rPr>
          <w:rFonts w:ascii="Times New Roman" w:hAnsi="Times New Roman" w:cs="Times New Roman"/>
          <w:sz w:val="24"/>
          <w:szCs w:val="24"/>
        </w:rPr>
        <w:t xml:space="preserve">, </w:t>
      </w:r>
      <w:proofErr w:type="spellStart"/>
      <w:r w:rsidRPr="000F7514">
        <w:rPr>
          <w:rStyle w:val="uicontrol"/>
          <w:rFonts w:ascii="Times New Roman" w:hAnsi="Times New Roman" w:cs="Times New Roman"/>
          <w:sz w:val="24"/>
          <w:szCs w:val="24"/>
        </w:rPr>
        <w:t>Susceptibility_Risk</w:t>
      </w:r>
      <w:proofErr w:type="spellEnd"/>
      <w:r w:rsidRPr="000F7514">
        <w:rPr>
          <w:rFonts w:ascii="Times New Roman" w:hAnsi="Times New Roman" w:cs="Times New Roman"/>
          <w:sz w:val="24"/>
          <w:szCs w:val="24"/>
        </w:rPr>
        <w:t xml:space="preserve">, </w:t>
      </w:r>
      <w:proofErr w:type="spellStart"/>
      <w:r w:rsidRPr="000F7514">
        <w:rPr>
          <w:rStyle w:val="uicontrol"/>
          <w:rFonts w:ascii="Times New Roman" w:hAnsi="Times New Roman" w:cs="Times New Roman"/>
          <w:sz w:val="24"/>
          <w:szCs w:val="24"/>
        </w:rPr>
        <w:t>Insufficient_Resource_Risk</w:t>
      </w:r>
      <w:proofErr w:type="spellEnd"/>
      <w:r w:rsidRPr="000F7514">
        <w:rPr>
          <w:rFonts w:ascii="Times New Roman" w:hAnsi="Times New Roman" w:cs="Times New Roman"/>
          <w:sz w:val="24"/>
          <w:szCs w:val="24"/>
        </w:rPr>
        <w:t xml:space="preserve">, and </w:t>
      </w:r>
      <w:proofErr w:type="spellStart"/>
      <w:r w:rsidRPr="000F7514">
        <w:rPr>
          <w:rStyle w:val="uicontrol"/>
          <w:rFonts w:ascii="Times New Roman" w:hAnsi="Times New Roman" w:cs="Times New Roman"/>
          <w:sz w:val="24"/>
          <w:szCs w:val="24"/>
        </w:rPr>
        <w:t>Exposure_Risk</w:t>
      </w:r>
      <w:proofErr w:type="spellEnd"/>
      <w:r w:rsidRPr="000F7514">
        <w:rPr>
          <w:rFonts w:ascii="Times New Roman" w:hAnsi="Times New Roman" w:cs="Times New Roman"/>
          <w:sz w:val="24"/>
          <w:szCs w:val="24"/>
        </w:rPr>
        <w:t>.</w:t>
      </w:r>
    </w:p>
    <w:p w14:paraId="26DF8D30" w14:textId="77777777" w:rsidR="00F17F7E" w:rsidRPr="000F7514" w:rsidRDefault="00F17F7E" w:rsidP="00F17F7E">
      <w:pPr>
        <w:numPr>
          <w:ilvl w:val="1"/>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For </w:t>
      </w:r>
      <w:r w:rsidRPr="000F7514">
        <w:rPr>
          <w:rStyle w:val="uicontrol"/>
          <w:rFonts w:ascii="Times New Roman" w:hAnsi="Times New Roman" w:cs="Times New Roman"/>
          <w:sz w:val="24"/>
          <w:szCs w:val="24"/>
        </w:rPr>
        <w:t>Clustering Method</w:t>
      </w:r>
      <w:r w:rsidRPr="000F7514">
        <w:rPr>
          <w:rFonts w:ascii="Times New Roman" w:hAnsi="Times New Roman" w:cs="Times New Roman"/>
          <w:sz w:val="24"/>
          <w:szCs w:val="24"/>
        </w:rPr>
        <w:t xml:space="preserve">, choose </w:t>
      </w:r>
      <w:r w:rsidRPr="000F7514">
        <w:rPr>
          <w:rStyle w:val="uicontrol"/>
          <w:rFonts w:ascii="Times New Roman" w:hAnsi="Times New Roman" w:cs="Times New Roman"/>
          <w:sz w:val="24"/>
          <w:szCs w:val="24"/>
        </w:rPr>
        <w:t>K means</w:t>
      </w:r>
      <w:r w:rsidRPr="000F7514">
        <w:rPr>
          <w:rFonts w:ascii="Times New Roman" w:hAnsi="Times New Roman" w:cs="Times New Roman"/>
          <w:sz w:val="24"/>
          <w:szCs w:val="24"/>
        </w:rPr>
        <w:t>.</w:t>
      </w:r>
    </w:p>
    <w:p w14:paraId="69383B22" w14:textId="77777777" w:rsidR="00F17F7E" w:rsidRPr="000F7514" w:rsidRDefault="00F17F7E" w:rsidP="00F17F7E">
      <w:pPr>
        <w:numPr>
          <w:ilvl w:val="1"/>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For </w:t>
      </w:r>
      <w:r w:rsidRPr="000F7514">
        <w:rPr>
          <w:rStyle w:val="uicontrol"/>
          <w:rFonts w:ascii="Times New Roman" w:hAnsi="Times New Roman" w:cs="Times New Roman"/>
          <w:sz w:val="24"/>
          <w:szCs w:val="24"/>
        </w:rPr>
        <w:t>Initialization Method</w:t>
      </w:r>
      <w:r w:rsidRPr="000F7514">
        <w:rPr>
          <w:rFonts w:ascii="Times New Roman" w:hAnsi="Times New Roman" w:cs="Times New Roman"/>
          <w:sz w:val="24"/>
          <w:szCs w:val="24"/>
        </w:rPr>
        <w:t xml:space="preserve">, choose </w:t>
      </w:r>
      <w:r w:rsidRPr="000F7514">
        <w:rPr>
          <w:rStyle w:val="uicontrol"/>
          <w:rFonts w:ascii="Times New Roman" w:hAnsi="Times New Roman" w:cs="Times New Roman"/>
          <w:sz w:val="24"/>
          <w:szCs w:val="24"/>
        </w:rPr>
        <w:t>User defined seed locations</w:t>
      </w:r>
      <w:r w:rsidRPr="000F7514">
        <w:rPr>
          <w:rFonts w:ascii="Times New Roman" w:hAnsi="Times New Roman" w:cs="Times New Roman"/>
          <w:sz w:val="24"/>
          <w:szCs w:val="24"/>
        </w:rPr>
        <w:t>.</w:t>
      </w:r>
    </w:p>
    <w:p w14:paraId="2D41793E" w14:textId="77777777" w:rsidR="00F17F7E" w:rsidRPr="000F7514" w:rsidRDefault="00F17F7E" w:rsidP="00F17F7E">
      <w:pPr>
        <w:numPr>
          <w:ilvl w:val="1"/>
          <w:numId w:val="9"/>
        </w:numPr>
        <w:spacing w:before="100" w:beforeAutospacing="1" w:after="100" w:afterAutospacing="1" w:line="240" w:lineRule="auto"/>
        <w:rPr>
          <w:rFonts w:ascii="Times New Roman" w:hAnsi="Times New Roman" w:cs="Times New Roman"/>
          <w:sz w:val="24"/>
          <w:szCs w:val="24"/>
        </w:rPr>
      </w:pPr>
      <w:r w:rsidRPr="000F7514">
        <w:rPr>
          <w:rFonts w:ascii="Times New Roman" w:hAnsi="Times New Roman" w:cs="Times New Roman"/>
          <w:sz w:val="24"/>
          <w:szCs w:val="24"/>
        </w:rPr>
        <w:t xml:space="preserve">For </w:t>
      </w:r>
      <w:r w:rsidRPr="000F7514">
        <w:rPr>
          <w:rStyle w:val="uicontrol"/>
          <w:rFonts w:ascii="Times New Roman" w:hAnsi="Times New Roman" w:cs="Times New Roman"/>
          <w:sz w:val="24"/>
          <w:szCs w:val="24"/>
        </w:rPr>
        <w:t>Initialization Field</w:t>
      </w:r>
      <w:r w:rsidRPr="000F7514">
        <w:rPr>
          <w:rFonts w:ascii="Times New Roman" w:hAnsi="Times New Roman" w:cs="Times New Roman"/>
          <w:sz w:val="24"/>
          <w:szCs w:val="24"/>
        </w:rPr>
        <w:t xml:space="preserve">, choose </w:t>
      </w:r>
      <w:r w:rsidRPr="000F7514">
        <w:rPr>
          <w:rStyle w:val="uicontrol"/>
          <w:rFonts w:ascii="Times New Roman" w:hAnsi="Times New Roman" w:cs="Times New Roman"/>
          <w:sz w:val="24"/>
          <w:szCs w:val="24"/>
        </w:rPr>
        <w:t>SEEDS</w:t>
      </w:r>
      <w:r w:rsidRPr="000F7514">
        <w:rPr>
          <w:rFonts w:ascii="Times New Roman" w:hAnsi="Times New Roman" w:cs="Times New Roman"/>
          <w:sz w:val="24"/>
          <w:szCs w:val="24"/>
        </w:rPr>
        <w:t>.</w:t>
      </w:r>
    </w:p>
    <w:p w14:paraId="43D51CF6" w14:textId="6765958B"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0528AD84" wp14:editId="4ECE9CE3">
            <wp:extent cx="3492500" cy="5511800"/>
            <wp:effectExtent l="0" t="0" r="0" b="0"/>
            <wp:docPr id="3" name="Picture 3" descr="Multivariate Clustering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variate Clustering pa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2500" cy="5511800"/>
                    </a:xfrm>
                    <a:prstGeom prst="rect">
                      <a:avLst/>
                    </a:prstGeom>
                    <a:noFill/>
                    <a:ln>
                      <a:noFill/>
                    </a:ln>
                  </pic:spPr>
                </pic:pic>
              </a:graphicData>
            </a:graphic>
          </wp:inline>
        </w:drawing>
      </w:r>
    </w:p>
    <w:p w14:paraId="61C4D03F" w14:textId="2FAE9AB3" w:rsidR="00F17F7E" w:rsidRPr="006A08D9" w:rsidRDefault="00F17F7E" w:rsidP="006A08D9">
      <w:pPr>
        <w:pStyle w:val="NormalWeb"/>
        <w:ind w:left="720"/>
        <w:jc w:val="both"/>
      </w:pPr>
      <w:r w:rsidRPr="006A08D9">
        <w:t xml:space="preserve">The </w:t>
      </w:r>
      <w:r w:rsidRPr="006A08D9">
        <w:rPr>
          <w:rStyle w:val="uicontrol"/>
        </w:rPr>
        <w:t>SEED</w:t>
      </w:r>
      <w:r w:rsidRPr="006A08D9">
        <w:t xml:space="preserve"> field marks (with a value of 1) the constituency that has the highest transmission risk, susceptibility risk, and exposure risk. The </w:t>
      </w:r>
      <w:r w:rsidRPr="006A08D9">
        <w:rPr>
          <w:rStyle w:val="uicontrol"/>
        </w:rPr>
        <w:t>Multivariate Clustering</w:t>
      </w:r>
      <w:r w:rsidRPr="006A08D9">
        <w:t xml:space="preserve"> tool is a heuristic; it hones in on an optimal result but doesn't guarantee the very best result possible. By setting seed values, the tool starts its search for an optimal result with the risk extremes. This has the advantage of efficiency but also ensures you will get the exact same result every time you run the tool. When you don't use seed values, </w:t>
      </w:r>
      <w:r w:rsidRPr="006A08D9">
        <w:lastRenderedPageBreak/>
        <w:t xml:space="preserve">you are likely to get the same result, but the </w:t>
      </w:r>
      <w:r w:rsidR="00035D9F">
        <w:t>colours</w:t>
      </w:r>
      <w:r w:rsidRPr="006A08D9">
        <w:t xml:space="preserve"> associated with each group will likely be different (swapped).</w:t>
      </w:r>
    </w:p>
    <w:p w14:paraId="5675FAA5" w14:textId="2F0263E6" w:rsidR="00F17F7E" w:rsidRPr="006A08D9" w:rsidRDefault="00F17F7E" w:rsidP="006A08D9">
      <w:pPr>
        <w:pStyle w:val="NormalWeb"/>
        <w:ind w:left="720"/>
        <w:jc w:val="both"/>
      </w:pPr>
      <w:r w:rsidRPr="006A08D9">
        <w:t>There are three seeds</w:t>
      </w:r>
      <w:r w:rsidR="00035D9F">
        <w:t>,</w:t>
      </w:r>
      <w:r w:rsidRPr="006A08D9">
        <w:t xml:space="preserve"> so the tool will find three clusters. This is appropriate for identifying high, medium and </w:t>
      </w:r>
      <w:r w:rsidR="00035D9F">
        <w:t>low-risk</w:t>
      </w:r>
      <w:r w:rsidRPr="006A08D9">
        <w:t xml:space="preserve"> groupings. With three clusters, you'll create one cluster of </w:t>
      </w:r>
      <w:r w:rsidR="00035D9F">
        <w:t>high-risk groupings, one cluster of medium-risk groupings, and one cluster of low-risk</w:t>
      </w:r>
      <w:r w:rsidRPr="006A08D9">
        <w:t xml:space="preserve"> groupings.</w:t>
      </w:r>
    </w:p>
    <w:p w14:paraId="071D6C27" w14:textId="77777777" w:rsidR="00F17F7E" w:rsidRPr="006A08D9" w:rsidRDefault="00F17F7E" w:rsidP="00F17F7E">
      <w:pPr>
        <w:numPr>
          <w:ilvl w:val="0"/>
          <w:numId w:val="9"/>
        </w:numPr>
        <w:spacing w:before="100" w:beforeAutospacing="1" w:after="100" w:afterAutospacing="1" w:line="240" w:lineRule="auto"/>
        <w:rPr>
          <w:rFonts w:ascii="Times New Roman" w:hAnsi="Times New Roman" w:cs="Times New Roman"/>
          <w:sz w:val="24"/>
          <w:szCs w:val="24"/>
        </w:rPr>
      </w:pPr>
      <w:r w:rsidRPr="006A08D9">
        <w:rPr>
          <w:rFonts w:ascii="Times New Roman" w:hAnsi="Times New Roman" w:cs="Times New Roman"/>
          <w:sz w:val="24"/>
          <w:szCs w:val="24"/>
        </w:rPr>
        <w:t xml:space="preserve">Click </w:t>
      </w:r>
      <w:r w:rsidRPr="006A08D9">
        <w:rPr>
          <w:rStyle w:val="uicontrol"/>
          <w:rFonts w:ascii="Times New Roman" w:hAnsi="Times New Roman" w:cs="Times New Roman"/>
          <w:sz w:val="24"/>
          <w:szCs w:val="24"/>
        </w:rPr>
        <w:t>Run</w:t>
      </w:r>
      <w:r w:rsidRPr="006A08D9">
        <w:rPr>
          <w:rFonts w:ascii="Times New Roman" w:hAnsi="Times New Roman" w:cs="Times New Roman"/>
          <w:sz w:val="24"/>
          <w:szCs w:val="24"/>
        </w:rPr>
        <w:t>.</w:t>
      </w:r>
    </w:p>
    <w:p w14:paraId="0ECAD057" w14:textId="77777777" w:rsidR="00F17F7E" w:rsidRPr="006A08D9" w:rsidRDefault="00F17F7E" w:rsidP="00F17F7E">
      <w:pPr>
        <w:pStyle w:val="NormalWeb"/>
        <w:ind w:left="720"/>
      </w:pPr>
      <w:r w:rsidRPr="006A08D9">
        <w:t>The tool runs and a new layer is added to the map.</w:t>
      </w:r>
    </w:p>
    <w:p w14:paraId="15A7479D" w14:textId="2EDFD2D0"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drawing>
          <wp:inline distT="0" distB="0" distL="0" distR="0" wp14:anchorId="04954C1E" wp14:editId="1A45B6B8">
            <wp:extent cx="5116010" cy="2654641"/>
            <wp:effectExtent l="0" t="0" r="8890" b="0"/>
            <wp:docPr id="2" name="Picture 2" descr="Map of Hong Kong with clusters of blue, red, and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p of Hong Kong with clusters of blue, red, and gre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9830" cy="2661812"/>
                    </a:xfrm>
                    <a:prstGeom prst="rect">
                      <a:avLst/>
                    </a:prstGeom>
                    <a:noFill/>
                    <a:ln>
                      <a:noFill/>
                    </a:ln>
                  </pic:spPr>
                </pic:pic>
              </a:graphicData>
            </a:graphic>
          </wp:inline>
        </w:drawing>
      </w:r>
    </w:p>
    <w:p w14:paraId="4D7319BE" w14:textId="77777777" w:rsidR="00F17F7E" w:rsidRPr="006A08D9" w:rsidRDefault="00F17F7E" w:rsidP="006A08D9">
      <w:pPr>
        <w:pStyle w:val="NormalWeb"/>
        <w:ind w:left="720"/>
        <w:jc w:val="both"/>
      </w:pPr>
      <w:r w:rsidRPr="006A08D9">
        <w:t>The tool also created a box-plot chart that contains the characteristics of each profile.</w:t>
      </w:r>
    </w:p>
    <w:p w14:paraId="53AF6158" w14:textId="77777777" w:rsidR="00F17F7E" w:rsidRPr="006A08D9" w:rsidRDefault="00F17F7E" w:rsidP="006A08D9">
      <w:pPr>
        <w:numPr>
          <w:ilvl w:val="0"/>
          <w:numId w:val="9"/>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 xml:space="preserve">In the </w:t>
      </w:r>
      <w:r w:rsidRPr="006A08D9">
        <w:rPr>
          <w:rStyle w:val="uicontrol"/>
          <w:rFonts w:ascii="Times New Roman" w:hAnsi="Times New Roman" w:cs="Times New Roman"/>
          <w:sz w:val="24"/>
          <w:szCs w:val="24"/>
        </w:rPr>
        <w:t>Contents</w:t>
      </w:r>
      <w:r w:rsidRPr="006A08D9">
        <w:rPr>
          <w:rFonts w:ascii="Times New Roman" w:hAnsi="Times New Roman" w:cs="Times New Roman"/>
          <w:sz w:val="24"/>
          <w:szCs w:val="24"/>
        </w:rPr>
        <w:t xml:space="preserve"> pane, double-click the </w:t>
      </w:r>
      <w:r w:rsidRPr="006A08D9">
        <w:rPr>
          <w:rStyle w:val="uicontrol"/>
          <w:rFonts w:ascii="Times New Roman" w:hAnsi="Times New Roman" w:cs="Times New Roman"/>
          <w:sz w:val="24"/>
          <w:szCs w:val="24"/>
        </w:rPr>
        <w:t>Multivariate Cluster Box-Plots</w:t>
      </w:r>
      <w:r w:rsidRPr="006A08D9">
        <w:rPr>
          <w:rFonts w:ascii="Times New Roman" w:hAnsi="Times New Roman" w:cs="Times New Roman"/>
          <w:sz w:val="24"/>
          <w:szCs w:val="24"/>
        </w:rPr>
        <w:t xml:space="preserve"> chart to open it.</w:t>
      </w:r>
    </w:p>
    <w:p w14:paraId="0A364636" w14:textId="09BF33A4" w:rsidR="00F17F7E" w:rsidRPr="006A08D9" w:rsidRDefault="00F17F7E" w:rsidP="006A08D9">
      <w:pPr>
        <w:pStyle w:val="NormalWeb"/>
        <w:ind w:left="720"/>
        <w:jc w:val="both"/>
      </w:pPr>
      <w:r w:rsidRPr="006A08D9">
        <w:t xml:space="preserve">The chart contains three lines that correspond to the clusters on the map. The nodes on the lines indicate whether </w:t>
      </w:r>
      <w:r w:rsidR="00035D9F">
        <w:t xml:space="preserve">the </w:t>
      </w:r>
      <w:r w:rsidRPr="006A08D9">
        <w:t>risk is relatively high or low for each category.</w:t>
      </w:r>
    </w:p>
    <w:p w14:paraId="5F3045E7" w14:textId="39D519A7" w:rsidR="00F17F7E" w:rsidRPr="006A08D9" w:rsidRDefault="00F17F7E" w:rsidP="00F17F7E">
      <w:pPr>
        <w:spacing w:beforeAutospacing="1" w:afterAutospacing="1"/>
        <w:ind w:left="720"/>
        <w:rPr>
          <w:rFonts w:ascii="Times New Roman" w:hAnsi="Times New Roman" w:cs="Times New Roman"/>
        </w:rPr>
      </w:pPr>
      <w:r w:rsidRPr="006A08D9">
        <w:rPr>
          <w:rFonts w:ascii="Times New Roman" w:hAnsi="Times New Roman" w:cs="Times New Roman"/>
          <w:noProof/>
        </w:rPr>
        <w:lastRenderedPageBreak/>
        <w:drawing>
          <wp:inline distT="0" distB="0" distL="0" distR="0" wp14:anchorId="6E95BFFC" wp14:editId="0FFA15F4">
            <wp:extent cx="5104435" cy="4449290"/>
            <wp:effectExtent l="0" t="0" r="1270" b="8890"/>
            <wp:docPr id="1" name="Picture 1" descr="Multivariate Clustering Box Plots with lines in blue, red, and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variate Clustering Box Plots with lines in blue, red, and gre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4505" cy="4458068"/>
                    </a:xfrm>
                    <a:prstGeom prst="rect">
                      <a:avLst/>
                    </a:prstGeom>
                    <a:noFill/>
                    <a:ln>
                      <a:noFill/>
                    </a:ln>
                  </pic:spPr>
                </pic:pic>
              </a:graphicData>
            </a:graphic>
          </wp:inline>
        </w:drawing>
      </w:r>
    </w:p>
    <w:p w14:paraId="59F6A946" w14:textId="072CE031" w:rsidR="00F17F7E" w:rsidRPr="006A08D9" w:rsidRDefault="00F17F7E" w:rsidP="006A08D9">
      <w:pPr>
        <w:pStyle w:val="NormalWeb"/>
        <w:ind w:left="720"/>
        <w:jc w:val="both"/>
      </w:pPr>
      <w:r w:rsidRPr="006A08D9">
        <w:t xml:space="preserve">Because the rankings were reversed (432 – ranking), the largest values (at the top of the chart) represent the highest risk. In this tutorial example, the constituencies shown in red have the second highest risk for insufficient resources and are the highest risk for exposure, susceptibility risk, and transmission risk. These locations should be </w:t>
      </w:r>
      <w:r w:rsidR="006A08D9" w:rsidRPr="006A08D9">
        <w:t xml:space="preserve">the </w:t>
      </w:r>
      <w:r w:rsidRPr="006A08D9">
        <w:t>highest priority for interventions that minimize person-to-person interaction: keeping children home from school, limiting visits to senior communities and hospitals, cance</w:t>
      </w:r>
      <w:r w:rsidR="006A08D9" w:rsidRPr="006A08D9">
        <w:t>l</w:t>
      </w:r>
      <w:r w:rsidRPr="006A08D9">
        <w:t>ling events, and encouraging work from home.</w:t>
      </w:r>
    </w:p>
    <w:p w14:paraId="66C8D405" w14:textId="5F9BC16C" w:rsidR="00F17F7E" w:rsidRPr="006A08D9" w:rsidRDefault="00F17F7E" w:rsidP="006A08D9">
      <w:pPr>
        <w:pStyle w:val="NormalWeb"/>
        <w:ind w:left="720"/>
        <w:jc w:val="both"/>
      </w:pPr>
      <w:r w:rsidRPr="006A08D9">
        <w:t xml:space="preserve">The blue group is also of concern because those constituencies have the highest risk </w:t>
      </w:r>
      <w:r w:rsidR="00035D9F">
        <w:t>of</w:t>
      </w:r>
      <w:r w:rsidRPr="006A08D9">
        <w:t xml:space="preserve"> insufficient resources and the second highest risk for susceptibility and transmission risk. In addition to </w:t>
      </w:r>
      <w:r w:rsidR="00035D9F">
        <w:t>practising</w:t>
      </w:r>
      <w:r w:rsidRPr="006A08D9">
        <w:t xml:space="preserve"> social distancing, these constituencies will benefit from putting plans in place for quarantine centr</w:t>
      </w:r>
      <w:r w:rsidR="006A08D9" w:rsidRPr="006A08D9">
        <w:t>e</w:t>
      </w:r>
      <w:r w:rsidRPr="006A08D9">
        <w:t>s and healthcare training.</w:t>
      </w:r>
    </w:p>
    <w:p w14:paraId="417AABBE" w14:textId="77777777" w:rsidR="00F17F7E" w:rsidRPr="006A08D9" w:rsidRDefault="00F17F7E" w:rsidP="006A08D9">
      <w:pPr>
        <w:numPr>
          <w:ilvl w:val="0"/>
          <w:numId w:val="9"/>
        </w:numPr>
        <w:spacing w:before="100" w:beforeAutospacing="1" w:after="100" w:afterAutospacing="1" w:line="240" w:lineRule="auto"/>
        <w:jc w:val="both"/>
        <w:rPr>
          <w:rFonts w:ascii="Times New Roman" w:hAnsi="Times New Roman" w:cs="Times New Roman"/>
          <w:sz w:val="24"/>
          <w:szCs w:val="24"/>
        </w:rPr>
      </w:pPr>
      <w:r w:rsidRPr="006A08D9">
        <w:rPr>
          <w:rFonts w:ascii="Times New Roman" w:hAnsi="Times New Roman" w:cs="Times New Roman"/>
          <w:sz w:val="24"/>
          <w:szCs w:val="24"/>
        </w:rPr>
        <w:t>Close the chart. Save the project.</w:t>
      </w:r>
    </w:p>
    <w:p w14:paraId="26407601" w14:textId="55822CFE" w:rsidR="00F17F7E" w:rsidRPr="006A08D9" w:rsidRDefault="00F17F7E" w:rsidP="006A08D9">
      <w:pPr>
        <w:pStyle w:val="NormalWeb"/>
        <w:jc w:val="both"/>
      </w:pPr>
      <w:r w:rsidRPr="006A08D9">
        <w:t>In this tutorial, you analy</w:t>
      </w:r>
      <w:r w:rsidR="00035D9F">
        <w:t>s</w:t>
      </w:r>
      <w:bookmarkStart w:id="0" w:name="_GoBack"/>
      <w:bookmarkEnd w:id="0"/>
      <w:r w:rsidRPr="006A08D9">
        <w:t>ed the risk of transmission, susceptibility, healthcare resource scarcity, and exposure in the face of the COVID-19 pandemic. You also created profiles of similar risk groups, which will allow officials to plan targeted intervention programs.</w:t>
      </w:r>
    </w:p>
    <w:sectPr w:rsidR="00F17F7E" w:rsidRPr="006A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6853"/>
    <w:multiLevelType w:val="multilevel"/>
    <w:tmpl w:val="0574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727B"/>
    <w:multiLevelType w:val="multilevel"/>
    <w:tmpl w:val="3EF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F161D"/>
    <w:multiLevelType w:val="multilevel"/>
    <w:tmpl w:val="F84A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F111E"/>
    <w:multiLevelType w:val="multilevel"/>
    <w:tmpl w:val="CD7A7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11ABE"/>
    <w:multiLevelType w:val="multilevel"/>
    <w:tmpl w:val="4AEC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D2563"/>
    <w:multiLevelType w:val="multilevel"/>
    <w:tmpl w:val="12E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A72C6"/>
    <w:multiLevelType w:val="multilevel"/>
    <w:tmpl w:val="B83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176EA"/>
    <w:multiLevelType w:val="multilevel"/>
    <w:tmpl w:val="61427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64B95"/>
    <w:multiLevelType w:val="multilevel"/>
    <w:tmpl w:val="CC38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84A91"/>
    <w:multiLevelType w:val="multilevel"/>
    <w:tmpl w:val="B834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4"/>
  </w:num>
  <w:num w:numId="6">
    <w:abstractNumId w:val="9"/>
  </w:num>
  <w:num w:numId="7">
    <w:abstractNumId w:val="5"/>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B2"/>
    <w:rsid w:val="00035D9F"/>
    <w:rsid w:val="000B14FD"/>
    <w:rsid w:val="000F7514"/>
    <w:rsid w:val="001D6FBC"/>
    <w:rsid w:val="003415EA"/>
    <w:rsid w:val="00392586"/>
    <w:rsid w:val="003F1C5B"/>
    <w:rsid w:val="005051B2"/>
    <w:rsid w:val="006A08D9"/>
    <w:rsid w:val="007428BE"/>
    <w:rsid w:val="00A02977"/>
    <w:rsid w:val="00AA5225"/>
    <w:rsid w:val="00D04F48"/>
    <w:rsid w:val="00DB555C"/>
    <w:rsid w:val="00DC0C50"/>
    <w:rsid w:val="00E916F1"/>
    <w:rsid w:val="00F17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5A008"/>
  <w15:chartTrackingRefBased/>
  <w15:docId w15:val="{4E3C606E-D3A6-4700-9D3B-BB2839E6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51B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4">
    <w:name w:val="heading 4"/>
    <w:basedOn w:val="Normal"/>
    <w:next w:val="Normal"/>
    <w:link w:val="Heading4Char"/>
    <w:uiPriority w:val="9"/>
    <w:semiHidden/>
    <w:unhideWhenUsed/>
    <w:qFormat/>
    <w:rsid w:val="00F17F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7F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1B2"/>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5051B2"/>
    <w:rPr>
      <w:color w:val="0000FF"/>
      <w:u w:val="single"/>
    </w:rPr>
  </w:style>
  <w:style w:type="character" w:customStyle="1" w:styleId="ph">
    <w:name w:val="ph"/>
    <w:basedOn w:val="DefaultParagraphFont"/>
    <w:rsid w:val="005051B2"/>
  </w:style>
  <w:style w:type="character" w:customStyle="1" w:styleId="Heading4Char">
    <w:name w:val="Heading 4 Char"/>
    <w:basedOn w:val="DefaultParagraphFont"/>
    <w:link w:val="Heading4"/>
    <w:uiPriority w:val="9"/>
    <w:semiHidden/>
    <w:rsid w:val="00F17F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7F7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17F7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icontrol">
    <w:name w:val="uicontrol"/>
    <w:basedOn w:val="DefaultParagraphFont"/>
    <w:rsid w:val="00F17F7E"/>
  </w:style>
  <w:style w:type="character" w:customStyle="1" w:styleId="usertext">
    <w:name w:val="usertext"/>
    <w:basedOn w:val="DefaultParagraphFont"/>
    <w:rsid w:val="00F17F7E"/>
  </w:style>
  <w:style w:type="character" w:customStyle="1" w:styleId="shortcut">
    <w:name w:val="shortcut"/>
    <w:basedOn w:val="DefaultParagraphFont"/>
    <w:rsid w:val="00F17F7E"/>
  </w:style>
  <w:style w:type="character" w:styleId="FollowedHyperlink">
    <w:name w:val="FollowedHyperlink"/>
    <w:basedOn w:val="DefaultParagraphFont"/>
    <w:uiPriority w:val="99"/>
    <w:semiHidden/>
    <w:unhideWhenUsed/>
    <w:rsid w:val="000B14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14837">
      <w:bodyDiv w:val="1"/>
      <w:marLeft w:val="0"/>
      <w:marRight w:val="0"/>
      <w:marTop w:val="0"/>
      <w:marBottom w:val="0"/>
      <w:divBdr>
        <w:top w:val="none" w:sz="0" w:space="0" w:color="auto"/>
        <w:left w:val="none" w:sz="0" w:space="0" w:color="auto"/>
        <w:bottom w:val="none" w:sz="0" w:space="0" w:color="auto"/>
        <w:right w:val="none" w:sz="0" w:space="0" w:color="auto"/>
      </w:divBdr>
      <w:divsChild>
        <w:div w:id="1522357775">
          <w:marLeft w:val="0"/>
          <w:marRight w:val="0"/>
          <w:marTop w:val="0"/>
          <w:marBottom w:val="0"/>
          <w:divBdr>
            <w:top w:val="none" w:sz="0" w:space="0" w:color="auto"/>
            <w:left w:val="none" w:sz="0" w:space="0" w:color="auto"/>
            <w:bottom w:val="none" w:sz="0" w:space="0" w:color="auto"/>
            <w:right w:val="none" w:sz="0" w:space="0" w:color="auto"/>
          </w:divBdr>
          <w:divsChild>
            <w:div w:id="1847281755">
              <w:marLeft w:val="0"/>
              <w:marRight w:val="0"/>
              <w:marTop w:val="0"/>
              <w:marBottom w:val="0"/>
              <w:divBdr>
                <w:top w:val="none" w:sz="0" w:space="0" w:color="auto"/>
                <w:left w:val="none" w:sz="0" w:space="0" w:color="auto"/>
                <w:bottom w:val="none" w:sz="0" w:space="0" w:color="auto"/>
                <w:right w:val="none" w:sz="0" w:space="0" w:color="auto"/>
              </w:divBdr>
              <w:divsChild>
                <w:div w:id="16200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6527">
      <w:bodyDiv w:val="1"/>
      <w:marLeft w:val="0"/>
      <w:marRight w:val="0"/>
      <w:marTop w:val="0"/>
      <w:marBottom w:val="0"/>
      <w:divBdr>
        <w:top w:val="none" w:sz="0" w:space="0" w:color="auto"/>
        <w:left w:val="none" w:sz="0" w:space="0" w:color="auto"/>
        <w:bottom w:val="none" w:sz="0" w:space="0" w:color="auto"/>
        <w:right w:val="none" w:sz="0" w:space="0" w:color="auto"/>
      </w:divBdr>
      <w:divsChild>
        <w:div w:id="426968593">
          <w:marLeft w:val="0"/>
          <w:marRight w:val="0"/>
          <w:marTop w:val="0"/>
          <w:marBottom w:val="0"/>
          <w:divBdr>
            <w:top w:val="none" w:sz="0" w:space="0" w:color="auto"/>
            <w:left w:val="none" w:sz="0" w:space="0" w:color="auto"/>
            <w:bottom w:val="none" w:sz="0" w:space="0" w:color="auto"/>
            <w:right w:val="none" w:sz="0" w:space="0" w:color="auto"/>
          </w:divBdr>
        </w:div>
        <w:div w:id="1600868971">
          <w:marLeft w:val="0"/>
          <w:marRight w:val="0"/>
          <w:marTop w:val="0"/>
          <w:marBottom w:val="0"/>
          <w:divBdr>
            <w:top w:val="none" w:sz="0" w:space="0" w:color="auto"/>
            <w:left w:val="none" w:sz="0" w:space="0" w:color="auto"/>
            <w:bottom w:val="none" w:sz="0" w:space="0" w:color="auto"/>
            <w:right w:val="none" w:sz="0" w:space="0" w:color="auto"/>
          </w:divBdr>
        </w:div>
        <w:div w:id="978799408">
          <w:marLeft w:val="0"/>
          <w:marRight w:val="0"/>
          <w:marTop w:val="0"/>
          <w:marBottom w:val="0"/>
          <w:divBdr>
            <w:top w:val="none" w:sz="0" w:space="0" w:color="auto"/>
            <w:left w:val="none" w:sz="0" w:space="0" w:color="auto"/>
            <w:bottom w:val="none" w:sz="0" w:space="0" w:color="auto"/>
            <w:right w:val="none" w:sz="0" w:space="0" w:color="auto"/>
          </w:divBdr>
          <w:divsChild>
            <w:div w:id="641496437">
              <w:marLeft w:val="0"/>
              <w:marRight w:val="0"/>
              <w:marTop w:val="0"/>
              <w:marBottom w:val="0"/>
              <w:divBdr>
                <w:top w:val="none" w:sz="0" w:space="0" w:color="auto"/>
                <w:left w:val="none" w:sz="0" w:space="0" w:color="auto"/>
                <w:bottom w:val="none" w:sz="0" w:space="0" w:color="auto"/>
                <w:right w:val="none" w:sz="0" w:space="0" w:color="auto"/>
              </w:divBdr>
              <w:divsChild>
                <w:div w:id="1862208258">
                  <w:marLeft w:val="0"/>
                  <w:marRight w:val="0"/>
                  <w:marTop w:val="0"/>
                  <w:marBottom w:val="0"/>
                  <w:divBdr>
                    <w:top w:val="none" w:sz="0" w:space="0" w:color="auto"/>
                    <w:left w:val="none" w:sz="0" w:space="0" w:color="auto"/>
                    <w:bottom w:val="none" w:sz="0" w:space="0" w:color="auto"/>
                    <w:right w:val="none" w:sz="0" w:space="0" w:color="auto"/>
                  </w:divBdr>
                  <w:divsChild>
                    <w:div w:id="1486046935">
                      <w:marLeft w:val="0"/>
                      <w:marRight w:val="0"/>
                      <w:marTop w:val="0"/>
                      <w:marBottom w:val="0"/>
                      <w:divBdr>
                        <w:top w:val="none" w:sz="0" w:space="0" w:color="auto"/>
                        <w:left w:val="none" w:sz="0" w:space="0" w:color="auto"/>
                        <w:bottom w:val="none" w:sz="0" w:space="0" w:color="auto"/>
                        <w:right w:val="none" w:sz="0" w:space="0" w:color="auto"/>
                      </w:divBdr>
                      <w:divsChild>
                        <w:div w:id="2004359095">
                          <w:marLeft w:val="0"/>
                          <w:marRight w:val="0"/>
                          <w:marTop w:val="0"/>
                          <w:marBottom w:val="0"/>
                          <w:divBdr>
                            <w:top w:val="none" w:sz="0" w:space="0" w:color="auto"/>
                            <w:left w:val="none" w:sz="0" w:space="0" w:color="auto"/>
                            <w:bottom w:val="none" w:sz="0" w:space="0" w:color="auto"/>
                            <w:right w:val="none" w:sz="0" w:space="0" w:color="auto"/>
                          </w:divBdr>
                        </w:div>
                      </w:divsChild>
                    </w:div>
                    <w:div w:id="885872270">
                      <w:marLeft w:val="0"/>
                      <w:marRight w:val="0"/>
                      <w:marTop w:val="0"/>
                      <w:marBottom w:val="0"/>
                      <w:divBdr>
                        <w:top w:val="none" w:sz="0" w:space="0" w:color="auto"/>
                        <w:left w:val="none" w:sz="0" w:space="0" w:color="auto"/>
                        <w:bottom w:val="none" w:sz="0" w:space="0" w:color="auto"/>
                        <w:right w:val="none" w:sz="0" w:space="0" w:color="auto"/>
                      </w:divBdr>
                    </w:div>
                    <w:div w:id="412358060">
                      <w:marLeft w:val="0"/>
                      <w:marRight w:val="0"/>
                      <w:marTop w:val="0"/>
                      <w:marBottom w:val="0"/>
                      <w:divBdr>
                        <w:top w:val="none" w:sz="0" w:space="0" w:color="auto"/>
                        <w:left w:val="none" w:sz="0" w:space="0" w:color="auto"/>
                        <w:bottom w:val="none" w:sz="0" w:space="0" w:color="auto"/>
                        <w:right w:val="none" w:sz="0" w:space="0" w:color="auto"/>
                      </w:divBdr>
                    </w:div>
                    <w:div w:id="1805731784">
                      <w:marLeft w:val="0"/>
                      <w:marRight w:val="0"/>
                      <w:marTop w:val="0"/>
                      <w:marBottom w:val="0"/>
                      <w:divBdr>
                        <w:top w:val="none" w:sz="0" w:space="0" w:color="auto"/>
                        <w:left w:val="none" w:sz="0" w:space="0" w:color="auto"/>
                        <w:bottom w:val="none" w:sz="0" w:space="0" w:color="auto"/>
                        <w:right w:val="none" w:sz="0" w:space="0" w:color="auto"/>
                      </w:divBdr>
                    </w:div>
                    <w:div w:id="1308244815">
                      <w:marLeft w:val="0"/>
                      <w:marRight w:val="0"/>
                      <w:marTop w:val="0"/>
                      <w:marBottom w:val="0"/>
                      <w:divBdr>
                        <w:top w:val="none" w:sz="0" w:space="0" w:color="auto"/>
                        <w:left w:val="none" w:sz="0" w:space="0" w:color="auto"/>
                        <w:bottom w:val="none" w:sz="0" w:space="0" w:color="auto"/>
                        <w:right w:val="none" w:sz="0" w:space="0" w:color="auto"/>
                      </w:divBdr>
                    </w:div>
                  </w:divsChild>
                </w:div>
                <w:div w:id="859782571">
                  <w:marLeft w:val="0"/>
                  <w:marRight w:val="0"/>
                  <w:marTop w:val="0"/>
                  <w:marBottom w:val="0"/>
                  <w:divBdr>
                    <w:top w:val="none" w:sz="0" w:space="0" w:color="auto"/>
                    <w:left w:val="none" w:sz="0" w:space="0" w:color="auto"/>
                    <w:bottom w:val="none" w:sz="0" w:space="0" w:color="auto"/>
                    <w:right w:val="none" w:sz="0" w:space="0" w:color="auto"/>
                  </w:divBdr>
                  <w:divsChild>
                    <w:div w:id="1206915237">
                      <w:marLeft w:val="0"/>
                      <w:marRight w:val="0"/>
                      <w:marTop w:val="0"/>
                      <w:marBottom w:val="0"/>
                      <w:divBdr>
                        <w:top w:val="none" w:sz="0" w:space="0" w:color="auto"/>
                        <w:left w:val="none" w:sz="0" w:space="0" w:color="auto"/>
                        <w:bottom w:val="none" w:sz="0" w:space="0" w:color="auto"/>
                        <w:right w:val="none" w:sz="0" w:space="0" w:color="auto"/>
                      </w:divBdr>
                    </w:div>
                    <w:div w:id="238948407">
                      <w:marLeft w:val="0"/>
                      <w:marRight w:val="0"/>
                      <w:marTop w:val="0"/>
                      <w:marBottom w:val="0"/>
                      <w:divBdr>
                        <w:top w:val="none" w:sz="0" w:space="0" w:color="auto"/>
                        <w:left w:val="none" w:sz="0" w:space="0" w:color="auto"/>
                        <w:bottom w:val="none" w:sz="0" w:space="0" w:color="auto"/>
                        <w:right w:val="none" w:sz="0" w:space="0" w:color="auto"/>
                      </w:divBdr>
                    </w:div>
                    <w:div w:id="370426070">
                      <w:marLeft w:val="0"/>
                      <w:marRight w:val="0"/>
                      <w:marTop w:val="0"/>
                      <w:marBottom w:val="0"/>
                      <w:divBdr>
                        <w:top w:val="none" w:sz="0" w:space="0" w:color="auto"/>
                        <w:left w:val="none" w:sz="0" w:space="0" w:color="auto"/>
                        <w:bottom w:val="none" w:sz="0" w:space="0" w:color="auto"/>
                        <w:right w:val="none" w:sz="0" w:space="0" w:color="auto"/>
                      </w:divBdr>
                    </w:div>
                    <w:div w:id="1506283984">
                      <w:marLeft w:val="0"/>
                      <w:marRight w:val="0"/>
                      <w:marTop w:val="0"/>
                      <w:marBottom w:val="0"/>
                      <w:divBdr>
                        <w:top w:val="none" w:sz="0" w:space="0" w:color="auto"/>
                        <w:left w:val="none" w:sz="0" w:space="0" w:color="auto"/>
                        <w:bottom w:val="none" w:sz="0" w:space="0" w:color="auto"/>
                        <w:right w:val="none" w:sz="0" w:space="0" w:color="auto"/>
                      </w:divBdr>
                      <w:divsChild>
                        <w:div w:id="1628387761">
                          <w:marLeft w:val="0"/>
                          <w:marRight w:val="0"/>
                          <w:marTop w:val="0"/>
                          <w:marBottom w:val="0"/>
                          <w:divBdr>
                            <w:top w:val="none" w:sz="0" w:space="0" w:color="auto"/>
                            <w:left w:val="none" w:sz="0" w:space="0" w:color="auto"/>
                            <w:bottom w:val="none" w:sz="0" w:space="0" w:color="auto"/>
                            <w:right w:val="none" w:sz="0" w:space="0" w:color="auto"/>
                          </w:divBdr>
                        </w:div>
                      </w:divsChild>
                    </w:div>
                    <w:div w:id="1434207160">
                      <w:marLeft w:val="0"/>
                      <w:marRight w:val="0"/>
                      <w:marTop w:val="0"/>
                      <w:marBottom w:val="0"/>
                      <w:divBdr>
                        <w:top w:val="none" w:sz="0" w:space="0" w:color="auto"/>
                        <w:left w:val="none" w:sz="0" w:space="0" w:color="auto"/>
                        <w:bottom w:val="none" w:sz="0" w:space="0" w:color="auto"/>
                        <w:right w:val="none" w:sz="0" w:space="0" w:color="auto"/>
                      </w:divBdr>
                    </w:div>
                    <w:div w:id="1947879615">
                      <w:marLeft w:val="0"/>
                      <w:marRight w:val="0"/>
                      <w:marTop w:val="0"/>
                      <w:marBottom w:val="0"/>
                      <w:divBdr>
                        <w:top w:val="none" w:sz="0" w:space="0" w:color="auto"/>
                        <w:left w:val="none" w:sz="0" w:space="0" w:color="auto"/>
                        <w:bottom w:val="none" w:sz="0" w:space="0" w:color="auto"/>
                        <w:right w:val="none" w:sz="0" w:space="0" w:color="auto"/>
                      </w:divBdr>
                    </w:div>
                    <w:div w:id="1915816358">
                      <w:marLeft w:val="0"/>
                      <w:marRight w:val="0"/>
                      <w:marTop w:val="0"/>
                      <w:marBottom w:val="0"/>
                      <w:divBdr>
                        <w:top w:val="none" w:sz="0" w:space="0" w:color="auto"/>
                        <w:left w:val="none" w:sz="0" w:space="0" w:color="auto"/>
                        <w:bottom w:val="none" w:sz="0" w:space="0" w:color="auto"/>
                        <w:right w:val="none" w:sz="0" w:space="0" w:color="auto"/>
                      </w:divBdr>
                    </w:div>
                  </w:divsChild>
                </w:div>
                <w:div w:id="807162972">
                  <w:marLeft w:val="0"/>
                  <w:marRight w:val="0"/>
                  <w:marTop w:val="0"/>
                  <w:marBottom w:val="0"/>
                  <w:divBdr>
                    <w:top w:val="none" w:sz="0" w:space="0" w:color="auto"/>
                    <w:left w:val="none" w:sz="0" w:space="0" w:color="auto"/>
                    <w:bottom w:val="none" w:sz="0" w:space="0" w:color="auto"/>
                    <w:right w:val="none" w:sz="0" w:space="0" w:color="auto"/>
                  </w:divBdr>
                  <w:divsChild>
                    <w:div w:id="1460957297">
                      <w:marLeft w:val="0"/>
                      <w:marRight w:val="0"/>
                      <w:marTop w:val="0"/>
                      <w:marBottom w:val="0"/>
                      <w:divBdr>
                        <w:top w:val="none" w:sz="0" w:space="0" w:color="auto"/>
                        <w:left w:val="none" w:sz="0" w:space="0" w:color="auto"/>
                        <w:bottom w:val="none" w:sz="0" w:space="0" w:color="auto"/>
                        <w:right w:val="none" w:sz="0" w:space="0" w:color="auto"/>
                      </w:divBdr>
                    </w:div>
                    <w:div w:id="1253667499">
                      <w:marLeft w:val="0"/>
                      <w:marRight w:val="0"/>
                      <w:marTop w:val="0"/>
                      <w:marBottom w:val="0"/>
                      <w:divBdr>
                        <w:top w:val="none" w:sz="0" w:space="0" w:color="auto"/>
                        <w:left w:val="none" w:sz="0" w:space="0" w:color="auto"/>
                        <w:bottom w:val="none" w:sz="0" w:space="0" w:color="auto"/>
                        <w:right w:val="none" w:sz="0" w:space="0" w:color="auto"/>
                      </w:divBdr>
                    </w:div>
                  </w:divsChild>
                </w:div>
                <w:div w:id="104353790">
                  <w:marLeft w:val="0"/>
                  <w:marRight w:val="0"/>
                  <w:marTop w:val="0"/>
                  <w:marBottom w:val="0"/>
                  <w:divBdr>
                    <w:top w:val="none" w:sz="0" w:space="0" w:color="auto"/>
                    <w:left w:val="none" w:sz="0" w:space="0" w:color="auto"/>
                    <w:bottom w:val="none" w:sz="0" w:space="0" w:color="auto"/>
                    <w:right w:val="none" w:sz="0" w:space="0" w:color="auto"/>
                  </w:divBdr>
                  <w:divsChild>
                    <w:div w:id="1037925164">
                      <w:marLeft w:val="0"/>
                      <w:marRight w:val="0"/>
                      <w:marTop w:val="0"/>
                      <w:marBottom w:val="0"/>
                      <w:divBdr>
                        <w:top w:val="none" w:sz="0" w:space="0" w:color="auto"/>
                        <w:left w:val="none" w:sz="0" w:space="0" w:color="auto"/>
                        <w:bottom w:val="none" w:sz="0" w:space="0" w:color="auto"/>
                        <w:right w:val="none" w:sz="0" w:space="0" w:color="auto"/>
                      </w:divBdr>
                    </w:div>
                    <w:div w:id="1726180473">
                      <w:marLeft w:val="0"/>
                      <w:marRight w:val="0"/>
                      <w:marTop w:val="0"/>
                      <w:marBottom w:val="0"/>
                      <w:divBdr>
                        <w:top w:val="none" w:sz="0" w:space="0" w:color="auto"/>
                        <w:left w:val="none" w:sz="0" w:space="0" w:color="auto"/>
                        <w:bottom w:val="none" w:sz="0" w:space="0" w:color="auto"/>
                        <w:right w:val="none" w:sz="0" w:space="0" w:color="auto"/>
                      </w:divBdr>
                    </w:div>
                  </w:divsChild>
                </w:div>
                <w:div w:id="843327002">
                  <w:marLeft w:val="0"/>
                  <w:marRight w:val="0"/>
                  <w:marTop w:val="0"/>
                  <w:marBottom w:val="0"/>
                  <w:divBdr>
                    <w:top w:val="none" w:sz="0" w:space="0" w:color="auto"/>
                    <w:left w:val="none" w:sz="0" w:space="0" w:color="auto"/>
                    <w:bottom w:val="none" w:sz="0" w:space="0" w:color="auto"/>
                    <w:right w:val="none" w:sz="0" w:space="0" w:color="auto"/>
                  </w:divBdr>
                  <w:divsChild>
                    <w:div w:id="708335339">
                      <w:marLeft w:val="0"/>
                      <w:marRight w:val="0"/>
                      <w:marTop w:val="0"/>
                      <w:marBottom w:val="0"/>
                      <w:divBdr>
                        <w:top w:val="none" w:sz="0" w:space="0" w:color="auto"/>
                        <w:left w:val="none" w:sz="0" w:space="0" w:color="auto"/>
                        <w:bottom w:val="none" w:sz="0" w:space="0" w:color="auto"/>
                        <w:right w:val="none" w:sz="0" w:space="0" w:color="auto"/>
                      </w:divBdr>
                    </w:div>
                    <w:div w:id="500196300">
                      <w:marLeft w:val="0"/>
                      <w:marRight w:val="0"/>
                      <w:marTop w:val="0"/>
                      <w:marBottom w:val="0"/>
                      <w:divBdr>
                        <w:top w:val="none" w:sz="0" w:space="0" w:color="auto"/>
                        <w:left w:val="none" w:sz="0" w:space="0" w:color="auto"/>
                        <w:bottom w:val="none" w:sz="0" w:space="0" w:color="auto"/>
                        <w:right w:val="none" w:sz="0" w:space="0" w:color="auto"/>
                      </w:divBdr>
                    </w:div>
                  </w:divsChild>
                </w:div>
                <w:div w:id="833760709">
                  <w:marLeft w:val="0"/>
                  <w:marRight w:val="0"/>
                  <w:marTop w:val="0"/>
                  <w:marBottom w:val="0"/>
                  <w:divBdr>
                    <w:top w:val="none" w:sz="0" w:space="0" w:color="auto"/>
                    <w:left w:val="none" w:sz="0" w:space="0" w:color="auto"/>
                    <w:bottom w:val="none" w:sz="0" w:space="0" w:color="auto"/>
                    <w:right w:val="none" w:sz="0" w:space="0" w:color="auto"/>
                  </w:divBdr>
                  <w:divsChild>
                    <w:div w:id="2104379233">
                      <w:marLeft w:val="0"/>
                      <w:marRight w:val="0"/>
                      <w:marTop w:val="0"/>
                      <w:marBottom w:val="0"/>
                      <w:divBdr>
                        <w:top w:val="none" w:sz="0" w:space="0" w:color="auto"/>
                        <w:left w:val="none" w:sz="0" w:space="0" w:color="auto"/>
                        <w:bottom w:val="none" w:sz="0" w:space="0" w:color="auto"/>
                        <w:right w:val="none" w:sz="0" w:space="0" w:color="auto"/>
                      </w:divBdr>
                    </w:div>
                    <w:div w:id="1472939585">
                      <w:marLeft w:val="0"/>
                      <w:marRight w:val="0"/>
                      <w:marTop w:val="0"/>
                      <w:marBottom w:val="0"/>
                      <w:divBdr>
                        <w:top w:val="none" w:sz="0" w:space="0" w:color="auto"/>
                        <w:left w:val="none" w:sz="0" w:space="0" w:color="auto"/>
                        <w:bottom w:val="none" w:sz="0" w:space="0" w:color="auto"/>
                        <w:right w:val="none" w:sz="0" w:space="0" w:color="auto"/>
                      </w:divBdr>
                      <w:divsChild>
                        <w:div w:id="1688873052">
                          <w:marLeft w:val="0"/>
                          <w:marRight w:val="0"/>
                          <w:marTop w:val="0"/>
                          <w:marBottom w:val="0"/>
                          <w:divBdr>
                            <w:top w:val="none" w:sz="0" w:space="0" w:color="auto"/>
                            <w:left w:val="none" w:sz="0" w:space="0" w:color="auto"/>
                            <w:bottom w:val="none" w:sz="0" w:space="0" w:color="auto"/>
                            <w:right w:val="none" w:sz="0" w:space="0" w:color="auto"/>
                          </w:divBdr>
                        </w:div>
                      </w:divsChild>
                    </w:div>
                    <w:div w:id="1276789751">
                      <w:marLeft w:val="0"/>
                      <w:marRight w:val="0"/>
                      <w:marTop w:val="0"/>
                      <w:marBottom w:val="0"/>
                      <w:divBdr>
                        <w:top w:val="none" w:sz="0" w:space="0" w:color="auto"/>
                        <w:left w:val="none" w:sz="0" w:space="0" w:color="auto"/>
                        <w:bottom w:val="none" w:sz="0" w:space="0" w:color="auto"/>
                        <w:right w:val="none" w:sz="0" w:space="0" w:color="auto"/>
                      </w:divBdr>
                    </w:div>
                    <w:div w:id="1816145892">
                      <w:marLeft w:val="0"/>
                      <w:marRight w:val="0"/>
                      <w:marTop w:val="0"/>
                      <w:marBottom w:val="0"/>
                      <w:divBdr>
                        <w:top w:val="none" w:sz="0" w:space="0" w:color="auto"/>
                        <w:left w:val="none" w:sz="0" w:space="0" w:color="auto"/>
                        <w:bottom w:val="none" w:sz="0" w:space="0" w:color="auto"/>
                        <w:right w:val="none" w:sz="0" w:space="0" w:color="auto"/>
                      </w:divBdr>
                    </w:div>
                    <w:div w:id="1710186134">
                      <w:marLeft w:val="0"/>
                      <w:marRight w:val="0"/>
                      <w:marTop w:val="0"/>
                      <w:marBottom w:val="0"/>
                      <w:divBdr>
                        <w:top w:val="none" w:sz="0" w:space="0" w:color="auto"/>
                        <w:left w:val="none" w:sz="0" w:space="0" w:color="auto"/>
                        <w:bottom w:val="none" w:sz="0" w:space="0" w:color="auto"/>
                        <w:right w:val="none" w:sz="0" w:space="0" w:color="auto"/>
                      </w:divBdr>
                    </w:div>
                    <w:div w:id="1243563111">
                      <w:marLeft w:val="0"/>
                      <w:marRight w:val="0"/>
                      <w:marTop w:val="0"/>
                      <w:marBottom w:val="0"/>
                      <w:divBdr>
                        <w:top w:val="none" w:sz="0" w:space="0" w:color="auto"/>
                        <w:left w:val="none" w:sz="0" w:space="0" w:color="auto"/>
                        <w:bottom w:val="none" w:sz="0" w:space="0" w:color="auto"/>
                        <w:right w:val="none" w:sz="0" w:space="0" w:color="auto"/>
                      </w:divBdr>
                    </w:div>
                    <w:div w:id="1314799917">
                      <w:marLeft w:val="0"/>
                      <w:marRight w:val="0"/>
                      <w:marTop w:val="0"/>
                      <w:marBottom w:val="0"/>
                      <w:divBdr>
                        <w:top w:val="none" w:sz="0" w:space="0" w:color="auto"/>
                        <w:left w:val="none" w:sz="0" w:space="0" w:color="auto"/>
                        <w:bottom w:val="none" w:sz="0" w:space="0" w:color="auto"/>
                        <w:right w:val="none" w:sz="0" w:space="0" w:color="auto"/>
                      </w:divBdr>
                    </w:div>
                    <w:div w:id="1795557282">
                      <w:marLeft w:val="0"/>
                      <w:marRight w:val="0"/>
                      <w:marTop w:val="0"/>
                      <w:marBottom w:val="0"/>
                      <w:divBdr>
                        <w:top w:val="none" w:sz="0" w:space="0" w:color="auto"/>
                        <w:left w:val="none" w:sz="0" w:space="0" w:color="auto"/>
                        <w:bottom w:val="none" w:sz="0" w:space="0" w:color="auto"/>
                        <w:right w:val="none" w:sz="0" w:space="0" w:color="auto"/>
                      </w:divBdr>
                    </w:div>
                    <w:div w:id="1304845736">
                      <w:marLeft w:val="0"/>
                      <w:marRight w:val="0"/>
                      <w:marTop w:val="0"/>
                      <w:marBottom w:val="0"/>
                      <w:divBdr>
                        <w:top w:val="none" w:sz="0" w:space="0" w:color="auto"/>
                        <w:left w:val="none" w:sz="0" w:space="0" w:color="auto"/>
                        <w:bottom w:val="none" w:sz="0" w:space="0" w:color="auto"/>
                        <w:right w:val="none" w:sz="0" w:space="0" w:color="auto"/>
                      </w:divBdr>
                    </w:div>
                    <w:div w:id="115680800">
                      <w:marLeft w:val="0"/>
                      <w:marRight w:val="0"/>
                      <w:marTop w:val="0"/>
                      <w:marBottom w:val="0"/>
                      <w:divBdr>
                        <w:top w:val="none" w:sz="0" w:space="0" w:color="auto"/>
                        <w:left w:val="none" w:sz="0" w:space="0" w:color="auto"/>
                        <w:bottom w:val="none" w:sz="0" w:space="0" w:color="auto"/>
                        <w:right w:val="none" w:sz="0" w:space="0" w:color="auto"/>
                      </w:divBdr>
                    </w:div>
                    <w:div w:id="1027874779">
                      <w:marLeft w:val="0"/>
                      <w:marRight w:val="0"/>
                      <w:marTop w:val="0"/>
                      <w:marBottom w:val="0"/>
                      <w:divBdr>
                        <w:top w:val="none" w:sz="0" w:space="0" w:color="auto"/>
                        <w:left w:val="none" w:sz="0" w:space="0" w:color="auto"/>
                        <w:bottom w:val="none" w:sz="0" w:space="0" w:color="auto"/>
                        <w:right w:val="none" w:sz="0" w:space="0" w:color="auto"/>
                      </w:divBdr>
                    </w:div>
                    <w:div w:id="612129624">
                      <w:marLeft w:val="0"/>
                      <w:marRight w:val="0"/>
                      <w:marTop w:val="0"/>
                      <w:marBottom w:val="0"/>
                      <w:divBdr>
                        <w:top w:val="none" w:sz="0" w:space="0" w:color="auto"/>
                        <w:left w:val="none" w:sz="0" w:space="0" w:color="auto"/>
                        <w:bottom w:val="none" w:sz="0" w:space="0" w:color="auto"/>
                        <w:right w:val="none" w:sz="0" w:space="0" w:color="auto"/>
                      </w:divBdr>
                    </w:div>
                    <w:div w:id="1800877548">
                      <w:marLeft w:val="0"/>
                      <w:marRight w:val="0"/>
                      <w:marTop w:val="0"/>
                      <w:marBottom w:val="0"/>
                      <w:divBdr>
                        <w:top w:val="none" w:sz="0" w:space="0" w:color="auto"/>
                        <w:left w:val="none" w:sz="0" w:space="0" w:color="auto"/>
                        <w:bottom w:val="none" w:sz="0" w:space="0" w:color="auto"/>
                        <w:right w:val="none" w:sz="0" w:space="0" w:color="auto"/>
                      </w:divBdr>
                    </w:div>
                    <w:div w:id="1154906392">
                      <w:marLeft w:val="0"/>
                      <w:marRight w:val="0"/>
                      <w:marTop w:val="0"/>
                      <w:marBottom w:val="0"/>
                      <w:divBdr>
                        <w:top w:val="none" w:sz="0" w:space="0" w:color="auto"/>
                        <w:left w:val="none" w:sz="0" w:space="0" w:color="auto"/>
                        <w:bottom w:val="none" w:sz="0" w:space="0" w:color="auto"/>
                        <w:right w:val="none" w:sz="0" w:space="0" w:color="auto"/>
                      </w:divBdr>
                    </w:div>
                    <w:div w:id="799035140">
                      <w:marLeft w:val="0"/>
                      <w:marRight w:val="0"/>
                      <w:marTop w:val="0"/>
                      <w:marBottom w:val="0"/>
                      <w:divBdr>
                        <w:top w:val="none" w:sz="0" w:space="0" w:color="auto"/>
                        <w:left w:val="none" w:sz="0" w:space="0" w:color="auto"/>
                        <w:bottom w:val="none" w:sz="0" w:space="0" w:color="auto"/>
                        <w:right w:val="none" w:sz="0" w:space="0" w:color="auto"/>
                      </w:divBdr>
                    </w:div>
                    <w:div w:id="1732541409">
                      <w:marLeft w:val="0"/>
                      <w:marRight w:val="0"/>
                      <w:marTop w:val="0"/>
                      <w:marBottom w:val="0"/>
                      <w:divBdr>
                        <w:top w:val="none" w:sz="0" w:space="0" w:color="auto"/>
                        <w:left w:val="none" w:sz="0" w:space="0" w:color="auto"/>
                        <w:bottom w:val="none" w:sz="0" w:space="0" w:color="auto"/>
                        <w:right w:val="none" w:sz="0" w:space="0" w:color="auto"/>
                      </w:divBdr>
                    </w:div>
                    <w:div w:id="135266445">
                      <w:marLeft w:val="0"/>
                      <w:marRight w:val="0"/>
                      <w:marTop w:val="0"/>
                      <w:marBottom w:val="0"/>
                      <w:divBdr>
                        <w:top w:val="none" w:sz="0" w:space="0" w:color="auto"/>
                        <w:left w:val="none" w:sz="0" w:space="0" w:color="auto"/>
                        <w:bottom w:val="none" w:sz="0" w:space="0" w:color="auto"/>
                        <w:right w:val="none" w:sz="0" w:space="0" w:color="auto"/>
                      </w:divBdr>
                    </w:div>
                  </w:divsChild>
                </w:div>
                <w:div w:id="2108502469">
                  <w:marLeft w:val="0"/>
                  <w:marRight w:val="0"/>
                  <w:marTop w:val="0"/>
                  <w:marBottom w:val="0"/>
                  <w:divBdr>
                    <w:top w:val="none" w:sz="0" w:space="0" w:color="auto"/>
                    <w:left w:val="none" w:sz="0" w:space="0" w:color="auto"/>
                    <w:bottom w:val="none" w:sz="0" w:space="0" w:color="auto"/>
                    <w:right w:val="none" w:sz="0" w:space="0" w:color="auto"/>
                  </w:divBdr>
                </w:div>
                <w:div w:id="714277678">
                  <w:marLeft w:val="0"/>
                  <w:marRight w:val="0"/>
                  <w:marTop w:val="0"/>
                  <w:marBottom w:val="0"/>
                  <w:divBdr>
                    <w:top w:val="none" w:sz="0" w:space="0" w:color="auto"/>
                    <w:left w:val="none" w:sz="0" w:space="0" w:color="auto"/>
                    <w:bottom w:val="none" w:sz="0" w:space="0" w:color="auto"/>
                    <w:right w:val="none" w:sz="0" w:space="0" w:color="auto"/>
                  </w:divBdr>
                  <w:divsChild>
                    <w:div w:id="1361080108">
                      <w:marLeft w:val="0"/>
                      <w:marRight w:val="0"/>
                      <w:marTop w:val="0"/>
                      <w:marBottom w:val="0"/>
                      <w:divBdr>
                        <w:top w:val="none" w:sz="0" w:space="0" w:color="auto"/>
                        <w:left w:val="none" w:sz="0" w:space="0" w:color="auto"/>
                        <w:bottom w:val="none" w:sz="0" w:space="0" w:color="auto"/>
                        <w:right w:val="none" w:sz="0" w:space="0" w:color="auto"/>
                      </w:divBdr>
                    </w:div>
                    <w:div w:id="179200860">
                      <w:marLeft w:val="0"/>
                      <w:marRight w:val="0"/>
                      <w:marTop w:val="0"/>
                      <w:marBottom w:val="0"/>
                      <w:divBdr>
                        <w:top w:val="none" w:sz="0" w:space="0" w:color="auto"/>
                        <w:left w:val="none" w:sz="0" w:space="0" w:color="auto"/>
                        <w:bottom w:val="none" w:sz="0" w:space="0" w:color="auto"/>
                        <w:right w:val="none" w:sz="0" w:space="0" w:color="auto"/>
                      </w:divBdr>
                    </w:div>
                    <w:div w:id="1563905507">
                      <w:marLeft w:val="0"/>
                      <w:marRight w:val="0"/>
                      <w:marTop w:val="0"/>
                      <w:marBottom w:val="0"/>
                      <w:divBdr>
                        <w:top w:val="none" w:sz="0" w:space="0" w:color="auto"/>
                        <w:left w:val="none" w:sz="0" w:space="0" w:color="auto"/>
                        <w:bottom w:val="none" w:sz="0" w:space="0" w:color="auto"/>
                        <w:right w:val="none" w:sz="0" w:space="0" w:color="auto"/>
                      </w:divBdr>
                    </w:div>
                  </w:divsChild>
                </w:div>
                <w:div w:id="2097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666">
          <w:marLeft w:val="0"/>
          <w:marRight w:val="0"/>
          <w:marTop w:val="0"/>
          <w:marBottom w:val="0"/>
          <w:divBdr>
            <w:top w:val="none" w:sz="0" w:space="0" w:color="auto"/>
            <w:left w:val="none" w:sz="0" w:space="0" w:color="auto"/>
            <w:bottom w:val="none" w:sz="0" w:space="0" w:color="auto"/>
            <w:right w:val="none" w:sz="0" w:space="0" w:color="auto"/>
          </w:divBdr>
          <w:divsChild>
            <w:div w:id="2139257498">
              <w:marLeft w:val="0"/>
              <w:marRight w:val="0"/>
              <w:marTop w:val="0"/>
              <w:marBottom w:val="0"/>
              <w:divBdr>
                <w:top w:val="none" w:sz="0" w:space="0" w:color="auto"/>
                <w:left w:val="none" w:sz="0" w:space="0" w:color="auto"/>
                <w:bottom w:val="none" w:sz="0" w:space="0" w:color="auto"/>
                <w:right w:val="none" w:sz="0" w:space="0" w:color="auto"/>
              </w:divBdr>
              <w:divsChild>
                <w:div w:id="7215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2115">
          <w:marLeft w:val="0"/>
          <w:marRight w:val="0"/>
          <w:marTop w:val="0"/>
          <w:marBottom w:val="0"/>
          <w:divBdr>
            <w:top w:val="none" w:sz="0" w:space="0" w:color="auto"/>
            <w:left w:val="none" w:sz="0" w:space="0" w:color="auto"/>
            <w:bottom w:val="none" w:sz="0" w:space="0" w:color="auto"/>
            <w:right w:val="none" w:sz="0" w:space="0" w:color="auto"/>
          </w:divBdr>
          <w:divsChild>
            <w:div w:id="731925879">
              <w:marLeft w:val="0"/>
              <w:marRight w:val="0"/>
              <w:marTop w:val="0"/>
              <w:marBottom w:val="0"/>
              <w:divBdr>
                <w:top w:val="none" w:sz="0" w:space="0" w:color="auto"/>
                <w:left w:val="none" w:sz="0" w:space="0" w:color="auto"/>
                <w:bottom w:val="none" w:sz="0" w:space="0" w:color="auto"/>
                <w:right w:val="none" w:sz="0" w:space="0" w:color="auto"/>
              </w:divBdr>
              <w:divsChild>
                <w:div w:id="38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894">
          <w:marLeft w:val="0"/>
          <w:marRight w:val="0"/>
          <w:marTop w:val="0"/>
          <w:marBottom w:val="0"/>
          <w:divBdr>
            <w:top w:val="none" w:sz="0" w:space="0" w:color="auto"/>
            <w:left w:val="none" w:sz="0" w:space="0" w:color="auto"/>
            <w:bottom w:val="none" w:sz="0" w:space="0" w:color="auto"/>
            <w:right w:val="none" w:sz="0" w:space="0" w:color="auto"/>
          </w:divBdr>
          <w:divsChild>
            <w:div w:id="1133137505">
              <w:marLeft w:val="0"/>
              <w:marRight w:val="0"/>
              <w:marTop w:val="0"/>
              <w:marBottom w:val="0"/>
              <w:divBdr>
                <w:top w:val="none" w:sz="0" w:space="0" w:color="auto"/>
                <w:left w:val="none" w:sz="0" w:space="0" w:color="auto"/>
                <w:bottom w:val="none" w:sz="0" w:space="0" w:color="auto"/>
                <w:right w:val="none" w:sz="0" w:space="0" w:color="auto"/>
              </w:divBdr>
              <w:divsChild>
                <w:div w:id="13887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hyperlink" Target="https://pro.arcgis.com/en/pro-app/latest/tool-reference/spatial-statistics/similarity-search.htm" TargetMode="External"/><Relationship Id="rId20" Type="http://schemas.openxmlformats.org/officeDocument/2006/relationships/hyperlink" Target="https://www.cdc.gov/aging/covid19/"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arcgis.com/en/pro-app/latest/tool-reference/spatial-statistics/similarity-search.htm" TargetMode="External"/><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pro.arcgis.com/en/pro-app/latest/tool-reference/data-management/add-fields.htm"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hyperlink" Target="https://pro.arcgis.com/en/pro-app/latest/tool-reference/analysis/enrich.htm" TargetMode="Externa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pro.arcgis.com/en/pro-app/latest/tool-reference/spatial-statistics/multivariate-clustering.htm" TargetMode="External"/><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4F99DBB262742A4AE100422DE421F" ma:contentTypeVersion="17" ma:contentTypeDescription="Create a new document." ma:contentTypeScope="" ma:versionID="6ff2c28a32815d8bca268795b467abc2">
  <xsd:schema xmlns:xsd="http://www.w3.org/2001/XMLSchema" xmlns:xs="http://www.w3.org/2001/XMLSchema" xmlns:p="http://schemas.microsoft.com/office/2006/metadata/properties" xmlns:ns3="e6982dcd-cec2-4b5a-a710-4d000740cc94" xmlns:ns4="18e4bc7b-57bf-4fd6-acea-6ab2e9672689" targetNamespace="http://schemas.microsoft.com/office/2006/metadata/properties" ma:root="true" ma:fieldsID="5d2ec61e219070f9a3ba155b1e03354b" ns3:_="" ns4:_="">
    <xsd:import namespace="e6982dcd-cec2-4b5a-a710-4d000740cc94"/>
    <xsd:import namespace="18e4bc7b-57bf-4fd6-acea-6ab2e96726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82dcd-cec2-4b5a-a710-4d000740cc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e4bc7b-57bf-4fd6-acea-6ab2e967268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982dcd-cec2-4b5a-a710-4d000740cc94" xsi:nil="true"/>
  </documentManagement>
</p:properties>
</file>

<file path=customXml/itemProps1.xml><?xml version="1.0" encoding="utf-8"?>
<ds:datastoreItem xmlns:ds="http://schemas.openxmlformats.org/officeDocument/2006/customXml" ds:itemID="{B7E22EE5-879F-4D65-AD90-2C46458FA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82dcd-cec2-4b5a-a710-4d000740cc94"/>
    <ds:schemaRef ds:uri="18e4bc7b-57bf-4fd6-acea-6ab2e9672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E4E01-AAE5-49C3-B553-3DB56441BDC6}">
  <ds:schemaRefs>
    <ds:schemaRef ds:uri="http://schemas.microsoft.com/sharepoint/v3/contenttype/forms"/>
  </ds:schemaRefs>
</ds:datastoreItem>
</file>

<file path=customXml/itemProps3.xml><?xml version="1.0" encoding="utf-8"?>
<ds:datastoreItem xmlns:ds="http://schemas.openxmlformats.org/officeDocument/2006/customXml" ds:itemID="{CC37C7D1-A3EC-4BE0-BA96-19FD54817597}">
  <ds:schemaRefs>
    <ds:schemaRef ds:uri="http://schemas.microsoft.com/office/2006/documentManagement/types"/>
    <ds:schemaRef ds:uri="http://schemas.openxmlformats.org/package/2006/metadata/core-properties"/>
    <ds:schemaRef ds:uri="18e4bc7b-57bf-4fd6-acea-6ab2e9672689"/>
    <ds:schemaRef ds:uri="http://purl.org/dc/elements/1.1/"/>
    <ds:schemaRef ds:uri="http://schemas.microsoft.com/office/2006/metadata/properties"/>
    <ds:schemaRef ds:uri="http://schemas.microsoft.com/office/infopath/2007/PartnerControls"/>
    <ds:schemaRef ds:uri="http://www.w3.org/XML/1998/namespace"/>
    <ds:schemaRef ds:uri="e6982dcd-cec2-4b5a-a710-4d000740cc94"/>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2806</Words>
  <Characters>15431</Characters>
  <Application>Microsoft Office Word</Application>
  <DocSecurity>0</DocSecurity>
  <Lines>308</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KwaZulu-Natal</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Gebreslasie</dc:creator>
  <cp:keywords/>
  <dc:description/>
  <cp:lastModifiedBy>Michael Gebreslasie</cp:lastModifiedBy>
  <cp:revision>8</cp:revision>
  <cp:lastPrinted>2024-08-23T14:01:00Z</cp:lastPrinted>
  <dcterms:created xsi:type="dcterms:W3CDTF">2024-08-12T05:51:00Z</dcterms:created>
  <dcterms:modified xsi:type="dcterms:W3CDTF">2024-08-26T20:08:00Z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648f522f-1aa4-4c18-8751-2bf45b28b9ee</vt:lpwstr>
  </property>
  <property fmtid="{D5CDD505-2E9C-101B-9397-08002B2CF9AE}" pid="3" name="ContentTypeId">
    <vt:lpwstr>0x010100BE84F99DBB262742A4AE100422DE421F</vt:lpwstr>
  </property>
</Properties>
</file>