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311" w:rsidRPr="00827311" w:rsidRDefault="00827311" w:rsidP="00827311">
      <w:pPr>
        <w:jc w:val="center"/>
        <w:rPr>
          <w:b/>
          <w:lang w:val="en-US"/>
        </w:rPr>
      </w:pPr>
      <w:bookmarkStart w:id="0" w:name="_GoBack"/>
      <w:bookmarkEnd w:id="0"/>
      <w:r w:rsidRPr="00827311">
        <w:rPr>
          <w:b/>
          <w:lang w:val="en-US"/>
        </w:rPr>
        <w:t>Group Work</w:t>
      </w:r>
    </w:p>
    <w:p w:rsidR="00827311" w:rsidRDefault="00827311">
      <w:pPr>
        <w:rPr>
          <w:lang w:val="en-US"/>
        </w:rPr>
      </w:pPr>
    </w:p>
    <w:p w:rsidR="00827311" w:rsidRDefault="00827311" w:rsidP="00A22B89">
      <w:pPr>
        <w:jc w:val="both"/>
        <w:rPr>
          <w:lang w:val="en-US"/>
        </w:rPr>
      </w:pPr>
      <w:r w:rsidRPr="00827311">
        <w:rPr>
          <w:b/>
          <w:lang w:val="en-US"/>
        </w:rPr>
        <w:t>Designing a DCE</w:t>
      </w:r>
      <w:r>
        <w:rPr>
          <w:lang w:val="en-US"/>
        </w:rPr>
        <w:t xml:space="preserve">: </w:t>
      </w:r>
      <w:r w:rsidR="00E53BF5" w:rsidRPr="00E53BF5">
        <w:rPr>
          <w:lang w:val="en-US"/>
        </w:rPr>
        <w:t>Students’ Perspectives, Preferences, and Drivers of Hesitancy Regarding the COVID-19 Vaccine</w:t>
      </w:r>
    </w:p>
    <w:p w:rsidR="00827311" w:rsidRDefault="00827311" w:rsidP="00A22B89">
      <w:pPr>
        <w:jc w:val="both"/>
        <w:rPr>
          <w:lang w:val="en-US"/>
        </w:rPr>
      </w:pPr>
      <w:r w:rsidRPr="00827311">
        <w:rPr>
          <w:b/>
          <w:lang w:val="en-US"/>
        </w:rPr>
        <w:t>Literature</w:t>
      </w:r>
      <w:r>
        <w:rPr>
          <w:lang w:val="en-US"/>
        </w:rPr>
        <w:t>:</w:t>
      </w:r>
      <w:r w:rsidRPr="00827311">
        <w:t xml:space="preserve"> </w:t>
      </w:r>
      <w:r w:rsidR="00E53BF5">
        <w:rPr>
          <w:lang w:val="en-US"/>
        </w:rPr>
        <w:t>S</w:t>
      </w:r>
      <w:r w:rsidR="00E53BF5" w:rsidRPr="00E53BF5">
        <w:rPr>
          <w:lang w:val="en-US"/>
        </w:rPr>
        <w:t>tudies have revealed multiple reasons for COVID-19 vaccine he</w:t>
      </w:r>
      <w:r w:rsidR="00E53BF5">
        <w:rPr>
          <w:lang w:val="en-US"/>
        </w:rPr>
        <w:t>sitancy and poor vaccine uptake</w:t>
      </w:r>
      <w:r w:rsidR="00E53BF5" w:rsidRPr="00E53BF5">
        <w:rPr>
          <w:lang w:val="en-US"/>
        </w:rPr>
        <w:t xml:space="preserve">. These reasons </w:t>
      </w:r>
      <w:r w:rsidR="00E53BF5">
        <w:rPr>
          <w:lang w:val="en-US"/>
        </w:rPr>
        <w:t>included vaccines being too new</w:t>
      </w:r>
      <w:r w:rsidR="00E53BF5" w:rsidRPr="00E53BF5">
        <w:rPr>
          <w:lang w:val="en-US"/>
        </w:rPr>
        <w:t>, conce</w:t>
      </w:r>
      <w:r w:rsidR="00E53BF5">
        <w:rPr>
          <w:lang w:val="en-US"/>
        </w:rPr>
        <w:t>rns about possible side effects</w:t>
      </w:r>
      <w:r w:rsidR="00E53BF5" w:rsidRPr="00E53BF5">
        <w:rPr>
          <w:lang w:val="en-US"/>
        </w:rPr>
        <w:t>, and transparency from the government regarding the safety and effectiveness of the vaccines.</w:t>
      </w:r>
      <w:r w:rsidR="00E53BF5" w:rsidRPr="00E53BF5">
        <w:t xml:space="preserve"> </w:t>
      </w:r>
      <w:r w:rsidR="00E53BF5" w:rsidRPr="00E53BF5">
        <w:rPr>
          <w:lang w:val="en-US"/>
        </w:rPr>
        <w:t xml:space="preserve">Although these vaccination strategies may be sufficient for those who already intend to be vaccinated, for those who remain </w:t>
      </w:r>
      <w:r w:rsidR="00A22B89" w:rsidRPr="00E53BF5">
        <w:rPr>
          <w:lang w:val="en-US"/>
        </w:rPr>
        <w:t>skeptical</w:t>
      </w:r>
      <w:r w:rsidR="00E53BF5" w:rsidRPr="00E53BF5">
        <w:rPr>
          <w:lang w:val="en-US"/>
        </w:rPr>
        <w:t xml:space="preserve"> and uncertain, it is unclear which specific features of vaccination </w:t>
      </w:r>
      <w:r w:rsidR="00A22B89" w:rsidRPr="00E53BF5">
        <w:rPr>
          <w:lang w:val="en-US"/>
        </w:rPr>
        <w:t>programs</w:t>
      </w:r>
      <w:r w:rsidR="00E53BF5" w:rsidRPr="00E53BF5">
        <w:rPr>
          <w:lang w:val="en-US"/>
        </w:rPr>
        <w:t xml:space="preserve"> could improve uptake rates, what inducements (such as mandates or incentives) would further encourage vaccination, or what inherent features of vaccines (including origin, dosage, or efficacy) would influence decisions to vaccinate.</w:t>
      </w:r>
    </w:p>
    <w:p w:rsidR="00827311" w:rsidRDefault="00827311" w:rsidP="00A22B89">
      <w:pPr>
        <w:jc w:val="both"/>
        <w:rPr>
          <w:lang w:val="en-US"/>
        </w:rPr>
      </w:pPr>
      <w:r w:rsidRPr="00827311">
        <w:rPr>
          <w:b/>
          <w:lang w:val="en-US"/>
        </w:rPr>
        <w:t>Research Objective</w:t>
      </w:r>
      <w:r>
        <w:rPr>
          <w:lang w:val="en-US"/>
        </w:rPr>
        <w:t xml:space="preserve">: </w:t>
      </w:r>
      <w:r w:rsidR="00E53BF5" w:rsidRPr="00E53BF5">
        <w:rPr>
          <w:lang w:val="en-US"/>
        </w:rPr>
        <w:t xml:space="preserve">To explore which vaccine characteristics and implementation features are most important to students, particularly those who are vaccine-hesitant, we conducted a survey and discrete choice experiment (DCE) to identify the relative importance of vaccine characteristics and implementation strategies to determine how best to design vaccination </w:t>
      </w:r>
      <w:r w:rsidR="00A22B89" w:rsidRPr="00E53BF5">
        <w:rPr>
          <w:lang w:val="en-US"/>
        </w:rPr>
        <w:t>programs</w:t>
      </w:r>
      <w:r w:rsidR="00E53BF5" w:rsidRPr="00E53BF5">
        <w:rPr>
          <w:lang w:val="en-US"/>
        </w:rPr>
        <w:t xml:space="preserve"> aligned with student preferences to ensure maximal uptake</w:t>
      </w:r>
    </w:p>
    <w:tbl>
      <w:tblPr>
        <w:tblStyle w:val="TableGrid"/>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821"/>
        <w:gridCol w:w="1821"/>
        <w:gridCol w:w="1821"/>
        <w:gridCol w:w="1821"/>
      </w:tblGrid>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Attribute</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1</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2</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3</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4</w:t>
            </w:r>
          </w:p>
        </w:tc>
      </w:tr>
      <w:tr w:rsidR="00827311" w:rsidRPr="009E774F" w:rsidTr="00827311">
        <w:trPr>
          <w:trHeight w:val="662"/>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3F5780"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pStyle w:val="Title"/>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1598"/>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rPr>
            </w:pPr>
          </w:p>
        </w:tc>
      </w:tr>
    </w:tbl>
    <w:p w:rsidR="00827311" w:rsidRPr="00827311" w:rsidRDefault="00827311">
      <w:pPr>
        <w:rPr>
          <w:lang w:val="en-US"/>
        </w:rPr>
      </w:pPr>
    </w:p>
    <w:sectPr w:rsidR="00827311" w:rsidRPr="0082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311"/>
    <w:rsid w:val="00392F23"/>
    <w:rsid w:val="003F75EF"/>
    <w:rsid w:val="007939C3"/>
    <w:rsid w:val="00827311"/>
    <w:rsid w:val="00A22B89"/>
    <w:rsid w:val="00D17237"/>
    <w:rsid w:val="00DA08AE"/>
    <w:rsid w:val="00E53B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797F9-2E11-48F6-9569-B8BA6B50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7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3</cp:revision>
  <dcterms:created xsi:type="dcterms:W3CDTF">2024-08-27T17:33:00Z</dcterms:created>
  <dcterms:modified xsi:type="dcterms:W3CDTF">2024-08-28T09:52:00Z</dcterms:modified>
</cp:coreProperties>
</file>