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105923" w14:textId="3BCE04F7" w:rsidR="00D3088C" w:rsidRPr="00FF02AF" w:rsidRDefault="009B68CC" w:rsidP="007C35FA">
      <w:pPr>
        <w:jc w:val="center"/>
        <w:rPr>
          <w:rFonts w:ascii="Arial" w:hAnsi="Arial" w:cs="Arial"/>
          <w:b/>
        </w:rPr>
      </w:pPr>
      <w:r w:rsidRPr="00FF02AF">
        <w:rPr>
          <w:rFonts w:ascii="Arial" w:hAnsi="Arial" w:cs="Arial"/>
          <w:b/>
        </w:rPr>
        <w:t>Guide to interpreting MOC RNA-</w:t>
      </w:r>
      <w:proofErr w:type="spellStart"/>
      <w:r w:rsidRPr="00FF02AF">
        <w:rPr>
          <w:rFonts w:ascii="Arial" w:hAnsi="Arial" w:cs="Arial"/>
          <w:b/>
        </w:rPr>
        <w:t>Seq</w:t>
      </w:r>
      <w:proofErr w:type="spellEnd"/>
      <w:r w:rsidRPr="00FF02AF">
        <w:rPr>
          <w:rFonts w:ascii="Arial" w:hAnsi="Arial" w:cs="Arial"/>
          <w:b/>
        </w:rPr>
        <w:t xml:space="preserve"> data</w:t>
      </w:r>
    </w:p>
    <w:p w14:paraId="0D385701" w14:textId="77777777" w:rsidR="00F75A93" w:rsidRPr="00FF02AF" w:rsidRDefault="00F75A93">
      <w:pPr>
        <w:rPr>
          <w:rFonts w:ascii="Arial" w:hAnsi="Arial" w:cs="Arial"/>
        </w:rPr>
      </w:pPr>
    </w:p>
    <w:p w14:paraId="456E792F" w14:textId="77777777" w:rsidR="00F75A93" w:rsidRPr="00FF02AF" w:rsidRDefault="00F75A93">
      <w:pPr>
        <w:rPr>
          <w:rFonts w:ascii="Arial" w:hAnsi="Arial" w:cs="Arial"/>
        </w:rPr>
      </w:pPr>
    </w:p>
    <w:p w14:paraId="3A2BE647" w14:textId="34BE6C35" w:rsidR="00F75A93" w:rsidRPr="00FF02AF" w:rsidRDefault="003D362D">
      <w:pPr>
        <w:rPr>
          <w:rFonts w:ascii="Arial" w:hAnsi="Arial" w:cs="Arial"/>
        </w:rPr>
      </w:pPr>
      <w:r w:rsidRPr="00FF02AF">
        <w:rPr>
          <w:rFonts w:ascii="Arial" w:hAnsi="Arial" w:cs="Arial"/>
        </w:rPr>
        <w:t>Files</w:t>
      </w:r>
      <w:r w:rsidR="006318BC" w:rsidRPr="00FF02AF">
        <w:rPr>
          <w:rFonts w:ascii="Arial" w:hAnsi="Arial" w:cs="Arial"/>
        </w:rPr>
        <w:t xml:space="preserve"> in </w:t>
      </w:r>
      <w:r w:rsidR="006C4094" w:rsidRPr="00FF02AF">
        <w:rPr>
          <w:rFonts w:ascii="Arial" w:hAnsi="Arial" w:cs="Arial"/>
        </w:rPr>
        <w:t>Results</w:t>
      </w:r>
      <w:r w:rsidR="00112023" w:rsidRPr="00FF02AF">
        <w:rPr>
          <w:rFonts w:ascii="Arial" w:hAnsi="Arial" w:cs="Arial"/>
        </w:rPr>
        <w:t xml:space="preserve"> directory</w:t>
      </w:r>
      <w:r w:rsidRPr="00FF02AF">
        <w:rPr>
          <w:rFonts w:ascii="Arial" w:hAnsi="Arial" w:cs="Arial"/>
        </w:rPr>
        <w:t xml:space="preserve">: </w:t>
      </w:r>
    </w:p>
    <w:p w14:paraId="412E0257" w14:textId="77777777" w:rsidR="003D362D" w:rsidRPr="00FF02AF" w:rsidRDefault="003D362D">
      <w:pPr>
        <w:rPr>
          <w:rFonts w:ascii="Arial" w:hAnsi="Arial" w:cs="Arial"/>
        </w:rPr>
      </w:pPr>
    </w:p>
    <w:p w14:paraId="1D1CA790" w14:textId="77777777" w:rsidR="00BF63E3" w:rsidRPr="00FF02AF" w:rsidRDefault="00A66E1B" w:rsidP="00A66E1B">
      <w:pPr>
        <w:pStyle w:val="p1"/>
        <w:numPr>
          <w:ilvl w:val="0"/>
          <w:numId w:val="2"/>
        </w:numPr>
        <w:rPr>
          <w:rStyle w:val="s1"/>
          <w:rFonts w:ascii="Arial" w:hAnsi="Arial" w:cs="Arial"/>
          <w:b/>
          <w:sz w:val="24"/>
          <w:szCs w:val="24"/>
        </w:rPr>
      </w:pPr>
      <w:r w:rsidRPr="00FF02AF">
        <w:rPr>
          <w:rStyle w:val="s1"/>
          <w:rFonts w:ascii="Arial" w:hAnsi="Arial" w:cs="Arial"/>
          <w:b/>
          <w:sz w:val="24"/>
          <w:szCs w:val="24"/>
        </w:rPr>
        <w:t>&lt;</w:t>
      </w:r>
      <w:proofErr w:type="spellStart"/>
      <w:r w:rsidRPr="00FF02AF">
        <w:rPr>
          <w:rStyle w:val="s1"/>
          <w:rFonts w:ascii="Arial" w:hAnsi="Arial" w:cs="Arial"/>
          <w:b/>
          <w:sz w:val="24"/>
          <w:szCs w:val="24"/>
        </w:rPr>
        <w:t>ProjectID</w:t>
      </w:r>
      <w:proofErr w:type="spellEnd"/>
      <w:r w:rsidRPr="00FF02AF">
        <w:rPr>
          <w:rStyle w:val="s1"/>
          <w:rFonts w:ascii="Arial" w:hAnsi="Arial" w:cs="Arial"/>
          <w:b/>
          <w:sz w:val="24"/>
          <w:szCs w:val="24"/>
        </w:rPr>
        <w:t>&gt;_&lt;Accession&gt;</w:t>
      </w:r>
      <w:r w:rsidR="00BF63E3" w:rsidRPr="00FF02AF">
        <w:rPr>
          <w:rStyle w:val="s1"/>
          <w:rFonts w:ascii="Arial" w:hAnsi="Arial" w:cs="Arial"/>
          <w:b/>
          <w:sz w:val="24"/>
          <w:szCs w:val="24"/>
        </w:rPr>
        <w:t>.</w:t>
      </w:r>
      <w:proofErr w:type="spellStart"/>
      <w:r w:rsidR="00BF63E3" w:rsidRPr="00FF02AF">
        <w:rPr>
          <w:rStyle w:val="s1"/>
          <w:rFonts w:ascii="Arial" w:hAnsi="Arial" w:cs="Arial"/>
          <w:b/>
          <w:sz w:val="24"/>
          <w:szCs w:val="24"/>
        </w:rPr>
        <w:t>tsv</w:t>
      </w:r>
      <w:proofErr w:type="spellEnd"/>
    </w:p>
    <w:p w14:paraId="6F54FEA0" w14:textId="77777777" w:rsidR="00A66E1B" w:rsidRPr="00FF02AF" w:rsidRDefault="00A66E1B" w:rsidP="00A66E1B">
      <w:pPr>
        <w:pStyle w:val="p1"/>
        <w:rPr>
          <w:rStyle w:val="s1"/>
          <w:rFonts w:ascii="Arial" w:hAnsi="Arial" w:cs="Arial"/>
          <w:sz w:val="24"/>
          <w:szCs w:val="24"/>
        </w:rPr>
      </w:pPr>
    </w:p>
    <w:p w14:paraId="25498C09" w14:textId="10487DBF" w:rsidR="00FD6B6B" w:rsidRPr="00FF02AF" w:rsidRDefault="001608BD" w:rsidP="00FD6B6B">
      <w:pPr>
        <w:pStyle w:val="p1"/>
        <w:rPr>
          <w:rFonts w:ascii="Arial" w:hAnsi="Arial" w:cs="Arial"/>
          <w:sz w:val="24"/>
          <w:szCs w:val="24"/>
        </w:rPr>
      </w:pPr>
      <w:r w:rsidRPr="00FF02AF">
        <w:rPr>
          <w:rFonts w:ascii="Arial" w:hAnsi="Arial" w:cs="Arial"/>
          <w:sz w:val="24"/>
          <w:szCs w:val="24"/>
        </w:rPr>
        <w:t xml:space="preserve">A table of the number of total fragments aligning to </w:t>
      </w:r>
      <w:r w:rsidR="008A4A5D" w:rsidRPr="00FF02AF">
        <w:rPr>
          <w:rFonts w:ascii="Arial" w:hAnsi="Arial" w:cs="Arial"/>
          <w:sz w:val="24"/>
          <w:szCs w:val="24"/>
        </w:rPr>
        <w:t>all features</w:t>
      </w:r>
      <w:r w:rsidRPr="00FF02AF">
        <w:rPr>
          <w:rFonts w:ascii="Arial" w:hAnsi="Arial" w:cs="Arial"/>
          <w:sz w:val="24"/>
          <w:szCs w:val="24"/>
        </w:rPr>
        <w:t xml:space="preserve"> in all samples</w:t>
      </w:r>
      <w:r w:rsidR="008A4A5D" w:rsidRPr="00FF02AF">
        <w:rPr>
          <w:rFonts w:ascii="Arial" w:hAnsi="Arial" w:cs="Arial"/>
          <w:sz w:val="24"/>
          <w:szCs w:val="24"/>
        </w:rPr>
        <w:t xml:space="preserve">.  Features </w:t>
      </w:r>
      <w:r w:rsidR="00E83696" w:rsidRPr="00FF02AF">
        <w:rPr>
          <w:rFonts w:ascii="Arial" w:hAnsi="Arial" w:cs="Arial"/>
          <w:sz w:val="24"/>
          <w:szCs w:val="24"/>
        </w:rPr>
        <w:t xml:space="preserve">representing transcribed regions </w:t>
      </w:r>
      <w:r w:rsidR="008A4A5D" w:rsidRPr="00FF02AF">
        <w:rPr>
          <w:rFonts w:ascii="Arial" w:hAnsi="Arial" w:cs="Arial"/>
          <w:sz w:val="24"/>
          <w:szCs w:val="24"/>
        </w:rPr>
        <w:t xml:space="preserve">include all </w:t>
      </w:r>
      <w:r w:rsidR="00201DCD" w:rsidRPr="00FF02AF">
        <w:rPr>
          <w:rFonts w:ascii="Arial" w:hAnsi="Arial" w:cs="Arial"/>
          <w:sz w:val="24"/>
          <w:szCs w:val="24"/>
        </w:rPr>
        <w:t xml:space="preserve">annotated protein coding sequences (CDS:), </w:t>
      </w:r>
      <w:proofErr w:type="spellStart"/>
      <w:r w:rsidR="00201DCD" w:rsidRPr="00FF02AF">
        <w:rPr>
          <w:rFonts w:ascii="Arial" w:hAnsi="Arial" w:cs="Arial"/>
          <w:sz w:val="24"/>
          <w:szCs w:val="24"/>
        </w:rPr>
        <w:t>ncRNAs</w:t>
      </w:r>
      <w:proofErr w:type="spellEnd"/>
      <w:r w:rsidR="00201DCD" w:rsidRPr="00FF02AF">
        <w:rPr>
          <w:rFonts w:ascii="Arial" w:hAnsi="Arial" w:cs="Arial"/>
          <w:sz w:val="24"/>
          <w:szCs w:val="24"/>
        </w:rPr>
        <w:t xml:space="preserve"> (</w:t>
      </w:r>
      <w:proofErr w:type="spellStart"/>
      <w:r w:rsidR="00201DCD" w:rsidRPr="00FF02AF">
        <w:rPr>
          <w:rFonts w:ascii="Arial" w:hAnsi="Arial" w:cs="Arial"/>
          <w:sz w:val="24"/>
          <w:szCs w:val="24"/>
        </w:rPr>
        <w:t>ncRNAs</w:t>
      </w:r>
      <w:proofErr w:type="spellEnd"/>
      <w:r w:rsidR="00201DCD" w:rsidRPr="00FF02AF">
        <w:rPr>
          <w:rFonts w:ascii="Arial" w:hAnsi="Arial" w:cs="Arial"/>
          <w:sz w:val="24"/>
          <w:szCs w:val="24"/>
        </w:rPr>
        <w:t xml:space="preserve">:), </w:t>
      </w:r>
      <w:r w:rsidR="00823C39" w:rsidRPr="00FF02AF">
        <w:rPr>
          <w:rFonts w:ascii="Arial" w:hAnsi="Arial" w:cs="Arial"/>
          <w:sz w:val="24"/>
          <w:szCs w:val="24"/>
        </w:rPr>
        <w:t>miscellaneous RNAs (</w:t>
      </w:r>
      <w:proofErr w:type="spellStart"/>
      <w:r w:rsidR="00823C39" w:rsidRPr="00FF02AF">
        <w:rPr>
          <w:rFonts w:ascii="Arial" w:hAnsi="Arial" w:cs="Arial"/>
          <w:sz w:val="24"/>
          <w:szCs w:val="24"/>
        </w:rPr>
        <w:t>misc_RNAs</w:t>
      </w:r>
      <w:proofErr w:type="spellEnd"/>
      <w:r w:rsidR="00823C39" w:rsidRPr="00FF02AF">
        <w:rPr>
          <w:rFonts w:ascii="Arial" w:hAnsi="Arial" w:cs="Arial"/>
          <w:sz w:val="24"/>
          <w:szCs w:val="24"/>
        </w:rPr>
        <w:t xml:space="preserve">), </w:t>
      </w:r>
      <w:proofErr w:type="spellStart"/>
      <w:r w:rsidR="00201DCD" w:rsidRPr="00FF02AF">
        <w:rPr>
          <w:rFonts w:ascii="Arial" w:hAnsi="Arial" w:cs="Arial"/>
          <w:sz w:val="24"/>
          <w:szCs w:val="24"/>
        </w:rPr>
        <w:t>rRNAs</w:t>
      </w:r>
      <w:proofErr w:type="spellEnd"/>
      <w:r w:rsidR="00201DCD" w:rsidRPr="00FF02AF">
        <w:rPr>
          <w:rFonts w:ascii="Arial" w:hAnsi="Arial" w:cs="Arial"/>
          <w:sz w:val="24"/>
          <w:szCs w:val="24"/>
        </w:rPr>
        <w:t xml:space="preserve"> (</w:t>
      </w:r>
      <w:proofErr w:type="spellStart"/>
      <w:r w:rsidR="00201DCD" w:rsidRPr="00FF02AF">
        <w:rPr>
          <w:rFonts w:ascii="Arial" w:hAnsi="Arial" w:cs="Arial"/>
          <w:sz w:val="24"/>
          <w:szCs w:val="24"/>
        </w:rPr>
        <w:t>rRNA</w:t>
      </w:r>
      <w:proofErr w:type="spellEnd"/>
      <w:r w:rsidR="00201DCD" w:rsidRPr="00FF02AF">
        <w:rPr>
          <w:rFonts w:ascii="Arial" w:hAnsi="Arial" w:cs="Arial"/>
          <w:sz w:val="24"/>
          <w:szCs w:val="24"/>
        </w:rPr>
        <w:t xml:space="preserve">:), and </w:t>
      </w:r>
      <w:proofErr w:type="spellStart"/>
      <w:r w:rsidR="00201DCD" w:rsidRPr="00FF02AF">
        <w:rPr>
          <w:rFonts w:ascii="Arial" w:hAnsi="Arial" w:cs="Arial"/>
          <w:sz w:val="24"/>
          <w:szCs w:val="24"/>
        </w:rPr>
        <w:t>tRNAs</w:t>
      </w:r>
      <w:proofErr w:type="spellEnd"/>
      <w:r w:rsidR="00201DCD" w:rsidRPr="00FF02AF">
        <w:rPr>
          <w:rFonts w:ascii="Arial" w:hAnsi="Arial" w:cs="Arial"/>
          <w:sz w:val="24"/>
          <w:szCs w:val="24"/>
        </w:rPr>
        <w:t xml:space="preserve"> (</w:t>
      </w:r>
      <w:proofErr w:type="spellStart"/>
      <w:r w:rsidR="00201DCD" w:rsidRPr="00FF02AF">
        <w:rPr>
          <w:rFonts w:ascii="Arial" w:hAnsi="Arial" w:cs="Arial"/>
          <w:sz w:val="24"/>
          <w:szCs w:val="24"/>
        </w:rPr>
        <w:t>tRNA</w:t>
      </w:r>
      <w:proofErr w:type="spellEnd"/>
      <w:r w:rsidR="00201DCD" w:rsidRPr="00FF02AF">
        <w:rPr>
          <w:rFonts w:ascii="Arial" w:hAnsi="Arial" w:cs="Arial"/>
          <w:sz w:val="24"/>
          <w:szCs w:val="24"/>
        </w:rPr>
        <w:t xml:space="preserve">:).  By </w:t>
      </w:r>
      <w:proofErr w:type="gramStart"/>
      <w:r w:rsidR="00201DCD" w:rsidRPr="00FF02AF">
        <w:rPr>
          <w:rFonts w:ascii="Arial" w:hAnsi="Arial" w:cs="Arial"/>
          <w:sz w:val="24"/>
          <w:szCs w:val="24"/>
        </w:rPr>
        <w:t>default</w:t>
      </w:r>
      <w:proofErr w:type="gramEnd"/>
      <w:r w:rsidR="00201DCD" w:rsidRPr="00FF02AF">
        <w:rPr>
          <w:rFonts w:ascii="Arial" w:hAnsi="Arial" w:cs="Arial"/>
          <w:sz w:val="24"/>
          <w:szCs w:val="24"/>
        </w:rPr>
        <w:t xml:space="preserve"> the boundaries of CDSs </w:t>
      </w:r>
      <w:r w:rsidR="00E83696" w:rsidRPr="00FF02AF">
        <w:rPr>
          <w:rFonts w:ascii="Arial" w:hAnsi="Arial" w:cs="Arial"/>
          <w:sz w:val="24"/>
          <w:szCs w:val="24"/>
        </w:rPr>
        <w:t xml:space="preserve">are extended 20 and 30 </w:t>
      </w:r>
      <w:proofErr w:type="spellStart"/>
      <w:r w:rsidR="00E83696" w:rsidRPr="00FF02AF">
        <w:rPr>
          <w:rFonts w:ascii="Arial" w:hAnsi="Arial" w:cs="Arial"/>
          <w:sz w:val="24"/>
          <w:szCs w:val="24"/>
        </w:rPr>
        <w:t>bp</w:t>
      </w:r>
      <w:proofErr w:type="spellEnd"/>
      <w:r w:rsidR="00E83696" w:rsidRPr="00FF02AF">
        <w:rPr>
          <w:rFonts w:ascii="Arial" w:hAnsi="Arial" w:cs="Arial"/>
          <w:sz w:val="24"/>
          <w:szCs w:val="24"/>
        </w:rPr>
        <w:t xml:space="preserve"> 5’ and 3’, respectively, to ensure that </w:t>
      </w:r>
      <w:r w:rsidRPr="00FF02AF">
        <w:rPr>
          <w:rFonts w:ascii="Arial" w:hAnsi="Arial" w:cs="Arial"/>
          <w:sz w:val="24"/>
          <w:szCs w:val="24"/>
        </w:rPr>
        <w:t>fragments aligning to the</w:t>
      </w:r>
      <w:r w:rsidR="00E83696" w:rsidRPr="00FF02AF">
        <w:rPr>
          <w:rFonts w:ascii="Arial" w:hAnsi="Arial" w:cs="Arial"/>
          <w:sz w:val="24"/>
          <w:szCs w:val="24"/>
        </w:rPr>
        <w:t xml:space="preserve"> UTRs of mRNAs are assigned to their associated gene.  Intergenic features (IGR:) represent the intervening regions between annotated genes.  Each transcribed feature also has a cognate antisense feature (AS_*:) that corresponds </w:t>
      </w:r>
      <w:r w:rsidR="00157328" w:rsidRPr="00FF02AF">
        <w:rPr>
          <w:rFonts w:ascii="Arial" w:hAnsi="Arial" w:cs="Arial"/>
          <w:sz w:val="24"/>
          <w:szCs w:val="24"/>
        </w:rPr>
        <w:t xml:space="preserve">to the opposite strand from which the feature is transcribed.  By </w:t>
      </w:r>
      <w:proofErr w:type="gramStart"/>
      <w:r w:rsidR="00157328" w:rsidRPr="00FF02AF">
        <w:rPr>
          <w:rFonts w:ascii="Arial" w:hAnsi="Arial" w:cs="Arial"/>
          <w:sz w:val="24"/>
          <w:szCs w:val="24"/>
        </w:rPr>
        <w:t>default</w:t>
      </w:r>
      <w:proofErr w:type="gramEnd"/>
      <w:r w:rsidR="00157328" w:rsidRPr="00FF02AF">
        <w:rPr>
          <w:rFonts w:ascii="Arial" w:hAnsi="Arial" w:cs="Arial"/>
          <w:sz w:val="24"/>
          <w:szCs w:val="24"/>
        </w:rPr>
        <w:t xml:space="preserve"> IGR features are </w:t>
      </w:r>
      <w:r w:rsidR="003E1125" w:rsidRPr="00FF02AF">
        <w:rPr>
          <w:rFonts w:ascii="Arial" w:hAnsi="Arial" w:cs="Arial"/>
          <w:sz w:val="24"/>
          <w:szCs w:val="24"/>
        </w:rPr>
        <w:t>assigned to the</w:t>
      </w:r>
      <w:r w:rsidR="00157328" w:rsidRPr="00FF02AF">
        <w:rPr>
          <w:rFonts w:ascii="Arial" w:hAnsi="Arial" w:cs="Arial"/>
          <w:sz w:val="24"/>
          <w:szCs w:val="24"/>
        </w:rPr>
        <w:t xml:space="preserve"> plus stran</w:t>
      </w:r>
      <w:r w:rsidR="003E1125" w:rsidRPr="00FF02AF">
        <w:rPr>
          <w:rFonts w:ascii="Arial" w:hAnsi="Arial" w:cs="Arial"/>
          <w:sz w:val="24"/>
          <w:szCs w:val="24"/>
        </w:rPr>
        <w:t>d and AS_IGRS to the minus strand</w:t>
      </w:r>
      <w:r w:rsidR="00157328" w:rsidRPr="00FF02AF">
        <w:rPr>
          <w:rFonts w:ascii="Arial" w:hAnsi="Arial" w:cs="Arial"/>
          <w:sz w:val="24"/>
          <w:szCs w:val="24"/>
        </w:rPr>
        <w:t xml:space="preserve">.  </w:t>
      </w:r>
      <w:r w:rsidR="00EE2DA2" w:rsidRPr="00FF02AF">
        <w:rPr>
          <w:rFonts w:ascii="Arial" w:hAnsi="Arial" w:cs="Arial"/>
          <w:sz w:val="24"/>
          <w:szCs w:val="24"/>
        </w:rPr>
        <w:t xml:space="preserve">For </w:t>
      </w:r>
      <w:r w:rsidRPr="00FF02AF">
        <w:rPr>
          <w:rFonts w:ascii="Arial" w:hAnsi="Arial" w:cs="Arial"/>
          <w:sz w:val="24"/>
          <w:szCs w:val="24"/>
        </w:rPr>
        <w:t>fragments</w:t>
      </w:r>
      <w:r w:rsidR="00EE2DA2" w:rsidRPr="00FF02AF">
        <w:rPr>
          <w:rFonts w:ascii="Arial" w:hAnsi="Arial" w:cs="Arial"/>
          <w:sz w:val="24"/>
          <w:szCs w:val="24"/>
        </w:rPr>
        <w:t xml:space="preserve"> spanning 2 or more features, the </w:t>
      </w:r>
      <w:r w:rsidRPr="00FF02AF">
        <w:rPr>
          <w:rFonts w:ascii="Arial" w:hAnsi="Arial" w:cs="Arial"/>
          <w:sz w:val="24"/>
          <w:szCs w:val="24"/>
        </w:rPr>
        <w:t xml:space="preserve">fragment </w:t>
      </w:r>
      <w:r w:rsidR="00EE2DA2" w:rsidRPr="00FF02AF">
        <w:rPr>
          <w:rFonts w:ascii="Arial" w:hAnsi="Arial" w:cs="Arial"/>
          <w:sz w:val="24"/>
          <w:szCs w:val="24"/>
        </w:rPr>
        <w:t xml:space="preserve">count for each feature </w:t>
      </w:r>
      <w:r w:rsidR="00285E90" w:rsidRPr="00FF02AF">
        <w:rPr>
          <w:rFonts w:ascii="Arial" w:hAnsi="Arial" w:cs="Arial"/>
          <w:sz w:val="24"/>
          <w:szCs w:val="24"/>
        </w:rPr>
        <w:t>is</w:t>
      </w:r>
      <w:r w:rsidR="00EE2DA2" w:rsidRPr="00FF02AF">
        <w:rPr>
          <w:rFonts w:ascii="Arial" w:hAnsi="Arial" w:cs="Arial"/>
          <w:sz w:val="24"/>
          <w:szCs w:val="24"/>
        </w:rPr>
        <w:t xml:space="preserve"> incremented by the fraction of </w:t>
      </w:r>
      <w:r w:rsidRPr="00FF02AF">
        <w:rPr>
          <w:rFonts w:ascii="Arial" w:hAnsi="Arial" w:cs="Arial"/>
          <w:sz w:val="24"/>
          <w:szCs w:val="24"/>
        </w:rPr>
        <w:t xml:space="preserve">the fragment </w:t>
      </w:r>
      <w:r w:rsidR="00EE2DA2" w:rsidRPr="00FF02AF">
        <w:rPr>
          <w:rFonts w:ascii="Arial" w:hAnsi="Arial" w:cs="Arial"/>
          <w:sz w:val="24"/>
          <w:szCs w:val="24"/>
        </w:rPr>
        <w:t>length covering that feature.</w:t>
      </w:r>
    </w:p>
    <w:p w14:paraId="56A07BC0" w14:textId="118E08E5" w:rsidR="00FD6B6B" w:rsidRPr="00FF02AF" w:rsidRDefault="00EE2DA2" w:rsidP="00FD6B6B">
      <w:pPr>
        <w:pStyle w:val="p1"/>
        <w:rPr>
          <w:rFonts w:ascii="Arial" w:hAnsi="Arial" w:cs="Arial"/>
          <w:sz w:val="24"/>
          <w:szCs w:val="24"/>
        </w:rPr>
      </w:pPr>
      <w:r w:rsidRPr="00FF02AF">
        <w:rPr>
          <w:rFonts w:ascii="Arial" w:hAnsi="Arial" w:cs="Arial"/>
          <w:sz w:val="24"/>
          <w:szCs w:val="24"/>
        </w:rPr>
        <w:t xml:space="preserve">  </w:t>
      </w:r>
    </w:p>
    <w:p w14:paraId="77E2B7E9" w14:textId="18202C20" w:rsidR="00A66E1B" w:rsidRPr="00FF02AF" w:rsidRDefault="00A66E1B" w:rsidP="00FD6B6B">
      <w:pPr>
        <w:pStyle w:val="p1"/>
        <w:numPr>
          <w:ilvl w:val="0"/>
          <w:numId w:val="2"/>
        </w:numPr>
        <w:rPr>
          <w:rFonts w:ascii="Arial" w:hAnsi="Arial" w:cs="Arial"/>
          <w:b/>
          <w:sz w:val="24"/>
          <w:szCs w:val="24"/>
        </w:rPr>
      </w:pPr>
      <w:r w:rsidRPr="00FF02AF">
        <w:rPr>
          <w:rStyle w:val="s1"/>
          <w:rFonts w:ascii="Arial" w:hAnsi="Arial" w:cs="Arial"/>
          <w:b/>
          <w:sz w:val="24"/>
          <w:szCs w:val="24"/>
        </w:rPr>
        <w:t>&lt;</w:t>
      </w:r>
      <w:proofErr w:type="spellStart"/>
      <w:r w:rsidRPr="00FF02AF">
        <w:rPr>
          <w:rStyle w:val="s1"/>
          <w:rFonts w:ascii="Arial" w:hAnsi="Arial" w:cs="Arial"/>
          <w:b/>
          <w:sz w:val="24"/>
          <w:szCs w:val="24"/>
        </w:rPr>
        <w:t>ProjectID</w:t>
      </w:r>
      <w:proofErr w:type="spellEnd"/>
      <w:r w:rsidRPr="00FF02AF">
        <w:rPr>
          <w:rStyle w:val="s1"/>
          <w:rFonts w:ascii="Arial" w:hAnsi="Arial" w:cs="Arial"/>
          <w:b/>
          <w:sz w:val="24"/>
          <w:szCs w:val="24"/>
        </w:rPr>
        <w:t>&gt;_&lt;Accession&gt;_</w:t>
      </w:r>
      <w:proofErr w:type="spellStart"/>
      <w:r w:rsidRPr="00FF02AF">
        <w:rPr>
          <w:rStyle w:val="s1"/>
          <w:rFonts w:ascii="Arial" w:hAnsi="Arial" w:cs="Arial"/>
          <w:b/>
          <w:sz w:val="24"/>
          <w:szCs w:val="24"/>
        </w:rPr>
        <w:t>fpkm.tsv</w:t>
      </w:r>
      <w:proofErr w:type="spellEnd"/>
    </w:p>
    <w:p w14:paraId="41F32C95" w14:textId="77777777" w:rsidR="00FD6B6B" w:rsidRPr="00FF02AF" w:rsidRDefault="00FD6B6B" w:rsidP="00A66E1B">
      <w:pPr>
        <w:pStyle w:val="p1"/>
        <w:rPr>
          <w:rStyle w:val="s1"/>
          <w:rFonts w:ascii="Arial" w:hAnsi="Arial" w:cs="Arial"/>
          <w:sz w:val="24"/>
          <w:szCs w:val="24"/>
        </w:rPr>
      </w:pPr>
    </w:p>
    <w:p w14:paraId="29021C55" w14:textId="54EF780D" w:rsidR="00FD6B6B" w:rsidRPr="00FF02AF" w:rsidRDefault="001608BD" w:rsidP="00A66E1B">
      <w:pPr>
        <w:pStyle w:val="p1"/>
        <w:rPr>
          <w:rFonts w:ascii="Arial" w:hAnsi="Arial" w:cs="Arial"/>
          <w:sz w:val="24"/>
          <w:szCs w:val="24"/>
        </w:rPr>
      </w:pPr>
      <w:r w:rsidRPr="00FF02AF">
        <w:rPr>
          <w:rFonts w:ascii="Arial" w:hAnsi="Arial" w:cs="Arial"/>
          <w:sz w:val="24"/>
          <w:szCs w:val="24"/>
        </w:rPr>
        <w:t xml:space="preserve">These are the NORMALIZED fragment counts aligning to all features in all samples. </w:t>
      </w:r>
      <w:r w:rsidRPr="00FF02AF">
        <w:rPr>
          <w:rFonts w:ascii="Arial" w:hAnsi="Arial" w:cs="Arial"/>
          <w:sz w:val="24"/>
          <w:szCs w:val="24"/>
        </w:rPr>
        <w:br/>
        <w:t xml:space="preserve">Fragment counts are normalized by dividing the </w:t>
      </w:r>
      <w:r w:rsidR="008C515D" w:rsidRPr="00FF02AF">
        <w:rPr>
          <w:rFonts w:ascii="Arial" w:hAnsi="Arial" w:cs="Arial"/>
          <w:sz w:val="24"/>
          <w:szCs w:val="24"/>
        </w:rPr>
        <w:t>total fragment counts</w:t>
      </w:r>
      <w:r w:rsidRPr="00FF02AF">
        <w:rPr>
          <w:rFonts w:ascii="Arial" w:hAnsi="Arial" w:cs="Arial"/>
          <w:sz w:val="24"/>
          <w:szCs w:val="24"/>
        </w:rPr>
        <w:t xml:space="preserve"> by the length of the feature in kb then diving by the total millions of reads aligning to the sense strand of all CDSs in that dataset:</w:t>
      </w:r>
    </w:p>
    <w:p w14:paraId="740F3BFA" w14:textId="77777777" w:rsidR="001608BD" w:rsidRPr="00FF02AF" w:rsidRDefault="001608BD" w:rsidP="00A66E1B">
      <w:pPr>
        <w:pStyle w:val="p1"/>
        <w:rPr>
          <w:rFonts w:ascii="Arial" w:hAnsi="Arial" w:cs="Arial"/>
          <w:sz w:val="24"/>
          <w:szCs w:val="24"/>
        </w:rPr>
      </w:pPr>
    </w:p>
    <w:p w14:paraId="5105B84D" w14:textId="5BB49B50" w:rsidR="00FD6B6B" w:rsidRPr="00FF02AF" w:rsidRDefault="001608BD" w:rsidP="00A66E1B">
      <w:pPr>
        <w:pStyle w:val="p1"/>
        <w:rPr>
          <w:rFonts w:ascii="Arial" w:hAnsi="Arial" w:cs="Arial"/>
          <w:sz w:val="24"/>
          <w:szCs w:val="24"/>
        </w:rPr>
      </w:pPr>
      <w:r w:rsidRPr="00FF02AF">
        <w:rPr>
          <w:rFonts w:ascii="Arial" w:hAnsi="Arial" w:cs="Arial"/>
          <w:sz w:val="24"/>
          <w:szCs w:val="24"/>
        </w:rPr>
        <w:t xml:space="preserve">Fragments per </w:t>
      </w:r>
      <w:proofErr w:type="spellStart"/>
      <w:r w:rsidRPr="00FF02AF">
        <w:rPr>
          <w:rFonts w:ascii="Arial" w:hAnsi="Arial" w:cs="Arial"/>
          <w:sz w:val="24"/>
          <w:szCs w:val="24"/>
        </w:rPr>
        <w:t>kilobase</w:t>
      </w:r>
      <w:proofErr w:type="spellEnd"/>
      <w:r w:rsidRPr="00FF02AF">
        <w:rPr>
          <w:rFonts w:ascii="Arial" w:hAnsi="Arial" w:cs="Arial"/>
          <w:sz w:val="24"/>
          <w:szCs w:val="24"/>
        </w:rPr>
        <w:t xml:space="preserve"> per million reads (FPKM) = (# of fragments aligning to feature)</w:t>
      </w:r>
      <w:proofErr w:type="gramStart"/>
      <w:r w:rsidRPr="00FF02AF">
        <w:rPr>
          <w:rFonts w:ascii="Arial" w:hAnsi="Arial" w:cs="Arial"/>
          <w:sz w:val="24"/>
          <w:szCs w:val="24"/>
        </w:rPr>
        <w:t>/(</w:t>
      </w:r>
      <w:proofErr w:type="gramEnd"/>
      <w:r w:rsidRPr="00FF02AF">
        <w:rPr>
          <w:rFonts w:ascii="Arial" w:hAnsi="Arial" w:cs="Arial"/>
          <w:sz w:val="24"/>
          <w:szCs w:val="24"/>
        </w:rPr>
        <w:t>length of feature in kb</w:t>
      </w:r>
      <w:r w:rsidR="00C14CE9" w:rsidRPr="00FF02AF">
        <w:rPr>
          <w:rFonts w:ascii="Arial" w:hAnsi="Arial" w:cs="Arial"/>
          <w:sz w:val="24"/>
          <w:szCs w:val="24"/>
        </w:rPr>
        <w:t xml:space="preserve"> * millions of fragments aligning to CDS)</w:t>
      </w:r>
    </w:p>
    <w:p w14:paraId="6396E435" w14:textId="77777777" w:rsidR="00C14CE9" w:rsidRPr="00FF02AF" w:rsidRDefault="00C14CE9" w:rsidP="00A66E1B">
      <w:pPr>
        <w:pStyle w:val="p1"/>
        <w:rPr>
          <w:rFonts w:ascii="Arial" w:hAnsi="Arial" w:cs="Arial"/>
          <w:sz w:val="24"/>
          <w:szCs w:val="24"/>
        </w:rPr>
      </w:pPr>
    </w:p>
    <w:p w14:paraId="4146B281" w14:textId="77777777" w:rsidR="00C14CE9" w:rsidRPr="00FF02AF" w:rsidRDefault="00C14CE9" w:rsidP="00C14CE9">
      <w:pPr>
        <w:pStyle w:val="p1"/>
        <w:numPr>
          <w:ilvl w:val="0"/>
          <w:numId w:val="2"/>
        </w:numPr>
        <w:rPr>
          <w:rFonts w:ascii="Arial" w:hAnsi="Arial" w:cs="Arial"/>
          <w:b/>
          <w:sz w:val="24"/>
          <w:szCs w:val="24"/>
        </w:rPr>
      </w:pPr>
      <w:r w:rsidRPr="00FF02AF">
        <w:rPr>
          <w:rStyle w:val="s1"/>
          <w:rFonts w:ascii="Arial" w:hAnsi="Arial" w:cs="Arial"/>
          <w:b/>
          <w:sz w:val="24"/>
          <w:szCs w:val="24"/>
        </w:rPr>
        <w:t>&lt;</w:t>
      </w:r>
      <w:proofErr w:type="spellStart"/>
      <w:r w:rsidRPr="00FF02AF">
        <w:rPr>
          <w:rStyle w:val="s1"/>
          <w:rFonts w:ascii="Arial" w:hAnsi="Arial" w:cs="Arial"/>
          <w:b/>
          <w:sz w:val="24"/>
          <w:szCs w:val="24"/>
        </w:rPr>
        <w:t>ProjectID</w:t>
      </w:r>
      <w:proofErr w:type="spellEnd"/>
      <w:r w:rsidRPr="00FF02AF">
        <w:rPr>
          <w:rStyle w:val="s1"/>
          <w:rFonts w:ascii="Arial" w:hAnsi="Arial" w:cs="Arial"/>
          <w:b/>
          <w:sz w:val="24"/>
          <w:szCs w:val="24"/>
        </w:rPr>
        <w:t>&gt;_&lt;Accession&gt;_</w:t>
      </w:r>
      <w:proofErr w:type="spellStart"/>
      <w:r w:rsidRPr="00FF02AF">
        <w:rPr>
          <w:rStyle w:val="s1"/>
          <w:rFonts w:ascii="Arial" w:hAnsi="Arial" w:cs="Arial"/>
          <w:b/>
          <w:sz w:val="24"/>
          <w:szCs w:val="24"/>
        </w:rPr>
        <w:t>corr.tsv</w:t>
      </w:r>
      <w:proofErr w:type="spellEnd"/>
    </w:p>
    <w:p w14:paraId="2EBDB3D9" w14:textId="77777777" w:rsidR="00C14CE9" w:rsidRPr="00FF02AF" w:rsidRDefault="00C14CE9" w:rsidP="00A66E1B">
      <w:pPr>
        <w:pStyle w:val="p1"/>
        <w:rPr>
          <w:rFonts w:ascii="Arial" w:hAnsi="Arial" w:cs="Arial"/>
          <w:sz w:val="24"/>
          <w:szCs w:val="24"/>
        </w:rPr>
      </w:pPr>
    </w:p>
    <w:p w14:paraId="0443C26F" w14:textId="733570FA" w:rsidR="00C14CE9" w:rsidRPr="00FF02AF" w:rsidRDefault="00C14CE9" w:rsidP="00A66E1B">
      <w:pPr>
        <w:pStyle w:val="p1"/>
        <w:rPr>
          <w:rFonts w:ascii="Arial" w:hAnsi="Arial" w:cs="Arial"/>
          <w:sz w:val="24"/>
          <w:szCs w:val="24"/>
        </w:rPr>
      </w:pPr>
      <w:r w:rsidRPr="00FF02AF">
        <w:rPr>
          <w:rFonts w:ascii="Arial" w:hAnsi="Arial" w:cs="Arial"/>
          <w:sz w:val="24"/>
          <w:szCs w:val="24"/>
        </w:rPr>
        <w:t>Pearson correlation (R</w:t>
      </w:r>
      <w:r w:rsidRPr="00FF02AF">
        <w:rPr>
          <w:rFonts w:ascii="Arial" w:hAnsi="Arial" w:cs="Arial"/>
          <w:sz w:val="24"/>
          <w:szCs w:val="24"/>
          <w:vertAlign w:val="superscript"/>
        </w:rPr>
        <w:t>2</w:t>
      </w:r>
      <w:r w:rsidRPr="00FF02AF">
        <w:rPr>
          <w:rFonts w:ascii="Arial" w:hAnsi="Arial" w:cs="Arial"/>
          <w:sz w:val="24"/>
          <w:szCs w:val="24"/>
        </w:rPr>
        <w:t xml:space="preserve">) of CDS </w:t>
      </w:r>
      <w:proofErr w:type="spellStart"/>
      <w:r w:rsidRPr="00FF02AF">
        <w:rPr>
          <w:rFonts w:ascii="Arial" w:hAnsi="Arial" w:cs="Arial"/>
          <w:sz w:val="24"/>
          <w:szCs w:val="24"/>
        </w:rPr>
        <w:t>fpkm</w:t>
      </w:r>
      <w:proofErr w:type="spellEnd"/>
      <w:r w:rsidRPr="00FF02AF">
        <w:rPr>
          <w:rFonts w:ascii="Arial" w:hAnsi="Arial" w:cs="Arial"/>
          <w:sz w:val="24"/>
          <w:szCs w:val="24"/>
        </w:rPr>
        <w:t xml:space="preserve"> from all pairwise combinations of samples.</w:t>
      </w:r>
    </w:p>
    <w:p w14:paraId="72E81826" w14:textId="77777777" w:rsidR="00C14CE9" w:rsidRPr="00FF02AF" w:rsidRDefault="00C14CE9" w:rsidP="00C14CE9">
      <w:pPr>
        <w:pStyle w:val="p1"/>
        <w:rPr>
          <w:rStyle w:val="s1"/>
          <w:rFonts w:ascii="Arial" w:hAnsi="Arial" w:cs="Arial"/>
          <w:sz w:val="24"/>
          <w:szCs w:val="24"/>
        </w:rPr>
      </w:pPr>
    </w:p>
    <w:p w14:paraId="1929C9F5" w14:textId="2F691DBF" w:rsidR="00C14CE9" w:rsidRPr="00FF02AF" w:rsidRDefault="00C14CE9" w:rsidP="00A66E1B">
      <w:pPr>
        <w:pStyle w:val="p1"/>
        <w:numPr>
          <w:ilvl w:val="0"/>
          <w:numId w:val="2"/>
        </w:numPr>
        <w:rPr>
          <w:rFonts w:ascii="Arial" w:hAnsi="Arial" w:cs="Arial"/>
          <w:b/>
          <w:sz w:val="24"/>
          <w:szCs w:val="24"/>
        </w:rPr>
      </w:pPr>
      <w:r w:rsidRPr="00FF02AF">
        <w:rPr>
          <w:rStyle w:val="s1"/>
          <w:rFonts w:ascii="Arial" w:hAnsi="Arial" w:cs="Arial"/>
          <w:b/>
          <w:sz w:val="24"/>
          <w:szCs w:val="24"/>
        </w:rPr>
        <w:t>&lt;</w:t>
      </w:r>
      <w:proofErr w:type="spellStart"/>
      <w:r w:rsidRPr="00FF02AF">
        <w:rPr>
          <w:rStyle w:val="s1"/>
          <w:rFonts w:ascii="Arial" w:hAnsi="Arial" w:cs="Arial"/>
          <w:b/>
          <w:sz w:val="24"/>
          <w:szCs w:val="24"/>
        </w:rPr>
        <w:t>ProjectID</w:t>
      </w:r>
      <w:proofErr w:type="spellEnd"/>
      <w:r w:rsidRPr="00FF02AF">
        <w:rPr>
          <w:rStyle w:val="s1"/>
          <w:rFonts w:ascii="Arial" w:hAnsi="Arial" w:cs="Arial"/>
          <w:b/>
          <w:sz w:val="24"/>
          <w:szCs w:val="24"/>
        </w:rPr>
        <w:t>&gt;_AlignmentSummaryMetrics.txt</w:t>
      </w:r>
    </w:p>
    <w:p w14:paraId="6EA6E53A" w14:textId="77777777" w:rsidR="00C14CE9" w:rsidRPr="00FF02AF" w:rsidRDefault="00C14CE9" w:rsidP="00C14CE9">
      <w:pPr>
        <w:pStyle w:val="p1"/>
        <w:ind w:left="360"/>
        <w:rPr>
          <w:rFonts w:ascii="Arial" w:hAnsi="Arial" w:cs="Arial"/>
          <w:b/>
          <w:sz w:val="24"/>
          <w:szCs w:val="24"/>
        </w:rPr>
      </w:pPr>
    </w:p>
    <w:p w14:paraId="739DB6A0" w14:textId="77777777" w:rsidR="00C14CE9" w:rsidRPr="00FF02AF" w:rsidRDefault="00C14CE9" w:rsidP="00C14CE9">
      <w:pPr>
        <w:pStyle w:val="p1"/>
        <w:rPr>
          <w:rFonts w:ascii="Arial" w:hAnsi="Arial" w:cs="Arial"/>
          <w:sz w:val="24"/>
          <w:szCs w:val="24"/>
        </w:rPr>
      </w:pPr>
      <w:r w:rsidRPr="00FF02AF">
        <w:rPr>
          <w:rFonts w:ascii="Arial" w:hAnsi="Arial" w:cs="Arial"/>
          <w:sz w:val="24"/>
          <w:szCs w:val="24"/>
        </w:rPr>
        <w:t xml:space="preserve">Output of </w:t>
      </w:r>
      <w:proofErr w:type="spellStart"/>
      <w:r w:rsidRPr="00FF02AF">
        <w:rPr>
          <w:rFonts w:ascii="Arial" w:hAnsi="Arial" w:cs="Arial"/>
          <w:sz w:val="24"/>
          <w:szCs w:val="24"/>
        </w:rPr>
        <w:t>picard</w:t>
      </w:r>
      <w:proofErr w:type="spellEnd"/>
      <w:r w:rsidRPr="00FF02AF">
        <w:rPr>
          <w:rFonts w:ascii="Arial" w:hAnsi="Arial" w:cs="Arial"/>
          <w:sz w:val="24"/>
          <w:szCs w:val="24"/>
        </w:rPr>
        <w:t xml:space="preserve"> metrics for all samples.  For details see:</w:t>
      </w:r>
    </w:p>
    <w:p w14:paraId="708EFFD8" w14:textId="77777777" w:rsidR="00C14CE9" w:rsidRPr="00FF02AF" w:rsidRDefault="00C14CE9" w:rsidP="00C14CE9">
      <w:pPr>
        <w:pStyle w:val="p1"/>
        <w:rPr>
          <w:rFonts w:ascii="Arial" w:hAnsi="Arial" w:cs="Arial"/>
          <w:sz w:val="24"/>
          <w:szCs w:val="24"/>
        </w:rPr>
      </w:pPr>
    </w:p>
    <w:p w14:paraId="4329F95F" w14:textId="77777777" w:rsidR="00C14CE9" w:rsidRPr="00FF02AF" w:rsidRDefault="00C14CE9" w:rsidP="00A66E1B">
      <w:pPr>
        <w:pStyle w:val="p1"/>
        <w:rPr>
          <w:rFonts w:ascii="Arial" w:hAnsi="Arial" w:cs="Arial"/>
          <w:sz w:val="24"/>
          <w:szCs w:val="24"/>
        </w:rPr>
      </w:pPr>
    </w:p>
    <w:p w14:paraId="1658DA8F" w14:textId="77777777" w:rsidR="00C14CE9" w:rsidRPr="00FF02AF" w:rsidRDefault="00B57DFB" w:rsidP="00BF63E3">
      <w:pPr>
        <w:pStyle w:val="p1"/>
        <w:rPr>
          <w:rFonts w:ascii="Arial" w:hAnsi="Arial" w:cs="Arial"/>
          <w:sz w:val="24"/>
          <w:szCs w:val="24"/>
        </w:rPr>
      </w:pPr>
      <w:hyperlink r:id="rId7" w:anchor="AlignmentSummaryMetrics" w:history="1">
        <w:r w:rsidR="00C14CE9" w:rsidRPr="00FF02AF">
          <w:rPr>
            <w:rStyle w:val="Hyperlink"/>
            <w:rFonts w:ascii="Arial" w:hAnsi="Arial" w:cs="Arial"/>
            <w:sz w:val="24"/>
            <w:szCs w:val="24"/>
          </w:rPr>
          <w:t xml:space="preserve">https://broadinstitute.github.io/picard/picard-metric-definitions.html - </w:t>
        </w:r>
        <w:proofErr w:type="spellStart"/>
        <w:r w:rsidR="00C14CE9" w:rsidRPr="00FF02AF">
          <w:rPr>
            <w:rStyle w:val="Hyperlink"/>
            <w:rFonts w:ascii="Arial" w:hAnsi="Arial" w:cs="Arial"/>
            <w:sz w:val="24"/>
            <w:szCs w:val="24"/>
          </w:rPr>
          <w:t>AlignmentSummaryMetrics</w:t>
        </w:r>
        <w:proofErr w:type="spellEnd"/>
      </w:hyperlink>
    </w:p>
    <w:p w14:paraId="50FE63F8" w14:textId="77777777" w:rsidR="00464F4B" w:rsidRPr="00FF02AF" w:rsidRDefault="00464F4B" w:rsidP="00BF63E3">
      <w:pPr>
        <w:pStyle w:val="p1"/>
        <w:rPr>
          <w:rFonts w:ascii="Arial" w:hAnsi="Arial" w:cs="Arial"/>
          <w:sz w:val="24"/>
          <w:szCs w:val="24"/>
        </w:rPr>
      </w:pPr>
    </w:p>
    <w:p w14:paraId="4A4E0533" w14:textId="77777777" w:rsidR="00464F4B" w:rsidRPr="00FF02AF" w:rsidRDefault="00464F4B" w:rsidP="00BF63E3">
      <w:pPr>
        <w:pStyle w:val="p1"/>
        <w:rPr>
          <w:rFonts w:ascii="Arial" w:hAnsi="Arial" w:cs="Arial"/>
          <w:sz w:val="24"/>
          <w:szCs w:val="24"/>
        </w:rPr>
      </w:pPr>
    </w:p>
    <w:p w14:paraId="08B6343B" w14:textId="77777777" w:rsidR="00464F4B" w:rsidRPr="00FF02AF" w:rsidRDefault="00464F4B" w:rsidP="00464F4B">
      <w:pPr>
        <w:pStyle w:val="p1"/>
        <w:numPr>
          <w:ilvl w:val="0"/>
          <w:numId w:val="2"/>
        </w:numPr>
        <w:rPr>
          <w:rStyle w:val="s1"/>
          <w:rFonts w:ascii="Arial" w:hAnsi="Arial" w:cs="Arial"/>
          <w:b/>
          <w:sz w:val="24"/>
          <w:szCs w:val="24"/>
        </w:rPr>
      </w:pPr>
      <w:r w:rsidRPr="00FF02AF">
        <w:rPr>
          <w:rStyle w:val="s1"/>
          <w:rFonts w:ascii="Arial" w:hAnsi="Arial" w:cs="Arial"/>
          <w:b/>
          <w:sz w:val="24"/>
          <w:szCs w:val="24"/>
        </w:rPr>
        <w:t>&lt;</w:t>
      </w:r>
      <w:proofErr w:type="spellStart"/>
      <w:r w:rsidRPr="00FF02AF">
        <w:rPr>
          <w:rStyle w:val="s1"/>
          <w:rFonts w:ascii="Arial" w:hAnsi="Arial" w:cs="Arial"/>
          <w:b/>
          <w:sz w:val="24"/>
          <w:szCs w:val="24"/>
        </w:rPr>
        <w:t>ProjectID</w:t>
      </w:r>
      <w:proofErr w:type="spellEnd"/>
      <w:r w:rsidRPr="00FF02AF">
        <w:rPr>
          <w:rStyle w:val="s1"/>
          <w:rFonts w:ascii="Arial" w:hAnsi="Arial" w:cs="Arial"/>
          <w:b/>
          <w:sz w:val="24"/>
          <w:szCs w:val="24"/>
        </w:rPr>
        <w:t>&gt;_metrics.txt</w:t>
      </w:r>
    </w:p>
    <w:p w14:paraId="0255BB82" w14:textId="77777777" w:rsidR="00C14CE9" w:rsidRPr="00FF02AF" w:rsidRDefault="00C14CE9" w:rsidP="005278B7">
      <w:pPr>
        <w:pStyle w:val="p1"/>
        <w:rPr>
          <w:rFonts w:ascii="Arial" w:hAnsi="Arial" w:cs="Arial"/>
          <w:sz w:val="24"/>
          <w:szCs w:val="24"/>
        </w:rPr>
      </w:pPr>
    </w:p>
    <w:p w14:paraId="2E2A42C8" w14:textId="6A8CFF43" w:rsidR="00464F4B" w:rsidRPr="00FF02AF" w:rsidRDefault="00464F4B" w:rsidP="005278B7">
      <w:pPr>
        <w:pStyle w:val="p1"/>
        <w:rPr>
          <w:rStyle w:val="s1"/>
          <w:rFonts w:ascii="Arial" w:hAnsi="Arial" w:cs="Arial"/>
          <w:sz w:val="24"/>
          <w:szCs w:val="24"/>
        </w:rPr>
      </w:pPr>
      <w:r w:rsidRPr="00FF02AF">
        <w:rPr>
          <w:rStyle w:val="s1"/>
          <w:rFonts w:ascii="Arial" w:hAnsi="Arial" w:cs="Arial"/>
          <w:b/>
          <w:sz w:val="24"/>
          <w:szCs w:val="24"/>
          <w:u w:val="single"/>
        </w:rPr>
        <w:t>Sample:</w:t>
      </w:r>
      <w:r w:rsidRPr="00FF02AF">
        <w:rPr>
          <w:rStyle w:val="s1"/>
          <w:rFonts w:ascii="Arial" w:hAnsi="Arial" w:cs="Arial"/>
          <w:sz w:val="24"/>
          <w:szCs w:val="24"/>
        </w:rPr>
        <w:t xml:space="preserve"> </w:t>
      </w:r>
      <w:r w:rsidR="00577027" w:rsidRPr="00FF02AF">
        <w:rPr>
          <w:rStyle w:val="s1"/>
          <w:rFonts w:ascii="Arial" w:hAnsi="Arial" w:cs="Arial"/>
          <w:sz w:val="24"/>
          <w:szCs w:val="24"/>
        </w:rPr>
        <w:t xml:space="preserve"> </w:t>
      </w:r>
      <w:r w:rsidRPr="00FF02AF">
        <w:rPr>
          <w:rStyle w:val="s1"/>
          <w:rFonts w:ascii="Arial" w:hAnsi="Arial" w:cs="Arial"/>
          <w:sz w:val="24"/>
          <w:szCs w:val="24"/>
        </w:rPr>
        <w:t>Sample ID</w:t>
      </w:r>
    </w:p>
    <w:p w14:paraId="12D02705" w14:textId="77777777" w:rsidR="00F2111F" w:rsidRPr="00FF02AF" w:rsidRDefault="00F2111F" w:rsidP="005278B7">
      <w:pPr>
        <w:pStyle w:val="p1"/>
        <w:rPr>
          <w:rStyle w:val="s1"/>
          <w:rFonts w:ascii="Arial" w:hAnsi="Arial" w:cs="Arial"/>
          <w:sz w:val="24"/>
          <w:szCs w:val="24"/>
        </w:rPr>
      </w:pPr>
    </w:p>
    <w:p w14:paraId="01429A60" w14:textId="06B861CF" w:rsidR="00464F4B" w:rsidRPr="00FF02AF" w:rsidRDefault="00464F4B" w:rsidP="005278B7">
      <w:pPr>
        <w:pStyle w:val="p1"/>
        <w:rPr>
          <w:rStyle w:val="s1"/>
          <w:rFonts w:ascii="Arial" w:hAnsi="Arial" w:cs="Arial"/>
          <w:sz w:val="24"/>
          <w:szCs w:val="24"/>
        </w:rPr>
      </w:pPr>
      <w:proofErr w:type="spellStart"/>
      <w:r w:rsidRPr="00FF02AF">
        <w:rPr>
          <w:rStyle w:val="s1"/>
          <w:rFonts w:ascii="Arial" w:hAnsi="Arial" w:cs="Arial"/>
          <w:b/>
          <w:sz w:val="24"/>
          <w:szCs w:val="24"/>
          <w:u w:val="single"/>
        </w:rPr>
        <w:lastRenderedPageBreak/>
        <w:t>Total_reads</w:t>
      </w:r>
      <w:proofErr w:type="spellEnd"/>
      <w:r w:rsidR="0065713E" w:rsidRPr="00FF02AF">
        <w:rPr>
          <w:rStyle w:val="s1"/>
          <w:rFonts w:ascii="Arial" w:hAnsi="Arial" w:cs="Arial"/>
          <w:b/>
          <w:sz w:val="24"/>
          <w:szCs w:val="24"/>
          <w:u w:val="single"/>
        </w:rPr>
        <w:t>:</w:t>
      </w:r>
      <w:r w:rsidR="00577027" w:rsidRPr="00FF02AF">
        <w:rPr>
          <w:rStyle w:val="s1"/>
          <w:rFonts w:ascii="Arial" w:hAnsi="Arial" w:cs="Arial"/>
          <w:sz w:val="24"/>
          <w:szCs w:val="24"/>
        </w:rPr>
        <w:t xml:space="preserve">  </w:t>
      </w:r>
      <w:r w:rsidR="009D7371" w:rsidRPr="00FF02AF">
        <w:rPr>
          <w:rStyle w:val="s1"/>
          <w:rFonts w:ascii="Arial" w:hAnsi="Arial" w:cs="Arial"/>
          <w:sz w:val="24"/>
          <w:szCs w:val="24"/>
        </w:rPr>
        <w:t>The total n</w:t>
      </w:r>
      <w:r w:rsidR="00537341" w:rsidRPr="00FF02AF">
        <w:rPr>
          <w:rStyle w:val="s1"/>
          <w:rFonts w:ascii="Arial" w:hAnsi="Arial" w:cs="Arial"/>
          <w:sz w:val="24"/>
          <w:szCs w:val="24"/>
        </w:rPr>
        <w:t>umber of reads (not read pairs) for this sample</w:t>
      </w:r>
    </w:p>
    <w:p w14:paraId="5B4F788A" w14:textId="77777777" w:rsidR="00F2111F" w:rsidRPr="00FF02AF" w:rsidRDefault="00F2111F" w:rsidP="005278B7">
      <w:pPr>
        <w:pStyle w:val="p1"/>
        <w:rPr>
          <w:rStyle w:val="s1"/>
          <w:rFonts w:ascii="Arial" w:hAnsi="Arial" w:cs="Arial"/>
          <w:sz w:val="24"/>
          <w:szCs w:val="24"/>
        </w:rPr>
      </w:pPr>
    </w:p>
    <w:p w14:paraId="3672B35B" w14:textId="0B6D5347" w:rsidR="00F2111F" w:rsidRPr="00FF02AF" w:rsidRDefault="00577027" w:rsidP="005278B7">
      <w:pPr>
        <w:pStyle w:val="p1"/>
        <w:rPr>
          <w:rStyle w:val="s1"/>
          <w:rFonts w:ascii="Arial" w:hAnsi="Arial" w:cs="Arial"/>
          <w:sz w:val="24"/>
          <w:szCs w:val="24"/>
        </w:rPr>
      </w:pPr>
      <w:proofErr w:type="spellStart"/>
      <w:r w:rsidRPr="00FF02AF">
        <w:rPr>
          <w:rStyle w:val="s1"/>
          <w:rFonts w:ascii="Arial" w:hAnsi="Arial" w:cs="Arial"/>
          <w:b/>
          <w:sz w:val="24"/>
          <w:szCs w:val="24"/>
          <w:u w:val="single"/>
        </w:rPr>
        <w:t>pcnt_aligned_to_any_replicon</w:t>
      </w:r>
      <w:proofErr w:type="spellEnd"/>
      <w:r w:rsidR="009D7371" w:rsidRPr="00FF02AF">
        <w:rPr>
          <w:rStyle w:val="s1"/>
          <w:rFonts w:ascii="Arial" w:hAnsi="Arial" w:cs="Arial"/>
          <w:b/>
          <w:sz w:val="24"/>
          <w:szCs w:val="24"/>
          <w:u w:val="single"/>
        </w:rPr>
        <w:t>:</w:t>
      </w:r>
      <w:r w:rsidR="009D7371" w:rsidRPr="00FF02AF">
        <w:rPr>
          <w:rStyle w:val="s1"/>
          <w:rFonts w:ascii="Arial" w:hAnsi="Arial" w:cs="Arial"/>
          <w:sz w:val="24"/>
          <w:szCs w:val="24"/>
        </w:rPr>
        <w:t xml:space="preserve"> </w:t>
      </w:r>
      <w:r w:rsidRPr="00FF02AF">
        <w:rPr>
          <w:rStyle w:val="s1"/>
          <w:rFonts w:ascii="Arial" w:hAnsi="Arial" w:cs="Arial"/>
          <w:sz w:val="24"/>
          <w:szCs w:val="24"/>
        </w:rPr>
        <w:t xml:space="preserve">  </w:t>
      </w:r>
      <w:r w:rsidR="00537341" w:rsidRPr="00FF02AF">
        <w:rPr>
          <w:rStyle w:val="s1"/>
          <w:rFonts w:ascii="Arial" w:hAnsi="Arial" w:cs="Arial"/>
          <w:sz w:val="24"/>
          <w:szCs w:val="24"/>
        </w:rPr>
        <w:t xml:space="preserve">% of reads aligned to </w:t>
      </w:r>
      <w:r w:rsidR="00F2111F" w:rsidRPr="00FF02AF">
        <w:rPr>
          <w:rStyle w:val="s1"/>
          <w:rFonts w:ascii="Arial" w:hAnsi="Arial" w:cs="Arial"/>
          <w:sz w:val="24"/>
          <w:szCs w:val="24"/>
        </w:rPr>
        <w:t xml:space="preserve">any replicons (or </w:t>
      </w:r>
      <w:proofErr w:type="spellStart"/>
      <w:r w:rsidR="00F2111F" w:rsidRPr="00FF02AF">
        <w:rPr>
          <w:rStyle w:val="s1"/>
          <w:rFonts w:ascii="Arial" w:hAnsi="Arial" w:cs="Arial"/>
          <w:sz w:val="24"/>
          <w:szCs w:val="24"/>
        </w:rPr>
        <w:t>contig</w:t>
      </w:r>
      <w:proofErr w:type="spellEnd"/>
      <w:r w:rsidR="00F2111F" w:rsidRPr="00FF02AF">
        <w:rPr>
          <w:rStyle w:val="s1"/>
          <w:rFonts w:ascii="Arial" w:hAnsi="Arial" w:cs="Arial"/>
          <w:sz w:val="24"/>
          <w:szCs w:val="24"/>
        </w:rPr>
        <w:t xml:space="preserve">) included in </w:t>
      </w:r>
      <w:proofErr w:type="spellStart"/>
      <w:r w:rsidR="00F2111F" w:rsidRPr="00FF02AF">
        <w:rPr>
          <w:rStyle w:val="s1"/>
          <w:rFonts w:ascii="Arial" w:hAnsi="Arial" w:cs="Arial"/>
          <w:sz w:val="24"/>
          <w:szCs w:val="24"/>
        </w:rPr>
        <w:t>fasta</w:t>
      </w:r>
      <w:proofErr w:type="spellEnd"/>
      <w:r w:rsidR="00F2111F" w:rsidRPr="00FF02AF">
        <w:rPr>
          <w:rStyle w:val="s1"/>
          <w:rFonts w:ascii="Arial" w:hAnsi="Arial" w:cs="Arial"/>
          <w:sz w:val="24"/>
          <w:szCs w:val="24"/>
        </w:rPr>
        <w:t>/</w:t>
      </w:r>
      <w:proofErr w:type="spellStart"/>
      <w:r w:rsidR="00F2111F" w:rsidRPr="00FF02AF">
        <w:rPr>
          <w:rStyle w:val="s1"/>
          <w:rFonts w:ascii="Arial" w:hAnsi="Arial" w:cs="Arial"/>
          <w:sz w:val="24"/>
          <w:szCs w:val="24"/>
        </w:rPr>
        <w:t>gff</w:t>
      </w:r>
      <w:proofErr w:type="spellEnd"/>
      <w:r w:rsidR="00F2111F" w:rsidRPr="00FF02AF">
        <w:rPr>
          <w:rStyle w:val="s1"/>
          <w:rFonts w:ascii="Arial" w:hAnsi="Arial" w:cs="Arial"/>
          <w:sz w:val="24"/>
          <w:szCs w:val="24"/>
        </w:rPr>
        <w:t xml:space="preserve"> files included in analysis</w:t>
      </w:r>
    </w:p>
    <w:p w14:paraId="0182CE9D" w14:textId="16B58512" w:rsidR="00464F4B" w:rsidRPr="00FF02AF" w:rsidRDefault="00464F4B" w:rsidP="005278B7">
      <w:pPr>
        <w:pStyle w:val="p1"/>
        <w:rPr>
          <w:rStyle w:val="s1"/>
          <w:rFonts w:ascii="Arial" w:hAnsi="Arial" w:cs="Arial"/>
          <w:sz w:val="24"/>
          <w:szCs w:val="24"/>
        </w:rPr>
      </w:pPr>
      <w:r w:rsidRPr="00FF02AF">
        <w:rPr>
          <w:rStyle w:val="s1"/>
          <w:rFonts w:ascii="Arial" w:hAnsi="Arial" w:cs="Arial"/>
          <w:sz w:val="24"/>
          <w:szCs w:val="24"/>
        </w:rPr>
        <w:br/>
      </w:r>
      <w:proofErr w:type="spellStart"/>
      <w:r w:rsidRPr="00FF02AF">
        <w:rPr>
          <w:rStyle w:val="s1"/>
          <w:rFonts w:ascii="Arial" w:hAnsi="Arial" w:cs="Arial"/>
          <w:b/>
          <w:sz w:val="24"/>
          <w:szCs w:val="24"/>
          <w:u w:val="single"/>
        </w:rPr>
        <w:t>pcnt_properly_mapped_pairs</w:t>
      </w:r>
      <w:proofErr w:type="spellEnd"/>
      <w:r w:rsidR="00F2111F" w:rsidRPr="00FF02AF">
        <w:rPr>
          <w:rStyle w:val="s1"/>
          <w:rFonts w:ascii="Arial" w:hAnsi="Arial" w:cs="Arial"/>
          <w:b/>
          <w:sz w:val="24"/>
          <w:szCs w:val="24"/>
          <w:u w:val="single"/>
        </w:rPr>
        <w:t>:</w:t>
      </w:r>
      <w:r w:rsidR="00F2111F" w:rsidRPr="00FF02AF">
        <w:rPr>
          <w:rStyle w:val="s1"/>
          <w:rFonts w:ascii="Arial" w:hAnsi="Arial" w:cs="Arial"/>
          <w:sz w:val="24"/>
          <w:szCs w:val="24"/>
        </w:rPr>
        <w:t xml:space="preserve"> </w:t>
      </w:r>
      <w:r w:rsidR="00577027" w:rsidRPr="00FF02AF">
        <w:rPr>
          <w:rStyle w:val="s1"/>
          <w:rFonts w:ascii="Arial" w:hAnsi="Arial" w:cs="Arial"/>
          <w:sz w:val="24"/>
          <w:szCs w:val="24"/>
        </w:rPr>
        <w:t xml:space="preserve"> </w:t>
      </w:r>
      <w:r w:rsidR="00F2111F" w:rsidRPr="00FF02AF">
        <w:rPr>
          <w:rStyle w:val="s1"/>
          <w:rFonts w:ascii="Arial" w:hAnsi="Arial" w:cs="Arial"/>
          <w:sz w:val="24"/>
          <w:szCs w:val="24"/>
        </w:rPr>
        <w:t>% of reads properly mapped in pairs</w:t>
      </w:r>
      <w:r w:rsidR="00AE4921" w:rsidRPr="00FF02AF">
        <w:rPr>
          <w:rStyle w:val="s1"/>
          <w:rFonts w:ascii="Arial" w:hAnsi="Arial" w:cs="Arial"/>
          <w:sz w:val="24"/>
          <w:szCs w:val="24"/>
        </w:rPr>
        <w:t xml:space="preserve"> </w:t>
      </w:r>
      <w:r w:rsidR="00F2111F" w:rsidRPr="00FF02AF">
        <w:rPr>
          <w:rStyle w:val="s1"/>
          <w:rFonts w:ascii="Arial" w:hAnsi="Arial" w:cs="Arial"/>
          <w:sz w:val="24"/>
          <w:szCs w:val="24"/>
        </w:rPr>
        <w:t xml:space="preserve">(based on </w:t>
      </w:r>
      <w:proofErr w:type="spellStart"/>
      <w:r w:rsidR="00F2111F" w:rsidRPr="00FF02AF">
        <w:rPr>
          <w:rStyle w:val="s1"/>
          <w:rFonts w:ascii="Arial" w:hAnsi="Arial" w:cs="Arial"/>
          <w:sz w:val="24"/>
          <w:szCs w:val="24"/>
        </w:rPr>
        <w:t>picard</w:t>
      </w:r>
      <w:proofErr w:type="spellEnd"/>
      <w:r w:rsidR="00F2111F" w:rsidRPr="00FF02AF">
        <w:rPr>
          <w:rStyle w:val="s1"/>
          <w:rFonts w:ascii="Arial" w:hAnsi="Arial" w:cs="Arial"/>
          <w:sz w:val="24"/>
          <w:szCs w:val="24"/>
        </w:rPr>
        <w:t xml:space="preserve"> metrics)</w:t>
      </w:r>
    </w:p>
    <w:p w14:paraId="7BCAACD1" w14:textId="77777777" w:rsidR="00F2111F" w:rsidRPr="00FF02AF" w:rsidRDefault="00F2111F" w:rsidP="005278B7">
      <w:pPr>
        <w:pStyle w:val="p1"/>
        <w:rPr>
          <w:rStyle w:val="s1"/>
          <w:rFonts w:ascii="Arial" w:hAnsi="Arial" w:cs="Arial"/>
          <w:sz w:val="24"/>
          <w:szCs w:val="24"/>
        </w:rPr>
      </w:pPr>
    </w:p>
    <w:p w14:paraId="61267683" w14:textId="4C3D9D97" w:rsidR="00F2111F" w:rsidRPr="00FF02AF" w:rsidRDefault="00464F4B" w:rsidP="005278B7">
      <w:pPr>
        <w:pStyle w:val="p1"/>
        <w:rPr>
          <w:rStyle w:val="s1"/>
          <w:rFonts w:ascii="Arial" w:hAnsi="Arial" w:cs="Arial"/>
          <w:sz w:val="24"/>
          <w:szCs w:val="24"/>
        </w:rPr>
      </w:pPr>
      <w:proofErr w:type="spellStart"/>
      <w:r w:rsidRPr="00FF02AF">
        <w:rPr>
          <w:rStyle w:val="s1"/>
          <w:rFonts w:ascii="Arial" w:hAnsi="Arial" w:cs="Arial"/>
          <w:b/>
          <w:sz w:val="24"/>
          <w:szCs w:val="24"/>
          <w:u w:val="single"/>
        </w:rPr>
        <w:t>For_replicon</w:t>
      </w:r>
      <w:proofErr w:type="spellEnd"/>
      <w:r w:rsidRPr="00FF02AF">
        <w:rPr>
          <w:rStyle w:val="s1"/>
          <w:rFonts w:ascii="Arial" w:hAnsi="Arial" w:cs="Arial"/>
          <w:b/>
          <w:sz w:val="24"/>
          <w:szCs w:val="24"/>
          <w:u w:val="single"/>
        </w:rPr>
        <w:t>...</w:t>
      </w:r>
      <w:r w:rsidR="00F2111F" w:rsidRPr="00FF02AF">
        <w:rPr>
          <w:rStyle w:val="s1"/>
          <w:rFonts w:ascii="Arial" w:hAnsi="Arial" w:cs="Arial"/>
          <w:b/>
          <w:sz w:val="24"/>
          <w:szCs w:val="24"/>
          <w:u w:val="single"/>
        </w:rPr>
        <w:t>:</w:t>
      </w:r>
      <w:r w:rsidR="00577027" w:rsidRPr="00FF02AF">
        <w:rPr>
          <w:rStyle w:val="s1"/>
          <w:rFonts w:ascii="Arial" w:hAnsi="Arial" w:cs="Arial"/>
          <w:sz w:val="24"/>
          <w:szCs w:val="24"/>
        </w:rPr>
        <w:t xml:space="preserve">  </w:t>
      </w:r>
      <w:r w:rsidR="00F2111F" w:rsidRPr="00FF02AF">
        <w:rPr>
          <w:rStyle w:val="s1"/>
          <w:rFonts w:ascii="Arial" w:hAnsi="Arial" w:cs="Arial"/>
          <w:sz w:val="24"/>
          <w:szCs w:val="24"/>
        </w:rPr>
        <w:t>The replicon to which the metrics following this column pertain. For samples aligned to a single replicon/</w:t>
      </w:r>
      <w:proofErr w:type="spellStart"/>
      <w:r w:rsidR="00F2111F" w:rsidRPr="00FF02AF">
        <w:rPr>
          <w:rStyle w:val="s1"/>
          <w:rFonts w:ascii="Arial" w:hAnsi="Arial" w:cs="Arial"/>
          <w:sz w:val="24"/>
          <w:szCs w:val="24"/>
        </w:rPr>
        <w:t>contig</w:t>
      </w:r>
      <w:proofErr w:type="spellEnd"/>
      <w:r w:rsidR="00F2111F" w:rsidRPr="00FF02AF">
        <w:rPr>
          <w:rStyle w:val="s1"/>
          <w:rFonts w:ascii="Arial" w:hAnsi="Arial" w:cs="Arial"/>
          <w:sz w:val="24"/>
          <w:szCs w:val="24"/>
        </w:rPr>
        <w:t>, there will be 1 row of metrics.  For those aligned to multiple replicons, there will be a line for each replicon plus a line providing the metrics for all replicons.</w:t>
      </w:r>
      <w:r w:rsidR="00792579" w:rsidRPr="00FF02AF">
        <w:rPr>
          <w:rStyle w:val="s1"/>
          <w:rFonts w:ascii="Arial" w:hAnsi="Arial" w:cs="Arial"/>
          <w:sz w:val="24"/>
          <w:szCs w:val="24"/>
        </w:rPr>
        <w:t xml:space="preserve">  All metrics below pertain to the indicated replicon(s)/</w:t>
      </w:r>
      <w:proofErr w:type="spellStart"/>
      <w:r w:rsidR="00792579" w:rsidRPr="00FF02AF">
        <w:rPr>
          <w:rStyle w:val="s1"/>
          <w:rFonts w:ascii="Arial" w:hAnsi="Arial" w:cs="Arial"/>
          <w:sz w:val="24"/>
          <w:szCs w:val="24"/>
        </w:rPr>
        <w:t>contig</w:t>
      </w:r>
      <w:proofErr w:type="spellEnd"/>
      <w:r w:rsidR="00792579" w:rsidRPr="00FF02AF">
        <w:rPr>
          <w:rStyle w:val="s1"/>
          <w:rFonts w:ascii="Arial" w:hAnsi="Arial" w:cs="Arial"/>
          <w:sz w:val="24"/>
          <w:szCs w:val="24"/>
        </w:rPr>
        <w:t>(s)</w:t>
      </w:r>
    </w:p>
    <w:p w14:paraId="4900422C" w14:textId="1B9D7561" w:rsidR="00464F4B" w:rsidRPr="00FF02AF" w:rsidRDefault="00F2111F" w:rsidP="005278B7">
      <w:pPr>
        <w:pStyle w:val="p1"/>
        <w:rPr>
          <w:rStyle w:val="s1"/>
          <w:rFonts w:ascii="Arial" w:hAnsi="Arial" w:cs="Arial"/>
          <w:sz w:val="24"/>
          <w:szCs w:val="24"/>
        </w:rPr>
      </w:pPr>
      <w:r w:rsidRPr="00FF02AF">
        <w:rPr>
          <w:rStyle w:val="s1"/>
          <w:rFonts w:ascii="Arial" w:hAnsi="Arial" w:cs="Arial"/>
          <w:sz w:val="24"/>
          <w:szCs w:val="24"/>
        </w:rPr>
        <w:t xml:space="preserve">   </w:t>
      </w:r>
      <w:r w:rsidR="00464F4B" w:rsidRPr="00FF02AF">
        <w:rPr>
          <w:rStyle w:val="s1"/>
          <w:rFonts w:ascii="Arial" w:hAnsi="Arial" w:cs="Arial"/>
          <w:sz w:val="24"/>
          <w:szCs w:val="24"/>
        </w:rPr>
        <w:tab/>
      </w:r>
    </w:p>
    <w:p w14:paraId="4CE6D311" w14:textId="49E2A3DF" w:rsidR="007D6D78" w:rsidRPr="00FF02AF" w:rsidRDefault="00F2111F" w:rsidP="005278B7">
      <w:pPr>
        <w:pStyle w:val="p1"/>
        <w:rPr>
          <w:rStyle w:val="s1"/>
          <w:rFonts w:ascii="Arial" w:hAnsi="Arial" w:cs="Arial"/>
          <w:sz w:val="24"/>
          <w:szCs w:val="24"/>
        </w:rPr>
      </w:pPr>
      <w:proofErr w:type="spellStart"/>
      <w:r w:rsidRPr="00FF02AF">
        <w:rPr>
          <w:rStyle w:val="s1"/>
          <w:rFonts w:ascii="Arial" w:hAnsi="Arial" w:cs="Arial"/>
          <w:b/>
          <w:sz w:val="24"/>
          <w:szCs w:val="24"/>
        </w:rPr>
        <w:t>pcnt_aligned</w:t>
      </w:r>
      <w:proofErr w:type="spellEnd"/>
      <w:r w:rsidRPr="00FF02AF">
        <w:rPr>
          <w:rStyle w:val="s1"/>
          <w:rFonts w:ascii="Arial" w:hAnsi="Arial" w:cs="Arial"/>
          <w:b/>
          <w:sz w:val="24"/>
          <w:szCs w:val="24"/>
        </w:rPr>
        <w:t>:</w:t>
      </w:r>
      <w:r w:rsidR="00792579" w:rsidRPr="00FF02AF">
        <w:rPr>
          <w:rStyle w:val="s1"/>
          <w:rFonts w:ascii="Arial" w:hAnsi="Arial" w:cs="Arial"/>
          <w:sz w:val="24"/>
          <w:szCs w:val="24"/>
        </w:rPr>
        <w:t xml:space="preserve"> </w:t>
      </w:r>
      <w:r w:rsidR="00577027" w:rsidRPr="00FF02AF">
        <w:rPr>
          <w:rStyle w:val="s1"/>
          <w:rFonts w:ascii="Arial" w:hAnsi="Arial" w:cs="Arial"/>
          <w:sz w:val="24"/>
          <w:szCs w:val="24"/>
        </w:rPr>
        <w:t xml:space="preserve"> </w:t>
      </w:r>
      <w:r w:rsidR="00792579" w:rsidRPr="00FF02AF">
        <w:rPr>
          <w:rStyle w:val="s1"/>
          <w:rFonts w:ascii="Arial" w:hAnsi="Arial" w:cs="Arial"/>
          <w:sz w:val="24"/>
          <w:szCs w:val="24"/>
        </w:rPr>
        <w:t>% of reads aligned</w:t>
      </w:r>
      <w:r w:rsidR="00FB2472" w:rsidRPr="00FF02AF">
        <w:rPr>
          <w:rStyle w:val="s1"/>
          <w:rFonts w:ascii="Arial" w:hAnsi="Arial" w:cs="Arial"/>
          <w:sz w:val="24"/>
          <w:szCs w:val="24"/>
        </w:rPr>
        <w:t>.  For a reference strain grown in monoculture this number should be &gt;90%.  Lower values may indicate technical problems with library</w:t>
      </w:r>
      <w:r w:rsidR="007832D7" w:rsidRPr="00FF02AF">
        <w:rPr>
          <w:rStyle w:val="s1"/>
          <w:rFonts w:ascii="Arial" w:hAnsi="Arial" w:cs="Arial"/>
          <w:sz w:val="24"/>
          <w:szCs w:val="24"/>
        </w:rPr>
        <w:t xml:space="preserve"> construction and/or sequencing or that the wrong reference sequence/annotations were used in analysis.</w:t>
      </w:r>
      <w:r w:rsidR="00FB2472" w:rsidRPr="00FF02AF">
        <w:rPr>
          <w:rStyle w:val="s1"/>
          <w:rFonts w:ascii="Arial" w:hAnsi="Arial" w:cs="Arial"/>
          <w:sz w:val="24"/>
          <w:szCs w:val="24"/>
        </w:rPr>
        <w:t xml:space="preserve">  For non-reference strains, bacterial communities, or samples that include both host and bacterial cells, this number can vary considerably even when libraries and sequencing data are of high quality.   </w:t>
      </w:r>
      <w:r w:rsidR="00792579" w:rsidRPr="00FF02AF">
        <w:rPr>
          <w:rStyle w:val="s1"/>
          <w:rFonts w:ascii="Arial" w:hAnsi="Arial" w:cs="Arial"/>
          <w:sz w:val="24"/>
          <w:szCs w:val="24"/>
        </w:rPr>
        <w:t xml:space="preserve"> </w:t>
      </w:r>
    </w:p>
    <w:p w14:paraId="2A22996B" w14:textId="77777777" w:rsidR="00FB2472" w:rsidRPr="00FF02AF" w:rsidRDefault="00FB2472" w:rsidP="005278B7">
      <w:pPr>
        <w:pStyle w:val="p1"/>
        <w:rPr>
          <w:rStyle w:val="s1"/>
          <w:rFonts w:ascii="Arial" w:hAnsi="Arial" w:cs="Arial"/>
          <w:sz w:val="24"/>
          <w:szCs w:val="24"/>
        </w:rPr>
      </w:pPr>
    </w:p>
    <w:p w14:paraId="4415FFF5" w14:textId="690D9A3A" w:rsidR="007D6D78" w:rsidRPr="00FF02AF" w:rsidRDefault="00464F4B" w:rsidP="005278B7">
      <w:pPr>
        <w:pStyle w:val="p1"/>
        <w:rPr>
          <w:rStyle w:val="s1"/>
          <w:rFonts w:ascii="Arial" w:hAnsi="Arial" w:cs="Arial"/>
          <w:sz w:val="24"/>
          <w:szCs w:val="24"/>
        </w:rPr>
      </w:pPr>
      <w:proofErr w:type="spellStart"/>
      <w:r w:rsidRPr="00FF02AF">
        <w:rPr>
          <w:rStyle w:val="s1"/>
          <w:rFonts w:ascii="Arial" w:hAnsi="Arial" w:cs="Arial"/>
          <w:b/>
          <w:sz w:val="24"/>
          <w:szCs w:val="24"/>
        </w:rPr>
        <w:t>Total_frags_counted</w:t>
      </w:r>
      <w:proofErr w:type="spellEnd"/>
      <w:r w:rsidR="00792579" w:rsidRPr="00FF02AF">
        <w:rPr>
          <w:rStyle w:val="s1"/>
          <w:rFonts w:ascii="Arial" w:hAnsi="Arial" w:cs="Arial"/>
          <w:b/>
          <w:sz w:val="24"/>
          <w:szCs w:val="24"/>
        </w:rPr>
        <w:t>:</w:t>
      </w:r>
      <w:r w:rsidR="00792579" w:rsidRPr="00FF02AF">
        <w:rPr>
          <w:rStyle w:val="s1"/>
          <w:rFonts w:ascii="Arial" w:hAnsi="Arial" w:cs="Arial"/>
          <w:sz w:val="24"/>
          <w:szCs w:val="24"/>
        </w:rPr>
        <w:t xml:space="preserve"> </w:t>
      </w:r>
      <w:r w:rsidR="00577027" w:rsidRPr="00FF02AF">
        <w:rPr>
          <w:rStyle w:val="s1"/>
          <w:rFonts w:ascii="Arial" w:hAnsi="Arial" w:cs="Arial"/>
          <w:sz w:val="24"/>
          <w:szCs w:val="24"/>
        </w:rPr>
        <w:t xml:space="preserve"> </w:t>
      </w:r>
      <w:r w:rsidR="00792579" w:rsidRPr="00FF02AF">
        <w:rPr>
          <w:rStyle w:val="s1"/>
          <w:rFonts w:ascii="Arial" w:hAnsi="Arial" w:cs="Arial"/>
          <w:sz w:val="24"/>
          <w:szCs w:val="24"/>
        </w:rPr>
        <w:t xml:space="preserve">For paired end reads, reads properly aligned in pairs </w:t>
      </w:r>
      <w:r w:rsidR="007D6D78" w:rsidRPr="00FF02AF">
        <w:rPr>
          <w:rStyle w:val="s1"/>
          <w:rFonts w:ascii="Arial" w:hAnsi="Arial" w:cs="Arial"/>
          <w:sz w:val="24"/>
          <w:szCs w:val="24"/>
        </w:rPr>
        <w:t xml:space="preserve">are counted as a single fragment spanning the lengths of both reads </w:t>
      </w:r>
      <w:r w:rsidR="007832D7" w:rsidRPr="00FF02AF">
        <w:rPr>
          <w:rStyle w:val="s1"/>
          <w:rFonts w:ascii="Arial" w:hAnsi="Arial" w:cs="Arial"/>
          <w:sz w:val="24"/>
          <w:szCs w:val="24"/>
        </w:rPr>
        <w:t xml:space="preserve">as well as the </w:t>
      </w:r>
      <w:r w:rsidR="007D6D78" w:rsidRPr="00FF02AF">
        <w:rPr>
          <w:rStyle w:val="s1"/>
          <w:rFonts w:ascii="Arial" w:hAnsi="Arial" w:cs="Arial"/>
          <w:sz w:val="24"/>
          <w:szCs w:val="24"/>
        </w:rPr>
        <w:t>region of the genome</w:t>
      </w:r>
      <w:r w:rsidR="007832D7" w:rsidRPr="00FF02AF">
        <w:rPr>
          <w:rStyle w:val="s1"/>
          <w:rFonts w:ascii="Arial" w:hAnsi="Arial" w:cs="Arial"/>
          <w:sz w:val="24"/>
          <w:szCs w:val="24"/>
        </w:rPr>
        <w:t xml:space="preserve"> between them</w:t>
      </w:r>
      <w:r w:rsidR="007D6D78" w:rsidRPr="00FF02AF">
        <w:rPr>
          <w:rStyle w:val="s1"/>
          <w:rFonts w:ascii="Arial" w:hAnsi="Arial" w:cs="Arial"/>
          <w:sz w:val="24"/>
          <w:szCs w:val="24"/>
        </w:rPr>
        <w:t xml:space="preserve">.  Each read aligned but not properly paired is counted as an individual fragment covering the entire length of the </w:t>
      </w:r>
      <w:r w:rsidR="007832D7" w:rsidRPr="00FF02AF">
        <w:rPr>
          <w:rStyle w:val="s1"/>
          <w:rFonts w:ascii="Arial" w:hAnsi="Arial" w:cs="Arial"/>
          <w:sz w:val="24"/>
          <w:szCs w:val="24"/>
        </w:rPr>
        <w:t>read</w:t>
      </w:r>
      <w:r w:rsidR="007D6D78" w:rsidRPr="00FF02AF">
        <w:rPr>
          <w:rStyle w:val="s1"/>
          <w:rFonts w:ascii="Arial" w:hAnsi="Arial" w:cs="Arial"/>
          <w:sz w:val="24"/>
          <w:szCs w:val="24"/>
        </w:rPr>
        <w:t>.</w:t>
      </w:r>
    </w:p>
    <w:p w14:paraId="7FB4DDD2" w14:textId="1B09375E" w:rsidR="00464F4B" w:rsidRPr="00FF02AF" w:rsidRDefault="00792579" w:rsidP="005278B7">
      <w:pPr>
        <w:pStyle w:val="p1"/>
        <w:rPr>
          <w:rStyle w:val="s1"/>
          <w:rFonts w:ascii="Arial" w:hAnsi="Arial" w:cs="Arial"/>
          <w:sz w:val="24"/>
          <w:szCs w:val="24"/>
        </w:rPr>
      </w:pPr>
      <w:r w:rsidRPr="00FF02AF">
        <w:rPr>
          <w:rStyle w:val="s1"/>
          <w:rFonts w:ascii="Arial" w:hAnsi="Arial" w:cs="Arial"/>
          <w:sz w:val="24"/>
          <w:szCs w:val="24"/>
        </w:rPr>
        <w:t xml:space="preserve"> </w:t>
      </w:r>
    </w:p>
    <w:p w14:paraId="3FE9370F" w14:textId="4DE8464B" w:rsidR="00464F4B" w:rsidRPr="00FF02AF" w:rsidRDefault="00464F4B" w:rsidP="005278B7">
      <w:pPr>
        <w:pStyle w:val="p1"/>
        <w:rPr>
          <w:rStyle w:val="s1"/>
          <w:rFonts w:ascii="Arial" w:hAnsi="Arial" w:cs="Arial"/>
          <w:sz w:val="24"/>
          <w:szCs w:val="24"/>
        </w:rPr>
      </w:pPr>
      <w:proofErr w:type="spellStart"/>
      <w:r w:rsidRPr="00FF02AF">
        <w:rPr>
          <w:rStyle w:val="s1"/>
          <w:rFonts w:ascii="Arial" w:hAnsi="Arial" w:cs="Arial"/>
          <w:b/>
          <w:sz w:val="24"/>
          <w:szCs w:val="24"/>
          <w:u w:val="single"/>
        </w:rPr>
        <w:t>pcnt_sense</w:t>
      </w:r>
      <w:proofErr w:type="spellEnd"/>
      <w:r w:rsidR="007D6D78" w:rsidRPr="00FF02AF">
        <w:rPr>
          <w:rStyle w:val="s1"/>
          <w:rFonts w:ascii="Arial" w:hAnsi="Arial" w:cs="Arial"/>
          <w:b/>
          <w:sz w:val="24"/>
          <w:szCs w:val="24"/>
          <w:u w:val="single"/>
        </w:rPr>
        <w:t>:</w:t>
      </w:r>
      <w:r w:rsidR="007D6D78" w:rsidRPr="00FF02AF">
        <w:rPr>
          <w:rStyle w:val="s1"/>
          <w:rFonts w:ascii="Arial" w:hAnsi="Arial" w:cs="Arial"/>
          <w:sz w:val="24"/>
          <w:szCs w:val="24"/>
        </w:rPr>
        <w:t xml:space="preserve"> </w:t>
      </w:r>
      <w:r w:rsidR="00577027" w:rsidRPr="00FF02AF">
        <w:rPr>
          <w:rStyle w:val="s1"/>
          <w:rFonts w:ascii="Arial" w:hAnsi="Arial" w:cs="Arial"/>
          <w:sz w:val="24"/>
          <w:szCs w:val="24"/>
        </w:rPr>
        <w:t xml:space="preserve"> </w:t>
      </w:r>
      <w:r w:rsidR="007D6D78" w:rsidRPr="00FF02AF">
        <w:rPr>
          <w:rStyle w:val="s1"/>
          <w:rFonts w:ascii="Arial" w:hAnsi="Arial" w:cs="Arial"/>
          <w:sz w:val="24"/>
          <w:szCs w:val="24"/>
        </w:rPr>
        <w:t>% of fragments aligned to the sense strand of all transcribed features</w:t>
      </w:r>
      <w:r w:rsidR="00823C39" w:rsidRPr="00FF02AF">
        <w:rPr>
          <w:rStyle w:val="s1"/>
          <w:rFonts w:ascii="Arial" w:hAnsi="Arial" w:cs="Arial"/>
          <w:sz w:val="24"/>
          <w:szCs w:val="24"/>
        </w:rPr>
        <w:t xml:space="preserve">.  </w:t>
      </w:r>
      <w:r w:rsidR="002D77C1" w:rsidRPr="00FF02AF">
        <w:rPr>
          <w:rStyle w:val="s1"/>
          <w:rFonts w:ascii="Arial" w:hAnsi="Arial" w:cs="Arial"/>
          <w:sz w:val="24"/>
          <w:szCs w:val="24"/>
        </w:rPr>
        <w:t xml:space="preserve">For most reference strains in monoculture this should exceed 80% and in most </w:t>
      </w:r>
      <w:proofErr w:type="gramStart"/>
      <w:r w:rsidR="002D77C1" w:rsidRPr="00FF02AF">
        <w:rPr>
          <w:rStyle w:val="s1"/>
          <w:rFonts w:ascii="Arial" w:hAnsi="Arial" w:cs="Arial"/>
          <w:sz w:val="24"/>
          <w:szCs w:val="24"/>
        </w:rPr>
        <w:t>cases</w:t>
      </w:r>
      <w:proofErr w:type="gramEnd"/>
      <w:r w:rsidR="002D77C1" w:rsidRPr="00FF02AF">
        <w:rPr>
          <w:rStyle w:val="s1"/>
          <w:rFonts w:ascii="Arial" w:hAnsi="Arial" w:cs="Arial"/>
          <w:sz w:val="24"/>
          <w:szCs w:val="24"/>
        </w:rPr>
        <w:t xml:space="preserve"> be above 90%.</w:t>
      </w:r>
    </w:p>
    <w:p w14:paraId="54F2323E" w14:textId="77777777" w:rsidR="007D6D78" w:rsidRPr="00FF02AF" w:rsidRDefault="007D6D78" w:rsidP="005278B7">
      <w:pPr>
        <w:pStyle w:val="p1"/>
        <w:rPr>
          <w:rStyle w:val="s1"/>
          <w:rFonts w:ascii="Arial" w:hAnsi="Arial" w:cs="Arial"/>
          <w:sz w:val="24"/>
          <w:szCs w:val="24"/>
        </w:rPr>
      </w:pPr>
    </w:p>
    <w:p w14:paraId="54EE75BB" w14:textId="33513844" w:rsidR="00FB2472" w:rsidRPr="00FF02AF" w:rsidRDefault="00464F4B" w:rsidP="005278B7">
      <w:pPr>
        <w:pStyle w:val="p1"/>
        <w:rPr>
          <w:rStyle w:val="s1"/>
          <w:rFonts w:ascii="Arial" w:hAnsi="Arial" w:cs="Arial"/>
          <w:sz w:val="24"/>
          <w:szCs w:val="24"/>
        </w:rPr>
      </w:pPr>
      <w:proofErr w:type="spellStart"/>
      <w:r w:rsidRPr="00FF02AF">
        <w:rPr>
          <w:rStyle w:val="s1"/>
          <w:rFonts w:ascii="Arial" w:hAnsi="Arial" w:cs="Arial"/>
          <w:b/>
          <w:sz w:val="24"/>
          <w:szCs w:val="24"/>
          <w:u w:val="single"/>
        </w:rPr>
        <w:t>CDS_</w:t>
      </w:r>
      <w:r w:rsidR="00DC7619" w:rsidRPr="00FF02AF">
        <w:rPr>
          <w:rStyle w:val="s1"/>
          <w:rFonts w:ascii="Arial" w:hAnsi="Arial" w:cs="Arial"/>
          <w:b/>
          <w:sz w:val="24"/>
          <w:szCs w:val="24"/>
          <w:u w:val="single"/>
        </w:rPr>
        <w:t>total</w:t>
      </w:r>
      <w:r w:rsidRPr="00FF02AF">
        <w:rPr>
          <w:rStyle w:val="s1"/>
          <w:rFonts w:ascii="Arial" w:hAnsi="Arial" w:cs="Arial"/>
          <w:b/>
          <w:sz w:val="24"/>
          <w:szCs w:val="24"/>
          <w:u w:val="single"/>
        </w:rPr>
        <w:t>_counts_for_replicon</w:t>
      </w:r>
      <w:proofErr w:type="spellEnd"/>
      <w:r w:rsidR="00DC7619" w:rsidRPr="00FF02AF">
        <w:rPr>
          <w:rStyle w:val="s1"/>
          <w:rFonts w:ascii="Arial" w:hAnsi="Arial" w:cs="Arial"/>
          <w:b/>
          <w:sz w:val="24"/>
          <w:szCs w:val="24"/>
          <w:u w:val="single"/>
        </w:rPr>
        <w:t>:</w:t>
      </w:r>
      <w:r w:rsidR="00577027" w:rsidRPr="00FF02AF">
        <w:rPr>
          <w:rStyle w:val="s1"/>
          <w:rFonts w:ascii="Arial" w:hAnsi="Arial" w:cs="Arial"/>
          <w:sz w:val="24"/>
          <w:szCs w:val="24"/>
        </w:rPr>
        <w:t xml:space="preserve">  </w:t>
      </w:r>
      <w:r w:rsidR="00DC7619" w:rsidRPr="00FF02AF">
        <w:rPr>
          <w:rStyle w:val="s1"/>
          <w:rFonts w:ascii="Arial" w:hAnsi="Arial" w:cs="Arial"/>
          <w:sz w:val="24"/>
          <w:szCs w:val="24"/>
        </w:rPr>
        <w:t xml:space="preserve">The total # of fragments aligned </w:t>
      </w:r>
      <w:r w:rsidR="00823C39" w:rsidRPr="00FF02AF">
        <w:rPr>
          <w:rStyle w:val="s1"/>
          <w:rFonts w:ascii="Arial" w:hAnsi="Arial" w:cs="Arial"/>
          <w:sz w:val="24"/>
          <w:szCs w:val="24"/>
        </w:rPr>
        <w:t xml:space="preserve">to both CDS and AS_CDS features </w:t>
      </w:r>
      <w:proofErr w:type="spellStart"/>
      <w:r w:rsidR="00DC7619" w:rsidRPr="00FF02AF">
        <w:rPr>
          <w:rStyle w:val="s1"/>
          <w:rFonts w:ascii="Arial" w:hAnsi="Arial" w:cs="Arial"/>
          <w:sz w:val="24"/>
          <w:szCs w:val="24"/>
        </w:rPr>
        <w:t>features</w:t>
      </w:r>
      <w:proofErr w:type="spellEnd"/>
      <w:r w:rsidR="00DC7619" w:rsidRPr="00FF02AF">
        <w:rPr>
          <w:rStyle w:val="s1"/>
          <w:rFonts w:ascii="Arial" w:hAnsi="Arial" w:cs="Arial"/>
          <w:sz w:val="24"/>
          <w:szCs w:val="24"/>
        </w:rPr>
        <w:t xml:space="preserve"> in replicon.  For standard </w:t>
      </w:r>
      <w:proofErr w:type="gramStart"/>
      <w:r w:rsidR="00FB2472" w:rsidRPr="00FF02AF">
        <w:rPr>
          <w:rStyle w:val="s1"/>
          <w:rFonts w:ascii="Arial" w:hAnsi="Arial" w:cs="Arial"/>
          <w:sz w:val="24"/>
          <w:szCs w:val="24"/>
        </w:rPr>
        <w:t>applications</w:t>
      </w:r>
      <w:proofErr w:type="gramEnd"/>
      <w:r w:rsidR="00DC7619" w:rsidRPr="00FF02AF">
        <w:rPr>
          <w:rStyle w:val="s1"/>
          <w:rFonts w:ascii="Arial" w:hAnsi="Arial" w:cs="Arial"/>
          <w:sz w:val="24"/>
          <w:szCs w:val="24"/>
        </w:rPr>
        <w:t xml:space="preserve"> </w:t>
      </w:r>
      <w:r w:rsidR="00FB2472" w:rsidRPr="00FF02AF">
        <w:rPr>
          <w:rStyle w:val="s1"/>
          <w:rFonts w:ascii="Arial" w:hAnsi="Arial" w:cs="Arial"/>
          <w:sz w:val="24"/>
          <w:szCs w:val="24"/>
        </w:rPr>
        <w:t xml:space="preserve">our target for this number is &gt; 1M.  </w:t>
      </w:r>
    </w:p>
    <w:p w14:paraId="130C8088" w14:textId="5B275FB9" w:rsidR="00464F4B" w:rsidRPr="00FF02AF" w:rsidRDefault="00464F4B" w:rsidP="005278B7">
      <w:pPr>
        <w:pStyle w:val="p1"/>
        <w:rPr>
          <w:rStyle w:val="s1"/>
          <w:rFonts w:ascii="Arial" w:hAnsi="Arial" w:cs="Arial"/>
          <w:sz w:val="24"/>
          <w:szCs w:val="24"/>
        </w:rPr>
      </w:pPr>
      <w:r w:rsidRPr="00FF02AF">
        <w:rPr>
          <w:rStyle w:val="s1"/>
          <w:rFonts w:ascii="Arial" w:hAnsi="Arial" w:cs="Arial"/>
          <w:sz w:val="24"/>
          <w:szCs w:val="24"/>
        </w:rPr>
        <w:tab/>
      </w:r>
    </w:p>
    <w:p w14:paraId="0E7B73C7" w14:textId="1BC085BC" w:rsidR="00464F4B" w:rsidRPr="00FF02AF" w:rsidRDefault="00464F4B" w:rsidP="005278B7">
      <w:pPr>
        <w:pStyle w:val="p1"/>
        <w:rPr>
          <w:rStyle w:val="s1"/>
          <w:rFonts w:ascii="Arial" w:hAnsi="Arial" w:cs="Arial"/>
          <w:sz w:val="24"/>
          <w:szCs w:val="24"/>
        </w:rPr>
      </w:pPr>
      <w:proofErr w:type="spellStart"/>
      <w:r w:rsidRPr="00FF02AF">
        <w:rPr>
          <w:rStyle w:val="s1"/>
          <w:rFonts w:ascii="Arial" w:hAnsi="Arial" w:cs="Arial"/>
          <w:b/>
          <w:sz w:val="24"/>
          <w:szCs w:val="24"/>
          <w:u w:val="single"/>
        </w:rPr>
        <w:t>CDS_pcnt_of_counted</w:t>
      </w:r>
      <w:proofErr w:type="spellEnd"/>
      <w:r w:rsidR="00FB2472" w:rsidRPr="00FF02AF">
        <w:rPr>
          <w:rStyle w:val="s1"/>
          <w:rFonts w:ascii="Arial" w:hAnsi="Arial" w:cs="Arial"/>
          <w:b/>
          <w:sz w:val="24"/>
          <w:szCs w:val="24"/>
          <w:u w:val="single"/>
        </w:rPr>
        <w:t>:</w:t>
      </w:r>
      <w:r w:rsidR="00FB2472" w:rsidRPr="00FF02AF">
        <w:rPr>
          <w:rStyle w:val="s1"/>
          <w:rFonts w:ascii="Arial" w:hAnsi="Arial" w:cs="Arial"/>
          <w:sz w:val="24"/>
          <w:szCs w:val="24"/>
        </w:rPr>
        <w:t xml:space="preserve"> </w:t>
      </w:r>
      <w:r w:rsidR="00577027" w:rsidRPr="00FF02AF">
        <w:rPr>
          <w:rStyle w:val="s1"/>
          <w:rFonts w:ascii="Arial" w:hAnsi="Arial" w:cs="Arial"/>
          <w:sz w:val="24"/>
          <w:szCs w:val="24"/>
        </w:rPr>
        <w:t xml:space="preserve"> </w:t>
      </w:r>
      <w:r w:rsidR="007832D7" w:rsidRPr="00FF02AF">
        <w:rPr>
          <w:rStyle w:val="s1"/>
          <w:rFonts w:ascii="Arial" w:hAnsi="Arial" w:cs="Arial"/>
          <w:sz w:val="24"/>
          <w:szCs w:val="24"/>
        </w:rPr>
        <w:t xml:space="preserve">This number is usually 40-60% for reference strains in log phase cultures but can </w:t>
      </w:r>
      <w:r w:rsidR="0098733D" w:rsidRPr="00FF02AF">
        <w:rPr>
          <w:rStyle w:val="s1"/>
          <w:rFonts w:ascii="Arial" w:hAnsi="Arial" w:cs="Arial"/>
          <w:sz w:val="24"/>
          <w:szCs w:val="24"/>
        </w:rPr>
        <w:t xml:space="preserve">be significantly lower at stationary phase and in certain growth conditions such as during starvation or following exposure to transcriptional inhibitors.  Alternatively, lower CDS % may be due to bad extractions, particularly when accompanied by a higher than expected % of </w:t>
      </w:r>
      <w:proofErr w:type="spellStart"/>
      <w:r w:rsidR="0098733D" w:rsidRPr="00FF02AF">
        <w:rPr>
          <w:rStyle w:val="s1"/>
          <w:rFonts w:ascii="Arial" w:hAnsi="Arial" w:cs="Arial"/>
          <w:sz w:val="24"/>
          <w:szCs w:val="24"/>
        </w:rPr>
        <w:t>ncRNAs</w:t>
      </w:r>
      <w:proofErr w:type="spellEnd"/>
      <w:r w:rsidR="0098733D" w:rsidRPr="00FF02AF">
        <w:rPr>
          <w:rStyle w:val="s1"/>
          <w:rFonts w:ascii="Arial" w:hAnsi="Arial" w:cs="Arial"/>
          <w:sz w:val="24"/>
          <w:szCs w:val="24"/>
        </w:rPr>
        <w:t xml:space="preserve"> or IGRs.  It may also be an indication of alignment to the wrong reference strain if the % of total reads aligned is low and the % of reads aligned to </w:t>
      </w:r>
      <w:proofErr w:type="spellStart"/>
      <w:r w:rsidR="0098733D" w:rsidRPr="00FF02AF">
        <w:rPr>
          <w:rStyle w:val="s1"/>
          <w:rFonts w:ascii="Arial" w:hAnsi="Arial" w:cs="Arial"/>
          <w:sz w:val="24"/>
          <w:szCs w:val="24"/>
        </w:rPr>
        <w:t>rRNA</w:t>
      </w:r>
      <w:proofErr w:type="spellEnd"/>
      <w:r w:rsidR="0098733D" w:rsidRPr="00FF02AF">
        <w:rPr>
          <w:rStyle w:val="s1"/>
          <w:rFonts w:ascii="Arial" w:hAnsi="Arial" w:cs="Arial"/>
          <w:sz w:val="24"/>
          <w:szCs w:val="24"/>
        </w:rPr>
        <w:t xml:space="preserve"> is high, since as a whole </w:t>
      </w:r>
      <w:proofErr w:type="spellStart"/>
      <w:r w:rsidR="0098733D" w:rsidRPr="00FF02AF">
        <w:rPr>
          <w:rStyle w:val="s1"/>
          <w:rFonts w:ascii="Arial" w:hAnsi="Arial" w:cs="Arial"/>
          <w:sz w:val="24"/>
          <w:szCs w:val="24"/>
        </w:rPr>
        <w:t>rRNAs</w:t>
      </w:r>
      <w:proofErr w:type="spellEnd"/>
      <w:r w:rsidR="0098733D" w:rsidRPr="00FF02AF">
        <w:rPr>
          <w:rStyle w:val="s1"/>
          <w:rFonts w:ascii="Arial" w:hAnsi="Arial" w:cs="Arial"/>
          <w:sz w:val="24"/>
          <w:szCs w:val="24"/>
        </w:rPr>
        <w:t xml:space="preserve"> are better conserved than protein coding genes.</w:t>
      </w:r>
    </w:p>
    <w:p w14:paraId="66863C58" w14:textId="77777777" w:rsidR="0098733D" w:rsidRPr="00FF02AF" w:rsidRDefault="0098733D" w:rsidP="005278B7">
      <w:pPr>
        <w:pStyle w:val="p1"/>
        <w:rPr>
          <w:rStyle w:val="s1"/>
          <w:rFonts w:ascii="Arial" w:hAnsi="Arial" w:cs="Arial"/>
          <w:sz w:val="24"/>
          <w:szCs w:val="24"/>
        </w:rPr>
      </w:pPr>
    </w:p>
    <w:p w14:paraId="56D589B7" w14:textId="27ADD5EE" w:rsidR="0098733D" w:rsidRPr="00FF02AF" w:rsidRDefault="00FD6CB3" w:rsidP="005278B7">
      <w:pPr>
        <w:pStyle w:val="p1"/>
        <w:rPr>
          <w:rStyle w:val="s1"/>
          <w:rFonts w:ascii="Arial" w:hAnsi="Arial" w:cs="Arial"/>
          <w:sz w:val="24"/>
          <w:szCs w:val="24"/>
        </w:rPr>
      </w:pPr>
      <w:proofErr w:type="spellStart"/>
      <w:r w:rsidRPr="00FF02AF">
        <w:rPr>
          <w:rStyle w:val="s1"/>
          <w:rFonts w:ascii="Arial" w:hAnsi="Arial" w:cs="Arial"/>
          <w:b/>
          <w:sz w:val="24"/>
          <w:szCs w:val="24"/>
          <w:u w:val="single"/>
        </w:rPr>
        <w:t>CDS_pcnt_sense</w:t>
      </w:r>
      <w:proofErr w:type="spellEnd"/>
      <w:r w:rsidR="0098733D" w:rsidRPr="00FF02AF">
        <w:rPr>
          <w:rStyle w:val="s1"/>
          <w:rFonts w:ascii="Arial" w:hAnsi="Arial" w:cs="Arial"/>
          <w:b/>
          <w:sz w:val="24"/>
          <w:szCs w:val="24"/>
          <w:u w:val="single"/>
        </w:rPr>
        <w:t>:</w:t>
      </w:r>
      <w:r w:rsidR="0098733D" w:rsidRPr="00FF02AF">
        <w:rPr>
          <w:rStyle w:val="s1"/>
          <w:rFonts w:ascii="Arial" w:hAnsi="Arial" w:cs="Arial"/>
          <w:sz w:val="24"/>
          <w:szCs w:val="24"/>
        </w:rPr>
        <w:t xml:space="preserve"> % of reads aligning to both CDS and AS_CDS features that are aligned to CDS features.</w:t>
      </w:r>
      <w:r w:rsidRPr="00FF02AF">
        <w:rPr>
          <w:rStyle w:val="s1"/>
          <w:rFonts w:ascii="Arial" w:hAnsi="Arial" w:cs="Arial"/>
          <w:sz w:val="24"/>
          <w:szCs w:val="24"/>
        </w:rPr>
        <w:t xml:space="preserve">  This value should exceed 85%.</w:t>
      </w:r>
    </w:p>
    <w:p w14:paraId="5E26C23B" w14:textId="5911168F" w:rsidR="00464F4B" w:rsidRPr="00FF02AF" w:rsidRDefault="0098733D" w:rsidP="005278B7">
      <w:pPr>
        <w:pStyle w:val="p1"/>
        <w:rPr>
          <w:rStyle w:val="s1"/>
          <w:rFonts w:ascii="Arial" w:hAnsi="Arial" w:cs="Arial"/>
          <w:sz w:val="24"/>
          <w:szCs w:val="24"/>
        </w:rPr>
      </w:pPr>
      <w:r w:rsidRPr="00FF02AF">
        <w:rPr>
          <w:rStyle w:val="s1"/>
          <w:rFonts w:ascii="Arial" w:hAnsi="Arial" w:cs="Arial"/>
          <w:sz w:val="24"/>
          <w:szCs w:val="24"/>
        </w:rPr>
        <w:t xml:space="preserve"> </w:t>
      </w:r>
    </w:p>
    <w:p w14:paraId="191DB404" w14:textId="699F34FC" w:rsidR="00464F4B" w:rsidRPr="00FF02AF" w:rsidRDefault="00464F4B" w:rsidP="005278B7">
      <w:pPr>
        <w:pStyle w:val="p1"/>
        <w:rPr>
          <w:rStyle w:val="s1"/>
          <w:rFonts w:ascii="Arial" w:hAnsi="Arial" w:cs="Arial"/>
          <w:sz w:val="24"/>
          <w:szCs w:val="24"/>
        </w:rPr>
      </w:pPr>
      <w:proofErr w:type="spellStart"/>
      <w:r w:rsidRPr="00FF02AF">
        <w:rPr>
          <w:rStyle w:val="s1"/>
          <w:rFonts w:ascii="Arial" w:hAnsi="Arial" w:cs="Arial"/>
          <w:b/>
          <w:sz w:val="24"/>
          <w:szCs w:val="24"/>
          <w:u w:val="single"/>
        </w:rPr>
        <w:t>rRNA_pcnt_of_counted</w:t>
      </w:r>
      <w:proofErr w:type="spellEnd"/>
      <w:r w:rsidR="00823C39" w:rsidRPr="00FF02AF">
        <w:rPr>
          <w:rStyle w:val="s1"/>
          <w:rFonts w:ascii="Arial" w:hAnsi="Arial" w:cs="Arial"/>
          <w:b/>
          <w:sz w:val="24"/>
          <w:szCs w:val="24"/>
          <w:u w:val="single"/>
        </w:rPr>
        <w:t>:</w:t>
      </w:r>
      <w:r w:rsidR="00823C39" w:rsidRPr="00FF02AF">
        <w:rPr>
          <w:rStyle w:val="s1"/>
          <w:rFonts w:ascii="Arial" w:hAnsi="Arial" w:cs="Arial"/>
          <w:sz w:val="24"/>
          <w:szCs w:val="24"/>
        </w:rPr>
        <w:t xml:space="preserve"> </w:t>
      </w:r>
      <w:r w:rsidR="00577027" w:rsidRPr="00FF02AF">
        <w:rPr>
          <w:rStyle w:val="s1"/>
          <w:rFonts w:ascii="Arial" w:hAnsi="Arial" w:cs="Arial"/>
          <w:sz w:val="24"/>
          <w:szCs w:val="24"/>
        </w:rPr>
        <w:t xml:space="preserve"> </w:t>
      </w:r>
      <w:r w:rsidR="00595B64" w:rsidRPr="00FF02AF">
        <w:rPr>
          <w:rStyle w:val="s1"/>
          <w:rFonts w:ascii="Arial" w:hAnsi="Arial" w:cs="Arial"/>
          <w:sz w:val="24"/>
          <w:szCs w:val="24"/>
        </w:rPr>
        <w:t xml:space="preserve">This number </w:t>
      </w:r>
      <w:r w:rsidR="00225F11" w:rsidRPr="00FF02AF">
        <w:rPr>
          <w:rStyle w:val="s1"/>
          <w:rFonts w:ascii="Arial" w:hAnsi="Arial" w:cs="Arial"/>
          <w:sz w:val="24"/>
          <w:szCs w:val="24"/>
        </w:rPr>
        <w:t xml:space="preserve">should be below 30% for all strains, &lt; 10% for most strains, and &lt; 2% </w:t>
      </w:r>
      <w:r w:rsidR="00EB774A" w:rsidRPr="00FF02AF">
        <w:rPr>
          <w:rStyle w:val="s1"/>
          <w:rFonts w:ascii="Arial" w:hAnsi="Arial" w:cs="Arial"/>
          <w:sz w:val="24"/>
          <w:szCs w:val="24"/>
        </w:rPr>
        <w:t>for some strains</w:t>
      </w:r>
      <w:r w:rsidR="00225F11" w:rsidRPr="00FF02AF">
        <w:rPr>
          <w:rStyle w:val="s1"/>
          <w:rFonts w:ascii="Arial" w:hAnsi="Arial" w:cs="Arial"/>
          <w:sz w:val="24"/>
          <w:szCs w:val="24"/>
        </w:rPr>
        <w:t xml:space="preserve">.  </w:t>
      </w:r>
      <w:r w:rsidR="00EB774A" w:rsidRPr="00FF02AF">
        <w:rPr>
          <w:rStyle w:val="s1"/>
          <w:rFonts w:ascii="Arial" w:hAnsi="Arial" w:cs="Arial"/>
          <w:sz w:val="24"/>
          <w:szCs w:val="24"/>
        </w:rPr>
        <w:t xml:space="preserve">High </w:t>
      </w:r>
      <w:proofErr w:type="spellStart"/>
      <w:r w:rsidR="00EB774A" w:rsidRPr="00FF02AF">
        <w:rPr>
          <w:rStyle w:val="s1"/>
          <w:rFonts w:ascii="Arial" w:hAnsi="Arial" w:cs="Arial"/>
          <w:sz w:val="24"/>
          <w:szCs w:val="24"/>
        </w:rPr>
        <w:t>rRNA</w:t>
      </w:r>
      <w:proofErr w:type="spellEnd"/>
      <w:r w:rsidR="00EB774A" w:rsidRPr="00FF02AF">
        <w:rPr>
          <w:rStyle w:val="s1"/>
          <w:rFonts w:ascii="Arial" w:hAnsi="Arial" w:cs="Arial"/>
          <w:sz w:val="24"/>
          <w:szCs w:val="24"/>
        </w:rPr>
        <w:t xml:space="preserve"> percen</w:t>
      </w:r>
      <w:r w:rsidR="005634CB" w:rsidRPr="00FF02AF">
        <w:rPr>
          <w:rStyle w:val="s1"/>
          <w:rFonts w:ascii="Arial" w:hAnsi="Arial" w:cs="Arial"/>
          <w:sz w:val="24"/>
          <w:szCs w:val="24"/>
        </w:rPr>
        <w:t xml:space="preserve">tage can reflect poor depletion during library construction.  Alternatively, </w:t>
      </w:r>
      <w:proofErr w:type="spellStart"/>
      <w:r w:rsidR="005634CB" w:rsidRPr="00FF02AF">
        <w:rPr>
          <w:rStyle w:val="s1"/>
          <w:rFonts w:ascii="Arial" w:hAnsi="Arial" w:cs="Arial"/>
          <w:sz w:val="24"/>
          <w:szCs w:val="24"/>
        </w:rPr>
        <w:t>rRNA</w:t>
      </w:r>
      <w:proofErr w:type="spellEnd"/>
      <w:r w:rsidR="005634CB" w:rsidRPr="00FF02AF">
        <w:rPr>
          <w:rStyle w:val="s1"/>
          <w:rFonts w:ascii="Arial" w:hAnsi="Arial" w:cs="Arial"/>
          <w:sz w:val="24"/>
          <w:szCs w:val="24"/>
        </w:rPr>
        <w:t xml:space="preserve"> can be higher under certain conditions such as following exposure to transcriptional inhibitors or can reflect poor RNA extractions.</w:t>
      </w:r>
    </w:p>
    <w:p w14:paraId="5C699EA2" w14:textId="77777777" w:rsidR="00595B64" w:rsidRPr="00FF02AF" w:rsidRDefault="00595B64" w:rsidP="005278B7">
      <w:pPr>
        <w:pStyle w:val="p1"/>
        <w:rPr>
          <w:rStyle w:val="s1"/>
          <w:rFonts w:ascii="Arial" w:hAnsi="Arial" w:cs="Arial"/>
          <w:sz w:val="24"/>
          <w:szCs w:val="24"/>
        </w:rPr>
      </w:pPr>
    </w:p>
    <w:p w14:paraId="584D9BDD" w14:textId="4F6FF89C" w:rsidR="0098733D" w:rsidRPr="00FF02AF" w:rsidRDefault="00464F4B" w:rsidP="0098733D">
      <w:pPr>
        <w:pStyle w:val="p1"/>
        <w:rPr>
          <w:rStyle w:val="s1"/>
          <w:rFonts w:ascii="Arial" w:hAnsi="Arial" w:cs="Arial"/>
          <w:sz w:val="24"/>
          <w:szCs w:val="24"/>
        </w:rPr>
      </w:pPr>
      <w:proofErr w:type="spellStart"/>
      <w:r w:rsidRPr="00FF02AF">
        <w:rPr>
          <w:rStyle w:val="s1"/>
          <w:rFonts w:ascii="Arial" w:hAnsi="Arial" w:cs="Arial"/>
          <w:b/>
          <w:sz w:val="24"/>
          <w:szCs w:val="24"/>
          <w:u w:val="single"/>
        </w:rPr>
        <w:t>rRNA_pcnt_sense</w:t>
      </w:r>
      <w:proofErr w:type="spellEnd"/>
      <w:r w:rsidR="0098733D" w:rsidRPr="00FF02AF">
        <w:rPr>
          <w:rStyle w:val="s1"/>
          <w:rFonts w:ascii="Arial" w:hAnsi="Arial" w:cs="Arial"/>
          <w:b/>
          <w:sz w:val="24"/>
          <w:szCs w:val="24"/>
          <w:u w:val="single"/>
        </w:rPr>
        <w:t>:</w:t>
      </w:r>
      <w:r w:rsidR="0098733D" w:rsidRPr="00FF02AF">
        <w:rPr>
          <w:rStyle w:val="s1"/>
          <w:rFonts w:ascii="Arial" w:hAnsi="Arial" w:cs="Arial"/>
          <w:sz w:val="24"/>
          <w:szCs w:val="24"/>
        </w:rPr>
        <w:t xml:space="preserve"> </w:t>
      </w:r>
      <w:r w:rsidR="00577027" w:rsidRPr="00FF02AF">
        <w:rPr>
          <w:rStyle w:val="s1"/>
          <w:rFonts w:ascii="Arial" w:hAnsi="Arial" w:cs="Arial"/>
          <w:sz w:val="24"/>
          <w:szCs w:val="24"/>
        </w:rPr>
        <w:t xml:space="preserve"> </w:t>
      </w:r>
      <w:r w:rsidR="0098733D" w:rsidRPr="00FF02AF">
        <w:rPr>
          <w:rStyle w:val="s1"/>
          <w:rFonts w:ascii="Arial" w:hAnsi="Arial" w:cs="Arial"/>
          <w:sz w:val="24"/>
          <w:szCs w:val="24"/>
        </w:rPr>
        <w:t xml:space="preserve">% of reads aligning to both </w:t>
      </w:r>
      <w:proofErr w:type="spellStart"/>
      <w:r w:rsidR="0098733D" w:rsidRPr="00FF02AF">
        <w:rPr>
          <w:rStyle w:val="s1"/>
          <w:rFonts w:ascii="Arial" w:hAnsi="Arial" w:cs="Arial"/>
          <w:sz w:val="24"/>
          <w:szCs w:val="24"/>
        </w:rPr>
        <w:t>rRNA</w:t>
      </w:r>
      <w:proofErr w:type="spellEnd"/>
      <w:r w:rsidR="0098733D" w:rsidRPr="00FF02AF">
        <w:rPr>
          <w:rStyle w:val="s1"/>
          <w:rFonts w:ascii="Arial" w:hAnsi="Arial" w:cs="Arial"/>
          <w:sz w:val="24"/>
          <w:szCs w:val="24"/>
        </w:rPr>
        <w:t xml:space="preserve"> and </w:t>
      </w:r>
      <w:proofErr w:type="spellStart"/>
      <w:r w:rsidR="0098733D" w:rsidRPr="00FF02AF">
        <w:rPr>
          <w:rStyle w:val="s1"/>
          <w:rFonts w:ascii="Arial" w:hAnsi="Arial" w:cs="Arial"/>
          <w:sz w:val="24"/>
          <w:szCs w:val="24"/>
        </w:rPr>
        <w:t>AS_rRNA</w:t>
      </w:r>
      <w:proofErr w:type="spellEnd"/>
      <w:r w:rsidR="0098733D" w:rsidRPr="00FF02AF">
        <w:rPr>
          <w:rStyle w:val="s1"/>
          <w:rFonts w:ascii="Arial" w:hAnsi="Arial" w:cs="Arial"/>
          <w:sz w:val="24"/>
          <w:szCs w:val="24"/>
        </w:rPr>
        <w:t xml:space="preserve"> features that are aligned to </w:t>
      </w:r>
      <w:proofErr w:type="spellStart"/>
      <w:r w:rsidR="0098733D" w:rsidRPr="00FF02AF">
        <w:rPr>
          <w:rStyle w:val="s1"/>
          <w:rFonts w:ascii="Arial" w:hAnsi="Arial" w:cs="Arial"/>
          <w:sz w:val="24"/>
          <w:szCs w:val="24"/>
        </w:rPr>
        <w:t>rRNA</w:t>
      </w:r>
      <w:proofErr w:type="spellEnd"/>
      <w:r w:rsidR="0098733D" w:rsidRPr="00FF02AF">
        <w:rPr>
          <w:rStyle w:val="s1"/>
          <w:rFonts w:ascii="Arial" w:hAnsi="Arial" w:cs="Arial"/>
          <w:sz w:val="24"/>
          <w:szCs w:val="24"/>
        </w:rPr>
        <w:t xml:space="preserve"> features.</w:t>
      </w:r>
      <w:r w:rsidR="00FD6CB3" w:rsidRPr="00FF02AF">
        <w:rPr>
          <w:rStyle w:val="s1"/>
          <w:rFonts w:ascii="Arial" w:hAnsi="Arial" w:cs="Arial"/>
          <w:sz w:val="24"/>
          <w:szCs w:val="24"/>
        </w:rPr>
        <w:t xml:space="preserve"> This value should exceed 95%.</w:t>
      </w:r>
    </w:p>
    <w:p w14:paraId="72F521F1" w14:textId="7FA782B0" w:rsidR="00464F4B" w:rsidRPr="00FF02AF" w:rsidRDefault="00464F4B" w:rsidP="005278B7">
      <w:pPr>
        <w:pStyle w:val="p1"/>
        <w:rPr>
          <w:rStyle w:val="s1"/>
          <w:rFonts w:ascii="Arial" w:hAnsi="Arial" w:cs="Arial"/>
          <w:sz w:val="24"/>
          <w:szCs w:val="24"/>
        </w:rPr>
      </w:pPr>
      <w:r w:rsidRPr="00FF02AF">
        <w:rPr>
          <w:rStyle w:val="s1"/>
          <w:rFonts w:ascii="Arial" w:hAnsi="Arial" w:cs="Arial"/>
          <w:sz w:val="24"/>
          <w:szCs w:val="24"/>
        </w:rPr>
        <w:tab/>
      </w:r>
    </w:p>
    <w:p w14:paraId="2082371B" w14:textId="61E95508" w:rsidR="00464F4B" w:rsidRPr="00FF02AF" w:rsidRDefault="00464F4B" w:rsidP="005278B7">
      <w:pPr>
        <w:pStyle w:val="p1"/>
        <w:rPr>
          <w:rStyle w:val="s1"/>
          <w:rFonts w:ascii="Arial" w:hAnsi="Arial" w:cs="Arial"/>
          <w:sz w:val="24"/>
          <w:szCs w:val="24"/>
        </w:rPr>
      </w:pPr>
      <w:proofErr w:type="spellStart"/>
      <w:r w:rsidRPr="00FF02AF">
        <w:rPr>
          <w:rStyle w:val="s1"/>
          <w:rFonts w:ascii="Arial" w:hAnsi="Arial" w:cs="Arial"/>
          <w:b/>
          <w:sz w:val="24"/>
          <w:szCs w:val="24"/>
          <w:u w:val="single"/>
        </w:rPr>
        <w:t>misc_RNA_pcnt_o</w:t>
      </w:r>
      <w:r w:rsidR="006356EA" w:rsidRPr="00FF02AF">
        <w:rPr>
          <w:rStyle w:val="s1"/>
          <w:rFonts w:ascii="Arial" w:hAnsi="Arial" w:cs="Arial"/>
          <w:b/>
          <w:sz w:val="24"/>
          <w:szCs w:val="24"/>
          <w:u w:val="single"/>
        </w:rPr>
        <w:t>f_counted</w:t>
      </w:r>
      <w:proofErr w:type="spellEnd"/>
      <w:r w:rsidR="006356EA" w:rsidRPr="00FF02AF">
        <w:rPr>
          <w:rStyle w:val="s1"/>
          <w:rFonts w:ascii="Arial" w:hAnsi="Arial" w:cs="Arial"/>
          <w:b/>
          <w:sz w:val="24"/>
          <w:szCs w:val="24"/>
          <w:u w:val="single"/>
        </w:rPr>
        <w:t>:</w:t>
      </w:r>
      <w:r w:rsidR="006356EA" w:rsidRPr="00FF02AF">
        <w:rPr>
          <w:rStyle w:val="s1"/>
          <w:rFonts w:ascii="Arial" w:hAnsi="Arial" w:cs="Arial"/>
          <w:sz w:val="24"/>
          <w:szCs w:val="24"/>
        </w:rPr>
        <w:t xml:space="preserve"> </w:t>
      </w:r>
      <w:r w:rsidR="00577027" w:rsidRPr="00FF02AF">
        <w:rPr>
          <w:rStyle w:val="s1"/>
          <w:rFonts w:ascii="Arial" w:hAnsi="Arial" w:cs="Arial"/>
          <w:sz w:val="24"/>
          <w:szCs w:val="24"/>
        </w:rPr>
        <w:t xml:space="preserve"> </w:t>
      </w:r>
      <w:r w:rsidR="006356EA" w:rsidRPr="00FF02AF">
        <w:rPr>
          <w:rStyle w:val="s1"/>
          <w:rFonts w:ascii="Arial" w:hAnsi="Arial" w:cs="Arial"/>
          <w:sz w:val="24"/>
          <w:szCs w:val="24"/>
        </w:rPr>
        <w:t xml:space="preserve">Annotations for many strains </w:t>
      </w:r>
      <w:r w:rsidR="00576C86" w:rsidRPr="00FF02AF">
        <w:rPr>
          <w:rStyle w:val="s1"/>
          <w:rFonts w:ascii="Arial" w:hAnsi="Arial" w:cs="Arial"/>
          <w:sz w:val="24"/>
          <w:szCs w:val="24"/>
        </w:rPr>
        <w:t xml:space="preserve">do not include </w:t>
      </w:r>
      <w:proofErr w:type="spellStart"/>
      <w:r w:rsidR="00576C86" w:rsidRPr="00FF02AF">
        <w:rPr>
          <w:rStyle w:val="s1"/>
          <w:rFonts w:ascii="Arial" w:hAnsi="Arial" w:cs="Arial"/>
          <w:sz w:val="24"/>
          <w:szCs w:val="24"/>
        </w:rPr>
        <w:t>misc_RNAs</w:t>
      </w:r>
      <w:proofErr w:type="spellEnd"/>
      <w:r w:rsidR="00576C86" w:rsidRPr="00FF02AF">
        <w:rPr>
          <w:rStyle w:val="s1"/>
          <w:rFonts w:ascii="Arial" w:hAnsi="Arial" w:cs="Arial"/>
          <w:sz w:val="24"/>
          <w:szCs w:val="24"/>
        </w:rPr>
        <w:t xml:space="preserve"> so this number is often 0</w:t>
      </w:r>
      <w:r w:rsidR="006356EA" w:rsidRPr="00FF02AF">
        <w:rPr>
          <w:rStyle w:val="s1"/>
          <w:rFonts w:ascii="Arial" w:hAnsi="Arial" w:cs="Arial"/>
          <w:sz w:val="24"/>
          <w:szCs w:val="24"/>
        </w:rPr>
        <w:t>.</w:t>
      </w:r>
      <w:r w:rsidR="00FD6CB3" w:rsidRPr="00FF02AF">
        <w:rPr>
          <w:rStyle w:val="s1"/>
          <w:rFonts w:ascii="Arial" w:hAnsi="Arial" w:cs="Arial"/>
          <w:sz w:val="24"/>
          <w:szCs w:val="24"/>
        </w:rPr>
        <w:t xml:space="preserve"> </w:t>
      </w:r>
    </w:p>
    <w:p w14:paraId="3E31D3E0" w14:textId="77777777" w:rsidR="006356EA" w:rsidRPr="00FF02AF" w:rsidRDefault="006356EA" w:rsidP="005278B7">
      <w:pPr>
        <w:pStyle w:val="p1"/>
        <w:rPr>
          <w:rStyle w:val="s1"/>
          <w:rFonts w:ascii="Arial" w:hAnsi="Arial" w:cs="Arial"/>
          <w:sz w:val="24"/>
          <w:szCs w:val="24"/>
        </w:rPr>
      </w:pPr>
    </w:p>
    <w:p w14:paraId="78314CD7" w14:textId="7A2D3E99" w:rsidR="0098733D" w:rsidRPr="00FF02AF" w:rsidRDefault="00464F4B" w:rsidP="0098733D">
      <w:pPr>
        <w:pStyle w:val="p1"/>
        <w:rPr>
          <w:rStyle w:val="s1"/>
          <w:rFonts w:ascii="Arial" w:hAnsi="Arial" w:cs="Arial"/>
          <w:sz w:val="24"/>
          <w:szCs w:val="24"/>
        </w:rPr>
      </w:pPr>
      <w:proofErr w:type="spellStart"/>
      <w:r w:rsidRPr="00FF02AF">
        <w:rPr>
          <w:rStyle w:val="s1"/>
          <w:rFonts w:ascii="Arial" w:hAnsi="Arial" w:cs="Arial"/>
          <w:b/>
          <w:sz w:val="24"/>
          <w:szCs w:val="24"/>
          <w:u w:val="single"/>
        </w:rPr>
        <w:t>misc_RNA_pcnt_sense</w:t>
      </w:r>
      <w:proofErr w:type="spellEnd"/>
      <w:r w:rsidR="0098733D" w:rsidRPr="00FF02AF">
        <w:rPr>
          <w:rStyle w:val="s1"/>
          <w:rFonts w:ascii="Arial" w:hAnsi="Arial" w:cs="Arial"/>
          <w:b/>
          <w:sz w:val="24"/>
          <w:szCs w:val="24"/>
          <w:u w:val="single"/>
        </w:rPr>
        <w:t>:</w:t>
      </w:r>
      <w:r w:rsidR="0098733D" w:rsidRPr="00FF02AF">
        <w:rPr>
          <w:rStyle w:val="s1"/>
          <w:rFonts w:ascii="Arial" w:hAnsi="Arial" w:cs="Arial"/>
          <w:sz w:val="24"/>
          <w:szCs w:val="24"/>
        </w:rPr>
        <w:t xml:space="preserve"> </w:t>
      </w:r>
      <w:r w:rsidR="00577027" w:rsidRPr="00FF02AF">
        <w:rPr>
          <w:rStyle w:val="s1"/>
          <w:rFonts w:ascii="Arial" w:hAnsi="Arial" w:cs="Arial"/>
          <w:sz w:val="24"/>
          <w:szCs w:val="24"/>
        </w:rPr>
        <w:t xml:space="preserve"> </w:t>
      </w:r>
      <w:r w:rsidR="0098733D" w:rsidRPr="00FF02AF">
        <w:rPr>
          <w:rStyle w:val="s1"/>
          <w:rFonts w:ascii="Arial" w:hAnsi="Arial" w:cs="Arial"/>
          <w:sz w:val="24"/>
          <w:szCs w:val="24"/>
        </w:rPr>
        <w:t xml:space="preserve">% of reads aligning to both </w:t>
      </w:r>
      <w:proofErr w:type="spellStart"/>
      <w:r w:rsidR="0098733D" w:rsidRPr="00FF02AF">
        <w:rPr>
          <w:rStyle w:val="s1"/>
          <w:rFonts w:ascii="Arial" w:hAnsi="Arial" w:cs="Arial"/>
          <w:sz w:val="24"/>
          <w:szCs w:val="24"/>
        </w:rPr>
        <w:t>misc_RNA</w:t>
      </w:r>
      <w:proofErr w:type="spellEnd"/>
      <w:r w:rsidR="0098733D" w:rsidRPr="00FF02AF">
        <w:rPr>
          <w:rStyle w:val="s1"/>
          <w:rFonts w:ascii="Arial" w:hAnsi="Arial" w:cs="Arial"/>
          <w:sz w:val="24"/>
          <w:szCs w:val="24"/>
        </w:rPr>
        <w:t xml:space="preserve"> and </w:t>
      </w:r>
      <w:proofErr w:type="spellStart"/>
      <w:r w:rsidR="0098733D" w:rsidRPr="00FF02AF">
        <w:rPr>
          <w:rStyle w:val="s1"/>
          <w:rFonts w:ascii="Arial" w:hAnsi="Arial" w:cs="Arial"/>
          <w:sz w:val="24"/>
          <w:szCs w:val="24"/>
        </w:rPr>
        <w:t>AS_misc_RNA</w:t>
      </w:r>
      <w:proofErr w:type="spellEnd"/>
      <w:r w:rsidR="0098733D" w:rsidRPr="00FF02AF">
        <w:rPr>
          <w:rStyle w:val="s1"/>
          <w:rFonts w:ascii="Arial" w:hAnsi="Arial" w:cs="Arial"/>
          <w:sz w:val="24"/>
          <w:szCs w:val="24"/>
        </w:rPr>
        <w:t xml:space="preserve"> features that are aligned to </w:t>
      </w:r>
      <w:proofErr w:type="spellStart"/>
      <w:r w:rsidR="001056D5" w:rsidRPr="00FF02AF">
        <w:rPr>
          <w:rStyle w:val="s1"/>
          <w:rFonts w:ascii="Arial" w:hAnsi="Arial" w:cs="Arial"/>
          <w:sz w:val="24"/>
          <w:szCs w:val="24"/>
        </w:rPr>
        <w:t>misc_RNA</w:t>
      </w:r>
      <w:proofErr w:type="spellEnd"/>
      <w:r w:rsidR="001056D5" w:rsidRPr="00FF02AF">
        <w:rPr>
          <w:rStyle w:val="s1"/>
          <w:rFonts w:ascii="Arial" w:hAnsi="Arial" w:cs="Arial"/>
          <w:sz w:val="24"/>
          <w:szCs w:val="24"/>
        </w:rPr>
        <w:t xml:space="preserve"> </w:t>
      </w:r>
      <w:r w:rsidR="0098733D" w:rsidRPr="00FF02AF">
        <w:rPr>
          <w:rStyle w:val="s1"/>
          <w:rFonts w:ascii="Arial" w:hAnsi="Arial" w:cs="Arial"/>
          <w:sz w:val="24"/>
          <w:szCs w:val="24"/>
        </w:rPr>
        <w:t>features.</w:t>
      </w:r>
      <w:r w:rsidR="00FD6CB3" w:rsidRPr="00FF02AF">
        <w:rPr>
          <w:rStyle w:val="s1"/>
          <w:rFonts w:ascii="Arial" w:hAnsi="Arial" w:cs="Arial"/>
          <w:sz w:val="24"/>
          <w:szCs w:val="24"/>
        </w:rPr>
        <w:t xml:space="preserve"> This value should exceed 95%.</w:t>
      </w:r>
    </w:p>
    <w:p w14:paraId="1F7067E8" w14:textId="1C9E18FC" w:rsidR="00464F4B" w:rsidRPr="00FF02AF" w:rsidRDefault="00464F4B" w:rsidP="005278B7">
      <w:pPr>
        <w:pStyle w:val="p1"/>
        <w:rPr>
          <w:rStyle w:val="s1"/>
          <w:rFonts w:ascii="Arial" w:hAnsi="Arial" w:cs="Arial"/>
          <w:sz w:val="24"/>
          <w:szCs w:val="24"/>
        </w:rPr>
      </w:pPr>
      <w:r w:rsidRPr="00FF02AF">
        <w:rPr>
          <w:rStyle w:val="s1"/>
          <w:rFonts w:ascii="Arial" w:hAnsi="Arial" w:cs="Arial"/>
          <w:sz w:val="24"/>
          <w:szCs w:val="24"/>
        </w:rPr>
        <w:tab/>
      </w:r>
    </w:p>
    <w:p w14:paraId="0FDEAA4B" w14:textId="34C75B95" w:rsidR="00464F4B" w:rsidRPr="00FF02AF" w:rsidRDefault="00464F4B" w:rsidP="005278B7">
      <w:pPr>
        <w:pStyle w:val="p1"/>
        <w:rPr>
          <w:rStyle w:val="s1"/>
          <w:rFonts w:ascii="Arial" w:hAnsi="Arial" w:cs="Arial"/>
          <w:sz w:val="24"/>
          <w:szCs w:val="24"/>
        </w:rPr>
      </w:pPr>
      <w:proofErr w:type="spellStart"/>
      <w:r w:rsidRPr="00FF02AF">
        <w:rPr>
          <w:rStyle w:val="s1"/>
          <w:rFonts w:ascii="Arial" w:hAnsi="Arial" w:cs="Arial"/>
          <w:b/>
          <w:sz w:val="24"/>
          <w:szCs w:val="24"/>
          <w:u w:val="single"/>
        </w:rPr>
        <w:t>ncRNA_pcnt_of_counted</w:t>
      </w:r>
      <w:proofErr w:type="spellEnd"/>
      <w:r w:rsidR="00B31121" w:rsidRPr="00FF02AF">
        <w:rPr>
          <w:rStyle w:val="s1"/>
          <w:rFonts w:ascii="Arial" w:hAnsi="Arial" w:cs="Arial"/>
          <w:b/>
          <w:sz w:val="24"/>
          <w:szCs w:val="24"/>
          <w:u w:val="single"/>
        </w:rPr>
        <w:t>:</w:t>
      </w:r>
      <w:r w:rsidR="00B31121" w:rsidRPr="00FF02AF">
        <w:rPr>
          <w:rStyle w:val="s1"/>
          <w:rFonts w:ascii="Arial" w:hAnsi="Arial" w:cs="Arial"/>
          <w:sz w:val="24"/>
          <w:szCs w:val="24"/>
        </w:rPr>
        <w:t xml:space="preserve"> </w:t>
      </w:r>
      <w:r w:rsidR="00577027" w:rsidRPr="00FF02AF">
        <w:rPr>
          <w:rStyle w:val="s1"/>
          <w:rFonts w:ascii="Arial" w:hAnsi="Arial" w:cs="Arial"/>
          <w:sz w:val="24"/>
          <w:szCs w:val="24"/>
        </w:rPr>
        <w:t xml:space="preserve"> </w:t>
      </w:r>
      <w:r w:rsidR="00B31121" w:rsidRPr="00FF02AF">
        <w:rPr>
          <w:rStyle w:val="s1"/>
          <w:rFonts w:ascii="Arial" w:hAnsi="Arial" w:cs="Arial"/>
          <w:sz w:val="24"/>
          <w:szCs w:val="24"/>
        </w:rPr>
        <w:t xml:space="preserve">Annotations for many strains do not include </w:t>
      </w:r>
      <w:proofErr w:type="spellStart"/>
      <w:r w:rsidR="00B31121" w:rsidRPr="00FF02AF">
        <w:rPr>
          <w:rStyle w:val="s1"/>
          <w:rFonts w:ascii="Arial" w:hAnsi="Arial" w:cs="Arial"/>
          <w:sz w:val="24"/>
          <w:szCs w:val="24"/>
        </w:rPr>
        <w:t>misc_RNAs</w:t>
      </w:r>
      <w:proofErr w:type="spellEnd"/>
      <w:r w:rsidR="00B31121" w:rsidRPr="00FF02AF">
        <w:rPr>
          <w:rStyle w:val="s1"/>
          <w:rFonts w:ascii="Arial" w:hAnsi="Arial" w:cs="Arial"/>
          <w:sz w:val="24"/>
          <w:szCs w:val="24"/>
        </w:rPr>
        <w:t xml:space="preserve"> so this number is often 0.  If </w:t>
      </w:r>
      <w:proofErr w:type="spellStart"/>
      <w:r w:rsidR="00B31121" w:rsidRPr="00FF02AF">
        <w:rPr>
          <w:rStyle w:val="s1"/>
          <w:rFonts w:ascii="Arial" w:hAnsi="Arial" w:cs="Arial"/>
          <w:sz w:val="24"/>
          <w:szCs w:val="24"/>
        </w:rPr>
        <w:t>ncRNAs</w:t>
      </w:r>
      <w:proofErr w:type="spellEnd"/>
      <w:r w:rsidR="00B31121" w:rsidRPr="00FF02AF">
        <w:rPr>
          <w:rStyle w:val="s1"/>
          <w:rFonts w:ascii="Arial" w:hAnsi="Arial" w:cs="Arial"/>
          <w:sz w:val="24"/>
          <w:szCs w:val="24"/>
        </w:rPr>
        <w:t xml:space="preserve"> are annotated in a reference strain they often include highly conserved, highly expressed structural RNAs such as </w:t>
      </w:r>
      <w:proofErr w:type="spellStart"/>
      <w:r w:rsidR="00B31121" w:rsidRPr="00FF02AF">
        <w:rPr>
          <w:rStyle w:val="s1"/>
          <w:rFonts w:ascii="Arial" w:hAnsi="Arial" w:cs="Arial"/>
          <w:sz w:val="24"/>
          <w:szCs w:val="24"/>
        </w:rPr>
        <w:t>tmRNA</w:t>
      </w:r>
      <w:proofErr w:type="spellEnd"/>
      <w:r w:rsidR="00B31121" w:rsidRPr="00FF02AF">
        <w:rPr>
          <w:rStyle w:val="s1"/>
          <w:rFonts w:ascii="Arial" w:hAnsi="Arial" w:cs="Arial"/>
          <w:sz w:val="24"/>
          <w:szCs w:val="24"/>
        </w:rPr>
        <w:t xml:space="preserve"> and </w:t>
      </w:r>
      <w:proofErr w:type="spellStart"/>
      <w:r w:rsidR="00B31121" w:rsidRPr="00FF02AF">
        <w:rPr>
          <w:rStyle w:val="s1"/>
          <w:rFonts w:ascii="Arial" w:hAnsi="Arial" w:cs="Arial"/>
          <w:sz w:val="24"/>
          <w:szCs w:val="24"/>
        </w:rPr>
        <w:t>rnpB</w:t>
      </w:r>
      <w:proofErr w:type="spellEnd"/>
      <w:r w:rsidR="00B31121" w:rsidRPr="00FF02AF">
        <w:rPr>
          <w:rStyle w:val="s1"/>
          <w:rFonts w:ascii="Arial" w:hAnsi="Arial" w:cs="Arial"/>
          <w:sz w:val="24"/>
          <w:szCs w:val="24"/>
        </w:rPr>
        <w:t xml:space="preserve">.  Collectively these </w:t>
      </w:r>
      <w:proofErr w:type="spellStart"/>
      <w:r w:rsidR="00B31121" w:rsidRPr="00FF02AF">
        <w:rPr>
          <w:rStyle w:val="s1"/>
          <w:rFonts w:ascii="Arial" w:hAnsi="Arial" w:cs="Arial"/>
          <w:sz w:val="24"/>
          <w:szCs w:val="24"/>
        </w:rPr>
        <w:t>ncRNAs</w:t>
      </w:r>
      <w:proofErr w:type="spellEnd"/>
      <w:r w:rsidR="00B31121" w:rsidRPr="00FF02AF">
        <w:rPr>
          <w:rStyle w:val="s1"/>
          <w:rFonts w:ascii="Arial" w:hAnsi="Arial" w:cs="Arial"/>
          <w:sz w:val="24"/>
          <w:szCs w:val="24"/>
        </w:rPr>
        <w:t xml:space="preserve"> can add up to a significant % of the data (5-15%).  If the numbers are significantly higher, it can indicate poor extraction or poor size selection during library construction</w:t>
      </w:r>
      <w:r w:rsidR="0008285C" w:rsidRPr="00FF02AF">
        <w:rPr>
          <w:rStyle w:val="s1"/>
          <w:rFonts w:ascii="Arial" w:hAnsi="Arial" w:cs="Arial"/>
          <w:sz w:val="24"/>
          <w:szCs w:val="24"/>
        </w:rPr>
        <w:t xml:space="preserve">.  Alternatively, stable </w:t>
      </w:r>
      <w:proofErr w:type="spellStart"/>
      <w:r w:rsidR="0008285C" w:rsidRPr="00FF02AF">
        <w:rPr>
          <w:rStyle w:val="s1"/>
          <w:rFonts w:ascii="Arial" w:hAnsi="Arial" w:cs="Arial"/>
          <w:sz w:val="24"/>
          <w:szCs w:val="24"/>
        </w:rPr>
        <w:t>ncRNAs</w:t>
      </w:r>
      <w:proofErr w:type="spellEnd"/>
      <w:r w:rsidR="0008285C" w:rsidRPr="00FF02AF">
        <w:rPr>
          <w:rStyle w:val="s1"/>
          <w:rFonts w:ascii="Arial" w:hAnsi="Arial" w:cs="Arial"/>
          <w:sz w:val="24"/>
          <w:szCs w:val="24"/>
        </w:rPr>
        <w:t xml:space="preserve"> can be enriched under certain conditions such as starvation or following exposure to transcriptional terminators.</w:t>
      </w:r>
    </w:p>
    <w:p w14:paraId="657840AD" w14:textId="77777777" w:rsidR="00B31121" w:rsidRPr="00FF02AF" w:rsidRDefault="00B31121" w:rsidP="005278B7">
      <w:pPr>
        <w:pStyle w:val="p1"/>
        <w:rPr>
          <w:rStyle w:val="s1"/>
          <w:rFonts w:ascii="Arial" w:hAnsi="Arial" w:cs="Arial"/>
          <w:sz w:val="24"/>
          <w:szCs w:val="24"/>
        </w:rPr>
      </w:pPr>
    </w:p>
    <w:p w14:paraId="438F2481" w14:textId="5F114176" w:rsidR="00B31121" w:rsidRPr="00FF02AF" w:rsidRDefault="00464F4B" w:rsidP="00B31121">
      <w:pPr>
        <w:pStyle w:val="p1"/>
        <w:rPr>
          <w:rStyle w:val="s1"/>
          <w:rFonts w:ascii="Arial" w:hAnsi="Arial" w:cs="Arial"/>
          <w:sz w:val="24"/>
          <w:szCs w:val="24"/>
        </w:rPr>
      </w:pPr>
      <w:proofErr w:type="spellStart"/>
      <w:r w:rsidRPr="00FF02AF">
        <w:rPr>
          <w:rStyle w:val="s1"/>
          <w:rFonts w:ascii="Arial" w:hAnsi="Arial" w:cs="Arial"/>
          <w:b/>
          <w:sz w:val="24"/>
          <w:szCs w:val="24"/>
          <w:u w:val="single"/>
        </w:rPr>
        <w:t>ncRNA_pcnt_sense</w:t>
      </w:r>
      <w:proofErr w:type="spellEnd"/>
      <w:r w:rsidR="00B31121" w:rsidRPr="00FF02AF">
        <w:rPr>
          <w:rStyle w:val="s1"/>
          <w:rFonts w:ascii="Arial" w:hAnsi="Arial" w:cs="Arial"/>
          <w:b/>
          <w:sz w:val="24"/>
          <w:szCs w:val="24"/>
          <w:u w:val="single"/>
        </w:rPr>
        <w:t>:</w:t>
      </w:r>
      <w:r w:rsidR="00B31121" w:rsidRPr="00FF02AF">
        <w:rPr>
          <w:rStyle w:val="s1"/>
          <w:rFonts w:ascii="Arial" w:hAnsi="Arial" w:cs="Arial"/>
          <w:sz w:val="24"/>
          <w:szCs w:val="24"/>
        </w:rPr>
        <w:t xml:space="preserve"> </w:t>
      </w:r>
      <w:r w:rsidR="00577027" w:rsidRPr="00FF02AF">
        <w:rPr>
          <w:rStyle w:val="s1"/>
          <w:rFonts w:ascii="Arial" w:hAnsi="Arial" w:cs="Arial"/>
          <w:sz w:val="24"/>
          <w:szCs w:val="24"/>
        </w:rPr>
        <w:t xml:space="preserve"> </w:t>
      </w:r>
      <w:r w:rsidR="00B31121" w:rsidRPr="00FF02AF">
        <w:rPr>
          <w:rStyle w:val="s1"/>
          <w:rFonts w:ascii="Arial" w:hAnsi="Arial" w:cs="Arial"/>
          <w:sz w:val="24"/>
          <w:szCs w:val="24"/>
        </w:rPr>
        <w:t xml:space="preserve">% of reads aligning to both </w:t>
      </w:r>
      <w:proofErr w:type="spellStart"/>
      <w:r w:rsidR="00B31121" w:rsidRPr="00FF02AF">
        <w:rPr>
          <w:rStyle w:val="s1"/>
          <w:rFonts w:ascii="Arial" w:hAnsi="Arial" w:cs="Arial"/>
          <w:sz w:val="24"/>
          <w:szCs w:val="24"/>
        </w:rPr>
        <w:t>misc_RNA</w:t>
      </w:r>
      <w:proofErr w:type="spellEnd"/>
      <w:r w:rsidR="00B31121" w:rsidRPr="00FF02AF">
        <w:rPr>
          <w:rStyle w:val="s1"/>
          <w:rFonts w:ascii="Arial" w:hAnsi="Arial" w:cs="Arial"/>
          <w:sz w:val="24"/>
          <w:szCs w:val="24"/>
        </w:rPr>
        <w:t xml:space="preserve"> and </w:t>
      </w:r>
      <w:proofErr w:type="spellStart"/>
      <w:r w:rsidR="00B31121" w:rsidRPr="00FF02AF">
        <w:rPr>
          <w:rStyle w:val="s1"/>
          <w:rFonts w:ascii="Arial" w:hAnsi="Arial" w:cs="Arial"/>
          <w:sz w:val="24"/>
          <w:szCs w:val="24"/>
        </w:rPr>
        <w:t>AS_misc_RNA</w:t>
      </w:r>
      <w:proofErr w:type="spellEnd"/>
      <w:r w:rsidR="00B31121" w:rsidRPr="00FF02AF">
        <w:rPr>
          <w:rStyle w:val="s1"/>
          <w:rFonts w:ascii="Arial" w:hAnsi="Arial" w:cs="Arial"/>
          <w:sz w:val="24"/>
          <w:szCs w:val="24"/>
        </w:rPr>
        <w:t xml:space="preserve"> features that are aligned to </w:t>
      </w:r>
      <w:proofErr w:type="spellStart"/>
      <w:r w:rsidR="00B31121" w:rsidRPr="00FF02AF">
        <w:rPr>
          <w:rStyle w:val="s1"/>
          <w:rFonts w:ascii="Arial" w:hAnsi="Arial" w:cs="Arial"/>
          <w:sz w:val="24"/>
          <w:szCs w:val="24"/>
        </w:rPr>
        <w:t>misc_RNA</w:t>
      </w:r>
      <w:proofErr w:type="spellEnd"/>
      <w:r w:rsidR="00B31121" w:rsidRPr="00FF02AF">
        <w:rPr>
          <w:rStyle w:val="s1"/>
          <w:rFonts w:ascii="Arial" w:hAnsi="Arial" w:cs="Arial"/>
          <w:sz w:val="24"/>
          <w:szCs w:val="24"/>
        </w:rPr>
        <w:t xml:space="preserve"> features.</w:t>
      </w:r>
      <w:r w:rsidR="00C0512F" w:rsidRPr="00FF02AF">
        <w:rPr>
          <w:rStyle w:val="s1"/>
          <w:rFonts w:ascii="Arial" w:hAnsi="Arial" w:cs="Arial"/>
          <w:sz w:val="24"/>
          <w:szCs w:val="24"/>
        </w:rPr>
        <w:t xml:space="preserve">  This value should exceed 95%.</w:t>
      </w:r>
    </w:p>
    <w:p w14:paraId="7F28D81F" w14:textId="3FFF633E" w:rsidR="00464F4B" w:rsidRPr="00FF02AF" w:rsidRDefault="00464F4B" w:rsidP="005278B7">
      <w:pPr>
        <w:pStyle w:val="p1"/>
        <w:rPr>
          <w:rStyle w:val="s1"/>
          <w:rFonts w:ascii="Arial" w:hAnsi="Arial" w:cs="Arial"/>
          <w:sz w:val="24"/>
          <w:szCs w:val="24"/>
        </w:rPr>
      </w:pPr>
      <w:r w:rsidRPr="00FF02AF">
        <w:rPr>
          <w:rStyle w:val="s1"/>
          <w:rFonts w:ascii="Arial" w:hAnsi="Arial" w:cs="Arial"/>
          <w:sz w:val="24"/>
          <w:szCs w:val="24"/>
        </w:rPr>
        <w:tab/>
      </w:r>
    </w:p>
    <w:p w14:paraId="32563505" w14:textId="085AC7A6" w:rsidR="00464F4B" w:rsidRPr="00FF02AF" w:rsidRDefault="00464F4B" w:rsidP="005278B7">
      <w:pPr>
        <w:pStyle w:val="p1"/>
        <w:rPr>
          <w:rStyle w:val="s1"/>
          <w:rFonts w:ascii="Arial" w:hAnsi="Arial" w:cs="Arial"/>
          <w:sz w:val="24"/>
          <w:szCs w:val="24"/>
        </w:rPr>
      </w:pPr>
      <w:proofErr w:type="spellStart"/>
      <w:r w:rsidRPr="00FF02AF">
        <w:rPr>
          <w:rStyle w:val="s1"/>
          <w:rFonts w:ascii="Arial" w:hAnsi="Arial" w:cs="Arial"/>
          <w:b/>
          <w:sz w:val="24"/>
          <w:szCs w:val="24"/>
          <w:u w:val="single"/>
        </w:rPr>
        <w:t>tRNA_pcnt_of_counted</w:t>
      </w:r>
      <w:proofErr w:type="spellEnd"/>
      <w:r w:rsidR="004C604E" w:rsidRPr="00FF02AF">
        <w:rPr>
          <w:rStyle w:val="s1"/>
          <w:rFonts w:ascii="Arial" w:hAnsi="Arial" w:cs="Arial"/>
          <w:b/>
          <w:sz w:val="24"/>
          <w:szCs w:val="24"/>
          <w:u w:val="single"/>
        </w:rPr>
        <w:t>:</w:t>
      </w:r>
      <w:r w:rsidR="004C604E" w:rsidRPr="00FF02AF">
        <w:rPr>
          <w:rStyle w:val="s1"/>
          <w:rFonts w:ascii="Arial" w:hAnsi="Arial" w:cs="Arial"/>
          <w:sz w:val="24"/>
          <w:szCs w:val="24"/>
        </w:rPr>
        <w:t xml:space="preserve">  Size selection during extraction or during library construction removes most </w:t>
      </w:r>
      <w:proofErr w:type="spellStart"/>
      <w:r w:rsidR="004C604E" w:rsidRPr="00FF02AF">
        <w:rPr>
          <w:rStyle w:val="s1"/>
          <w:rFonts w:ascii="Arial" w:hAnsi="Arial" w:cs="Arial"/>
          <w:sz w:val="24"/>
          <w:szCs w:val="24"/>
        </w:rPr>
        <w:t>tRNAs</w:t>
      </w:r>
      <w:proofErr w:type="spellEnd"/>
      <w:r w:rsidR="004C604E" w:rsidRPr="00FF02AF">
        <w:rPr>
          <w:rStyle w:val="s1"/>
          <w:rFonts w:ascii="Arial" w:hAnsi="Arial" w:cs="Arial"/>
          <w:sz w:val="24"/>
          <w:szCs w:val="24"/>
        </w:rPr>
        <w:t xml:space="preserve">.  </w:t>
      </w:r>
      <w:proofErr w:type="spellStart"/>
      <w:r w:rsidR="004C604E" w:rsidRPr="00FF02AF">
        <w:rPr>
          <w:rStyle w:val="s1"/>
          <w:rFonts w:ascii="Arial" w:hAnsi="Arial" w:cs="Arial"/>
          <w:sz w:val="24"/>
          <w:szCs w:val="24"/>
        </w:rPr>
        <w:t>tRNAs</w:t>
      </w:r>
      <w:proofErr w:type="spellEnd"/>
      <w:r w:rsidR="004C604E" w:rsidRPr="00FF02AF">
        <w:rPr>
          <w:rStyle w:val="s1"/>
          <w:rFonts w:ascii="Arial" w:hAnsi="Arial" w:cs="Arial"/>
          <w:sz w:val="24"/>
          <w:szCs w:val="24"/>
        </w:rPr>
        <w:t xml:space="preserve"> should make up &lt;5% of the total reads.  If this is significantly higher</w:t>
      </w:r>
      <w:r w:rsidR="00FD6CB3" w:rsidRPr="00FF02AF">
        <w:rPr>
          <w:rStyle w:val="s1"/>
          <w:rFonts w:ascii="Arial" w:hAnsi="Arial" w:cs="Arial"/>
          <w:sz w:val="24"/>
          <w:szCs w:val="24"/>
        </w:rPr>
        <w:t xml:space="preserve"> it usually reflects problems during extraction or library construction. </w:t>
      </w:r>
    </w:p>
    <w:p w14:paraId="05610E84" w14:textId="77777777" w:rsidR="004C604E" w:rsidRPr="00FF02AF" w:rsidRDefault="004C604E" w:rsidP="005278B7">
      <w:pPr>
        <w:pStyle w:val="p1"/>
        <w:rPr>
          <w:rStyle w:val="s1"/>
          <w:rFonts w:ascii="Arial" w:hAnsi="Arial" w:cs="Arial"/>
          <w:sz w:val="24"/>
          <w:szCs w:val="24"/>
        </w:rPr>
      </w:pPr>
    </w:p>
    <w:p w14:paraId="73AF31BE" w14:textId="34094002" w:rsidR="004C604E" w:rsidRPr="00FF02AF" w:rsidRDefault="004C604E" w:rsidP="004C604E">
      <w:pPr>
        <w:pStyle w:val="p1"/>
        <w:rPr>
          <w:rStyle w:val="s1"/>
          <w:rFonts w:ascii="Arial" w:hAnsi="Arial" w:cs="Arial"/>
          <w:sz w:val="24"/>
          <w:szCs w:val="24"/>
        </w:rPr>
      </w:pPr>
      <w:proofErr w:type="spellStart"/>
      <w:r w:rsidRPr="00FF02AF">
        <w:rPr>
          <w:rStyle w:val="s1"/>
          <w:rFonts w:ascii="Arial" w:hAnsi="Arial" w:cs="Arial"/>
          <w:b/>
          <w:sz w:val="24"/>
          <w:szCs w:val="24"/>
          <w:u w:val="single"/>
        </w:rPr>
        <w:t>tRNA_pcnt_sense</w:t>
      </w:r>
      <w:proofErr w:type="spellEnd"/>
      <w:r w:rsidRPr="00FF02AF">
        <w:rPr>
          <w:rStyle w:val="s1"/>
          <w:rFonts w:ascii="Arial" w:hAnsi="Arial" w:cs="Arial"/>
          <w:b/>
          <w:sz w:val="24"/>
          <w:szCs w:val="24"/>
          <w:u w:val="single"/>
        </w:rPr>
        <w:t>:</w:t>
      </w:r>
      <w:r w:rsidRPr="00FF02AF">
        <w:rPr>
          <w:rStyle w:val="s1"/>
          <w:rFonts w:ascii="Arial" w:hAnsi="Arial" w:cs="Arial"/>
          <w:sz w:val="24"/>
          <w:szCs w:val="24"/>
        </w:rPr>
        <w:t xml:space="preserve"> </w:t>
      </w:r>
      <w:r w:rsidR="00577027" w:rsidRPr="00FF02AF">
        <w:rPr>
          <w:rStyle w:val="s1"/>
          <w:rFonts w:ascii="Arial" w:hAnsi="Arial" w:cs="Arial"/>
          <w:sz w:val="24"/>
          <w:szCs w:val="24"/>
        </w:rPr>
        <w:t xml:space="preserve"> </w:t>
      </w:r>
      <w:r w:rsidRPr="00FF02AF">
        <w:rPr>
          <w:rStyle w:val="s1"/>
          <w:rFonts w:ascii="Arial" w:hAnsi="Arial" w:cs="Arial"/>
          <w:sz w:val="24"/>
          <w:szCs w:val="24"/>
        </w:rPr>
        <w:t xml:space="preserve">% of reads aligning to both </w:t>
      </w:r>
      <w:proofErr w:type="spellStart"/>
      <w:r w:rsidRPr="00FF02AF">
        <w:rPr>
          <w:rStyle w:val="s1"/>
          <w:rFonts w:ascii="Arial" w:hAnsi="Arial" w:cs="Arial"/>
          <w:sz w:val="24"/>
          <w:szCs w:val="24"/>
        </w:rPr>
        <w:t>tRNA</w:t>
      </w:r>
      <w:proofErr w:type="spellEnd"/>
      <w:r w:rsidRPr="00FF02AF">
        <w:rPr>
          <w:rStyle w:val="s1"/>
          <w:rFonts w:ascii="Arial" w:hAnsi="Arial" w:cs="Arial"/>
          <w:sz w:val="24"/>
          <w:szCs w:val="24"/>
        </w:rPr>
        <w:t xml:space="preserve"> and </w:t>
      </w:r>
      <w:proofErr w:type="spellStart"/>
      <w:r w:rsidRPr="00FF02AF">
        <w:rPr>
          <w:rStyle w:val="s1"/>
          <w:rFonts w:ascii="Arial" w:hAnsi="Arial" w:cs="Arial"/>
          <w:sz w:val="24"/>
          <w:szCs w:val="24"/>
        </w:rPr>
        <w:t>AS_tRNA</w:t>
      </w:r>
      <w:proofErr w:type="spellEnd"/>
      <w:r w:rsidRPr="00FF02AF">
        <w:rPr>
          <w:rStyle w:val="s1"/>
          <w:rFonts w:ascii="Arial" w:hAnsi="Arial" w:cs="Arial"/>
          <w:sz w:val="24"/>
          <w:szCs w:val="24"/>
        </w:rPr>
        <w:t xml:space="preserve"> features that are aligned to </w:t>
      </w:r>
      <w:proofErr w:type="spellStart"/>
      <w:r w:rsidRPr="00FF02AF">
        <w:rPr>
          <w:rStyle w:val="s1"/>
          <w:rFonts w:ascii="Arial" w:hAnsi="Arial" w:cs="Arial"/>
          <w:sz w:val="24"/>
          <w:szCs w:val="24"/>
        </w:rPr>
        <w:t>tRNA</w:t>
      </w:r>
      <w:proofErr w:type="spellEnd"/>
      <w:r w:rsidRPr="00FF02AF">
        <w:rPr>
          <w:rStyle w:val="s1"/>
          <w:rFonts w:ascii="Arial" w:hAnsi="Arial" w:cs="Arial"/>
          <w:sz w:val="24"/>
          <w:szCs w:val="24"/>
        </w:rPr>
        <w:t xml:space="preserve"> features.</w:t>
      </w:r>
      <w:r w:rsidR="00C0512F" w:rsidRPr="00FF02AF">
        <w:rPr>
          <w:rStyle w:val="s1"/>
          <w:rFonts w:ascii="Arial" w:hAnsi="Arial" w:cs="Arial"/>
          <w:sz w:val="24"/>
          <w:szCs w:val="24"/>
        </w:rPr>
        <w:t xml:space="preserve">  This value should exceed 95%.</w:t>
      </w:r>
    </w:p>
    <w:p w14:paraId="2891DCBB" w14:textId="1B7BB3D8" w:rsidR="00464F4B" w:rsidRPr="00FF02AF" w:rsidRDefault="00464F4B" w:rsidP="005278B7">
      <w:pPr>
        <w:pStyle w:val="p1"/>
        <w:rPr>
          <w:rStyle w:val="s1"/>
          <w:rFonts w:ascii="Arial" w:hAnsi="Arial" w:cs="Arial"/>
          <w:sz w:val="24"/>
          <w:szCs w:val="24"/>
        </w:rPr>
      </w:pPr>
    </w:p>
    <w:p w14:paraId="352E1950" w14:textId="64505DD9" w:rsidR="00464F4B" w:rsidRPr="00FF02AF" w:rsidRDefault="00464F4B" w:rsidP="005278B7">
      <w:pPr>
        <w:pStyle w:val="p1"/>
        <w:rPr>
          <w:rStyle w:val="s1"/>
          <w:rFonts w:ascii="Arial" w:hAnsi="Arial" w:cs="Arial"/>
          <w:sz w:val="24"/>
          <w:szCs w:val="24"/>
        </w:rPr>
      </w:pPr>
      <w:proofErr w:type="spellStart"/>
      <w:r w:rsidRPr="00FF02AF">
        <w:rPr>
          <w:rStyle w:val="s1"/>
          <w:rFonts w:ascii="Arial" w:hAnsi="Arial" w:cs="Arial"/>
          <w:b/>
          <w:sz w:val="24"/>
          <w:szCs w:val="24"/>
          <w:u w:val="single"/>
        </w:rPr>
        <w:t>IGR_pcnt_of_counted</w:t>
      </w:r>
      <w:proofErr w:type="spellEnd"/>
      <w:r w:rsidR="00FD6CB3" w:rsidRPr="00FF02AF">
        <w:rPr>
          <w:rStyle w:val="s1"/>
          <w:rFonts w:ascii="Arial" w:hAnsi="Arial" w:cs="Arial"/>
          <w:b/>
          <w:sz w:val="24"/>
          <w:szCs w:val="24"/>
          <w:u w:val="single"/>
        </w:rPr>
        <w:t>:</w:t>
      </w:r>
      <w:r w:rsidR="00FD6CB3" w:rsidRPr="00FF02AF">
        <w:rPr>
          <w:rStyle w:val="s1"/>
          <w:rFonts w:ascii="Arial" w:hAnsi="Arial" w:cs="Arial"/>
          <w:sz w:val="24"/>
          <w:szCs w:val="24"/>
        </w:rPr>
        <w:t xml:space="preserve"> </w:t>
      </w:r>
      <w:r w:rsidR="00577027" w:rsidRPr="00FF02AF">
        <w:rPr>
          <w:rStyle w:val="s1"/>
          <w:rFonts w:ascii="Arial" w:hAnsi="Arial" w:cs="Arial"/>
          <w:sz w:val="24"/>
          <w:szCs w:val="24"/>
        </w:rPr>
        <w:t xml:space="preserve"> </w:t>
      </w:r>
      <w:r w:rsidR="00F9781A" w:rsidRPr="00FF02AF">
        <w:rPr>
          <w:rStyle w:val="s1"/>
          <w:rFonts w:ascii="Arial" w:hAnsi="Arial" w:cs="Arial"/>
          <w:sz w:val="24"/>
          <w:szCs w:val="24"/>
        </w:rPr>
        <w:t xml:space="preserve">The number of reads aligning to both IGR and AS_IGR.  This number is usually 10-20%.  When annotations do not include </w:t>
      </w:r>
      <w:proofErr w:type="spellStart"/>
      <w:r w:rsidR="00F9781A" w:rsidRPr="00FF02AF">
        <w:rPr>
          <w:rStyle w:val="s1"/>
          <w:rFonts w:ascii="Arial" w:hAnsi="Arial" w:cs="Arial"/>
          <w:sz w:val="24"/>
          <w:szCs w:val="24"/>
        </w:rPr>
        <w:t>misc_RNAs</w:t>
      </w:r>
      <w:proofErr w:type="spellEnd"/>
      <w:r w:rsidR="00F9781A" w:rsidRPr="00FF02AF">
        <w:rPr>
          <w:rStyle w:val="s1"/>
          <w:rFonts w:ascii="Arial" w:hAnsi="Arial" w:cs="Arial"/>
          <w:sz w:val="24"/>
          <w:szCs w:val="24"/>
        </w:rPr>
        <w:t xml:space="preserve"> and </w:t>
      </w:r>
      <w:proofErr w:type="spellStart"/>
      <w:r w:rsidR="00F9781A" w:rsidRPr="00FF02AF">
        <w:rPr>
          <w:rStyle w:val="s1"/>
          <w:rFonts w:ascii="Arial" w:hAnsi="Arial" w:cs="Arial"/>
          <w:sz w:val="24"/>
          <w:szCs w:val="24"/>
        </w:rPr>
        <w:t>ncRNAs</w:t>
      </w:r>
      <w:proofErr w:type="spellEnd"/>
      <w:r w:rsidR="00F9781A" w:rsidRPr="00FF02AF">
        <w:rPr>
          <w:rStyle w:val="s1"/>
          <w:rFonts w:ascii="Arial" w:hAnsi="Arial" w:cs="Arial"/>
          <w:sz w:val="24"/>
          <w:szCs w:val="24"/>
        </w:rPr>
        <w:t xml:space="preserve">, this number will be towards the higher </w:t>
      </w:r>
      <w:r w:rsidR="00DD0518" w:rsidRPr="00FF02AF">
        <w:rPr>
          <w:rStyle w:val="s1"/>
          <w:rFonts w:ascii="Arial" w:hAnsi="Arial" w:cs="Arial"/>
          <w:sz w:val="24"/>
          <w:szCs w:val="24"/>
        </w:rPr>
        <w:t xml:space="preserve">side of this </w:t>
      </w:r>
      <w:r w:rsidR="00F9781A" w:rsidRPr="00FF02AF">
        <w:rPr>
          <w:rStyle w:val="s1"/>
          <w:rFonts w:ascii="Arial" w:hAnsi="Arial" w:cs="Arial"/>
          <w:sz w:val="24"/>
          <w:szCs w:val="24"/>
        </w:rPr>
        <w:t>range.</w:t>
      </w:r>
    </w:p>
    <w:p w14:paraId="4704E4DD" w14:textId="77777777" w:rsidR="00464F4B" w:rsidRPr="00FF02AF" w:rsidRDefault="00464F4B" w:rsidP="00464F4B">
      <w:pPr>
        <w:pStyle w:val="p1"/>
        <w:ind w:left="360"/>
        <w:rPr>
          <w:rStyle w:val="s1"/>
          <w:rFonts w:ascii="Arial" w:hAnsi="Arial" w:cs="Arial"/>
          <w:b/>
          <w:sz w:val="24"/>
          <w:szCs w:val="24"/>
        </w:rPr>
      </w:pPr>
    </w:p>
    <w:p w14:paraId="26B476CA" w14:textId="77777777" w:rsidR="005278B7" w:rsidRPr="00FF02AF" w:rsidRDefault="005278B7" w:rsidP="005278B7">
      <w:pPr>
        <w:pStyle w:val="p1"/>
        <w:rPr>
          <w:rStyle w:val="s1"/>
          <w:rFonts w:ascii="Arial" w:hAnsi="Arial" w:cs="Arial"/>
          <w:b/>
          <w:sz w:val="24"/>
          <w:szCs w:val="24"/>
        </w:rPr>
      </w:pPr>
    </w:p>
    <w:p w14:paraId="3523C241" w14:textId="77777777" w:rsidR="00B979AE" w:rsidRPr="00FF02AF" w:rsidRDefault="00B979AE" w:rsidP="005278B7">
      <w:pPr>
        <w:pStyle w:val="p1"/>
        <w:rPr>
          <w:rStyle w:val="s1"/>
          <w:rFonts w:ascii="Arial" w:hAnsi="Arial" w:cs="Arial"/>
          <w:b/>
          <w:sz w:val="24"/>
          <w:szCs w:val="24"/>
        </w:rPr>
      </w:pPr>
    </w:p>
    <w:p w14:paraId="5277542C" w14:textId="77777777" w:rsidR="00B979AE" w:rsidRPr="00FF02AF" w:rsidRDefault="00B979AE" w:rsidP="00B979AE">
      <w:pPr>
        <w:pStyle w:val="p1"/>
        <w:rPr>
          <w:rStyle w:val="s1"/>
          <w:rFonts w:ascii="Arial" w:hAnsi="Arial" w:cs="Arial"/>
          <w:b/>
          <w:sz w:val="24"/>
          <w:szCs w:val="24"/>
        </w:rPr>
      </w:pPr>
      <w:r w:rsidRPr="00FF02AF">
        <w:rPr>
          <w:rStyle w:val="s1"/>
          <w:rFonts w:ascii="Arial" w:hAnsi="Arial" w:cs="Arial"/>
          <w:b/>
          <w:sz w:val="24"/>
          <w:szCs w:val="24"/>
        </w:rPr>
        <w:t>***************************************************************************************</w:t>
      </w:r>
    </w:p>
    <w:p w14:paraId="60706248" w14:textId="77777777" w:rsidR="00B979AE" w:rsidRPr="00FF02AF" w:rsidRDefault="00B979AE" w:rsidP="00B979AE">
      <w:pPr>
        <w:pStyle w:val="p1"/>
        <w:rPr>
          <w:rStyle w:val="s1"/>
          <w:rFonts w:ascii="Arial" w:hAnsi="Arial" w:cs="Arial"/>
          <w:b/>
          <w:sz w:val="24"/>
          <w:szCs w:val="24"/>
        </w:rPr>
      </w:pPr>
    </w:p>
    <w:p w14:paraId="37E00251" w14:textId="2855F575" w:rsidR="00B979AE" w:rsidRPr="00FF02AF" w:rsidRDefault="00B979AE" w:rsidP="005278B7">
      <w:pPr>
        <w:pStyle w:val="p1"/>
        <w:rPr>
          <w:rStyle w:val="s1"/>
          <w:rFonts w:ascii="Arial" w:hAnsi="Arial" w:cs="Arial"/>
          <w:b/>
          <w:sz w:val="24"/>
          <w:szCs w:val="24"/>
        </w:rPr>
      </w:pPr>
    </w:p>
    <w:p w14:paraId="27C5BAF0" w14:textId="77777777" w:rsidR="00B979AE" w:rsidRPr="00FF02AF" w:rsidRDefault="00B979AE" w:rsidP="005278B7">
      <w:pPr>
        <w:pStyle w:val="p1"/>
        <w:rPr>
          <w:rStyle w:val="s1"/>
          <w:rFonts w:ascii="Arial" w:hAnsi="Arial" w:cs="Arial"/>
          <w:b/>
          <w:sz w:val="24"/>
          <w:szCs w:val="24"/>
        </w:rPr>
      </w:pPr>
    </w:p>
    <w:p w14:paraId="2D2235B5" w14:textId="1FECD550" w:rsidR="006C4094" w:rsidRPr="00FF02AF" w:rsidRDefault="006C4094" w:rsidP="006C4094">
      <w:pPr>
        <w:rPr>
          <w:rFonts w:ascii="Arial" w:hAnsi="Arial" w:cs="Arial"/>
        </w:rPr>
      </w:pPr>
      <w:r w:rsidRPr="00FF02AF">
        <w:rPr>
          <w:rFonts w:ascii="Arial" w:hAnsi="Arial" w:cs="Arial"/>
        </w:rPr>
        <w:t xml:space="preserve">Files in DE directory: </w:t>
      </w:r>
    </w:p>
    <w:p w14:paraId="5BC01A14" w14:textId="77777777" w:rsidR="006C4094" w:rsidRPr="00FF02AF" w:rsidRDefault="006C4094" w:rsidP="006C4094">
      <w:pPr>
        <w:rPr>
          <w:rFonts w:ascii="Arial" w:hAnsi="Arial" w:cs="Arial"/>
        </w:rPr>
      </w:pPr>
    </w:p>
    <w:p w14:paraId="73B55E0F" w14:textId="5061F0DD" w:rsidR="006C4094" w:rsidRPr="00FF02AF" w:rsidRDefault="006C4094" w:rsidP="00565A2C">
      <w:pPr>
        <w:rPr>
          <w:rFonts w:ascii="Arial" w:hAnsi="Arial" w:cs="Arial"/>
        </w:rPr>
      </w:pPr>
      <w:r w:rsidRPr="00FF02AF">
        <w:rPr>
          <w:rFonts w:ascii="Arial" w:hAnsi="Arial" w:cs="Arial"/>
        </w:rPr>
        <w:t>This directory contains files</w:t>
      </w:r>
      <w:r w:rsidR="00B979AE" w:rsidRPr="00FF02AF">
        <w:rPr>
          <w:rFonts w:ascii="Arial" w:hAnsi="Arial" w:cs="Arial"/>
        </w:rPr>
        <w:t xml:space="preserve"> generated by DESeq2 and </w:t>
      </w:r>
      <w:proofErr w:type="spellStart"/>
      <w:r w:rsidR="00B979AE" w:rsidRPr="00FF02AF">
        <w:rPr>
          <w:rFonts w:ascii="Arial" w:hAnsi="Arial" w:cs="Arial"/>
        </w:rPr>
        <w:t>edgeR</w:t>
      </w:r>
      <w:proofErr w:type="spellEnd"/>
      <w:r w:rsidR="00B979AE" w:rsidRPr="00FF02AF">
        <w:rPr>
          <w:rFonts w:ascii="Arial" w:hAnsi="Arial" w:cs="Arial"/>
        </w:rPr>
        <w:t xml:space="preserve"> for the sets of samples denoted in the </w:t>
      </w:r>
      <w:proofErr w:type="spellStart"/>
      <w:r w:rsidR="00B979AE" w:rsidRPr="00FF02AF">
        <w:rPr>
          <w:rFonts w:ascii="Arial" w:hAnsi="Arial" w:cs="Arial"/>
        </w:rPr>
        <w:t>CG_Pairs</w:t>
      </w:r>
      <w:proofErr w:type="spellEnd"/>
      <w:r w:rsidR="00B979AE" w:rsidRPr="00FF02AF">
        <w:rPr>
          <w:rFonts w:ascii="Arial" w:hAnsi="Arial" w:cs="Arial"/>
        </w:rPr>
        <w:t xml:space="preserve"> column in the key file.  </w:t>
      </w:r>
      <w:r w:rsidR="00221403" w:rsidRPr="00FF02AF">
        <w:rPr>
          <w:rFonts w:ascii="Arial" w:hAnsi="Arial" w:cs="Arial"/>
        </w:rPr>
        <w:t xml:space="preserve">For DESeq2, the CG_IDs are included in the file name in the format </w:t>
      </w:r>
      <w:proofErr w:type="spellStart"/>
      <w:r w:rsidR="00221403" w:rsidRPr="00FF02AF">
        <w:rPr>
          <w:rFonts w:ascii="Arial" w:hAnsi="Arial" w:cs="Arial"/>
        </w:rPr>
        <w:t>A_vs_B</w:t>
      </w:r>
      <w:proofErr w:type="spellEnd"/>
      <w:r w:rsidR="00221403" w:rsidRPr="00FF02AF">
        <w:rPr>
          <w:rFonts w:ascii="Arial" w:hAnsi="Arial" w:cs="Arial"/>
        </w:rPr>
        <w:t xml:space="preserve"> with upregulated/downregulated features in the results file corresponding to those features upregulated/downregulated in A compared to B.</w:t>
      </w:r>
      <w:r w:rsidR="00565A2C" w:rsidRPr="00FF02AF">
        <w:rPr>
          <w:rFonts w:ascii="Arial" w:hAnsi="Arial" w:cs="Arial"/>
        </w:rPr>
        <w:t xml:space="preserve">  Files ending in AllFeatures.txt and CDS.txt contain results for all features and only CDS features, respectively. </w:t>
      </w:r>
      <w:r w:rsidR="00B979AE" w:rsidRPr="00FF02AF">
        <w:rPr>
          <w:rFonts w:ascii="Arial" w:hAnsi="Arial" w:cs="Arial"/>
        </w:rPr>
        <w:t xml:space="preserve">The *stats.txt files in the DESeq2 directory is a summary of the # </w:t>
      </w:r>
      <w:r w:rsidR="002D095A" w:rsidRPr="00FF02AF">
        <w:rPr>
          <w:rFonts w:ascii="Arial" w:hAnsi="Arial" w:cs="Arial"/>
        </w:rPr>
        <w:t xml:space="preserve">of features whose abundance is significantly increased or decreased (fold &gt; 2, </w:t>
      </w:r>
      <w:proofErr w:type="spellStart"/>
      <w:r w:rsidR="002D095A" w:rsidRPr="00FF02AF">
        <w:rPr>
          <w:rFonts w:ascii="Arial" w:hAnsi="Arial" w:cs="Arial"/>
        </w:rPr>
        <w:t>P</w:t>
      </w:r>
      <w:r w:rsidR="002D095A" w:rsidRPr="00FF02AF">
        <w:rPr>
          <w:rFonts w:ascii="Arial" w:hAnsi="Arial" w:cs="Arial"/>
          <w:vertAlign w:val="subscript"/>
        </w:rPr>
        <w:t>adj</w:t>
      </w:r>
      <w:proofErr w:type="spellEnd"/>
      <w:r w:rsidR="002D095A" w:rsidRPr="00FF02AF">
        <w:rPr>
          <w:rFonts w:ascii="Arial" w:hAnsi="Arial" w:cs="Arial"/>
        </w:rPr>
        <w:t>&lt; 0.05).</w:t>
      </w:r>
    </w:p>
    <w:p w14:paraId="1DF4C277" w14:textId="77777777" w:rsidR="00B979AE" w:rsidRPr="00FF02AF" w:rsidRDefault="00B979AE" w:rsidP="006C4094">
      <w:pPr>
        <w:rPr>
          <w:rFonts w:ascii="Arial" w:hAnsi="Arial" w:cs="Arial"/>
        </w:rPr>
      </w:pPr>
    </w:p>
    <w:p w14:paraId="41B87137" w14:textId="286BF33B" w:rsidR="00FF0B77" w:rsidRPr="00FF02AF" w:rsidRDefault="00FF0B77" w:rsidP="00FF0B77">
      <w:pPr>
        <w:rPr>
          <w:rFonts w:ascii="Arial" w:hAnsi="Arial" w:cs="Arial"/>
        </w:rPr>
      </w:pPr>
      <w:r w:rsidRPr="00FF02AF">
        <w:rPr>
          <w:rFonts w:ascii="Arial" w:hAnsi="Arial" w:cs="Arial"/>
        </w:rPr>
        <w:t xml:space="preserve">Files in GV directory: </w:t>
      </w:r>
    </w:p>
    <w:p w14:paraId="785377B1" w14:textId="77777777" w:rsidR="00B979AE" w:rsidRPr="00FF02AF" w:rsidRDefault="00B979AE" w:rsidP="006C4094">
      <w:pPr>
        <w:rPr>
          <w:rFonts w:ascii="Arial" w:hAnsi="Arial" w:cs="Arial"/>
        </w:rPr>
      </w:pPr>
    </w:p>
    <w:p w14:paraId="505ED4AE" w14:textId="3137967B" w:rsidR="00FF0B77" w:rsidRPr="00FF02AF" w:rsidRDefault="00FF0B77" w:rsidP="006C4094">
      <w:pPr>
        <w:rPr>
          <w:rFonts w:ascii="Arial" w:hAnsi="Arial" w:cs="Arial"/>
        </w:rPr>
      </w:pPr>
      <w:r w:rsidRPr="00FF02AF">
        <w:rPr>
          <w:rFonts w:ascii="Arial" w:hAnsi="Arial" w:cs="Arial"/>
        </w:rPr>
        <w:t xml:space="preserve">These files facilitate visualization of coverage plots in the context of genome sequences and </w:t>
      </w:r>
      <w:proofErr w:type="spellStart"/>
      <w:r w:rsidRPr="00FF02AF">
        <w:rPr>
          <w:rFonts w:ascii="Arial" w:hAnsi="Arial" w:cs="Arial"/>
        </w:rPr>
        <w:t>and</w:t>
      </w:r>
      <w:proofErr w:type="spellEnd"/>
      <w:r w:rsidRPr="00FF02AF">
        <w:rPr>
          <w:rFonts w:ascii="Arial" w:hAnsi="Arial" w:cs="Arial"/>
        </w:rPr>
        <w:t xml:space="preserve"> annotations using the </w:t>
      </w:r>
      <w:proofErr w:type="spellStart"/>
      <w:r w:rsidRPr="00FF02AF">
        <w:rPr>
          <w:rFonts w:ascii="Arial" w:hAnsi="Arial" w:cs="Arial"/>
        </w:rPr>
        <w:t>GenomeView</w:t>
      </w:r>
      <w:proofErr w:type="spellEnd"/>
      <w:r w:rsidRPr="00FF02AF">
        <w:rPr>
          <w:rFonts w:ascii="Arial" w:hAnsi="Arial" w:cs="Arial"/>
        </w:rPr>
        <w:t xml:space="preserve"> browser.  Directions to utilize these files follow the following steps:</w:t>
      </w:r>
    </w:p>
    <w:p w14:paraId="53424AAC" w14:textId="77777777" w:rsidR="00FF0B77" w:rsidRPr="00FF02AF" w:rsidRDefault="00FF0B77" w:rsidP="006C4094">
      <w:pPr>
        <w:rPr>
          <w:rFonts w:ascii="Arial" w:hAnsi="Arial" w:cs="Arial"/>
        </w:rPr>
      </w:pPr>
    </w:p>
    <w:p w14:paraId="4D05C287" w14:textId="3DC90164" w:rsidR="00FF0B77" w:rsidRPr="00FF02AF" w:rsidRDefault="00FF0B77" w:rsidP="00FF0B77">
      <w:pPr>
        <w:pStyle w:val="ListParagraph"/>
        <w:numPr>
          <w:ilvl w:val="0"/>
          <w:numId w:val="3"/>
        </w:numPr>
        <w:spacing w:line="480" w:lineRule="auto"/>
        <w:rPr>
          <w:rFonts w:ascii="Arial" w:hAnsi="Arial" w:cs="Arial"/>
        </w:rPr>
      </w:pPr>
      <w:r w:rsidRPr="00FF02AF">
        <w:rPr>
          <w:rFonts w:ascii="Arial" w:hAnsi="Arial" w:cs="Arial"/>
        </w:rPr>
        <w:t xml:space="preserve">Go to </w:t>
      </w:r>
      <w:hyperlink r:id="rId8" w:history="1">
        <w:r w:rsidRPr="00FF02AF">
          <w:rPr>
            <w:rStyle w:val="Hyperlink"/>
            <w:rFonts w:ascii="Arial" w:hAnsi="Arial" w:cs="Arial"/>
          </w:rPr>
          <w:t>http://genomeview.org/</w:t>
        </w:r>
      </w:hyperlink>
      <w:r w:rsidRPr="00FF02AF">
        <w:rPr>
          <w:rFonts w:ascii="Arial" w:hAnsi="Arial" w:cs="Arial"/>
        </w:rPr>
        <w:t xml:space="preserve"> and press the “Launch” button or try to do it by pressing the button here:  </w:t>
      </w:r>
      <w:r w:rsidRPr="00FF02AF">
        <w:rPr>
          <w:rFonts w:ascii="Arial" w:hAnsi="Arial" w:cs="Arial"/>
          <w:noProof/>
          <w:lang w:bidi="he-IL"/>
        </w:rPr>
        <w:drawing>
          <wp:inline distT="0" distB="0" distL="0" distR="0" wp14:anchorId="71049B18" wp14:editId="58BED0B1">
            <wp:extent cx="843915" cy="222885"/>
            <wp:effectExtent l="0" t="0" r="0" b="5715"/>
            <wp:docPr id="1" name="Picture 1" descr="aunch">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unch">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43915" cy="222885"/>
                    </a:xfrm>
                    <a:prstGeom prst="rect">
                      <a:avLst/>
                    </a:prstGeom>
                    <a:noFill/>
                    <a:ln>
                      <a:noFill/>
                    </a:ln>
                  </pic:spPr>
                </pic:pic>
              </a:graphicData>
            </a:graphic>
          </wp:inline>
        </w:drawing>
      </w:r>
    </w:p>
    <w:p w14:paraId="3C94B909" w14:textId="0CDDC1F0" w:rsidR="00FF0B77" w:rsidRPr="00FF02AF" w:rsidRDefault="00AD1384" w:rsidP="00FF0B77">
      <w:pPr>
        <w:pStyle w:val="ListParagraph"/>
        <w:numPr>
          <w:ilvl w:val="0"/>
          <w:numId w:val="3"/>
        </w:numPr>
        <w:rPr>
          <w:rFonts w:ascii="Arial" w:hAnsi="Arial" w:cs="Arial"/>
        </w:rPr>
      </w:pPr>
      <w:r w:rsidRPr="00FF02AF">
        <w:rPr>
          <w:rFonts w:ascii="Arial" w:hAnsi="Arial" w:cs="Arial"/>
        </w:rPr>
        <w:t xml:space="preserve">This will open a </w:t>
      </w:r>
      <w:r w:rsidR="001C3F5F" w:rsidRPr="00FF02AF">
        <w:rPr>
          <w:rFonts w:ascii="Arial" w:hAnsi="Arial" w:cs="Arial"/>
        </w:rPr>
        <w:t xml:space="preserve">the GV browser through a </w:t>
      </w:r>
      <w:r w:rsidRPr="00FF02AF">
        <w:rPr>
          <w:rFonts w:ascii="Arial" w:hAnsi="Arial" w:cs="Arial"/>
        </w:rPr>
        <w:t xml:space="preserve">java </w:t>
      </w:r>
      <w:r w:rsidR="001C3F5F" w:rsidRPr="00FF02AF">
        <w:rPr>
          <w:rFonts w:ascii="Arial" w:hAnsi="Arial" w:cs="Arial"/>
        </w:rPr>
        <w:t>app.  Dismiss the initial dialogue box.</w:t>
      </w:r>
    </w:p>
    <w:p w14:paraId="3265D3E1" w14:textId="77777777" w:rsidR="001C3F5F" w:rsidRPr="00FF02AF" w:rsidRDefault="001C3F5F" w:rsidP="001C3F5F">
      <w:pPr>
        <w:pStyle w:val="ListParagraph"/>
        <w:rPr>
          <w:rFonts w:ascii="Arial" w:hAnsi="Arial" w:cs="Arial"/>
        </w:rPr>
      </w:pPr>
    </w:p>
    <w:p w14:paraId="5CB19446" w14:textId="2F977F36" w:rsidR="00FF0B77" w:rsidRPr="00FF02AF" w:rsidRDefault="001C3F5F" w:rsidP="00FF0B77">
      <w:pPr>
        <w:pStyle w:val="ListParagraph"/>
        <w:numPr>
          <w:ilvl w:val="0"/>
          <w:numId w:val="3"/>
        </w:numPr>
        <w:rPr>
          <w:rFonts w:ascii="Arial" w:hAnsi="Arial" w:cs="Arial"/>
        </w:rPr>
      </w:pPr>
      <w:r w:rsidRPr="00FF02AF">
        <w:rPr>
          <w:rFonts w:ascii="Arial" w:hAnsi="Arial" w:cs="Arial"/>
        </w:rPr>
        <w:t xml:space="preserve">Enter command-O, select “Local files”, navigate to the GV directory, and select </w:t>
      </w:r>
      <w:proofErr w:type="gramStart"/>
      <w:r w:rsidRPr="00FF02AF">
        <w:rPr>
          <w:rFonts w:ascii="Arial" w:hAnsi="Arial" w:cs="Arial"/>
        </w:rPr>
        <w:t>the .</w:t>
      </w:r>
      <w:proofErr w:type="spellStart"/>
      <w:r w:rsidRPr="00FF02AF">
        <w:rPr>
          <w:rFonts w:ascii="Arial" w:hAnsi="Arial" w:cs="Arial"/>
        </w:rPr>
        <w:t>fna</w:t>
      </w:r>
      <w:proofErr w:type="spellEnd"/>
      <w:proofErr w:type="gramEnd"/>
      <w:r w:rsidRPr="00FF02AF">
        <w:rPr>
          <w:rFonts w:ascii="Arial" w:hAnsi="Arial" w:cs="Arial"/>
        </w:rPr>
        <w:t xml:space="preserve"> file.</w:t>
      </w:r>
    </w:p>
    <w:p w14:paraId="61F802B2" w14:textId="77777777" w:rsidR="001C3F5F" w:rsidRPr="00FF02AF" w:rsidRDefault="001C3F5F" w:rsidP="001C3F5F">
      <w:pPr>
        <w:rPr>
          <w:rFonts w:ascii="Arial" w:hAnsi="Arial" w:cs="Arial"/>
        </w:rPr>
      </w:pPr>
    </w:p>
    <w:p w14:paraId="601B0D7A" w14:textId="26057D99" w:rsidR="001C3F5F" w:rsidRPr="00FF02AF" w:rsidRDefault="001C3F5F" w:rsidP="001C3F5F">
      <w:pPr>
        <w:pStyle w:val="ListParagraph"/>
        <w:numPr>
          <w:ilvl w:val="0"/>
          <w:numId w:val="3"/>
        </w:numPr>
        <w:rPr>
          <w:rFonts w:ascii="Arial" w:hAnsi="Arial" w:cs="Arial"/>
        </w:rPr>
      </w:pPr>
      <w:r w:rsidRPr="00FF02AF">
        <w:rPr>
          <w:rFonts w:ascii="Arial" w:hAnsi="Arial" w:cs="Arial"/>
        </w:rPr>
        <w:t xml:space="preserve">Repeat </w:t>
      </w:r>
      <w:proofErr w:type="gramStart"/>
      <w:r w:rsidRPr="00FF02AF">
        <w:rPr>
          <w:rFonts w:ascii="Arial" w:hAnsi="Arial" w:cs="Arial"/>
        </w:rPr>
        <w:t>for .</w:t>
      </w:r>
      <w:proofErr w:type="spellStart"/>
      <w:r w:rsidRPr="00FF02AF">
        <w:rPr>
          <w:rFonts w:ascii="Arial" w:hAnsi="Arial" w:cs="Arial"/>
        </w:rPr>
        <w:t>gff</w:t>
      </w:r>
      <w:proofErr w:type="spellEnd"/>
      <w:proofErr w:type="gramEnd"/>
      <w:r w:rsidRPr="00FF02AF">
        <w:rPr>
          <w:rFonts w:ascii="Arial" w:hAnsi="Arial" w:cs="Arial"/>
        </w:rPr>
        <w:t xml:space="preserve"> file and all .</w:t>
      </w:r>
      <w:proofErr w:type="spellStart"/>
      <w:r w:rsidRPr="00FF02AF">
        <w:rPr>
          <w:rFonts w:ascii="Arial" w:hAnsi="Arial" w:cs="Arial"/>
        </w:rPr>
        <w:t>tdf</w:t>
      </w:r>
      <w:proofErr w:type="spellEnd"/>
      <w:r w:rsidRPr="00FF02AF">
        <w:rPr>
          <w:rFonts w:ascii="Arial" w:hAnsi="Arial" w:cs="Arial"/>
        </w:rPr>
        <w:t xml:space="preserve"> files of interest.</w:t>
      </w:r>
    </w:p>
    <w:p w14:paraId="74858A17" w14:textId="77777777" w:rsidR="00C2699C" w:rsidRPr="00FF02AF" w:rsidRDefault="00C2699C" w:rsidP="00C2699C">
      <w:pPr>
        <w:rPr>
          <w:rFonts w:ascii="Arial" w:hAnsi="Arial" w:cs="Arial"/>
        </w:rPr>
      </w:pPr>
    </w:p>
    <w:p w14:paraId="4A2B270A" w14:textId="77777777" w:rsidR="00C2699C" w:rsidRPr="00FF02AF" w:rsidRDefault="00C2699C" w:rsidP="00C2699C">
      <w:pPr>
        <w:rPr>
          <w:rFonts w:ascii="Arial" w:hAnsi="Arial" w:cs="Arial"/>
        </w:rPr>
      </w:pPr>
    </w:p>
    <w:p w14:paraId="2920ED06" w14:textId="77777777" w:rsidR="00C2699C" w:rsidRPr="00FF02AF" w:rsidRDefault="00C2699C" w:rsidP="00FF0B77">
      <w:pPr>
        <w:pStyle w:val="ListParagraph"/>
        <w:numPr>
          <w:ilvl w:val="0"/>
          <w:numId w:val="3"/>
        </w:numPr>
        <w:rPr>
          <w:rFonts w:ascii="Arial" w:hAnsi="Arial" w:cs="Arial"/>
        </w:rPr>
      </w:pPr>
      <w:r w:rsidRPr="00FF02AF">
        <w:rPr>
          <w:rFonts w:ascii="Arial" w:hAnsi="Arial" w:cs="Arial"/>
        </w:rPr>
        <w:t>Here is an example of what the coverage plots should look like:</w:t>
      </w:r>
    </w:p>
    <w:p w14:paraId="62C1D021" w14:textId="590AE13D" w:rsidR="00C2699C" w:rsidRPr="00FF02AF" w:rsidRDefault="00C2699C" w:rsidP="00C2699C">
      <w:pPr>
        <w:pStyle w:val="ListParagraph"/>
        <w:rPr>
          <w:rFonts w:ascii="Arial" w:hAnsi="Arial" w:cs="Arial"/>
        </w:rPr>
      </w:pPr>
    </w:p>
    <w:p w14:paraId="69F9CF6D" w14:textId="0C197D4D" w:rsidR="001C3F5F" w:rsidRPr="00FF02AF" w:rsidRDefault="001C3F5F" w:rsidP="004944A9">
      <w:pPr>
        <w:pStyle w:val="ListParagraph"/>
        <w:ind w:left="-630"/>
        <w:rPr>
          <w:rFonts w:ascii="Arial" w:hAnsi="Arial" w:cs="Arial"/>
        </w:rPr>
      </w:pPr>
      <w:r w:rsidRPr="00FF02AF">
        <w:rPr>
          <w:rFonts w:ascii="Arial" w:hAnsi="Arial" w:cs="Arial"/>
        </w:rPr>
        <w:t xml:space="preserve"> </w:t>
      </w:r>
      <w:r w:rsidR="004944A9" w:rsidRPr="00FF02AF">
        <w:rPr>
          <w:rFonts w:ascii="Arial" w:hAnsi="Arial" w:cs="Arial"/>
          <w:noProof/>
          <w:lang w:bidi="he-IL"/>
        </w:rPr>
        <w:drawing>
          <wp:inline distT="0" distB="0" distL="0" distR="0" wp14:anchorId="48E89E95" wp14:editId="7832401E">
            <wp:extent cx="6762483" cy="3595370"/>
            <wp:effectExtent l="0" t="0" r="0" b="11430"/>
            <wp:docPr id="3" name="Picture 3" descr="Desktop/Screen%20Shot%202017-09-01%20at%205.55.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9-01%20at%205.55.20%20PM.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1098" t="2524" r="16920" b="36263"/>
                    <a:stretch/>
                  </pic:blipFill>
                  <pic:spPr bwMode="auto">
                    <a:xfrm>
                      <a:off x="0" y="0"/>
                      <a:ext cx="6776061" cy="3602589"/>
                    </a:xfrm>
                    <a:prstGeom prst="rect">
                      <a:avLst/>
                    </a:prstGeom>
                    <a:noFill/>
                    <a:ln>
                      <a:noFill/>
                    </a:ln>
                    <a:extLst>
                      <a:ext uri="{53640926-AAD7-44D8-BBD7-CCE9431645EC}">
                        <a14:shadowObscured xmlns:a14="http://schemas.microsoft.com/office/drawing/2010/main"/>
                      </a:ext>
                    </a:extLst>
                  </pic:spPr>
                </pic:pic>
              </a:graphicData>
            </a:graphic>
          </wp:inline>
        </w:drawing>
      </w:r>
    </w:p>
    <w:p w14:paraId="308B6BA2" w14:textId="77777777" w:rsidR="00FF0B77" w:rsidRPr="00FF02AF" w:rsidRDefault="00FF0B77" w:rsidP="006C4094">
      <w:pPr>
        <w:rPr>
          <w:rFonts w:ascii="Arial" w:hAnsi="Arial" w:cs="Arial"/>
        </w:rPr>
      </w:pPr>
    </w:p>
    <w:p w14:paraId="4289EAA7" w14:textId="453D41FB" w:rsidR="004944A9" w:rsidRPr="00FF02AF" w:rsidRDefault="004944A9" w:rsidP="004944A9">
      <w:pPr>
        <w:rPr>
          <w:rFonts w:ascii="Arial" w:hAnsi="Arial" w:cs="Arial"/>
        </w:rPr>
      </w:pPr>
      <w:r w:rsidRPr="00FF02AF">
        <w:rPr>
          <w:rFonts w:ascii="Arial" w:hAnsi="Arial" w:cs="Arial"/>
        </w:rPr>
        <w:t>Blue and dark green represent coverage of read 1 and read 2 on the plus strand, respectively.  Orange and light green represent coverage of read 1 and read 2 on the minus strand, respectively.</w:t>
      </w:r>
      <w:r w:rsidR="009C656D" w:rsidRPr="00FF02AF">
        <w:rPr>
          <w:rFonts w:ascii="Arial" w:hAnsi="Arial" w:cs="Arial"/>
        </w:rPr>
        <w:t xml:space="preserve">  </w:t>
      </w:r>
      <w:r w:rsidR="007C35FA" w:rsidRPr="00FF02AF">
        <w:rPr>
          <w:rFonts w:ascii="Arial" w:hAnsi="Arial" w:cs="Arial"/>
        </w:rPr>
        <w:t xml:space="preserve">Gray represent the composite of read 1 and 2 coverage on the opposite strand.  </w:t>
      </w:r>
      <w:r w:rsidR="009C656D" w:rsidRPr="00FF02AF">
        <w:rPr>
          <w:rFonts w:ascii="Arial" w:hAnsi="Arial" w:cs="Arial"/>
        </w:rPr>
        <w:t>All gene-encodi</w:t>
      </w:r>
      <w:r w:rsidR="00936E3E" w:rsidRPr="00FF02AF">
        <w:rPr>
          <w:rFonts w:ascii="Arial" w:hAnsi="Arial" w:cs="Arial"/>
        </w:rPr>
        <w:t xml:space="preserve">ng features are included in </w:t>
      </w:r>
      <w:proofErr w:type="spellStart"/>
      <w:r w:rsidR="00936E3E" w:rsidRPr="00FF02AF">
        <w:rPr>
          <w:rFonts w:ascii="Arial" w:hAnsi="Arial" w:cs="Arial"/>
        </w:rPr>
        <w:t>thec</w:t>
      </w:r>
      <w:r w:rsidR="009C656D" w:rsidRPr="00FF02AF">
        <w:rPr>
          <w:rFonts w:ascii="Arial" w:hAnsi="Arial" w:cs="Arial"/>
        </w:rPr>
        <w:t>.gff</w:t>
      </w:r>
      <w:proofErr w:type="spellEnd"/>
      <w:r w:rsidR="009C656D" w:rsidRPr="00FF02AF">
        <w:rPr>
          <w:rFonts w:ascii="Arial" w:hAnsi="Arial" w:cs="Arial"/>
        </w:rPr>
        <w:t xml:space="preserve"> track.  Use control-F/control-G to find features/coordinates of interest.</w:t>
      </w:r>
    </w:p>
    <w:p w14:paraId="1D626700" w14:textId="77777777" w:rsidR="00FF02AF" w:rsidRPr="00FF02AF" w:rsidRDefault="00FF02AF" w:rsidP="00E27EC8">
      <w:pPr>
        <w:pStyle w:val="NormalWeb"/>
        <w:spacing w:before="0" w:beforeAutospacing="0" w:after="0" w:afterAutospacing="0"/>
        <w:rPr>
          <w:rFonts w:ascii="Arial" w:hAnsi="Arial" w:cs="Arial"/>
          <w:b/>
          <w:bCs/>
          <w:color w:val="333333"/>
          <w:shd w:val="clear" w:color="auto" w:fill="FFFFFF"/>
        </w:rPr>
      </w:pPr>
    </w:p>
    <w:p w14:paraId="63161BB4" w14:textId="77777777" w:rsidR="00FF02AF" w:rsidRDefault="00FF02AF" w:rsidP="00E27EC8">
      <w:pPr>
        <w:pStyle w:val="NormalWeb"/>
        <w:spacing w:before="0" w:beforeAutospacing="0" w:after="0" w:afterAutospacing="0"/>
        <w:rPr>
          <w:rFonts w:ascii="Arial" w:hAnsi="Arial" w:cs="Arial"/>
          <w:b/>
          <w:bCs/>
          <w:color w:val="333333"/>
          <w:shd w:val="clear" w:color="auto" w:fill="FFFFFF"/>
        </w:rPr>
      </w:pPr>
    </w:p>
    <w:p w14:paraId="45740806" w14:textId="77777777" w:rsidR="00FF02AF" w:rsidRPr="00FF02AF" w:rsidRDefault="00FF02AF" w:rsidP="00FF02AF">
      <w:pPr>
        <w:pStyle w:val="NormalWeb"/>
        <w:spacing w:before="0" w:beforeAutospacing="0" w:after="0" w:afterAutospacing="0"/>
        <w:rPr>
          <w:b/>
          <w:bCs/>
          <w:u w:val="single"/>
          <w:lang w:bidi="he-IL"/>
        </w:rPr>
      </w:pPr>
      <w:r w:rsidRPr="00FF02AF">
        <w:rPr>
          <w:rFonts w:ascii="Arial" w:hAnsi="Arial" w:cs="Arial"/>
          <w:b/>
          <w:bCs/>
          <w:color w:val="333333"/>
          <w:u w:val="single"/>
          <w:shd w:val="clear" w:color="auto" w:fill="FFFFFF"/>
        </w:rPr>
        <w:t xml:space="preserve">Method text for </w:t>
      </w:r>
      <w:proofErr w:type="spellStart"/>
      <w:r w:rsidRPr="00FF02AF">
        <w:rPr>
          <w:rFonts w:ascii="Arial" w:hAnsi="Arial" w:cs="Arial"/>
          <w:b/>
          <w:bCs/>
          <w:color w:val="333333"/>
          <w:u w:val="single"/>
          <w:shd w:val="clear" w:color="auto" w:fill="FFFFFF"/>
        </w:rPr>
        <w:t>RNAtag-Seq</w:t>
      </w:r>
      <w:proofErr w:type="spellEnd"/>
    </w:p>
    <w:p w14:paraId="0F64AC98" w14:textId="77777777" w:rsidR="00FF02AF" w:rsidRDefault="00FF02AF" w:rsidP="00FF02AF">
      <w:pPr>
        <w:rPr>
          <w:rFonts w:eastAsia="Times New Roman"/>
        </w:rPr>
      </w:pPr>
      <w:bookmarkStart w:id="0" w:name="_GoBack"/>
      <w:bookmarkEnd w:id="0"/>
    </w:p>
    <w:p w14:paraId="6231BBC7" w14:textId="77777777" w:rsidR="00FF02AF" w:rsidRPr="00FF02AF" w:rsidRDefault="00FF02AF" w:rsidP="00E27EC8">
      <w:pPr>
        <w:pStyle w:val="NormalWeb"/>
        <w:spacing w:before="0" w:beforeAutospacing="0" w:after="0" w:afterAutospacing="0"/>
        <w:rPr>
          <w:rFonts w:ascii="Arial" w:hAnsi="Arial" w:cs="Arial"/>
          <w:b/>
          <w:bCs/>
          <w:color w:val="333333"/>
          <w:shd w:val="clear" w:color="auto" w:fill="FFFFFF"/>
        </w:rPr>
      </w:pPr>
    </w:p>
    <w:p w14:paraId="4BC9BA5E" w14:textId="77777777" w:rsidR="00E27EC8" w:rsidRPr="00FF02AF" w:rsidRDefault="00E27EC8" w:rsidP="00E27EC8">
      <w:pPr>
        <w:pStyle w:val="NormalWeb"/>
        <w:spacing w:before="0" w:beforeAutospacing="0" w:after="0" w:afterAutospacing="0"/>
        <w:rPr>
          <w:rFonts w:ascii="Arial" w:hAnsi="Arial" w:cs="Arial"/>
          <w:lang w:bidi="he-IL"/>
        </w:rPr>
      </w:pPr>
      <w:r w:rsidRPr="00FF02AF">
        <w:rPr>
          <w:rFonts w:ascii="Arial" w:hAnsi="Arial" w:cs="Arial"/>
          <w:b/>
          <w:bCs/>
          <w:color w:val="333333"/>
          <w:shd w:val="clear" w:color="auto" w:fill="FFFFFF"/>
        </w:rPr>
        <w:t>Generation of RNA-</w:t>
      </w:r>
      <w:proofErr w:type="spellStart"/>
      <w:r w:rsidRPr="00FF02AF">
        <w:rPr>
          <w:rFonts w:ascii="Arial" w:hAnsi="Arial" w:cs="Arial"/>
          <w:b/>
          <w:bCs/>
          <w:color w:val="333333"/>
          <w:shd w:val="clear" w:color="auto" w:fill="FFFFFF"/>
        </w:rPr>
        <w:t>Seq</w:t>
      </w:r>
      <w:proofErr w:type="spellEnd"/>
      <w:r w:rsidRPr="00FF02AF">
        <w:rPr>
          <w:rFonts w:ascii="Arial" w:hAnsi="Arial" w:cs="Arial"/>
          <w:b/>
          <w:bCs/>
          <w:color w:val="333333"/>
          <w:shd w:val="clear" w:color="auto" w:fill="FFFFFF"/>
        </w:rPr>
        <w:t xml:space="preserve"> data</w:t>
      </w:r>
    </w:p>
    <w:p w14:paraId="14FF7B52" w14:textId="7F2D6398" w:rsidR="00E27EC8" w:rsidRPr="00FF02AF" w:rsidRDefault="00E27EC8" w:rsidP="009910CD">
      <w:pPr>
        <w:pStyle w:val="NormalWeb"/>
        <w:spacing w:before="0" w:beforeAutospacing="0" w:after="0" w:afterAutospacing="0"/>
        <w:rPr>
          <w:rFonts w:ascii="Arial" w:hAnsi="Arial" w:cs="Arial"/>
          <w:color w:val="000000" w:themeColor="text1"/>
        </w:rPr>
      </w:pPr>
      <w:r w:rsidRPr="00FF02AF">
        <w:rPr>
          <w:rFonts w:ascii="Arial" w:hAnsi="Arial" w:cs="Arial"/>
          <w:color w:val="333333"/>
          <w:shd w:val="clear" w:color="auto" w:fill="FFFFFF"/>
        </w:rPr>
        <w:t xml:space="preserve">Illumina cDNA libraries were generated using a modified version of the </w:t>
      </w:r>
      <w:proofErr w:type="spellStart"/>
      <w:r w:rsidRPr="00FF02AF">
        <w:rPr>
          <w:rFonts w:ascii="Arial" w:hAnsi="Arial" w:cs="Arial"/>
          <w:color w:val="333333"/>
          <w:shd w:val="clear" w:color="auto" w:fill="FFFFFF"/>
        </w:rPr>
        <w:t>RNAtag-seq</w:t>
      </w:r>
      <w:proofErr w:type="spellEnd"/>
      <w:r w:rsidRPr="00FF02AF">
        <w:rPr>
          <w:rFonts w:ascii="Arial" w:hAnsi="Arial" w:cs="Arial"/>
          <w:color w:val="333333"/>
          <w:shd w:val="clear" w:color="auto" w:fill="FFFFFF"/>
        </w:rPr>
        <w:t xml:space="preserve"> protocol [1]. Briefly, 500ng-1 </w:t>
      </w:r>
      <w:proofErr w:type="spellStart"/>
      <w:r w:rsidRPr="00FF02AF">
        <w:rPr>
          <w:rFonts w:ascii="Arial" w:hAnsi="Arial" w:cs="Arial"/>
          <w:color w:val="333333"/>
          <w:shd w:val="clear" w:color="auto" w:fill="FFFFFF"/>
        </w:rPr>
        <w:t>μg</w:t>
      </w:r>
      <w:proofErr w:type="spellEnd"/>
      <w:r w:rsidRPr="00FF02AF">
        <w:rPr>
          <w:rFonts w:ascii="Arial" w:hAnsi="Arial" w:cs="Arial"/>
          <w:color w:val="333333"/>
          <w:shd w:val="clear" w:color="auto" w:fill="FFFFFF"/>
        </w:rPr>
        <w:t xml:space="preserve"> of total RNA was fragmented, depleted of genomic DNA, dephosphorylated, and ligated to DNA adapters carrying 5’-AN</w:t>
      </w:r>
      <w:r w:rsidRPr="00FF02AF">
        <w:rPr>
          <w:rFonts w:ascii="Arial" w:hAnsi="Arial" w:cs="Arial"/>
          <w:color w:val="333333"/>
          <w:shd w:val="clear" w:color="auto" w:fill="FFFFFF"/>
          <w:vertAlign w:val="subscript"/>
        </w:rPr>
        <w:t>8</w:t>
      </w:r>
      <w:r w:rsidRPr="00FF02AF">
        <w:rPr>
          <w:rFonts w:ascii="Arial" w:hAnsi="Arial" w:cs="Arial"/>
          <w:color w:val="333333"/>
          <w:shd w:val="clear" w:color="auto" w:fill="FFFFFF"/>
        </w:rPr>
        <w:t xml:space="preserve">-3’ barcodes of known sequence with a 5’ phosphate and a 3’ blocking group. Barcoded RNAs were pooled and depleted of </w:t>
      </w:r>
      <w:proofErr w:type="spellStart"/>
      <w:r w:rsidRPr="00FF02AF">
        <w:rPr>
          <w:rFonts w:ascii="Arial" w:hAnsi="Arial" w:cs="Arial"/>
          <w:color w:val="333333"/>
          <w:shd w:val="clear" w:color="auto" w:fill="FFFFFF"/>
        </w:rPr>
        <w:t>rRNA</w:t>
      </w:r>
      <w:proofErr w:type="spellEnd"/>
      <w:r w:rsidRPr="00FF02AF">
        <w:rPr>
          <w:rFonts w:ascii="Arial" w:hAnsi="Arial" w:cs="Arial"/>
          <w:color w:val="333333"/>
          <w:shd w:val="clear" w:color="auto" w:fill="FFFFFF"/>
        </w:rPr>
        <w:t xml:space="preserve"> using </w:t>
      </w:r>
      <w:r w:rsidRPr="00FF02AF">
        <w:rPr>
          <w:rFonts w:ascii="Arial" w:hAnsi="Arial" w:cs="Arial"/>
          <w:color w:val="000000" w:themeColor="text1"/>
          <w:shd w:val="clear" w:color="auto" w:fill="FFFFFF"/>
        </w:rPr>
        <w:t xml:space="preserve">the </w:t>
      </w:r>
      <w:proofErr w:type="spellStart"/>
      <w:r w:rsidRPr="00FF02AF">
        <w:rPr>
          <w:rFonts w:ascii="Arial" w:hAnsi="Arial" w:cs="Arial"/>
          <w:color w:val="000000" w:themeColor="text1"/>
          <w:shd w:val="clear" w:color="auto" w:fill="FFFFFF"/>
        </w:rPr>
        <w:t>RiboZero</w:t>
      </w:r>
      <w:proofErr w:type="spellEnd"/>
      <w:r w:rsidRPr="00FF02AF">
        <w:rPr>
          <w:rFonts w:ascii="Arial" w:hAnsi="Arial" w:cs="Arial"/>
          <w:color w:val="000000" w:themeColor="text1"/>
          <w:shd w:val="clear" w:color="auto" w:fill="FFFFFF"/>
        </w:rPr>
        <w:t xml:space="preserve"> </w:t>
      </w:r>
      <w:proofErr w:type="spellStart"/>
      <w:r w:rsidRPr="00FF02AF">
        <w:rPr>
          <w:rFonts w:ascii="Arial" w:hAnsi="Arial" w:cs="Arial"/>
          <w:color w:val="000000" w:themeColor="text1"/>
          <w:shd w:val="clear" w:color="auto" w:fill="FFFFFF"/>
        </w:rPr>
        <w:t>rRNA</w:t>
      </w:r>
      <w:proofErr w:type="spellEnd"/>
      <w:r w:rsidRPr="00FF02AF">
        <w:rPr>
          <w:rFonts w:ascii="Arial" w:hAnsi="Arial" w:cs="Arial"/>
          <w:color w:val="000000" w:themeColor="text1"/>
          <w:shd w:val="clear" w:color="auto" w:fill="FFFFFF"/>
        </w:rPr>
        <w:t xml:space="preserve"> depletion kit (</w:t>
      </w:r>
      <w:proofErr w:type="spellStart"/>
      <w:r w:rsidRPr="00FF02AF">
        <w:rPr>
          <w:rFonts w:ascii="Arial" w:hAnsi="Arial" w:cs="Arial"/>
          <w:color w:val="000000" w:themeColor="text1"/>
          <w:shd w:val="clear" w:color="auto" w:fill="FFFFFF"/>
        </w:rPr>
        <w:t>Epicentre</w:t>
      </w:r>
      <w:proofErr w:type="spellEnd"/>
      <w:r w:rsidRPr="00FF02AF">
        <w:rPr>
          <w:rFonts w:ascii="Arial" w:hAnsi="Arial" w:cs="Arial"/>
          <w:color w:val="000000" w:themeColor="text1"/>
          <w:shd w:val="clear" w:color="auto" w:fill="FFFFFF"/>
        </w:rPr>
        <w:t>). Pools of barcoded RNAs were converted to Illumina cDNA libraries in 2 main steps: (</w:t>
      </w:r>
      <w:proofErr w:type="spellStart"/>
      <w:r w:rsidRPr="00FF02AF">
        <w:rPr>
          <w:rFonts w:ascii="Arial" w:hAnsi="Arial" w:cs="Arial"/>
          <w:color w:val="000000" w:themeColor="text1"/>
          <w:shd w:val="clear" w:color="auto" w:fill="FFFFFF"/>
        </w:rPr>
        <w:t>i</w:t>
      </w:r>
      <w:proofErr w:type="spellEnd"/>
      <w:r w:rsidRPr="00FF02AF">
        <w:rPr>
          <w:rFonts w:ascii="Arial" w:hAnsi="Arial" w:cs="Arial"/>
          <w:color w:val="000000" w:themeColor="text1"/>
          <w:shd w:val="clear" w:color="auto" w:fill="FFFFFF"/>
        </w:rPr>
        <w:t xml:space="preserve">) reverse transcription of the RNA using a primer designed to the constant region of the barcoded adaptor with addition of an adapter to the 3’ end of the cDNA by template switching using </w:t>
      </w:r>
      <w:proofErr w:type="spellStart"/>
      <w:r w:rsidRPr="00FF02AF">
        <w:rPr>
          <w:rFonts w:ascii="Arial" w:hAnsi="Arial" w:cs="Arial"/>
          <w:color w:val="000000" w:themeColor="text1"/>
          <w:shd w:val="clear" w:color="auto" w:fill="FFFFFF"/>
        </w:rPr>
        <w:t>SMARTScribe</w:t>
      </w:r>
      <w:proofErr w:type="spellEnd"/>
      <w:r w:rsidRPr="00FF02AF">
        <w:rPr>
          <w:rFonts w:ascii="Arial" w:hAnsi="Arial" w:cs="Arial"/>
          <w:color w:val="000000" w:themeColor="text1"/>
          <w:shd w:val="clear" w:color="auto" w:fill="FFFFFF"/>
        </w:rPr>
        <w:t xml:space="preserve"> (</w:t>
      </w:r>
      <w:proofErr w:type="spellStart"/>
      <w:r w:rsidRPr="00FF02AF">
        <w:rPr>
          <w:rFonts w:ascii="Arial" w:hAnsi="Arial" w:cs="Arial"/>
          <w:color w:val="000000" w:themeColor="text1"/>
          <w:shd w:val="clear" w:color="auto" w:fill="FFFFFF"/>
        </w:rPr>
        <w:t>Clontech</w:t>
      </w:r>
      <w:proofErr w:type="spellEnd"/>
      <w:r w:rsidRPr="00FF02AF">
        <w:rPr>
          <w:rFonts w:ascii="Arial" w:hAnsi="Arial" w:cs="Arial"/>
          <w:color w:val="000000" w:themeColor="text1"/>
          <w:shd w:val="clear" w:color="auto" w:fill="FFFFFF"/>
        </w:rPr>
        <w:t>) as described [2]; (ii) PCR amplification using primers whose 5’ ends target the constant regions of the 3’ or 5’ adaptors and whose 3’ ends contain the full Illumina P5 or P7 sequences. cDNA libraries were sequenced on the Illumina [</w:t>
      </w:r>
      <w:proofErr w:type="spellStart"/>
      <w:r w:rsidRPr="00FF02AF">
        <w:rPr>
          <w:rFonts w:ascii="Arial" w:hAnsi="Arial" w:cs="Arial"/>
          <w:color w:val="000000" w:themeColor="text1"/>
          <w:shd w:val="clear" w:color="auto" w:fill="FFFFFF"/>
        </w:rPr>
        <w:t>Next</w:t>
      </w:r>
      <w:r w:rsidR="009910CD" w:rsidRPr="00FF02AF">
        <w:rPr>
          <w:rFonts w:ascii="Arial" w:hAnsi="Arial" w:cs="Arial"/>
          <w:color w:val="000000" w:themeColor="text1"/>
          <w:shd w:val="clear" w:color="auto" w:fill="FFFFFF"/>
        </w:rPr>
        <w:t>S</w:t>
      </w:r>
      <w:r w:rsidRPr="00FF02AF">
        <w:rPr>
          <w:rFonts w:ascii="Arial" w:hAnsi="Arial" w:cs="Arial"/>
          <w:color w:val="000000" w:themeColor="text1"/>
          <w:shd w:val="clear" w:color="auto" w:fill="FFFFFF"/>
        </w:rPr>
        <w:t>eq</w:t>
      </w:r>
      <w:proofErr w:type="spellEnd"/>
      <w:r w:rsidRPr="00FF02AF">
        <w:rPr>
          <w:rFonts w:ascii="Arial" w:hAnsi="Arial" w:cs="Arial"/>
          <w:color w:val="000000" w:themeColor="text1"/>
          <w:shd w:val="clear" w:color="auto" w:fill="FFFFFF"/>
        </w:rPr>
        <w:t xml:space="preserve"> 500] platform to generate paired end reads.</w:t>
      </w:r>
    </w:p>
    <w:p w14:paraId="282AC418" w14:textId="77777777" w:rsidR="00E27EC8" w:rsidRPr="00FF02AF" w:rsidRDefault="00E27EC8" w:rsidP="00E27EC8">
      <w:pPr>
        <w:rPr>
          <w:rFonts w:ascii="Arial" w:eastAsia="Times New Roman" w:hAnsi="Arial" w:cs="Arial"/>
          <w:color w:val="000000" w:themeColor="text1"/>
        </w:rPr>
      </w:pPr>
    </w:p>
    <w:p w14:paraId="0BB19541" w14:textId="77777777" w:rsidR="00E27EC8" w:rsidRPr="00FF02AF" w:rsidRDefault="00E27EC8" w:rsidP="00E27EC8">
      <w:pPr>
        <w:pStyle w:val="NormalWeb"/>
        <w:spacing w:before="0" w:beforeAutospacing="0" w:after="0" w:afterAutospacing="0"/>
        <w:rPr>
          <w:rFonts w:ascii="Arial" w:hAnsi="Arial" w:cs="Arial"/>
          <w:color w:val="000000" w:themeColor="text1"/>
        </w:rPr>
      </w:pPr>
      <w:r w:rsidRPr="00FF02AF">
        <w:rPr>
          <w:rFonts w:ascii="Arial" w:hAnsi="Arial" w:cs="Arial"/>
          <w:b/>
          <w:bCs/>
          <w:color w:val="000000" w:themeColor="text1"/>
          <w:shd w:val="clear" w:color="auto" w:fill="FFFFFF"/>
        </w:rPr>
        <w:t>Analysis of RNA-</w:t>
      </w:r>
      <w:proofErr w:type="spellStart"/>
      <w:r w:rsidRPr="00FF02AF">
        <w:rPr>
          <w:rFonts w:ascii="Arial" w:hAnsi="Arial" w:cs="Arial"/>
          <w:b/>
          <w:bCs/>
          <w:color w:val="000000" w:themeColor="text1"/>
          <w:shd w:val="clear" w:color="auto" w:fill="FFFFFF"/>
        </w:rPr>
        <w:t>Seq</w:t>
      </w:r>
      <w:proofErr w:type="spellEnd"/>
      <w:r w:rsidRPr="00FF02AF">
        <w:rPr>
          <w:rFonts w:ascii="Arial" w:hAnsi="Arial" w:cs="Arial"/>
          <w:b/>
          <w:bCs/>
          <w:color w:val="000000" w:themeColor="text1"/>
          <w:shd w:val="clear" w:color="auto" w:fill="FFFFFF"/>
        </w:rPr>
        <w:t xml:space="preserve"> data </w:t>
      </w:r>
      <w:r w:rsidRPr="00FF02AF">
        <w:rPr>
          <w:rFonts w:ascii="Arial" w:hAnsi="Arial" w:cs="Arial"/>
          <w:color w:val="000000" w:themeColor="text1"/>
          <w:shd w:val="clear" w:color="auto" w:fill="FFFFFF"/>
        </w:rPr>
        <w:t xml:space="preserve">Sequencing reads from each sample in a pool were </w:t>
      </w:r>
      <w:proofErr w:type="spellStart"/>
      <w:r w:rsidRPr="00FF02AF">
        <w:rPr>
          <w:rFonts w:ascii="Arial" w:hAnsi="Arial" w:cs="Arial"/>
          <w:color w:val="000000" w:themeColor="text1"/>
          <w:shd w:val="clear" w:color="auto" w:fill="FFFFFF"/>
        </w:rPr>
        <w:t>demultiplexed</w:t>
      </w:r>
      <w:proofErr w:type="spellEnd"/>
      <w:r w:rsidRPr="00FF02AF">
        <w:rPr>
          <w:rFonts w:ascii="Arial" w:hAnsi="Arial" w:cs="Arial"/>
          <w:color w:val="000000" w:themeColor="text1"/>
          <w:shd w:val="clear" w:color="auto" w:fill="FFFFFF"/>
        </w:rPr>
        <w:t xml:space="preserve"> based on their associated barcode sequence using custom scripts.  Up to 1 mismatch in the barcode was allowed provided it did not make assignment of the read to a different barcode possible. Barcode sequences were removed from the first read as were terminal G’s from the second read that may have been added by </w:t>
      </w:r>
      <w:proofErr w:type="spellStart"/>
      <w:r w:rsidRPr="00FF02AF">
        <w:rPr>
          <w:rFonts w:ascii="Arial" w:hAnsi="Arial" w:cs="Arial"/>
          <w:color w:val="000000" w:themeColor="text1"/>
          <w:shd w:val="clear" w:color="auto" w:fill="FFFFFF"/>
        </w:rPr>
        <w:t>SMARTScribe</w:t>
      </w:r>
      <w:proofErr w:type="spellEnd"/>
      <w:r w:rsidRPr="00FF02AF">
        <w:rPr>
          <w:rFonts w:ascii="Arial" w:hAnsi="Arial" w:cs="Arial"/>
          <w:color w:val="000000" w:themeColor="text1"/>
          <w:shd w:val="clear" w:color="auto" w:fill="FFFFFF"/>
        </w:rPr>
        <w:t xml:space="preserve"> during template switching.  </w:t>
      </w:r>
    </w:p>
    <w:p w14:paraId="36B78B7F" w14:textId="77777777" w:rsidR="00E27EC8" w:rsidRPr="00FF02AF" w:rsidRDefault="00E27EC8" w:rsidP="00E27EC8">
      <w:pPr>
        <w:spacing w:after="240"/>
        <w:rPr>
          <w:rFonts w:ascii="Arial" w:eastAsia="Times New Roman" w:hAnsi="Arial" w:cs="Arial"/>
          <w:color w:val="000000" w:themeColor="text1"/>
        </w:rPr>
      </w:pPr>
    </w:p>
    <w:p w14:paraId="3A6F5969" w14:textId="6FF309E3" w:rsidR="00E27EC8" w:rsidRPr="00FF02AF" w:rsidRDefault="00E27EC8" w:rsidP="00E27EC8">
      <w:pPr>
        <w:pStyle w:val="NormalWeb"/>
        <w:spacing w:before="0" w:beforeAutospacing="0" w:after="0" w:afterAutospacing="0"/>
        <w:rPr>
          <w:rFonts w:ascii="Arial" w:hAnsi="Arial" w:cs="Arial"/>
          <w:color w:val="000000" w:themeColor="text1"/>
        </w:rPr>
      </w:pPr>
      <w:r w:rsidRPr="00FF02AF">
        <w:rPr>
          <w:rFonts w:ascii="Arial" w:hAnsi="Arial" w:cs="Arial"/>
          <w:b/>
          <w:bCs/>
          <w:color w:val="000000" w:themeColor="text1"/>
          <w:shd w:val="clear" w:color="auto" w:fill="FFFFFF"/>
        </w:rPr>
        <w:t>FOR MICROBIAL SINGLE ORGANISM DATA</w:t>
      </w:r>
    </w:p>
    <w:p w14:paraId="5CC5D58D" w14:textId="77777777" w:rsidR="00E27EC8" w:rsidRPr="00FF02AF" w:rsidRDefault="00E27EC8" w:rsidP="00E27EC8">
      <w:pPr>
        <w:pStyle w:val="NormalWeb"/>
        <w:spacing w:before="0" w:beforeAutospacing="0" w:after="0" w:afterAutospacing="0"/>
        <w:rPr>
          <w:rFonts w:ascii="Arial" w:hAnsi="Arial" w:cs="Arial"/>
          <w:color w:val="000000" w:themeColor="text1"/>
        </w:rPr>
      </w:pPr>
      <w:r w:rsidRPr="00FF02AF">
        <w:rPr>
          <w:rFonts w:ascii="Arial" w:hAnsi="Arial" w:cs="Arial"/>
          <w:color w:val="000000" w:themeColor="text1"/>
          <w:shd w:val="clear" w:color="auto" w:fill="FFFFFF"/>
        </w:rPr>
        <w:t xml:space="preserve">Reads were aligned to [reference sequence] using BWA [3] and read counts were assigned to genes and other genomic features using custom scripts. Differential expression analysis was conducted with DESeq2 [4] and/or </w:t>
      </w:r>
      <w:proofErr w:type="spellStart"/>
      <w:r w:rsidRPr="00FF02AF">
        <w:rPr>
          <w:rFonts w:ascii="Arial" w:hAnsi="Arial" w:cs="Arial"/>
          <w:color w:val="000000" w:themeColor="text1"/>
          <w:shd w:val="clear" w:color="auto" w:fill="FFFFFF"/>
        </w:rPr>
        <w:t>edgeR</w:t>
      </w:r>
      <w:proofErr w:type="spellEnd"/>
      <w:r w:rsidRPr="00FF02AF">
        <w:rPr>
          <w:rFonts w:ascii="Arial" w:hAnsi="Arial" w:cs="Arial"/>
          <w:color w:val="000000" w:themeColor="text1"/>
          <w:shd w:val="clear" w:color="auto" w:fill="FFFFFF"/>
        </w:rPr>
        <w:t xml:space="preserve"> [5].  Visualization of raw sequencing data and coverage plots in the context of genome sequences and gene annotations was conducted using </w:t>
      </w:r>
      <w:proofErr w:type="spellStart"/>
      <w:r w:rsidRPr="00FF02AF">
        <w:rPr>
          <w:rFonts w:ascii="Arial" w:hAnsi="Arial" w:cs="Arial"/>
          <w:color w:val="000000" w:themeColor="text1"/>
          <w:shd w:val="clear" w:color="auto" w:fill="FFFFFF"/>
        </w:rPr>
        <w:t>GenomeView</w:t>
      </w:r>
      <w:proofErr w:type="spellEnd"/>
      <w:r w:rsidRPr="00FF02AF">
        <w:rPr>
          <w:rFonts w:ascii="Arial" w:hAnsi="Arial" w:cs="Arial"/>
          <w:color w:val="000000" w:themeColor="text1"/>
          <w:shd w:val="clear" w:color="auto" w:fill="FFFFFF"/>
        </w:rPr>
        <w:t xml:space="preserve"> [6].</w:t>
      </w:r>
    </w:p>
    <w:p w14:paraId="1543EEE7" w14:textId="77777777" w:rsidR="00E27EC8" w:rsidRPr="00FF02AF" w:rsidRDefault="00E27EC8" w:rsidP="00E27EC8">
      <w:pPr>
        <w:rPr>
          <w:rFonts w:ascii="Arial" w:eastAsia="Times New Roman" w:hAnsi="Arial" w:cs="Arial"/>
        </w:rPr>
      </w:pPr>
    </w:p>
    <w:p w14:paraId="6A30D10F" w14:textId="77777777" w:rsidR="00E27EC8" w:rsidRPr="00FF02AF" w:rsidRDefault="00E27EC8" w:rsidP="00E27EC8">
      <w:pPr>
        <w:pStyle w:val="NormalWeb"/>
        <w:spacing w:before="0" w:beforeAutospacing="0" w:after="0" w:afterAutospacing="0"/>
        <w:rPr>
          <w:rFonts w:ascii="Arial" w:hAnsi="Arial" w:cs="Arial"/>
        </w:rPr>
      </w:pPr>
      <w:r w:rsidRPr="00FF02AF">
        <w:rPr>
          <w:rFonts w:ascii="Arial" w:hAnsi="Arial" w:cs="Arial"/>
          <w:i/>
          <w:iCs/>
          <w:color w:val="333333"/>
          <w:shd w:val="clear" w:color="auto" w:fill="FFFFFF"/>
        </w:rPr>
        <w:t>To add to acknowledgments…</w:t>
      </w:r>
    </w:p>
    <w:p w14:paraId="6DD10EAE" w14:textId="77777777" w:rsidR="00E27EC8" w:rsidRPr="00FF02AF" w:rsidRDefault="00E27EC8" w:rsidP="00E27EC8">
      <w:pPr>
        <w:rPr>
          <w:rFonts w:ascii="Arial" w:eastAsia="Times New Roman" w:hAnsi="Arial" w:cs="Arial"/>
        </w:rPr>
      </w:pPr>
    </w:p>
    <w:p w14:paraId="082D0813" w14:textId="77777777" w:rsidR="00E27EC8" w:rsidRPr="00FF02AF" w:rsidRDefault="00E27EC8" w:rsidP="00E27EC8">
      <w:pPr>
        <w:pStyle w:val="NormalWeb"/>
        <w:spacing w:before="0" w:beforeAutospacing="0" w:after="0" w:afterAutospacing="0"/>
        <w:rPr>
          <w:rFonts w:ascii="Arial" w:hAnsi="Arial" w:cs="Arial"/>
        </w:rPr>
      </w:pPr>
      <w:r w:rsidRPr="00FF02AF">
        <w:rPr>
          <w:rFonts w:ascii="Arial" w:hAnsi="Arial" w:cs="Arial"/>
          <w:color w:val="333333"/>
          <w:shd w:val="clear" w:color="auto" w:fill="FFFFFF"/>
        </w:rPr>
        <w:t>RNA-</w:t>
      </w:r>
      <w:proofErr w:type="spellStart"/>
      <w:r w:rsidRPr="00FF02AF">
        <w:rPr>
          <w:rFonts w:ascii="Arial" w:hAnsi="Arial" w:cs="Arial"/>
          <w:color w:val="333333"/>
          <w:shd w:val="clear" w:color="auto" w:fill="FFFFFF"/>
        </w:rPr>
        <w:t>Seq</w:t>
      </w:r>
      <w:proofErr w:type="spellEnd"/>
      <w:r w:rsidRPr="00FF02AF">
        <w:rPr>
          <w:rFonts w:ascii="Arial" w:hAnsi="Arial" w:cs="Arial"/>
          <w:color w:val="333333"/>
          <w:shd w:val="clear" w:color="auto" w:fill="FFFFFF"/>
        </w:rPr>
        <w:t xml:space="preserve"> libraries were constructed and sequenced at the Broad Institute of MIT and Harvard by the Microbial ‘Omics Core and Genomics Platform, respectively.  The Microbial ‘Omics Core also provided guidance on experimental design and conducted preliminary analysis for all RNA-</w:t>
      </w:r>
      <w:proofErr w:type="spellStart"/>
      <w:r w:rsidRPr="00FF02AF">
        <w:rPr>
          <w:rFonts w:ascii="Arial" w:hAnsi="Arial" w:cs="Arial"/>
          <w:color w:val="333333"/>
          <w:shd w:val="clear" w:color="auto" w:fill="FFFFFF"/>
        </w:rPr>
        <w:t>Seq</w:t>
      </w:r>
      <w:proofErr w:type="spellEnd"/>
      <w:r w:rsidRPr="00FF02AF">
        <w:rPr>
          <w:rFonts w:ascii="Arial" w:hAnsi="Arial" w:cs="Arial"/>
          <w:color w:val="333333"/>
          <w:shd w:val="clear" w:color="auto" w:fill="FFFFFF"/>
        </w:rPr>
        <w:t xml:space="preserve"> data.</w:t>
      </w:r>
    </w:p>
    <w:p w14:paraId="429B72E1" w14:textId="77777777" w:rsidR="00E27EC8" w:rsidRPr="00FF02AF" w:rsidRDefault="00E27EC8" w:rsidP="00E27EC8">
      <w:pPr>
        <w:rPr>
          <w:rFonts w:ascii="Arial" w:eastAsia="Times New Roman" w:hAnsi="Arial" w:cs="Arial"/>
        </w:rPr>
      </w:pPr>
    </w:p>
    <w:p w14:paraId="6093017F" w14:textId="77777777" w:rsidR="00E27EC8" w:rsidRPr="00FF02AF" w:rsidRDefault="00E27EC8" w:rsidP="00E27EC8">
      <w:pPr>
        <w:pStyle w:val="NormalWeb"/>
        <w:spacing w:before="0" w:beforeAutospacing="0" w:after="0" w:afterAutospacing="0"/>
        <w:rPr>
          <w:rFonts w:ascii="Arial" w:hAnsi="Arial" w:cs="Arial"/>
        </w:rPr>
      </w:pPr>
      <w:r w:rsidRPr="00FF02AF">
        <w:rPr>
          <w:rFonts w:ascii="Arial" w:hAnsi="Arial" w:cs="Arial"/>
          <w:color w:val="333333"/>
          <w:shd w:val="clear" w:color="auto" w:fill="FFFFFF"/>
        </w:rPr>
        <w:t>1. https://www.ncbi.nlm.nih.gov/pubmed/25730492</w:t>
      </w:r>
    </w:p>
    <w:p w14:paraId="02AD443A" w14:textId="77777777" w:rsidR="00E27EC8" w:rsidRPr="00FF02AF" w:rsidRDefault="00E27EC8" w:rsidP="00E27EC8">
      <w:pPr>
        <w:pStyle w:val="NormalWeb"/>
        <w:spacing w:before="0" w:beforeAutospacing="0" w:after="0" w:afterAutospacing="0"/>
        <w:rPr>
          <w:rFonts w:ascii="Arial" w:hAnsi="Arial" w:cs="Arial"/>
        </w:rPr>
      </w:pPr>
      <w:r w:rsidRPr="00FF02AF">
        <w:rPr>
          <w:rFonts w:ascii="Arial" w:hAnsi="Arial" w:cs="Arial"/>
          <w:color w:val="333333"/>
          <w:shd w:val="clear" w:color="auto" w:fill="FFFFFF"/>
        </w:rPr>
        <w:t xml:space="preserve">2. </w:t>
      </w:r>
      <w:hyperlink r:id="rId12" w:history="1">
        <w:r w:rsidRPr="00FF02AF">
          <w:rPr>
            <w:rStyle w:val="Hyperlink"/>
            <w:rFonts w:ascii="Arial" w:hAnsi="Arial" w:cs="Arial"/>
            <w:color w:val="1155CC"/>
            <w:shd w:val="clear" w:color="auto" w:fill="FFFFFF"/>
          </w:rPr>
          <w:t>https://www.ncbi.nlm.nih.gov/pubmed/11314272</w:t>
        </w:r>
      </w:hyperlink>
    </w:p>
    <w:p w14:paraId="4C1F0570" w14:textId="77777777" w:rsidR="00E27EC8" w:rsidRPr="00FF02AF" w:rsidRDefault="00E27EC8" w:rsidP="00E27EC8">
      <w:pPr>
        <w:pStyle w:val="NormalWeb"/>
        <w:spacing w:before="0" w:beforeAutospacing="0" w:after="0" w:afterAutospacing="0"/>
        <w:rPr>
          <w:rFonts w:ascii="Arial" w:hAnsi="Arial" w:cs="Arial"/>
        </w:rPr>
      </w:pPr>
      <w:r w:rsidRPr="00FF02AF">
        <w:rPr>
          <w:rFonts w:ascii="Arial" w:hAnsi="Arial" w:cs="Arial"/>
          <w:color w:val="333333"/>
          <w:shd w:val="clear" w:color="auto" w:fill="FFFFFF"/>
        </w:rPr>
        <w:t xml:space="preserve">3. </w:t>
      </w:r>
      <w:hyperlink r:id="rId13" w:history="1">
        <w:r w:rsidRPr="00FF02AF">
          <w:rPr>
            <w:rStyle w:val="Hyperlink"/>
            <w:rFonts w:ascii="Arial" w:hAnsi="Arial" w:cs="Arial"/>
            <w:color w:val="1155CC"/>
            <w:shd w:val="clear" w:color="auto" w:fill="FFFFFF"/>
          </w:rPr>
          <w:t>https://www.ncbi.nlm.nih.gov/pubmed/19451168</w:t>
        </w:r>
      </w:hyperlink>
    </w:p>
    <w:p w14:paraId="5D208583" w14:textId="77777777" w:rsidR="00E27EC8" w:rsidRPr="00FF02AF" w:rsidRDefault="00E27EC8" w:rsidP="00E27EC8">
      <w:pPr>
        <w:pStyle w:val="NormalWeb"/>
        <w:spacing w:before="0" w:beforeAutospacing="0" w:after="0" w:afterAutospacing="0"/>
        <w:rPr>
          <w:rFonts w:ascii="Arial" w:hAnsi="Arial" w:cs="Arial"/>
        </w:rPr>
      </w:pPr>
      <w:r w:rsidRPr="00FF02AF">
        <w:rPr>
          <w:rFonts w:ascii="Arial" w:hAnsi="Arial" w:cs="Arial"/>
          <w:color w:val="333333"/>
          <w:shd w:val="clear" w:color="auto" w:fill="FFFFFF"/>
        </w:rPr>
        <w:t xml:space="preserve">4. </w:t>
      </w:r>
      <w:hyperlink r:id="rId14" w:history="1">
        <w:r w:rsidRPr="00FF02AF">
          <w:rPr>
            <w:rStyle w:val="Hyperlink"/>
            <w:rFonts w:ascii="Arial" w:hAnsi="Arial" w:cs="Arial"/>
            <w:color w:val="1155CC"/>
            <w:shd w:val="clear" w:color="auto" w:fill="FFFFFF"/>
          </w:rPr>
          <w:t>https://www.ncbi.nlm.nih.gov/pubmed/25516281</w:t>
        </w:r>
      </w:hyperlink>
    </w:p>
    <w:p w14:paraId="43AECBAE" w14:textId="77777777" w:rsidR="00E27EC8" w:rsidRPr="00FF02AF" w:rsidRDefault="00E27EC8" w:rsidP="00E27EC8">
      <w:pPr>
        <w:pStyle w:val="NormalWeb"/>
        <w:spacing w:before="0" w:beforeAutospacing="0" w:after="0" w:afterAutospacing="0"/>
        <w:rPr>
          <w:rFonts w:ascii="Arial" w:hAnsi="Arial" w:cs="Arial"/>
        </w:rPr>
      </w:pPr>
      <w:r w:rsidRPr="00FF02AF">
        <w:rPr>
          <w:rFonts w:ascii="Arial" w:hAnsi="Arial" w:cs="Arial"/>
          <w:color w:val="333333"/>
          <w:shd w:val="clear" w:color="auto" w:fill="FFFFFF"/>
        </w:rPr>
        <w:t>5. https://www.ncbi.nlm.nih.gov/pubmed/19910308</w:t>
      </w:r>
    </w:p>
    <w:p w14:paraId="23C8AAEE" w14:textId="77777777" w:rsidR="00E27EC8" w:rsidRPr="00FF02AF" w:rsidRDefault="00E27EC8" w:rsidP="00E27EC8">
      <w:pPr>
        <w:pStyle w:val="NormalWeb"/>
        <w:spacing w:before="0" w:beforeAutospacing="0" w:after="0" w:afterAutospacing="0"/>
        <w:rPr>
          <w:rFonts w:ascii="Arial" w:hAnsi="Arial" w:cs="Arial"/>
        </w:rPr>
      </w:pPr>
      <w:r w:rsidRPr="00FF02AF">
        <w:rPr>
          <w:rFonts w:ascii="Arial" w:hAnsi="Arial" w:cs="Arial"/>
          <w:color w:val="333333"/>
          <w:shd w:val="clear" w:color="auto" w:fill="FFFFFF"/>
        </w:rPr>
        <w:t>6. https://www.ncbi.nlm.nih.gov/pubmed/22102585</w:t>
      </w:r>
    </w:p>
    <w:p w14:paraId="64522255" w14:textId="77777777" w:rsidR="00E27EC8" w:rsidRPr="00FF02AF" w:rsidRDefault="00E27EC8" w:rsidP="00E27EC8">
      <w:pPr>
        <w:rPr>
          <w:rFonts w:ascii="Arial" w:eastAsia="Times New Roman" w:hAnsi="Arial" w:cs="Arial"/>
        </w:rPr>
      </w:pPr>
    </w:p>
    <w:p w14:paraId="61FC7505" w14:textId="77777777" w:rsidR="006C4094" w:rsidRPr="00FF02AF" w:rsidRDefault="006C4094" w:rsidP="005278B7">
      <w:pPr>
        <w:pStyle w:val="p1"/>
        <w:rPr>
          <w:rStyle w:val="s1"/>
          <w:rFonts w:ascii="Arial" w:hAnsi="Arial" w:cs="Arial"/>
          <w:b/>
          <w:sz w:val="24"/>
          <w:szCs w:val="24"/>
        </w:rPr>
      </w:pPr>
    </w:p>
    <w:sectPr w:rsidR="006C4094" w:rsidRPr="00FF02AF" w:rsidSect="00A72089">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ED18C2" w14:textId="77777777" w:rsidR="00B57DFB" w:rsidRDefault="00B57DFB" w:rsidP="007C35FA">
      <w:r>
        <w:separator/>
      </w:r>
    </w:p>
  </w:endnote>
  <w:endnote w:type="continuationSeparator" w:id="0">
    <w:p w14:paraId="55983300" w14:textId="77777777" w:rsidR="00B57DFB" w:rsidRDefault="00B57DFB" w:rsidP="007C35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940554" w14:textId="77777777" w:rsidR="00B57DFB" w:rsidRDefault="00B57DFB" w:rsidP="007C35FA">
      <w:r>
        <w:separator/>
      </w:r>
    </w:p>
  </w:footnote>
  <w:footnote w:type="continuationSeparator" w:id="0">
    <w:p w14:paraId="22CA12C4" w14:textId="77777777" w:rsidR="00B57DFB" w:rsidRDefault="00B57DFB" w:rsidP="007C35F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16A6C" w14:textId="17D7B8C2" w:rsidR="007C35FA" w:rsidRPr="007C35FA" w:rsidRDefault="009910CD" w:rsidP="009910CD">
    <w:pPr>
      <w:pStyle w:val="Header"/>
      <w:jc w:val="right"/>
      <w:rPr>
        <w:rFonts w:asciiTheme="minorHAnsi" w:hAnsiTheme="minorHAnsi"/>
      </w:rPr>
    </w:pPr>
    <w:r>
      <w:rPr>
        <w:rFonts w:asciiTheme="minorHAnsi" w:hAnsiTheme="minorHAnsi"/>
      </w:rPr>
      <w:t>7</w:t>
    </w:r>
    <w:r w:rsidR="007C35FA" w:rsidRPr="007C35FA">
      <w:rPr>
        <w:rFonts w:asciiTheme="minorHAnsi" w:hAnsiTheme="minorHAnsi"/>
      </w:rPr>
      <w:t>/</w:t>
    </w:r>
    <w:r>
      <w:rPr>
        <w:rFonts w:asciiTheme="minorHAnsi" w:hAnsiTheme="minorHAnsi"/>
      </w:rPr>
      <w:t>7</w:t>
    </w:r>
    <w:r w:rsidR="007C35FA" w:rsidRPr="007C35FA">
      <w:rPr>
        <w:rFonts w:asciiTheme="minorHAnsi" w:hAnsiTheme="minorHAnsi"/>
      </w:rPr>
      <w:t>/1</w:t>
    </w:r>
    <w:r>
      <w:rPr>
        <w:rFonts w:asciiTheme="minorHAnsi" w:hAnsiTheme="minorHAnsi"/>
      </w:rPr>
      <w:t>8</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1B6AD1"/>
    <w:multiLevelType w:val="hybridMultilevel"/>
    <w:tmpl w:val="3EB0705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F48212E"/>
    <w:multiLevelType w:val="hybridMultilevel"/>
    <w:tmpl w:val="EAF0A1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7CA7D2C"/>
    <w:multiLevelType w:val="multilevel"/>
    <w:tmpl w:val="C73CD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FFB3F5D"/>
    <w:multiLevelType w:val="hybridMultilevel"/>
    <w:tmpl w:val="55E229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0E58AD"/>
    <w:multiLevelType w:val="hybridMultilevel"/>
    <w:tmpl w:val="55E229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5A93"/>
    <w:rsid w:val="0008285C"/>
    <w:rsid w:val="001056D5"/>
    <w:rsid w:val="00112023"/>
    <w:rsid w:val="00157328"/>
    <w:rsid w:val="001608BD"/>
    <w:rsid w:val="001A325E"/>
    <w:rsid w:val="001C3F5F"/>
    <w:rsid w:val="00201DCD"/>
    <w:rsid w:val="00221403"/>
    <w:rsid w:val="00225F11"/>
    <w:rsid w:val="00231842"/>
    <w:rsid w:val="00282E8E"/>
    <w:rsid w:val="00285E90"/>
    <w:rsid w:val="002D095A"/>
    <w:rsid w:val="002D77C1"/>
    <w:rsid w:val="003D362D"/>
    <w:rsid w:val="003E1125"/>
    <w:rsid w:val="00463EF9"/>
    <w:rsid w:val="00464F4B"/>
    <w:rsid w:val="004944A9"/>
    <w:rsid w:val="004C604E"/>
    <w:rsid w:val="005278B7"/>
    <w:rsid w:val="00537341"/>
    <w:rsid w:val="00547650"/>
    <w:rsid w:val="005634CB"/>
    <w:rsid w:val="00565A2C"/>
    <w:rsid w:val="00576C86"/>
    <w:rsid w:val="00577027"/>
    <w:rsid w:val="00595B64"/>
    <w:rsid w:val="005C3EDB"/>
    <w:rsid w:val="005F2851"/>
    <w:rsid w:val="006318BC"/>
    <w:rsid w:val="006356EA"/>
    <w:rsid w:val="0065713E"/>
    <w:rsid w:val="006C4094"/>
    <w:rsid w:val="007832D7"/>
    <w:rsid w:val="00792579"/>
    <w:rsid w:val="00796800"/>
    <w:rsid w:val="007C35FA"/>
    <w:rsid w:val="007D6D78"/>
    <w:rsid w:val="00823C39"/>
    <w:rsid w:val="008A4A5D"/>
    <w:rsid w:val="008C515D"/>
    <w:rsid w:val="00936E3E"/>
    <w:rsid w:val="0094014F"/>
    <w:rsid w:val="0098733D"/>
    <w:rsid w:val="009910CD"/>
    <w:rsid w:val="009B68CC"/>
    <w:rsid w:val="009C656D"/>
    <w:rsid w:val="009D7371"/>
    <w:rsid w:val="00A66E1B"/>
    <w:rsid w:val="00A72089"/>
    <w:rsid w:val="00A8110C"/>
    <w:rsid w:val="00A81710"/>
    <w:rsid w:val="00AB12DA"/>
    <w:rsid w:val="00AD1384"/>
    <w:rsid w:val="00AD5F8E"/>
    <w:rsid w:val="00AE4921"/>
    <w:rsid w:val="00B31121"/>
    <w:rsid w:val="00B42C20"/>
    <w:rsid w:val="00B57DFB"/>
    <w:rsid w:val="00B979AE"/>
    <w:rsid w:val="00BF63E3"/>
    <w:rsid w:val="00C0512F"/>
    <w:rsid w:val="00C14CE9"/>
    <w:rsid w:val="00C2699C"/>
    <w:rsid w:val="00C467DF"/>
    <w:rsid w:val="00CA562D"/>
    <w:rsid w:val="00DC7619"/>
    <w:rsid w:val="00DD0518"/>
    <w:rsid w:val="00E27EC8"/>
    <w:rsid w:val="00E83696"/>
    <w:rsid w:val="00EB774A"/>
    <w:rsid w:val="00EE2DA2"/>
    <w:rsid w:val="00F01A4D"/>
    <w:rsid w:val="00F2111F"/>
    <w:rsid w:val="00F37FF9"/>
    <w:rsid w:val="00F75A93"/>
    <w:rsid w:val="00F9781A"/>
    <w:rsid w:val="00FB2472"/>
    <w:rsid w:val="00FD6B6B"/>
    <w:rsid w:val="00FD6CB3"/>
    <w:rsid w:val="00FF02AF"/>
    <w:rsid w:val="00FF0B7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0C53208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F0B77"/>
    <w:rPr>
      <w:rFonts w:ascii="Times New Roman" w:hAnsi="Times New Roman" w:cs="Times New Roman"/>
    </w:rPr>
  </w:style>
  <w:style w:type="paragraph" w:styleId="Heading1">
    <w:name w:val="heading 1"/>
    <w:basedOn w:val="Normal"/>
    <w:link w:val="Heading1Char"/>
    <w:uiPriority w:val="9"/>
    <w:qFormat/>
    <w:rsid w:val="00FF0B77"/>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FF0B77"/>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BF63E3"/>
    <w:pPr>
      <w:shd w:val="clear" w:color="auto" w:fill="FFFFFF"/>
    </w:pPr>
    <w:rPr>
      <w:rFonts w:ascii="Menlo" w:hAnsi="Menlo" w:cs="Menlo"/>
      <w:color w:val="000000"/>
      <w:sz w:val="17"/>
      <w:szCs w:val="17"/>
    </w:rPr>
  </w:style>
  <w:style w:type="character" w:customStyle="1" w:styleId="s1">
    <w:name w:val="s1"/>
    <w:basedOn w:val="DefaultParagraphFont"/>
    <w:rsid w:val="00BF63E3"/>
  </w:style>
  <w:style w:type="character" w:customStyle="1" w:styleId="apple-tab-span">
    <w:name w:val="apple-tab-span"/>
    <w:basedOn w:val="DefaultParagraphFont"/>
    <w:rsid w:val="00CA562D"/>
  </w:style>
  <w:style w:type="character" w:styleId="Hyperlink">
    <w:name w:val="Hyperlink"/>
    <w:basedOn w:val="DefaultParagraphFont"/>
    <w:uiPriority w:val="99"/>
    <w:unhideWhenUsed/>
    <w:rsid w:val="00C14CE9"/>
    <w:rPr>
      <w:color w:val="0563C1" w:themeColor="hyperlink"/>
      <w:u w:val="single"/>
    </w:rPr>
  </w:style>
  <w:style w:type="character" w:styleId="FollowedHyperlink">
    <w:name w:val="FollowedHyperlink"/>
    <w:basedOn w:val="DefaultParagraphFont"/>
    <w:uiPriority w:val="99"/>
    <w:semiHidden/>
    <w:unhideWhenUsed/>
    <w:rsid w:val="00C14CE9"/>
    <w:rPr>
      <w:color w:val="954F72" w:themeColor="followedHyperlink"/>
      <w:u w:val="single"/>
    </w:rPr>
  </w:style>
  <w:style w:type="paragraph" w:styleId="ListParagraph">
    <w:name w:val="List Paragraph"/>
    <w:basedOn w:val="Normal"/>
    <w:uiPriority w:val="34"/>
    <w:qFormat/>
    <w:rsid w:val="00FF0B77"/>
    <w:pPr>
      <w:ind w:left="720"/>
      <w:contextualSpacing/>
    </w:pPr>
  </w:style>
  <w:style w:type="character" w:customStyle="1" w:styleId="Heading1Char">
    <w:name w:val="Heading 1 Char"/>
    <w:basedOn w:val="DefaultParagraphFont"/>
    <w:link w:val="Heading1"/>
    <w:uiPriority w:val="9"/>
    <w:rsid w:val="00FF0B77"/>
    <w:rPr>
      <w:rFonts w:ascii="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F0B77"/>
    <w:rPr>
      <w:rFonts w:ascii="Times New Roman" w:hAnsi="Times New Roman" w:cs="Times New Roman"/>
      <w:b/>
      <w:bCs/>
      <w:sz w:val="36"/>
      <w:szCs w:val="36"/>
    </w:rPr>
  </w:style>
  <w:style w:type="paragraph" w:styleId="NormalWeb">
    <w:name w:val="Normal (Web)"/>
    <w:basedOn w:val="Normal"/>
    <w:uiPriority w:val="99"/>
    <w:semiHidden/>
    <w:unhideWhenUsed/>
    <w:rsid w:val="00FF0B77"/>
    <w:pPr>
      <w:spacing w:before="100" w:beforeAutospacing="1" w:after="100" w:afterAutospacing="1"/>
    </w:pPr>
  </w:style>
  <w:style w:type="paragraph" w:styleId="Header">
    <w:name w:val="header"/>
    <w:basedOn w:val="Normal"/>
    <w:link w:val="HeaderChar"/>
    <w:uiPriority w:val="99"/>
    <w:unhideWhenUsed/>
    <w:rsid w:val="007C35FA"/>
    <w:pPr>
      <w:tabs>
        <w:tab w:val="center" w:pos="4680"/>
        <w:tab w:val="right" w:pos="9360"/>
      </w:tabs>
    </w:pPr>
  </w:style>
  <w:style w:type="character" w:customStyle="1" w:styleId="HeaderChar">
    <w:name w:val="Header Char"/>
    <w:basedOn w:val="DefaultParagraphFont"/>
    <w:link w:val="Header"/>
    <w:uiPriority w:val="99"/>
    <w:rsid w:val="007C35FA"/>
    <w:rPr>
      <w:rFonts w:ascii="Times New Roman" w:hAnsi="Times New Roman" w:cs="Times New Roman"/>
    </w:rPr>
  </w:style>
  <w:style w:type="paragraph" w:styleId="Footer">
    <w:name w:val="footer"/>
    <w:basedOn w:val="Normal"/>
    <w:link w:val="FooterChar"/>
    <w:uiPriority w:val="99"/>
    <w:unhideWhenUsed/>
    <w:rsid w:val="007C35FA"/>
    <w:pPr>
      <w:tabs>
        <w:tab w:val="center" w:pos="4680"/>
        <w:tab w:val="right" w:pos="9360"/>
      </w:tabs>
    </w:pPr>
  </w:style>
  <w:style w:type="character" w:customStyle="1" w:styleId="FooterChar">
    <w:name w:val="Footer Char"/>
    <w:basedOn w:val="DefaultParagraphFont"/>
    <w:link w:val="Footer"/>
    <w:uiPriority w:val="99"/>
    <w:rsid w:val="007C35FA"/>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948281">
      <w:bodyDiv w:val="1"/>
      <w:marLeft w:val="0"/>
      <w:marRight w:val="0"/>
      <w:marTop w:val="0"/>
      <w:marBottom w:val="0"/>
      <w:divBdr>
        <w:top w:val="none" w:sz="0" w:space="0" w:color="auto"/>
        <w:left w:val="none" w:sz="0" w:space="0" w:color="auto"/>
        <w:bottom w:val="none" w:sz="0" w:space="0" w:color="auto"/>
        <w:right w:val="none" w:sz="0" w:space="0" w:color="auto"/>
      </w:divBdr>
    </w:div>
    <w:div w:id="306401027">
      <w:bodyDiv w:val="1"/>
      <w:marLeft w:val="0"/>
      <w:marRight w:val="0"/>
      <w:marTop w:val="0"/>
      <w:marBottom w:val="0"/>
      <w:divBdr>
        <w:top w:val="none" w:sz="0" w:space="0" w:color="auto"/>
        <w:left w:val="none" w:sz="0" w:space="0" w:color="auto"/>
        <w:bottom w:val="none" w:sz="0" w:space="0" w:color="auto"/>
        <w:right w:val="none" w:sz="0" w:space="0" w:color="auto"/>
      </w:divBdr>
      <w:divsChild>
        <w:div w:id="575634010">
          <w:marLeft w:val="0"/>
          <w:marRight w:val="0"/>
          <w:marTop w:val="0"/>
          <w:marBottom w:val="0"/>
          <w:divBdr>
            <w:top w:val="none" w:sz="0" w:space="0" w:color="auto"/>
            <w:left w:val="none" w:sz="0" w:space="0" w:color="auto"/>
            <w:bottom w:val="none" w:sz="0" w:space="0" w:color="auto"/>
            <w:right w:val="none" w:sz="0" w:space="0" w:color="auto"/>
          </w:divBdr>
          <w:divsChild>
            <w:div w:id="650453029">
              <w:marLeft w:val="0"/>
              <w:marRight w:val="0"/>
              <w:marTop w:val="0"/>
              <w:marBottom w:val="0"/>
              <w:divBdr>
                <w:top w:val="none" w:sz="0" w:space="0" w:color="auto"/>
                <w:left w:val="none" w:sz="0" w:space="0" w:color="auto"/>
                <w:bottom w:val="none" w:sz="0" w:space="0" w:color="auto"/>
                <w:right w:val="none" w:sz="0" w:space="0" w:color="auto"/>
              </w:divBdr>
            </w:div>
          </w:divsChild>
        </w:div>
        <w:div w:id="1117987703">
          <w:marLeft w:val="0"/>
          <w:marRight w:val="0"/>
          <w:marTop w:val="0"/>
          <w:marBottom w:val="0"/>
          <w:divBdr>
            <w:top w:val="none" w:sz="0" w:space="0" w:color="auto"/>
            <w:left w:val="none" w:sz="0" w:space="0" w:color="auto"/>
            <w:bottom w:val="none" w:sz="0" w:space="0" w:color="auto"/>
            <w:right w:val="none" w:sz="0" w:space="0" w:color="auto"/>
          </w:divBdr>
          <w:divsChild>
            <w:div w:id="606086168">
              <w:marLeft w:val="0"/>
              <w:marRight w:val="0"/>
              <w:marTop w:val="0"/>
              <w:marBottom w:val="0"/>
              <w:divBdr>
                <w:top w:val="none" w:sz="0" w:space="0" w:color="auto"/>
                <w:left w:val="none" w:sz="0" w:space="0" w:color="auto"/>
                <w:bottom w:val="none" w:sz="0" w:space="0" w:color="auto"/>
                <w:right w:val="none" w:sz="0" w:space="0" w:color="auto"/>
              </w:divBdr>
              <w:divsChild>
                <w:div w:id="176738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308831">
      <w:bodyDiv w:val="1"/>
      <w:marLeft w:val="0"/>
      <w:marRight w:val="0"/>
      <w:marTop w:val="0"/>
      <w:marBottom w:val="0"/>
      <w:divBdr>
        <w:top w:val="none" w:sz="0" w:space="0" w:color="auto"/>
        <w:left w:val="none" w:sz="0" w:space="0" w:color="auto"/>
        <w:bottom w:val="none" w:sz="0" w:space="0" w:color="auto"/>
        <w:right w:val="none" w:sz="0" w:space="0" w:color="auto"/>
      </w:divBdr>
    </w:div>
    <w:div w:id="904024946">
      <w:bodyDiv w:val="1"/>
      <w:marLeft w:val="0"/>
      <w:marRight w:val="0"/>
      <w:marTop w:val="0"/>
      <w:marBottom w:val="0"/>
      <w:divBdr>
        <w:top w:val="none" w:sz="0" w:space="0" w:color="auto"/>
        <w:left w:val="none" w:sz="0" w:space="0" w:color="auto"/>
        <w:bottom w:val="none" w:sz="0" w:space="0" w:color="auto"/>
        <w:right w:val="none" w:sz="0" w:space="0" w:color="auto"/>
      </w:divBdr>
    </w:div>
    <w:div w:id="1116097770">
      <w:bodyDiv w:val="1"/>
      <w:marLeft w:val="0"/>
      <w:marRight w:val="0"/>
      <w:marTop w:val="0"/>
      <w:marBottom w:val="0"/>
      <w:divBdr>
        <w:top w:val="none" w:sz="0" w:space="0" w:color="auto"/>
        <w:left w:val="none" w:sz="0" w:space="0" w:color="auto"/>
        <w:bottom w:val="none" w:sz="0" w:space="0" w:color="auto"/>
        <w:right w:val="none" w:sz="0" w:space="0" w:color="auto"/>
      </w:divBdr>
    </w:div>
    <w:div w:id="1229464750">
      <w:bodyDiv w:val="1"/>
      <w:marLeft w:val="0"/>
      <w:marRight w:val="0"/>
      <w:marTop w:val="0"/>
      <w:marBottom w:val="0"/>
      <w:divBdr>
        <w:top w:val="none" w:sz="0" w:space="0" w:color="auto"/>
        <w:left w:val="none" w:sz="0" w:space="0" w:color="auto"/>
        <w:bottom w:val="none" w:sz="0" w:space="0" w:color="auto"/>
        <w:right w:val="none" w:sz="0" w:space="0" w:color="auto"/>
      </w:divBdr>
    </w:div>
    <w:div w:id="1453475352">
      <w:bodyDiv w:val="1"/>
      <w:marLeft w:val="0"/>
      <w:marRight w:val="0"/>
      <w:marTop w:val="0"/>
      <w:marBottom w:val="0"/>
      <w:divBdr>
        <w:top w:val="none" w:sz="0" w:space="0" w:color="auto"/>
        <w:left w:val="none" w:sz="0" w:space="0" w:color="auto"/>
        <w:bottom w:val="none" w:sz="0" w:space="0" w:color="auto"/>
        <w:right w:val="none" w:sz="0" w:space="0" w:color="auto"/>
      </w:divBdr>
    </w:div>
    <w:div w:id="1590385593">
      <w:bodyDiv w:val="1"/>
      <w:marLeft w:val="0"/>
      <w:marRight w:val="0"/>
      <w:marTop w:val="0"/>
      <w:marBottom w:val="0"/>
      <w:divBdr>
        <w:top w:val="none" w:sz="0" w:space="0" w:color="auto"/>
        <w:left w:val="none" w:sz="0" w:space="0" w:color="auto"/>
        <w:bottom w:val="none" w:sz="0" w:space="0" w:color="auto"/>
        <w:right w:val="none" w:sz="0" w:space="0" w:color="auto"/>
      </w:divBdr>
    </w:div>
    <w:div w:id="173080684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hyperlink" Target="https://www.ncbi.nlm.nih.gov/pubmed/11314272" TargetMode="External"/><Relationship Id="rId13" Type="http://schemas.openxmlformats.org/officeDocument/2006/relationships/hyperlink" Target="https://www.ncbi.nlm.nih.gov/pubmed/19451168" TargetMode="External"/><Relationship Id="rId14" Type="http://schemas.openxmlformats.org/officeDocument/2006/relationships/hyperlink" Target="https://www.ncbi.nlm.nih.gov/pubmed/25516281" TargetMode="External"/><Relationship Id="rId15" Type="http://schemas.openxmlformats.org/officeDocument/2006/relationships/header" Target="head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broadinstitute.github.io/picard/picard-metric-definitions.html" TargetMode="External"/><Relationship Id="rId8" Type="http://schemas.openxmlformats.org/officeDocument/2006/relationships/hyperlink" Target="http://genomeview.org/" TargetMode="External"/><Relationship Id="rId9" Type="http://schemas.openxmlformats.org/officeDocument/2006/relationships/hyperlink" Target="http://genomeview.org/start/launch.jnlp" TargetMode="External"/><Relationship Id="rId10"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TotalTime>
  <Pages>6</Pages>
  <Words>1672</Words>
  <Characters>9537</Characters>
  <Application>Microsoft Macintosh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11187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Livny</dc:creator>
  <cp:keywords/>
  <dc:description/>
  <cp:lastModifiedBy>Jonathan Livny</cp:lastModifiedBy>
  <cp:revision>17</cp:revision>
  <dcterms:created xsi:type="dcterms:W3CDTF">2017-08-30T15:21:00Z</dcterms:created>
  <dcterms:modified xsi:type="dcterms:W3CDTF">2018-07-07T14:04:00Z</dcterms:modified>
</cp:coreProperties>
</file>