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2C914E" w14:textId="34B7E68F" w:rsidR="00D33DB7" w:rsidRDefault="00D425A1" w:rsidP="00D33DB7">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bCs/>
          <w:sz w:val="24"/>
          <w:szCs w:val="24"/>
        </w:rPr>
        <w:t>Two-year timeline</w:t>
      </w:r>
      <w:r w:rsidRPr="0069422E">
        <w:rPr>
          <w:rFonts w:ascii="Times New Roman" w:eastAsia="Times New Roman" w:hAnsi="Times New Roman" w:cs="Times New Roman"/>
          <w:sz w:val="24"/>
          <w:szCs w:val="24"/>
        </w:rPr>
        <w:t> to establish, index, and ensure quarterly publication for the </w:t>
      </w:r>
      <w:r w:rsidR="00C80257">
        <w:rPr>
          <w:rFonts w:ascii="Times New Roman" w:eastAsia="Times New Roman" w:hAnsi="Times New Roman" w:cs="Times New Roman"/>
          <w:i/>
          <w:iCs/>
          <w:sz w:val="24"/>
          <w:szCs w:val="24"/>
        </w:rPr>
        <w:t>African Translational &amp; Global Health Journal (ATGHJ)</w:t>
      </w:r>
      <w:r w:rsidRPr="0069422E">
        <w:rPr>
          <w:rFonts w:ascii="Times New Roman" w:eastAsia="Times New Roman" w:hAnsi="Times New Roman" w:cs="Times New Roman"/>
          <w:sz w:val="24"/>
          <w:szCs w:val="24"/>
        </w:rPr>
        <w:t>:</w:t>
      </w:r>
    </w:p>
    <w:p w14:paraId="0E14D27F" w14:textId="1711BD91" w:rsidR="00C80257" w:rsidRPr="004036D8" w:rsidRDefault="00C80257" w:rsidP="00D33DB7">
      <w:pPr>
        <w:spacing w:after="0" w:line="480" w:lineRule="auto"/>
        <w:jc w:val="both"/>
        <w:rPr>
          <w:rFonts w:ascii="Times New Roman" w:eastAsia="Times New Roman" w:hAnsi="Times New Roman" w:cs="Times New Roman"/>
          <w:b/>
          <w:sz w:val="24"/>
          <w:szCs w:val="24"/>
        </w:rPr>
      </w:pPr>
      <w:r w:rsidRPr="004036D8">
        <w:rPr>
          <w:rFonts w:ascii="Times New Roman" w:eastAsia="Times New Roman" w:hAnsi="Times New Roman" w:cs="Times New Roman"/>
          <w:b/>
          <w:sz w:val="24"/>
          <w:szCs w:val="24"/>
        </w:rPr>
        <w:t>Acronym</w:t>
      </w:r>
      <w:r w:rsidR="004036D8" w:rsidRPr="004036D8">
        <w:rPr>
          <w:rFonts w:ascii="Times New Roman" w:eastAsia="Times New Roman" w:hAnsi="Times New Roman" w:cs="Times New Roman"/>
          <w:b/>
          <w:sz w:val="24"/>
          <w:szCs w:val="24"/>
        </w:rPr>
        <w:t>: ATGHJ</w:t>
      </w:r>
    </w:p>
    <w:p w14:paraId="1EA213EF" w14:textId="4F07D13A" w:rsidR="004036D8" w:rsidRPr="004036D8" w:rsidRDefault="004036D8" w:rsidP="00D33DB7">
      <w:pPr>
        <w:spacing w:after="0" w:line="480" w:lineRule="auto"/>
        <w:jc w:val="both"/>
        <w:rPr>
          <w:rFonts w:ascii="Times New Roman" w:eastAsia="Times New Roman" w:hAnsi="Times New Roman" w:cs="Times New Roman"/>
          <w:b/>
          <w:sz w:val="24"/>
          <w:szCs w:val="24"/>
        </w:rPr>
      </w:pPr>
      <w:r w:rsidRPr="004036D8">
        <w:rPr>
          <w:rFonts w:ascii="Times New Roman" w:eastAsia="Times New Roman" w:hAnsi="Times New Roman" w:cs="Times New Roman"/>
          <w:b/>
          <w:sz w:val="24"/>
          <w:szCs w:val="24"/>
        </w:rPr>
        <w:t>Bridging Research, Innovation, and Health Equity in Africa!</w:t>
      </w:r>
    </w:p>
    <w:p w14:paraId="717C6DEF" w14:textId="77777777" w:rsidR="00D33DB7" w:rsidRPr="004036D8" w:rsidRDefault="00D33DB7" w:rsidP="00D33DB7">
      <w:pPr>
        <w:spacing w:after="0" w:line="480" w:lineRule="auto"/>
        <w:jc w:val="both"/>
        <w:rPr>
          <w:rFonts w:ascii="Times New Roman" w:eastAsia="Times New Roman" w:hAnsi="Times New Roman" w:cs="Times New Roman"/>
          <w:b/>
          <w:sz w:val="24"/>
          <w:szCs w:val="24"/>
        </w:rPr>
      </w:pPr>
    </w:p>
    <w:p w14:paraId="30BEFDD7" w14:textId="77777777" w:rsidR="00D33DB7" w:rsidRDefault="00D425A1" w:rsidP="00D33DB7">
      <w:pPr>
        <w:spacing w:after="0" w:line="480" w:lineRule="auto"/>
        <w:jc w:val="both"/>
        <w:rPr>
          <w:rFonts w:ascii="Times New Roman" w:eastAsia="Times New Roman" w:hAnsi="Times New Roman" w:cs="Times New Roman"/>
          <w:b/>
          <w:bCs/>
          <w:sz w:val="24"/>
          <w:szCs w:val="24"/>
        </w:rPr>
      </w:pPr>
      <w:r w:rsidRPr="0069422E">
        <w:rPr>
          <w:rFonts w:ascii="Times New Roman" w:eastAsia="Times New Roman" w:hAnsi="Times New Roman" w:cs="Times New Roman"/>
          <w:b/>
          <w:bCs/>
          <w:sz w:val="24"/>
          <w:szCs w:val="24"/>
        </w:rPr>
        <w:t>Year 1: Journal Establishment &amp; Initial Publications</w:t>
      </w:r>
    </w:p>
    <w:p w14:paraId="75708CE6" w14:textId="2B247591" w:rsidR="00D425A1" w:rsidRPr="0069422E" w:rsidRDefault="00D425A1" w:rsidP="00D33DB7">
      <w:pPr>
        <w:spacing w:after="0" w:line="480" w:lineRule="auto"/>
        <w:jc w:val="both"/>
        <w:rPr>
          <w:rFonts w:ascii="Times New Roman" w:eastAsia="Times New Roman" w:hAnsi="Times New Roman" w:cs="Times New Roman"/>
          <w:b/>
          <w:bCs/>
          <w:sz w:val="24"/>
          <w:szCs w:val="24"/>
        </w:rPr>
      </w:pPr>
      <w:r w:rsidRPr="0069422E">
        <w:rPr>
          <w:rFonts w:ascii="Times New Roman" w:eastAsia="Times New Roman" w:hAnsi="Times New Roman" w:cs="Times New Roman"/>
          <w:b/>
          <w:bCs/>
          <w:sz w:val="24"/>
          <w:szCs w:val="24"/>
        </w:rPr>
        <w:t>Q1 (Months 1-3) - Journal Foundation</w:t>
      </w:r>
    </w:p>
    <w:p w14:paraId="79DA5088" w14:textId="77777777" w:rsidR="00D425A1" w:rsidRPr="0069422E" w:rsidRDefault="00D425A1" w:rsidP="00482E33">
      <w:pPr>
        <w:numPr>
          <w:ilvl w:val="0"/>
          <w:numId w:val="1"/>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Define scope, aims, and objectives.</w:t>
      </w:r>
    </w:p>
    <w:p w14:paraId="475070B6" w14:textId="77777777" w:rsidR="00D425A1" w:rsidRPr="0069422E" w:rsidRDefault="00D425A1" w:rsidP="00482E33">
      <w:pPr>
        <w:numPr>
          <w:ilvl w:val="0"/>
          <w:numId w:val="1"/>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Recruit editorial board members, including international experts.</w:t>
      </w:r>
    </w:p>
    <w:p w14:paraId="7400C0F8" w14:textId="77777777" w:rsidR="00D425A1" w:rsidRPr="0069422E" w:rsidRDefault="00D425A1" w:rsidP="00482E33">
      <w:pPr>
        <w:numPr>
          <w:ilvl w:val="0"/>
          <w:numId w:val="1"/>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Draft author guidelines, peer-review policies, and ethical policies.</w:t>
      </w:r>
    </w:p>
    <w:p w14:paraId="5BF7D58A" w14:textId="77777777" w:rsidR="00D425A1" w:rsidRPr="0069422E" w:rsidRDefault="00D425A1" w:rsidP="00482E33">
      <w:pPr>
        <w:numPr>
          <w:ilvl w:val="0"/>
          <w:numId w:val="1"/>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Apply for ISSN (takes 2–4 weeks to process).</w:t>
      </w:r>
    </w:p>
    <w:p w14:paraId="4DC7FB41" w14:textId="77777777" w:rsidR="00D425A1" w:rsidRPr="0069422E" w:rsidRDefault="00D425A1" w:rsidP="00482E33">
      <w:pPr>
        <w:numPr>
          <w:ilvl w:val="0"/>
          <w:numId w:val="1"/>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Register with </w:t>
      </w:r>
      <w:r w:rsidRPr="009C3E9C">
        <w:rPr>
          <w:rFonts w:ascii="Times New Roman" w:eastAsia="Times New Roman" w:hAnsi="Times New Roman" w:cs="Times New Roman"/>
          <w:bCs/>
          <w:sz w:val="24"/>
          <w:szCs w:val="24"/>
        </w:rPr>
        <w:t>CrossRef</w:t>
      </w:r>
      <w:r w:rsidRPr="0069422E">
        <w:rPr>
          <w:rFonts w:ascii="Times New Roman" w:eastAsia="Times New Roman" w:hAnsi="Times New Roman" w:cs="Times New Roman"/>
          <w:sz w:val="24"/>
          <w:szCs w:val="24"/>
        </w:rPr>
        <w:t> for DOI assignments.</w:t>
      </w:r>
    </w:p>
    <w:p w14:paraId="0BFECA94" w14:textId="77777777" w:rsidR="00D425A1" w:rsidRPr="0069422E" w:rsidRDefault="00D425A1" w:rsidP="00482E33">
      <w:pPr>
        <w:numPr>
          <w:ilvl w:val="0"/>
          <w:numId w:val="1"/>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Develop and launch journal website (Open Journal Systems or other platforms).</w:t>
      </w:r>
    </w:p>
    <w:p w14:paraId="6F82E89E" w14:textId="5FA6304C" w:rsidR="00D33DB7" w:rsidRPr="00D33DB7" w:rsidRDefault="00D425A1" w:rsidP="00D33DB7">
      <w:pPr>
        <w:numPr>
          <w:ilvl w:val="0"/>
          <w:numId w:val="1"/>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Set up </w:t>
      </w:r>
      <w:r w:rsidRPr="009C3E9C">
        <w:rPr>
          <w:rFonts w:ascii="Times New Roman" w:eastAsia="Times New Roman" w:hAnsi="Times New Roman" w:cs="Times New Roman"/>
          <w:bCs/>
          <w:sz w:val="24"/>
          <w:szCs w:val="24"/>
        </w:rPr>
        <w:t>submission and peer-review system</w:t>
      </w:r>
      <w:r w:rsidRPr="0069422E">
        <w:rPr>
          <w:rFonts w:ascii="Times New Roman" w:eastAsia="Times New Roman" w:hAnsi="Times New Roman" w:cs="Times New Roman"/>
          <w:sz w:val="24"/>
          <w:szCs w:val="24"/>
        </w:rPr>
        <w:t> (OJS, Scholar</w:t>
      </w:r>
      <w:r w:rsidR="002377E7">
        <w:rPr>
          <w:rFonts w:ascii="Times New Roman" w:eastAsia="Times New Roman" w:hAnsi="Times New Roman" w:cs="Times New Roman"/>
          <w:sz w:val="24"/>
          <w:szCs w:val="24"/>
        </w:rPr>
        <w:t xml:space="preserve"> </w:t>
      </w:r>
      <w:r w:rsidRPr="0069422E">
        <w:rPr>
          <w:rFonts w:ascii="Times New Roman" w:eastAsia="Times New Roman" w:hAnsi="Times New Roman" w:cs="Times New Roman"/>
          <w:sz w:val="24"/>
          <w:szCs w:val="24"/>
        </w:rPr>
        <w:t>One, or Editorial Manager).</w:t>
      </w:r>
    </w:p>
    <w:p w14:paraId="5432F704" w14:textId="0B8F4FC4" w:rsidR="00D425A1" w:rsidRPr="009C3E9C" w:rsidRDefault="00D425A1" w:rsidP="009C3E9C">
      <w:pPr>
        <w:spacing w:after="0" w:line="480" w:lineRule="auto"/>
        <w:jc w:val="both"/>
        <w:rPr>
          <w:rFonts w:ascii="Times New Roman" w:eastAsia="Times New Roman" w:hAnsi="Times New Roman" w:cs="Times New Roman"/>
          <w:sz w:val="24"/>
          <w:szCs w:val="24"/>
        </w:rPr>
      </w:pPr>
      <w:r w:rsidRPr="009C3E9C">
        <w:rPr>
          <w:rFonts w:ascii="Times New Roman" w:eastAsia="Times New Roman" w:hAnsi="Times New Roman" w:cs="Times New Roman"/>
          <w:b/>
          <w:bCs/>
          <w:sz w:val="24"/>
          <w:szCs w:val="24"/>
        </w:rPr>
        <w:t>Q2 (Months 4-6) - Call for Papers &amp; Initial Issue</w:t>
      </w:r>
    </w:p>
    <w:p w14:paraId="423B44B2" w14:textId="77777777" w:rsidR="00D425A1" w:rsidRPr="0069422E" w:rsidRDefault="00D425A1" w:rsidP="00482E33">
      <w:pPr>
        <w:numPr>
          <w:ilvl w:val="0"/>
          <w:numId w:val="2"/>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Open the </w:t>
      </w:r>
      <w:r w:rsidRPr="00BC3740">
        <w:rPr>
          <w:rFonts w:ascii="Times New Roman" w:eastAsia="Times New Roman" w:hAnsi="Times New Roman" w:cs="Times New Roman"/>
          <w:bCs/>
          <w:sz w:val="24"/>
          <w:szCs w:val="24"/>
        </w:rPr>
        <w:t>first call for papers</w:t>
      </w:r>
      <w:r w:rsidRPr="0069422E">
        <w:rPr>
          <w:rFonts w:ascii="Times New Roman" w:eastAsia="Times New Roman" w:hAnsi="Times New Roman" w:cs="Times New Roman"/>
          <w:sz w:val="24"/>
          <w:szCs w:val="24"/>
        </w:rPr>
        <w:t> from researchers and faculty.</w:t>
      </w:r>
    </w:p>
    <w:p w14:paraId="76C73E3F" w14:textId="77777777" w:rsidR="00D425A1" w:rsidRPr="0069422E" w:rsidRDefault="00D425A1" w:rsidP="00482E33">
      <w:pPr>
        <w:numPr>
          <w:ilvl w:val="0"/>
          <w:numId w:val="2"/>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Establish </w:t>
      </w:r>
      <w:r w:rsidRPr="00BC3740">
        <w:rPr>
          <w:rFonts w:ascii="Times New Roman" w:eastAsia="Times New Roman" w:hAnsi="Times New Roman" w:cs="Times New Roman"/>
          <w:bCs/>
          <w:sz w:val="24"/>
          <w:szCs w:val="24"/>
        </w:rPr>
        <w:t>peer-review process</w:t>
      </w:r>
      <w:r w:rsidRPr="0069422E">
        <w:rPr>
          <w:rFonts w:ascii="Times New Roman" w:eastAsia="Times New Roman" w:hAnsi="Times New Roman" w:cs="Times New Roman"/>
          <w:sz w:val="24"/>
          <w:szCs w:val="24"/>
        </w:rPr>
        <w:t> (target review time: 4–6 weeks).</w:t>
      </w:r>
    </w:p>
    <w:p w14:paraId="54ABF211" w14:textId="77777777" w:rsidR="00D425A1" w:rsidRPr="0069422E" w:rsidRDefault="00D425A1" w:rsidP="00482E33">
      <w:pPr>
        <w:numPr>
          <w:ilvl w:val="0"/>
          <w:numId w:val="2"/>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Start indexing applications for </w:t>
      </w:r>
      <w:r w:rsidRPr="00BC3740">
        <w:rPr>
          <w:rFonts w:ascii="Times New Roman" w:eastAsia="Times New Roman" w:hAnsi="Times New Roman" w:cs="Times New Roman"/>
          <w:bCs/>
          <w:sz w:val="24"/>
          <w:szCs w:val="24"/>
        </w:rPr>
        <w:t>Google Scholar, DOAJ, and ResearchGate</w:t>
      </w:r>
      <w:r w:rsidRPr="00BC3740">
        <w:rPr>
          <w:rFonts w:ascii="Times New Roman" w:eastAsia="Times New Roman" w:hAnsi="Times New Roman" w:cs="Times New Roman"/>
          <w:sz w:val="24"/>
          <w:szCs w:val="24"/>
        </w:rPr>
        <w:t>.</w:t>
      </w:r>
    </w:p>
    <w:p w14:paraId="5B954BD1" w14:textId="77777777" w:rsidR="00410391" w:rsidRDefault="00D425A1" w:rsidP="00410391">
      <w:pPr>
        <w:numPr>
          <w:ilvl w:val="0"/>
          <w:numId w:val="2"/>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Publish </w:t>
      </w:r>
      <w:r w:rsidRPr="00BC3740">
        <w:rPr>
          <w:rFonts w:ascii="Times New Roman" w:eastAsia="Times New Roman" w:hAnsi="Times New Roman" w:cs="Times New Roman"/>
          <w:bCs/>
          <w:sz w:val="24"/>
          <w:szCs w:val="24"/>
        </w:rPr>
        <w:t>Issue 1 (Quarterly Schedule: Jan, April, July, Oct)</w:t>
      </w:r>
      <w:r w:rsidRPr="00BC3740">
        <w:rPr>
          <w:rFonts w:ascii="Times New Roman" w:eastAsia="Times New Roman" w:hAnsi="Times New Roman" w:cs="Times New Roman"/>
          <w:sz w:val="24"/>
          <w:szCs w:val="24"/>
        </w:rPr>
        <w:t>.</w:t>
      </w:r>
    </w:p>
    <w:p w14:paraId="358F0977" w14:textId="43457B3B" w:rsidR="00D425A1" w:rsidRPr="00410391" w:rsidRDefault="00D425A1" w:rsidP="00410391">
      <w:pPr>
        <w:spacing w:after="0" w:line="480" w:lineRule="auto"/>
        <w:jc w:val="both"/>
        <w:rPr>
          <w:rFonts w:ascii="Times New Roman" w:eastAsia="Times New Roman" w:hAnsi="Times New Roman" w:cs="Times New Roman"/>
          <w:sz w:val="24"/>
          <w:szCs w:val="24"/>
        </w:rPr>
      </w:pPr>
      <w:r w:rsidRPr="00410391">
        <w:rPr>
          <w:rFonts w:ascii="Times New Roman" w:eastAsia="Times New Roman" w:hAnsi="Times New Roman" w:cs="Times New Roman"/>
          <w:b/>
          <w:bCs/>
          <w:sz w:val="24"/>
          <w:szCs w:val="24"/>
        </w:rPr>
        <w:t>Q3 (Months 7-9) - Strengthening Journal Reputation</w:t>
      </w:r>
    </w:p>
    <w:p w14:paraId="4B6AEBC1" w14:textId="77777777" w:rsidR="00D425A1" w:rsidRPr="0069422E" w:rsidRDefault="00D425A1" w:rsidP="00482E33">
      <w:pPr>
        <w:numPr>
          <w:ilvl w:val="0"/>
          <w:numId w:val="3"/>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Conduct second call for papers for Issue 2.</w:t>
      </w:r>
    </w:p>
    <w:p w14:paraId="5FE31690" w14:textId="77777777" w:rsidR="00D425A1" w:rsidRPr="0069422E" w:rsidRDefault="00D425A1" w:rsidP="00482E33">
      <w:pPr>
        <w:numPr>
          <w:ilvl w:val="0"/>
          <w:numId w:val="3"/>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Ensure </w:t>
      </w:r>
      <w:r w:rsidRPr="00BC3740">
        <w:rPr>
          <w:rFonts w:ascii="Times New Roman" w:eastAsia="Times New Roman" w:hAnsi="Times New Roman" w:cs="Times New Roman"/>
          <w:bCs/>
          <w:sz w:val="24"/>
          <w:szCs w:val="24"/>
        </w:rPr>
        <w:t>high-quality peer review</w:t>
      </w:r>
      <w:r w:rsidRPr="0069422E">
        <w:rPr>
          <w:rFonts w:ascii="Times New Roman" w:eastAsia="Times New Roman" w:hAnsi="Times New Roman" w:cs="Times New Roman"/>
          <w:sz w:val="24"/>
          <w:szCs w:val="24"/>
        </w:rPr>
        <w:t> with at least two reviewers per paper.</w:t>
      </w:r>
    </w:p>
    <w:p w14:paraId="25E58F25" w14:textId="77777777" w:rsidR="00D425A1" w:rsidRPr="0069422E" w:rsidRDefault="00D425A1" w:rsidP="00482E33">
      <w:pPr>
        <w:numPr>
          <w:ilvl w:val="0"/>
          <w:numId w:val="3"/>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Improve journal website with additional indexing requirements (metadata, XML submissions).</w:t>
      </w:r>
    </w:p>
    <w:p w14:paraId="72B14971" w14:textId="77777777" w:rsidR="00D425A1" w:rsidRPr="0069422E" w:rsidRDefault="00D425A1" w:rsidP="00482E33">
      <w:pPr>
        <w:numPr>
          <w:ilvl w:val="0"/>
          <w:numId w:val="3"/>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Promote journal to universities and research institutions for more submissions.</w:t>
      </w:r>
    </w:p>
    <w:p w14:paraId="0E14F20D" w14:textId="77777777" w:rsidR="00410391" w:rsidRDefault="00D425A1" w:rsidP="00410391">
      <w:pPr>
        <w:numPr>
          <w:ilvl w:val="0"/>
          <w:numId w:val="3"/>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Publish </w:t>
      </w:r>
      <w:r w:rsidRPr="00BC3740">
        <w:rPr>
          <w:rFonts w:ascii="Times New Roman" w:eastAsia="Times New Roman" w:hAnsi="Times New Roman" w:cs="Times New Roman"/>
          <w:bCs/>
          <w:sz w:val="24"/>
          <w:szCs w:val="24"/>
        </w:rPr>
        <w:t>Issue 2</w:t>
      </w:r>
      <w:r w:rsidRPr="00BC3740">
        <w:rPr>
          <w:rFonts w:ascii="Times New Roman" w:eastAsia="Times New Roman" w:hAnsi="Times New Roman" w:cs="Times New Roman"/>
          <w:sz w:val="24"/>
          <w:szCs w:val="24"/>
        </w:rPr>
        <w:t>.</w:t>
      </w:r>
    </w:p>
    <w:p w14:paraId="36EE2CDC" w14:textId="3EC0182A" w:rsidR="00D425A1" w:rsidRPr="00410391" w:rsidRDefault="00D425A1" w:rsidP="00410391">
      <w:pPr>
        <w:spacing w:after="0" w:line="480" w:lineRule="auto"/>
        <w:jc w:val="both"/>
        <w:rPr>
          <w:rFonts w:ascii="Times New Roman" w:eastAsia="Times New Roman" w:hAnsi="Times New Roman" w:cs="Times New Roman"/>
          <w:sz w:val="24"/>
          <w:szCs w:val="24"/>
        </w:rPr>
      </w:pPr>
      <w:r w:rsidRPr="00410391">
        <w:rPr>
          <w:rFonts w:ascii="Times New Roman" w:eastAsia="Times New Roman" w:hAnsi="Times New Roman" w:cs="Times New Roman"/>
          <w:b/>
          <w:bCs/>
          <w:sz w:val="24"/>
          <w:szCs w:val="24"/>
        </w:rPr>
        <w:t>Q4 (Months 10-12) - Preparing for Indexing in PubMed &amp; Scopus</w:t>
      </w:r>
    </w:p>
    <w:p w14:paraId="6A3BC66A" w14:textId="77777777" w:rsidR="00D425A1" w:rsidRPr="0069422E" w:rsidRDefault="00D425A1" w:rsidP="00482E33">
      <w:pPr>
        <w:numPr>
          <w:ilvl w:val="0"/>
          <w:numId w:val="4"/>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Publish </w:t>
      </w:r>
      <w:r w:rsidRPr="00D33DB7">
        <w:rPr>
          <w:rFonts w:ascii="Times New Roman" w:eastAsia="Times New Roman" w:hAnsi="Times New Roman" w:cs="Times New Roman"/>
          <w:bCs/>
          <w:sz w:val="24"/>
          <w:szCs w:val="24"/>
        </w:rPr>
        <w:t>Issue 3</w:t>
      </w:r>
      <w:r w:rsidRPr="0069422E">
        <w:rPr>
          <w:rFonts w:ascii="Times New Roman" w:eastAsia="Times New Roman" w:hAnsi="Times New Roman" w:cs="Times New Roman"/>
          <w:sz w:val="24"/>
          <w:szCs w:val="24"/>
        </w:rPr>
        <w:t> and ensure regular publication flow.</w:t>
      </w:r>
    </w:p>
    <w:p w14:paraId="1237D030" w14:textId="77777777" w:rsidR="00D425A1" w:rsidRPr="0069422E" w:rsidRDefault="00D425A1" w:rsidP="00482E33">
      <w:pPr>
        <w:numPr>
          <w:ilvl w:val="0"/>
          <w:numId w:val="4"/>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Finalize applications for </w:t>
      </w:r>
      <w:r w:rsidRPr="00D33DB7">
        <w:rPr>
          <w:rFonts w:ascii="Times New Roman" w:eastAsia="Times New Roman" w:hAnsi="Times New Roman" w:cs="Times New Roman"/>
          <w:bCs/>
          <w:sz w:val="24"/>
          <w:szCs w:val="24"/>
        </w:rPr>
        <w:t>PubMed Central (PMC</w:t>
      </w:r>
      <w:r w:rsidRPr="0069422E">
        <w:rPr>
          <w:rFonts w:ascii="Times New Roman" w:eastAsia="Times New Roman" w:hAnsi="Times New Roman" w:cs="Times New Roman"/>
          <w:b/>
          <w:bCs/>
          <w:sz w:val="24"/>
          <w:szCs w:val="24"/>
        </w:rPr>
        <w:t>)</w:t>
      </w:r>
      <w:r w:rsidRPr="0069422E">
        <w:rPr>
          <w:rFonts w:ascii="Times New Roman" w:eastAsia="Times New Roman" w:hAnsi="Times New Roman" w:cs="Times New Roman"/>
          <w:sz w:val="24"/>
          <w:szCs w:val="24"/>
        </w:rPr>
        <w:t> (requires XML formatting compliance).</w:t>
      </w:r>
    </w:p>
    <w:p w14:paraId="023A88B3" w14:textId="77777777" w:rsidR="00D425A1" w:rsidRPr="0069422E" w:rsidRDefault="00D425A1" w:rsidP="00482E33">
      <w:pPr>
        <w:numPr>
          <w:ilvl w:val="0"/>
          <w:numId w:val="4"/>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Start preparing for </w:t>
      </w:r>
      <w:r w:rsidRPr="00D33DB7">
        <w:rPr>
          <w:rFonts w:ascii="Times New Roman" w:eastAsia="Times New Roman" w:hAnsi="Times New Roman" w:cs="Times New Roman"/>
          <w:bCs/>
          <w:sz w:val="24"/>
          <w:szCs w:val="24"/>
        </w:rPr>
        <w:t>Scopus application</w:t>
      </w:r>
      <w:r w:rsidRPr="0069422E">
        <w:rPr>
          <w:rFonts w:ascii="Times New Roman" w:eastAsia="Times New Roman" w:hAnsi="Times New Roman" w:cs="Times New Roman"/>
          <w:sz w:val="24"/>
          <w:szCs w:val="24"/>
        </w:rPr>
        <w:t> (ensure at least 2 issues have been published).</w:t>
      </w:r>
    </w:p>
    <w:p w14:paraId="1A9AE48A" w14:textId="77777777" w:rsidR="00D425A1" w:rsidRPr="0069422E" w:rsidRDefault="00D425A1" w:rsidP="00482E33">
      <w:pPr>
        <w:numPr>
          <w:ilvl w:val="0"/>
          <w:numId w:val="4"/>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Apply for </w:t>
      </w:r>
      <w:r w:rsidRPr="00D33DB7">
        <w:rPr>
          <w:rFonts w:ascii="Times New Roman" w:eastAsia="Times New Roman" w:hAnsi="Times New Roman" w:cs="Times New Roman"/>
          <w:bCs/>
          <w:sz w:val="24"/>
          <w:szCs w:val="24"/>
        </w:rPr>
        <w:t>Emerging Sources Citation Index (ESCI)</w:t>
      </w:r>
      <w:r w:rsidRPr="0069422E">
        <w:rPr>
          <w:rFonts w:ascii="Times New Roman" w:eastAsia="Times New Roman" w:hAnsi="Times New Roman" w:cs="Times New Roman"/>
          <w:sz w:val="24"/>
          <w:szCs w:val="24"/>
        </w:rPr>
        <w:t> as a pathway to Web of Science.</w:t>
      </w:r>
    </w:p>
    <w:p w14:paraId="0398CBB5" w14:textId="77777777" w:rsidR="00410391" w:rsidRDefault="00D425A1" w:rsidP="00410391">
      <w:pPr>
        <w:numPr>
          <w:ilvl w:val="0"/>
          <w:numId w:val="4"/>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Publish </w:t>
      </w:r>
      <w:r w:rsidRPr="00D33DB7">
        <w:rPr>
          <w:rFonts w:ascii="Times New Roman" w:eastAsia="Times New Roman" w:hAnsi="Times New Roman" w:cs="Times New Roman"/>
          <w:bCs/>
          <w:sz w:val="24"/>
          <w:szCs w:val="24"/>
        </w:rPr>
        <w:t>Issue 4</w:t>
      </w:r>
      <w:r w:rsidRPr="0069422E">
        <w:rPr>
          <w:rFonts w:ascii="Times New Roman" w:eastAsia="Times New Roman" w:hAnsi="Times New Roman" w:cs="Times New Roman"/>
          <w:sz w:val="24"/>
          <w:szCs w:val="24"/>
        </w:rPr>
        <w:t> (completing the first full year of publication).</w:t>
      </w:r>
    </w:p>
    <w:p w14:paraId="1FFB29D1" w14:textId="77777777" w:rsidR="00410391" w:rsidRDefault="00D425A1" w:rsidP="00410391">
      <w:pPr>
        <w:spacing w:after="0" w:line="480" w:lineRule="auto"/>
        <w:jc w:val="both"/>
        <w:rPr>
          <w:rFonts w:ascii="Times New Roman" w:eastAsia="Times New Roman" w:hAnsi="Times New Roman" w:cs="Times New Roman"/>
          <w:sz w:val="24"/>
          <w:szCs w:val="24"/>
        </w:rPr>
      </w:pPr>
      <w:r w:rsidRPr="00410391">
        <w:rPr>
          <w:rFonts w:ascii="Times New Roman" w:eastAsia="Times New Roman" w:hAnsi="Times New Roman" w:cs="Times New Roman"/>
          <w:b/>
          <w:bCs/>
          <w:sz w:val="24"/>
          <w:szCs w:val="24"/>
        </w:rPr>
        <w:t>Year 2: Indexing &amp; Journal Growth</w:t>
      </w:r>
    </w:p>
    <w:p w14:paraId="24480560" w14:textId="7A36B643" w:rsidR="00D425A1" w:rsidRPr="00410391" w:rsidRDefault="00D425A1" w:rsidP="00410391">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bCs/>
          <w:sz w:val="24"/>
          <w:szCs w:val="24"/>
        </w:rPr>
        <w:t>Q5 (Months 13-15) - Enhancing Journal Visibility</w:t>
      </w:r>
    </w:p>
    <w:p w14:paraId="7A02EA1F" w14:textId="77777777" w:rsidR="00D425A1" w:rsidRPr="0069422E" w:rsidRDefault="00D425A1" w:rsidP="00482E33">
      <w:pPr>
        <w:numPr>
          <w:ilvl w:val="0"/>
          <w:numId w:val="5"/>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Apply for </w:t>
      </w:r>
      <w:r w:rsidRPr="00410391">
        <w:rPr>
          <w:rFonts w:ascii="Times New Roman" w:eastAsia="Times New Roman" w:hAnsi="Times New Roman" w:cs="Times New Roman"/>
          <w:bCs/>
          <w:sz w:val="24"/>
          <w:szCs w:val="24"/>
        </w:rPr>
        <w:t>Scopus indexing</w:t>
      </w:r>
      <w:r w:rsidRPr="0069422E">
        <w:rPr>
          <w:rFonts w:ascii="Times New Roman" w:eastAsia="Times New Roman" w:hAnsi="Times New Roman" w:cs="Times New Roman"/>
          <w:sz w:val="24"/>
          <w:szCs w:val="24"/>
        </w:rPr>
        <w:t> through the Content Selection and Advisory Board (CSAB).</w:t>
      </w:r>
    </w:p>
    <w:p w14:paraId="5CDC9495" w14:textId="77777777" w:rsidR="00D425A1" w:rsidRPr="0069422E" w:rsidRDefault="00D425A1" w:rsidP="00482E33">
      <w:pPr>
        <w:numPr>
          <w:ilvl w:val="0"/>
          <w:numId w:val="5"/>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Continue submitting high-quality papers with international contributions.</w:t>
      </w:r>
    </w:p>
    <w:p w14:paraId="153CF292" w14:textId="77777777" w:rsidR="00D425A1" w:rsidRPr="0069422E" w:rsidRDefault="00D425A1" w:rsidP="00482E33">
      <w:pPr>
        <w:numPr>
          <w:ilvl w:val="0"/>
          <w:numId w:val="5"/>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Improve journal citations and visibility (social media, academic conferences).</w:t>
      </w:r>
    </w:p>
    <w:p w14:paraId="387DC972" w14:textId="77777777" w:rsidR="00410391" w:rsidRDefault="00D425A1" w:rsidP="00410391">
      <w:pPr>
        <w:numPr>
          <w:ilvl w:val="0"/>
          <w:numId w:val="5"/>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Publish </w:t>
      </w:r>
      <w:r w:rsidRPr="00BC3740">
        <w:rPr>
          <w:rFonts w:ascii="Times New Roman" w:eastAsia="Times New Roman" w:hAnsi="Times New Roman" w:cs="Times New Roman"/>
          <w:bCs/>
          <w:sz w:val="24"/>
          <w:szCs w:val="24"/>
        </w:rPr>
        <w:t>Issue 5</w:t>
      </w:r>
      <w:r w:rsidRPr="00BC3740">
        <w:rPr>
          <w:rFonts w:ascii="Times New Roman" w:eastAsia="Times New Roman" w:hAnsi="Times New Roman" w:cs="Times New Roman"/>
          <w:sz w:val="24"/>
          <w:szCs w:val="24"/>
        </w:rPr>
        <w:t>.</w:t>
      </w:r>
    </w:p>
    <w:p w14:paraId="07323712" w14:textId="4CA5EF16" w:rsidR="00D425A1" w:rsidRPr="00410391" w:rsidRDefault="00D425A1" w:rsidP="00410391">
      <w:pPr>
        <w:spacing w:after="0" w:line="480" w:lineRule="auto"/>
        <w:jc w:val="both"/>
        <w:rPr>
          <w:rFonts w:ascii="Times New Roman" w:eastAsia="Times New Roman" w:hAnsi="Times New Roman" w:cs="Times New Roman"/>
          <w:sz w:val="24"/>
          <w:szCs w:val="24"/>
        </w:rPr>
      </w:pPr>
      <w:r w:rsidRPr="00410391">
        <w:rPr>
          <w:rFonts w:ascii="Times New Roman" w:eastAsia="Times New Roman" w:hAnsi="Times New Roman" w:cs="Times New Roman"/>
          <w:b/>
          <w:bCs/>
          <w:sz w:val="24"/>
          <w:szCs w:val="24"/>
        </w:rPr>
        <w:t>Q6 (Months 16-18) - Applying for Major Indexes</w:t>
      </w:r>
    </w:p>
    <w:p w14:paraId="2C775D1F" w14:textId="77777777" w:rsidR="00D425A1" w:rsidRPr="0069422E" w:rsidRDefault="00D425A1" w:rsidP="00482E33">
      <w:pPr>
        <w:numPr>
          <w:ilvl w:val="0"/>
          <w:numId w:val="6"/>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Submit applications for </w:t>
      </w:r>
      <w:r w:rsidRPr="00BC3740">
        <w:rPr>
          <w:rFonts w:ascii="Times New Roman" w:eastAsia="Times New Roman" w:hAnsi="Times New Roman" w:cs="Times New Roman"/>
          <w:bCs/>
          <w:sz w:val="24"/>
          <w:szCs w:val="24"/>
        </w:rPr>
        <w:t>MEDLINE/PubMed indexing</w:t>
      </w:r>
      <w:r w:rsidRPr="0069422E">
        <w:rPr>
          <w:rFonts w:ascii="Times New Roman" w:eastAsia="Times New Roman" w:hAnsi="Times New Roman" w:cs="Times New Roman"/>
          <w:sz w:val="24"/>
          <w:szCs w:val="24"/>
        </w:rPr>
        <w:t> (must meet biomedical relevance criteria).</w:t>
      </w:r>
    </w:p>
    <w:p w14:paraId="7A3C2ED9" w14:textId="77777777" w:rsidR="00D425A1" w:rsidRPr="0069422E" w:rsidRDefault="00D425A1" w:rsidP="00482E33">
      <w:pPr>
        <w:numPr>
          <w:ilvl w:val="0"/>
          <w:numId w:val="6"/>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Work on increasing citation metrics (encourage self-archiving, collaborations).</w:t>
      </w:r>
    </w:p>
    <w:p w14:paraId="71DE2AB2" w14:textId="77777777" w:rsidR="00D425A1" w:rsidRPr="0069422E" w:rsidRDefault="00D425A1" w:rsidP="00482E33">
      <w:pPr>
        <w:numPr>
          <w:ilvl w:val="0"/>
          <w:numId w:val="6"/>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Strengthen relationships with researchers, reviewers, and editorial board members.</w:t>
      </w:r>
    </w:p>
    <w:p w14:paraId="52471579" w14:textId="77777777" w:rsidR="00410391" w:rsidRDefault="00D425A1" w:rsidP="00410391">
      <w:pPr>
        <w:numPr>
          <w:ilvl w:val="0"/>
          <w:numId w:val="6"/>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Publish </w:t>
      </w:r>
      <w:r w:rsidRPr="00410391">
        <w:rPr>
          <w:rFonts w:ascii="Times New Roman" w:eastAsia="Times New Roman" w:hAnsi="Times New Roman" w:cs="Times New Roman"/>
          <w:bCs/>
          <w:sz w:val="24"/>
          <w:szCs w:val="24"/>
        </w:rPr>
        <w:t>Issue 6</w:t>
      </w:r>
      <w:r w:rsidRPr="00410391">
        <w:rPr>
          <w:rFonts w:ascii="Times New Roman" w:eastAsia="Times New Roman" w:hAnsi="Times New Roman" w:cs="Times New Roman"/>
          <w:sz w:val="24"/>
          <w:szCs w:val="24"/>
        </w:rPr>
        <w:t>.</w:t>
      </w:r>
    </w:p>
    <w:p w14:paraId="615B6868" w14:textId="74D609E9" w:rsidR="00D425A1" w:rsidRPr="00410391" w:rsidRDefault="00D425A1" w:rsidP="00410391">
      <w:pPr>
        <w:spacing w:after="0" w:line="480" w:lineRule="auto"/>
        <w:jc w:val="both"/>
        <w:rPr>
          <w:rFonts w:ascii="Times New Roman" w:eastAsia="Times New Roman" w:hAnsi="Times New Roman" w:cs="Times New Roman"/>
          <w:sz w:val="24"/>
          <w:szCs w:val="24"/>
        </w:rPr>
      </w:pPr>
      <w:r w:rsidRPr="00410391">
        <w:rPr>
          <w:rFonts w:ascii="Times New Roman" w:eastAsia="Times New Roman" w:hAnsi="Times New Roman" w:cs="Times New Roman"/>
          <w:b/>
          <w:bCs/>
          <w:sz w:val="24"/>
          <w:szCs w:val="24"/>
        </w:rPr>
        <w:t>Q7 (Months 19-21) - Preparing for Impact Factor Consideration</w:t>
      </w:r>
    </w:p>
    <w:p w14:paraId="0AC15392" w14:textId="77777777" w:rsidR="00D425A1" w:rsidRPr="0069422E" w:rsidRDefault="00D425A1" w:rsidP="00482E33">
      <w:pPr>
        <w:numPr>
          <w:ilvl w:val="0"/>
          <w:numId w:val="7"/>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Track citations and downloads to measure journal impact.</w:t>
      </w:r>
    </w:p>
    <w:p w14:paraId="35AFD032" w14:textId="77777777" w:rsidR="00D425A1" w:rsidRPr="0069422E" w:rsidRDefault="00D425A1" w:rsidP="00482E33">
      <w:pPr>
        <w:numPr>
          <w:ilvl w:val="0"/>
          <w:numId w:val="7"/>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Engage in targeted marketing for higher submission rates.</w:t>
      </w:r>
    </w:p>
    <w:p w14:paraId="34D2E4EF" w14:textId="77777777" w:rsidR="00D425A1" w:rsidRPr="0069422E" w:rsidRDefault="00D425A1" w:rsidP="00482E33">
      <w:pPr>
        <w:numPr>
          <w:ilvl w:val="0"/>
          <w:numId w:val="7"/>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Improve editorial processes based on feedback and indexing requirements.</w:t>
      </w:r>
    </w:p>
    <w:p w14:paraId="71F3A7FB" w14:textId="77777777" w:rsidR="00410391" w:rsidRDefault="00D425A1" w:rsidP="00410391">
      <w:pPr>
        <w:numPr>
          <w:ilvl w:val="0"/>
          <w:numId w:val="7"/>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Publish </w:t>
      </w:r>
      <w:r w:rsidRPr="00410391">
        <w:rPr>
          <w:rFonts w:ascii="Times New Roman" w:eastAsia="Times New Roman" w:hAnsi="Times New Roman" w:cs="Times New Roman"/>
          <w:bCs/>
          <w:sz w:val="24"/>
          <w:szCs w:val="24"/>
        </w:rPr>
        <w:t>Issue 7</w:t>
      </w:r>
      <w:r w:rsidRPr="00410391">
        <w:rPr>
          <w:rFonts w:ascii="Times New Roman" w:eastAsia="Times New Roman" w:hAnsi="Times New Roman" w:cs="Times New Roman"/>
          <w:sz w:val="24"/>
          <w:szCs w:val="24"/>
        </w:rPr>
        <w:t>.</w:t>
      </w:r>
    </w:p>
    <w:p w14:paraId="6126B34E" w14:textId="04920C6F" w:rsidR="00D425A1" w:rsidRPr="00410391" w:rsidRDefault="00D425A1" w:rsidP="00410391">
      <w:pPr>
        <w:spacing w:after="0" w:line="480" w:lineRule="auto"/>
        <w:jc w:val="both"/>
        <w:rPr>
          <w:rFonts w:ascii="Times New Roman" w:eastAsia="Times New Roman" w:hAnsi="Times New Roman" w:cs="Times New Roman"/>
          <w:sz w:val="24"/>
          <w:szCs w:val="24"/>
        </w:rPr>
      </w:pPr>
      <w:r w:rsidRPr="00410391">
        <w:rPr>
          <w:rFonts w:ascii="Times New Roman" w:eastAsia="Times New Roman" w:hAnsi="Times New Roman" w:cs="Times New Roman"/>
          <w:b/>
          <w:bCs/>
          <w:sz w:val="24"/>
          <w:szCs w:val="24"/>
        </w:rPr>
        <w:t>Q8 (Months 22-24) - Full Journal Indexing &amp; Future Growth</w:t>
      </w:r>
    </w:p>
    <w:p w14:paraId="24B9A076" w14:textId="77777777" w:rsidR="00D425A1" w:rsidRPr="0069422E" w:rsidRDefault="00D425A1" w:rsidP="00482E33">
      <w:pPr>
        <w:numPr>
          <w:ilvl w:val="0"/>
          <w:numId w:val="8"/>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Receive results from </w:t>
      </w:r>
      <w:r w:rsidRPr="00410391">
        <w:rPr>
          <w:rFonts w:ascii="Times New Roman" w:eastAsia="Times New Roman" w:hAnsi="Times New Roman" w:cs="Times New Roman"/>
          <w:bCs/>
          <w:sz w:val="24"/>
          <w:szCs w:val="24"/>
        </w:rPr>
        <w:t>Scopus, PubMed, and Web of Science applications</w:t>
      </w:r>
      <w:r w:rsidRPr="00410391">
        <w:rPr>
          <w:rFonts w:ascii="Times New Roman" w:eastAsia="Times New Roman" w:hAnsi="Times New Roman" w:cs="Times New Roman"/>
          <w:sz w:val="24"/>
          <w:szCs w:val="24"/>
        </w:rPr>
        <w:t>.</w:t>
      </w:r>
    </w:p>
    <w:p w14:paraId="004DA2A4" w14:textId="77777777" w:rsidR="00D425A1" w:rsidRPr="0069422E" w:rsidRDefault="00D425A1" w:rsidP="00482E33">
      <w:pPr>
        <w:numPr>
          <w:ilvl w:val="0"/>
          <w:numId w:val="8"/>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If necessary, address feedback from Scopus/PMC and resubmit.</w:t>
      </w:r>
    </w:p>
    <w:p w14:paraId="3D6523E7" w14:textId="77777777" w:rsidR="00D425A1" w:rsidRPr="0069422E" w:rsidRDefault="00D425A1" w:rsidP="00482E33">
      <w:pPr>
        <w:numPr>
          <w:ilvl w:val="0"/>
          <w:numId w:val="8"/>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Evaluate journal progress and refine strategies for the next two years.</w:t>
      </w:r>
    </w:p>
    <w:p w14:paraId="6DB0B601" w14:textId="77777777" w:rsidR="00410391" w:rsidRDefault="00D425A1" w:rsidP="00410391">
      <w:pPr>
        <w:numPr>
          <w:ilvl w:val="0"/>
          <w:numId w:val="8"/>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Publish </w:t>
      </w:r>
      <w:r w:rsidRPr="0069422E">
        <w:rPr>
          <w:rFonts w:ascii="Times New Roman" w:eastAsia="Times New Roman" w:hAnsi="Times New Roman" w:cs="Times New Roman"/>
          <w:b/>
          <w:bCs/>
          <w:sz w:val="24"/>
          <w:szCs w:val="24"/>
        </w:rPr>
        <w:t>Issue 8</w:t>
      </w:r>
      <w:r w:rsidRPr="0069422E">
        <w:rPr>
          <w:rFonts w:ascii="Times New Roman" w:eastAsia="Times New Roman" w:hAnsi="Times New Roman" w:cs="Times New Roman"/>
          <w:sz w:val="24"/>
          <w:szCs w:val="24"/>
        </w:rPr>
        <w:t>, completing the second full year of publication.</w:t>
      </w:r>
    </w:p>
    <w:p w14:paraId="70FF9FD2" w14:textId="768BD67F" w:rsidR="00D425A1" w:rsidRPr="00410391" w:rsidRDefault="00D425A1" w:rsidP="00410391">
      <w:pPr>
        <w:spacing w:after="0" w:line="480" w:lineRule="auto"/>
        <w:jc w:val="both"/>
        <w:rPr>
          <w:rFonts w:ascii="Times New Roman" w:eastAsia="Times New Roman" w:hAnsi="Times New Roman" w:cs="Times New Roman"/>
          <w:sz w:val="24"/>
          <w:szCs w:val="24"/>
        </w:rPr>
      </w:pPr>
      <w:r w:rsidRPr="00410391">
        <w:rPr>
          <w:rFonts w:ascii="Times New Roman" w:eastAsia="Times New Roman" w:hAnsi="Times New Roman" w:cs="Times New Roman"/>
          <w:b/>
          <w:bCs/>
          <w:sz w:val="24"/>
          <w:szCs w:val="24"/>
        </w:rPr>
        <w:t>Post-Year 2: Continuous Growth</w:t>
      </w:r>
    </w:p>
    <w:p w14:paraId="19A33008" w14:textId="77777777" w:rsidR="00D425A1" w:rsidRPr="0069422E" w:rsidRDefault="00D425A1" w:rsidP="00482E33">
      <w:pPr>
        <w:numPr>
          <w:ilvl w:val="0"/>
          <w:numId w:val="9"/>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Maintain </w:t>
      </w:r>
      <w:r w:rsidRPr="0069422E">
        <w:rPr>
          <w:rFonts w:ascii="Times New Roman" w:eastAsia="Times New Roman" w:hAnsi="Times New Roman" w:cs="Times New Roman"/>
          <w:b/>
          <w:bCs/>
          <w:sz w:val="24"/>
          <w:szCs w:val="24"/>
        </w:rPr>
        <w:t>quarterly publication schedule</w:t>
      </w:r>
      <w:r w:rsidRPr="0069422E">
        <w:rPr>
          <w:rFonts w:ascii="Times New Roman" w:eastAsia="Times New Roman" w:hAnsi="Times New Roman" w:cs="Times New Roman"/>
          <w:sz w:val="24"/>
          <w:szCs w:val="24"/>
        </w:rPr>
        <w:t> with improved submission flow.</w:t>
      </w:r>
    </w:p>
    <w:p w14:paraId="247661C6" w14:textId="77777777" w:rsidR="00D425A1" w:rsidRPr="0069422E" w:rsidRDefault="00D425A1" w:rsidP="00482E33">
      <w:pPr>
        <w:numPr>
          <w:ilvl w:val="0"/>
          <w:numId w:val="9"/>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Target </w:t>
      </w:r>
      <w:r w:rsidRPr="0069422E">
        <w:rPr>
          <w:rFonts w:ascii="Times New Roman" w:eastAsia="Times New Roman" w:hAnsi="Times New Roman" w:cs="Times New Roman"/>
          <w:b/>
          <w:bCs/>
          <w:sz w:val="24"/>
          <w:szCs w:val="24"/>
        </w:rPr>
        <w:t>higher impact factor</w:t>
      </w:r>
      <w:r w:rsidRPr="0069422E">
        <w:rPr>
          <w:rFonts w:ascii="Times New Roman" w:eastAsia="Times New Roman" w:hAnsi="Times New Roman" w:cs="Times New Roman"/>
          <w:sz w:val="24"/>
          <w:szCs w:val="24"/>
        </w:rPr>
        <w:t> and international collaboration.</w:t>
      </w:r>
    </w:p>
    <w:p w14:paraId="6C91AB9D" w14:textId="77777777" w:rsidR="00D425A1" w:rsidRPr="0069422E" w:rsidRDefault="00D425A1" w:rsidP="00482E33">
      <w:pPr>
        <w:numPr>
          <w:ilvl w:val="0"/>
          <w:numId w:val="9"/>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Expand reviewer database for faster peer review.</w:t>
      </w:r>
    </w:p>
    <w:p w14:paraId="64EF4C2D" w14:textId="62D234C5" w:rsidR="00D425A1" w:rsidRPr="0069422E" w:rsidRDefault="00D425A1" w:rsidP="00482E33">
      <w:pPr>
        <w:numPr>
          <w:ilvl w:val="0"/>
          <w:numId w:val="9"/>
        </w:numPr>
        <w:spacing w:after="0" w:line="480" w:lineRule="auto"/>
        <w:ind w:left="945"/>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Apply for </w:t>
      </w:r>
      <w:r w:rsidRPr="0069422E">
        <w:rPr>
          <w:rFonts w:ascii="Times New Roman" w:eastAsia="Times New Roman" w:hAnsi="Times New Roman" w:cs="Times New Roman"/>
          <w:b/>
          <w:bCs/>
          <w:sz w:val="24"/>
          <w:szCs w:val="24"/>
        </w:rPr>
        <w:t>Web of Science (SCIE) indexing</w:t>
      </w:r>
      <w:r w:rsidRPr="0069422E">
        <w:rPr>
          <w:rFonts w:ascii="Times New Roman" w:eastAsia="Times New Roman" w:hAnsi="Times New Roman" w:cs="Times New Roman"/>
          <w:sz w:val="24"/>
          <w:szCs w:val="24"/>
        </w:rPr>
        <w:t>.</w:t>
      </w:r>
    </w:p>
    <w:p w14:paraId="190F86B5" w14:textId="03AF82F5" w:rsidR="00D425A1" w:rsidRPr="0069422E" w:rsidRDefault="00D425A1" w:rsidP="00482E33">
      <w:pPr>
        <w:spacing w:after="0" w:line="480" w:lineRule="auto"/>
        <w:jc w:val="both"/>
        <w:rPr>
          <w:rFonts w:ascii="Times New Roman" w:eastAsia="Times New Roman" w:hAnsi="Times New Roman" w:cs="Times New Roman"/>
          <w:sz w:val="24"/>
          <w:szCs w:val="24"/>
        </w:rPr>
      </w:pPr>
    </w:p>
    <w:p w14:paraId="7F3FA321" w14:textId="2C3C5859" w:rsidR="00D425A1" w:rsidRPr="0069422E" w:rsidRDefault="004036D8" w:rsidP="004036D8">
      <w:pPr>
        <w:tabs>
          <w:tab w:val="left" w:pos="3255"/>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B1CADE6" w14:textId="60C97939" w:rsidR="004036D8" w:rsidRPr="004036D8" w:rsidRDefault="0069422E" w:rsidP="004036D8">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 xml:space="preserve">IMPORTANT GUIDELINES AND POLICIES FOR THE </w:t>
      </w:r>
      <w:r w:rsidR="004036D8" w:rsidRPr="004036D8">
        <w:rPr>
          <w:rFonts w:ascii="Times New Roman" w:eastAsia="Times New Roman" w:hAnsi="Times New Roman" w:cs="Times New Roman"/>
          <w:b/>
          <w:iCs/>
          <w:sz w:val="24"/>
          <w:szCs w:val="24"/>
        </w:rPr>
        <w:t>AFRICAN TRANSLATIONAL &amp; GLOBAL HEALTH JOURNAL (ATGHJ)</w:t>
      </w:r>
      <w:r w:rsidR="004036D8" w:rsidRPr="004036D8">
        <w:rPr>
          <w:rFonts w:ascii="Times New Roman" w:eastAsia="Times New Roman" w:hAnsi="Times New Roman" w:cs="Times New Roman"/>
          <w:b/>
          <w:sz w:val="24"/>
          <w:szCs w:val="24"/>
        </w:rPr>
        <w:t>:</w:t>
      </w:r>
    </w:p>
    <w:p w14:paraId="09F40968" w14:textId="5F88B88C" w:rsidR="00D425A1" w:rsidRPr="0069422E" w:rsidRDefault="00D425A1" w:rsidP="00482E33">
      <w:pPr>
        <w:spacing w:after="0" w:line="480" w:lineRule="auto"/>
        <w:jc w:val="both"/>
        <w:rPr>
          <w:rFonts w:ascii="Times New Roman" w:eastAsia="Times New Roman" w:hAnsi="Times New Roman" w:cs="Times New Roman"/>
          <w:sz w:val="24"/>
          <w:szCs w:val="24"/>
        </w:rPr>
      </w:pPr>
    </w:p>
    <w:p w14:paraId="573D0520" w14:textId="0B2F7A93" w:rsidR="00D425A1" w:rsidRPr="00482E33"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1. Scope &amp; Aims of the Journal </w:t>
      </w:r>
    </w:p>
    <w:p w14:paraId="5AFA7C4F" w14:textId="725D4F02"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The </w:t>
      </w:r>
      <w:r w:rsidR="004036D8">
        <w:rPr>
          <w:rFonts w:ascii="Times New Roman" w:eastAsia="Times New Roman" w:hAnsi="Times New Roman" w:cs="Times New Roman"/>
          <w:sz w:val="24"/>
          <w:szCs w:val="24"/>
        </w:rPr>
        <w:t xml:space="preserve">African Translational &amp; Global Health Journal publishes high-quality research that advances the translation of scientific discoveries into clinical practice and community health outcomes across Africa and the globe. It covers translational medicine, global health policy, public health </w:t>
      </w:r>
      <w:r w:rsidR="004036D8">
        <w:rPr>
          <w:rFonts w:ascii="Times New Roman" w:eastAsia="Times New Roman" w:hAnsi="Times New Roman" w:cs="Times New Roman"/>
          <w:sz w:val="24"/>
          <w:szCs w:val="24"/>
        </w:rPr>
        <w:lastRenderedPageBreak/>
        <w:t xml:space="preserve">innovations, clinical trials, population health, and interdisciplinary studies linking bench research with bedside and community impact. </w:t>
      </w:r>
    </w:p>
    <w:p w14:paraId="567FBAD0" w14:textId="2F43258C" w:rsidR="00D425A1" w:rsidRDefault="00D425A1" w:rsidP="00482E33">
      <w:pPr>
        <w:spacing w:after="0" w:line="480" w:lineRule="auto"/>
        <w:jc w:val="both"/>
        <w:rPr>
          <w:rFonts w:ascii="Times New Roman" w:eastAsia="Times New Roman" w:hAnsi="Times New Roman" w:cs="Times New Roman"/>
          <w:sz w:val="24"/>
          <w:szCs w:val="24"/>
        </w:rPr>
      </w:pPr>
    </w:p>
    <w:p w14:paraId="3E0435F7" w14:textId="77777777" w:rsidR="00410391" w:rsidRPr="0069422E" w:rsidRDefault="00410391" w:rsidP="00482E33">
      <w:pPr>
        <w:spacing w:after="0" w:line="480" w:lineRule="auto"/>
        <w:jc w:val="both"/>
        <w:rPr>
          <w:rFonts w:ascii="Times New Roman" w:eastAsia="Times New Roman" w:hAnsi="Times New Roman" w:cs="Times New Roman"/>
          <w:sz w:val="24"/>
          <w:szCs w:val="24"/>
        </w:rPr>
      </w:pPr>
    </w:p>
    <w:p w14:paraId="7A8CD26A"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Scope:</w:t>
      </w:r>
      <w:r w:rsidRPr="0069422E">
        <w:rPr>
          <w:rFonts w:ascii="Times New Roman" w:eastAsia="Times New Roman" w:hAnsi="Times New Roman" w:cs="Times New Roman"/>
          <w:sz w:val="24"/>
          <w:szCs w:val="24"/>
        </w:rPr>
        <w:t xml:space="preserve"> </w:t>
      </w:r>
    </w:p>
    <w:p w14:paraId="5265D933" w14:textId="10C33A3B" w:rsidR="00D425A1" w:rsidRPr="0069422E" w:rsidRDefault="00D425A1" w:rsidP="00482E33">
      <w:pPr>
        <w:pStyle w:val="ListParagraph"/>
        <w:numPr>
          <w:ilvl w:val="0"/>
          <w:numId w:val="10"/>
        </w:num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Biomedical Sciences:</w:t>
      </w:r>
      <w:r w:rsidRPr="0069422E">
        <w:rPr>
          <w:rFonts w:ascii="Times New Roman" w:eastAsia="Times New Roman" w:hAnsi="Times New Roman" w:cs="Times New Roman"/>
          <w:sz w:val="24"/>
          <w:szCs w:val="24"/>
        </w:rPr>
        <w:t xml:space="preserve"> Molecular biology, </w:t>
      </w:r>
      <w:r w:rsidR="00D33DB7">
        <w:rPr>
          <w:rFonts w:ascii="Times New Roman" w:eastAsia="Times New Roman" w:hAnsi="Times New Roman" w:cs="Times New Roman"/>
          <w:sz w:val="24"/>
          <w:szCs w:val="24"/>
        </w:rPr>
        <w:t>G</w:t>
      </w:r>
      <w:r w:rsidRPr="0069422E">
        <w:rPr>
          <w:rFonts w:ascii="Times New Roman" w:eastAsia="Times New Roman" w:hAnsi="Times New Roman" w:cs="Times New Roman"/>
          <w:sz w:val="24"/>
          <w:szCs w:val="24"/>
        </w:rPr>
        <w:t xml:space="preserve">enetics, </w:t>
      </w:r>
      <w:r w:rsidR="00D33DB7">
        <w:rPr>
          <w:rFonts w:ascii="Times New Roman" w:eastAsia="Times New Roman" w:hAnsi="Times New Roman" w:cs="Times New Roman"/>
          <w:sz w:val="24"/>
          <w:szCs w:val="24"/>
        </w:rPr>
        <w:t>P</w:t>
      </w:r>
      <w:r w:rsidRPr="0069422E">
        <w:rPr>
          <w:rFonts w:ascii="Times New Roman" w:eastAsia="Times New Roman" w:hAnsi="Times New Roman" w:cs="Times New Roman"/>
          <w:sz w:val="24"/>
          <w:szCs w:val="24"/>
        </w:rPr>
        <w:t xml:space="preserve">hysiology, </w:t>
      </w:r>
      <w:r w:rsidR="00D33DB7">
        <w:rPr>
          <w:rFonts w:ascii="Times New Roman" w:eastAsia="Times New Roman" w:hAnsi="Times New Roman" w:cs="Times New Roman"/>
          <w:sz w:val="24"/>
          <w:szCs w:val="24"/>
        </w:rPr>
        <w:t>P</w:t>
      </w:r>
      <w:r w:rsidRPr="0069422E">
        <w:rPr>
          <w:rFonts w:ascii="Times New Roman" w:eastAsia="Times New Roman" w:hAnsi="Times New Roman" w:cs="Times New Roman"/>
          <w:sz w:val="24"/>
          <w:szCs w:val="24"/>
        </w:rPr>
        <w:t>athology</w:t>
      </w:r>
      <w:r w:rsidR="00D33DB7">
        <w:rPr>
          <w:rFonts w:ascii="Times New Roman" w:eastAsia="Times New Roman" w:hAnsi="Times New Roman" w:cs="Times New Roman"/>
          <w:sz w:val="24"/>
          <w:szCs w:val="24"/>
        </w:rPr>
        <w:t>, Anatomy, Bio Chemistry, and Pharmacology</w:t>
      </w:r>
      <w:r w:rsidRPr="0069422E">
        <w:rPr>
          <w:rFonts w:ascii="Times New Roman" w:eastAsia="Times New Roman" w:hAnsi="Times New Roman" w:cs="Times New Roman"/>
          <w:sz w:val="24"/>
          <w:szCs w:val="24"/>
        </w:rPr>
        <w:t xml:space="preserve">. </w:t>
      </w:r>
    </w:p>
    <w:p w14:paraId="327441A6" w14:textId="4D6E6033" w:rsidR="00D14205" w:rsidRPr="0069422E" w:rsidRDefault="00D425A1" w:rsidP="00482E33">
      <w:pPr>
        <w:pStyle w:val="ListParagraph"/>
        <w:numPr>
          <w:ilvl w:val="0"/>
          <w:numId w:val="10"/>
        </w:num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Translational Medicine:</w:t>
      </w:r>
      <w:r w:rsidRPr="0069422E">
        <w:rPr>
          <w:rFonts w:ascii="Times New Roman" w:eastAsia="Times New Roman" w:hAnsi="Times New Roman" w:cs="Times New Roman"/>
          <w:sz w:val="24"/>
          <w:szCs w:val="24"/>
        </w:rPr>
        <w:t xml:space="preserve"> Preclinical studies, </w:t>
      </w:r>
      <w:r w:rsidR="00D33DB7">
        <w:rPr>
          <w:rFonts w:ascii="Times New Roman" w:eastAsia="Times New Roman" w:hAnsi="Times New Roman" w:cs="Times New Roman"/>
          <w:sz w:val="24"/>
          <w:szCs w:val="24"/>
        </w:rPr>
        <w:t>D</w:t>
      </w:r>
      <w:r w:rsidRPr="0069422E">
        <w:rPr>
          <w:rFonts w:ascii="Times New Roman" w:eastAsia="Times New Roman" w:hAnsi="Times New Roman" w:cs="Times New Roman"/>
          <w:sz w:val="24"/>
          <w:szCs w:val="24"/>
        </w:rPr>
        <w:t xml:space="preserve">rug </w:t>
      </w:r>
      <w:r w:rsidR="00D33DB7">
        <w:rPr>
          <w:rFonts w:ascii="Times New Roman" w:eastAsia="Times New Roman" w:hAnsi="Times New Roman" w:cs="Times New Roman"/>
          <w:sz w:val="24"/>
          <w:szCs w:val="24"/>
        </w:rPr>
        <w:t>D</w:t>
      </w:r>
      <w:r w:rsidRPr="0069422E">
        <w:rPr>
          <w:rFonts w:ascii="Times New Roman" w:eastAsia="Times New Roman" w:hAnsi="Times New Roman" w:cs="Times New Roman"/>
          <w:sz w:val="24"/>
          <w:szCs w:val="24"/>
        </w:rPr>
        <w:t xml:space="preserve">evelopment, </w:t>
      </w:r>
      <w:r w:rsidR="00D33DB7">
        <w:rPr>
          <w:rFonts w:ascii="Times New Roman" w:eastAsia="Times New Roman" w:hAnsi="Times New Roman" w:cs="Times New Roman"/>
          <w:sz w:val="24"/>
          <w:szCs w:val="24"/>
        </w:rPr>
        <w:t>R</w:t>
      </w:r>
      <w:r w:rsidRPr="0069422E">
        <w:rPr>
          <w:rFonts w:ascii="Times New Roman" w:eastAsia="Times New Roman" w:hAnsi="Times New Roman" w:cs="Times New Roman"/>
          <w:sz w:val="24"/>
          <w:szCs w:val="24"/>
        </w:rPr>
        <w:t xml:space="preserve">egenerative </w:t>
      </w:r>
      <w:r w:rsidR="00D33DB7">
        <w:rPr>
          <w:rFonts w:ascii="Times New Roman" w:eastAsia="Times New Roman" w:hAnsi="Times New Roman" w:cs="Times New Roman"/>
          <w:sz w:val="24"/>
          <w:szCs w:val="24"/>
        </w:rPr>
        <w:t>M</w:t>
      </w:r>
      <w:r w:rsidRPr="0069422E">
        <w:rPr>
          <w:rFonts w:ascii="Times New Roman" w:eastAsia="Times New Roman" w:hAnsi="Times New Roman" w:cs="Times New Roman"/>
          <w:sz w:val="24"/>
          <w:szCs w:val="24"/>
        </w:rPr>
        <w:t xml:space="preserve">edicine. Clinical Research: Clinical trials, </w:t>
      </w:r>
      <w:r w:rsidR="00D33DB7">
        <w:rPr>
          <w:rFonts w:ascii="Times New Roman" w:eastAsia="Times New Roman" w:hAnsi="Times New Roman" w:cs="Times New Roman"/>
          <w:sz w:val="24"/>
          <w:szCs w:val="24"/>
        </w:rPr>
        <w:t>E</w:t>
      </w:r>
      <w:r w:rsidRPr="0069422E">
        <w:rPr>
          <w:rFonts w:ascii="Times New Roman" w:eastAsia="Times New Roman" w:hAnsi="Times New Roman" w:cs="Times New Roman"/>
          <w:sz w:val="24"/>
          <w:szCs w:val="24"/>
        </w:rPr>
        <w:t>vidence-</w:t>
      </w:r>
      <w:r w:rsidR="00D33DB7">
        <w:rPr>
          <w:rFonts w:ascii="Times New Roman" w:eastAsia="Times New Roman" w:hAnsi="Times New Roman" w:cs="Times New Roman"/>
          <w:sz w:val="24"/>
          <w:szCs w:val="24"/>
        </w:rPr>
        <w:t>B</w:t>
      </w:r>
      <w:r w:rsidRPr="0069422E">
        <w:rPr>
          <w:rFonts w:ascii="Times New Roman" w:eastAsia="Times New Roman" w:hAnsi="Times New Roman" w:cs="Times New Roman"/>
          <w:sz w:val="24"/>
          <w:szCs w:val="24"/>
        </w:rPr>
        <w:t xml:space="preserve">ased </w:t>
      </w:r>
      <w:r w:rsidR="00D33DB7">
        <w:rPr>
          <w:rFonts w:ascii="Times New Roman" w:eastAsia="Times New Roman" w:hAnsi="Times New Roman" w:cs="Times New Roman"/>
          <w:sz w:val="24"/>
          <w:szCs w:val="24"/>
        </w:rPr>
        <w:t>M</w:t>
      </w:r>
      <w:r w:rsidRPr="0069422E">
        <w:rPr>
          <w:rFonts w:ascii="Times New Roman" w:eastAsia="Times New Roman" w:hAnsi="Times New Roman" w:cs="Times New Roman"/>
          <w:sz w:val="24"/>
          <w:szCs w:val="24"/>
        </w:rPr>
        <w:t xml:space="preserve">edicine, </w:t>
      </w:r>
      <w:r w:rsidR="00D33DB7">
        <w:rPr>
          <w:rFonts w:ascii="Times New Roman" w:eastAsia="Times New Roman" w:hAnsi="Times New Roman" w:cs="Times New Roman"/>
          <w:sz w:val="24"/>
          <w:szCs w:val="24"/>
        </w:rPr>
        <w:t>E</w:t>
      </w:r>
      <w:r w:rsidRPr="0069422E">
        <w:rPr>
          <w:rFonts w:ascii="Times New Roman" w:eastAsia="Times New Roman" w:hAnsi="Times New Roman" w:cs="Times New Roman"/>
          <w:sz w:val="24"/>
          <w:szCs w:val="24"/>
        </w:rPr>
        <w:t>pidemiology. Neuroscience &amp; Neurophysiology</w:t>
      </w:r>
      <w:r w:rsidR="00D33DB7">
        <w:rPr>
          <w:rFonts w:ascii="Times New Roman" w:eastAsia="Times New Roman" w:hAnsi="Times New Roman" w:cs="Times New Roman"/>
          <w:sz w:val="24"/>
          <w:szCs w:val="24"/>
        </w:rPr>
        <w:t xml:space="preserve">, Nursing Science, Medical Laboratory Science, Human Nutrition &amp; Dietetics, and </w:t>
      </w:r>
      <w:r w:rsidR="00D33DB7" w:rsidRPr="0069422E">
        <w:rPr>
          <w:rFonts w:ascii="Times New Roman" w:eastAsia="Times New Roman" w:hAnsi="Times New Roman" w:cs="Times New Roman"/>
          <w:sz w:val="24"/>
          <w:szCs w:val="24"/>
        </w:rPr>
        <w:t>Public</w:t>
      </w:r>
      <w:r w:rsidRPr="0069422E">
        <w:rPr>
          <w:rFonts w:ascii="Times New Roman" w:eastAsia="Times New Roman" w:hAnsi="Times New Roman" w:cs="Times New Roman"/>
          <w:sz w:val="24"/>
          <w:szCs w:val="24"/>
        </w:rPr>
        <w:t xml:space="preserve"> Health &amp; Epidemiology</w:t>
      </w:r>
      <w:r w:rsidR="00D33DB7">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74EE7FE4" w14:textId="77777777" w:rsidR="00D14205" w:rsidRPr="0069422E" w:rsidRDefault="00D14205" w:rsidP="00482E33">
      <w:pPr>
        <w:spacing w:after="0" w:line="480" w:lineRule="auto"/>
        <w:jc w:val="both"/>
        <w:rPr>
          <w:rFonts w:ascii="Times New Roman" w:eastAsia="Times New Roman" w:hAnsi="Times New Roman" w:cs="Times New Roman"/>
          <w:sz w:val="24"/>
          <w:szCs w:val="24"/>
        </w:rPr>
      </w:pPr>
    </w:p>
    <w:p w14:paraId="02F3F3BF" w14:textId="2E303A0B" w:rsidR="00D425A1" w:rsidRPr="00482E33"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2. Author Guidelines Manuscript Submission </w:t>
      </w:r>
    </w:p>
    <w:p w14:paraId="63DA85C8" w14:textId="2842C8D2" w:rsidR="00D425A1" w:rsidRPr="0069422E" w:rsidRDefault="00D425A1" w:rsidP="00482E33">
      <w:pPr>
        <w:spacing w:after="0" w:line="480" w:lineRule="auto"/>
        <w:jc w:val="both"/>
        <w:rPr>
          <w:rFonts w:ascii="Times New Roman" w:eastAsia="Times New Roman" w:hAnsi="Times New Roman" w:cs="Times New Roman"/>
          <w:i/>
          <w:sz w:val="24"/>
          <w:szCs w:val="24"/>
        </w:rPr>
      </w:pPr>
      <w:r w:rsidRPr="0069422E">
        <w:rPr>
          <w:rFonts w:ascii="Times New Roman" w:eastAsia="Times New Roman" w:hAnsi="Times New Roman" w:cs="Times New Roman"/>
          <w:i/>
          <w:sz w:val="24"/>
          <w:szCs w:val="24"/>
        </w:rPr>
        <w:t>Authors must submit their manuscripts through the journal’s online submission system (OJS or Scholar</w:t>
      </w:r>
      <w:r w:rsidR="00482E33">
        <w:rPr>
          <w:rFonts w:ascii="Times New Roman" w:eastAsia="Times New Roman" w:hAnsi="Times New Roman" w:cs="Times New Roman"/>
          <w:i/>
          <w:sz w:val="24"/>
          <w:szCs w:val="24"/>
        </w:rPr>
        <w:t xml:space="preserve"> </w:t>
      </w:r>
      <w:r w:rsidRPr="0069422E">
        <w:rPr>
          <w:rFonts w:ascii="Times New Roman" w:eastAsia="Times New Roman" w:hAnsi="Times New Roman" w:cs="Times New Roman"/>
          <w:i/>
          <w:sz w:val="24"/>
          <w:szCs w:val="24"/>
        </w:rPr>
        <w:t>One). Each submission should include:</w:t>
      </w:r>
    </w:p>
    <w:p w14:paraId="514B279E"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4713D2C9"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Title Page:</w:t>
      </w:r>
      <w:r w:rsidRPr="0069422E">
        <w:rPr>
          <w:rFonts w:ascii="Times New Roman" w:eastAsia="Times New Roman" w:hAnsi="Times New Roman" w:cs="Times New Roman"/>
          <w:sz w:val="24"/>
          <w:szCs w:val="24"/>
        </w:rPr>
        <w:t xml:space="preserve"> Title, author names, affiliations, and corresponding author contact details. </w:t>
      </w:r>
    </w:p>
    <w:p w14:paraId="769BC177"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Abstract (250–300 words):</w:t>
      </w:r>
      <w:r w:rsidRPr="0069422E">
        <w:rPr>
          <w:rFonts w:ascii="Times New Roman" w:eastAsia="Times New Roman" w:hAnsi="Times New Roman" w:cs="Times New Roman"/>
          <w:sz w:val="24"/>
          <w:szCs w:val="24"/>
        </w:rPr>
        <w:t xml:space="preserve"> Structured (Background, Methods, Results, Conclusion).</w:t>
      </w:r>
    </w:p>
    <w:p w14:paraId="24940B36"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 </w:t>
      </w:r>
      <w:r w:rsidRPr="0069422E">
        <w:rPr>
          <w:rFonts w:ascii="Times New Roman" w:eastAsia="Times New Roman" w:hAnsi="Times New Roman" w:cs="Times New Roman"/>
          <w:b/>
          <w:sz w:val="24"/>
          <w:szCs w:val="24"/>
        </w:rPr>
        <w:t>Keywords:</w:t>
      </w:r>
      <w:r w:rsidRPr="0069422E">
        <w:rPr>
          <w:rFonts w:ascii="Times New Roman" w:eastAsia="Times New Roman" w:hAnsi="Times New Roman" w:cs="Times New Roman"/>
          <w:sz w:val="24"/>
          <w:szCs w:val="24"/>
        </w:rPr>
        <w:t xml:space="preserve"> 3–6 relevant keywords. </w:t>
      </w:r>
    </w:p>
    <w:p w14:paraId="0A9B9897" w14:textId="77777777" w:rsidR="00D14205"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Main Text Sections:</w:t>
      </w:r>
      <w:r w:rsidRPr="0069422E">
        <w:rPr>
          <w:rFonts w:ascii="Times New Roman" w:eastAsia="Times New Roman" w:hAnsi="Times New Roman" w:cs="Times New Roman"/>
          <w:sz w:val="24"/>
          <w:szCs w:val="24"/>
        </w:rPr>
        <w:t xml:space="preserve"> Original Research: Introduction, Methods, Results, Discussion, Conclusion.</w:t>
      </w:r>
    </w:p>
    <w:p w14:paraId="5202D372" w14:textId="77777777" w:rsidR="00D14205"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 </w:t>
      </w:r>
      <w:r w:rsidRPr="0069422E">
        <w:rPr>
          <w:rFonts w:ascii="Times New Roman" w:eastAsia="Times New Roman" w:hAnsi="Times New Roman" w:cs="Times New Roman"/>
          <w:b/>
          <w:sz w:val="24"/>
          <w:szCs w:val="24"/>
        </w:rPr>
        <w:t>Review Articles:</w:t>
      </w:r>
      <w:r w:rsidRPr="0069422E">
        <w:rPr>
          <w:rFonts w:ascii="Times New Roman" w:eastAsia="Times New Roman" w:hAnsi="Times New Roman" w:cs="Times New Roman"/>
          <w:sz w:val="24"/>
          <w:szCs w:val="24"/>
        </w:rPr>
        <w:t xml:space="preserve"> Structured sections with systematic methodology if applicable.</w:t>
      </w:r>
    </w:p>
    <w:p w14:paraId="51251281" w14:textId="77777777" w:rsidR="00D14205"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 xml:space="preserve"> Case Reports:</w:t>
      </w:r>
      <w:r w:rsidRPr="0069422E">
        <w:rPr>
          <w:rFonts w:ascii="Times New Roman" w:eastAsia="Times New Roman" w:hAnsi="Times New Roman" w:cs="Times New Roman"/>
          <w:sz w:val="24"/>
          <w:szCs w:val="24"/>
        </w:rPr>
        <w:t xml:space="preserve"> Case description, discussion, and conclusion. </w:t>
      </w:r>
    </w:p>
    <w:p w14:paraId="415648F0" w14:textId="77777777" w:rsidR="00D14205"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lastRenderedPageBreak/>
        <w:t>Short Communications &amp; Letters to the Editor Manuscript Formatting Font:</w:t>
      </w:r>
      <w:r w:rsidRPr="0069422E">
        <w:rPr>
          <w:rFonts w:ascii="Times New Roman" w:eastAsia="Times New Roman" w:hAnsi="Times New Roman" w:cs="Times New Roman"/>
          <w:sz w:val="24"/>
          <w:szCs w:val="24"/>
        </w:rPr>
        <w:t xml:space="preserve"> Times New Roman, 12-point. </w:t>
      </w:r>
    </w:p>
    <w:p w14:paraId="745FC012" w14:textId="77777777" w:rsidR="00D14205"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Spacing:</w:t>
      </w:r>
      <w:r w:rsidRPr="0069422E">
        <w:rPr>
          <w:rFonts w:ascii="Times New Roman" w:eastAsia="Times New Roman" w:hAnsi="Times New Roman" w:cs="Times New Roman"/>
          <w:sz w:val="24"/>
          <w:szCs w:val="24"/>
        </w:rPr>
        <w:t xml:space="preserve"> Double-spaced. </w:t>
      </w:r>
    </w:p>
    <w:p w14:paraId="14BAEED3" w14:textId="77777777" w:rsidR="00D14205"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 xml:space="preserve">References: </w:t>
      </w:r>
      <w:r w:rsidRPr="0069422E">
        <w:rPr>
          <w:rFonts w:ascii="Times New Roman" w:eastAsia="Times New Roman" w:hAnsi="Times New Roman" w:cs="Times New Roman"/>
          <w:sz w:val="24"/>
          <w:szCs w:val="24"/>
        </w:rPr>
        <w:t xml:space="preserve">Vancouver style. </w:t>
      </w:r>
    </w:p>
    <w:p w14:paraId="6A22BC87" w14:textId="7CAD42DD" w:rsidR="00D14205"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Figures &amp; Tables:</w:t>
      </w:r>
      <w:r w:rsidRPr="0069422E">
        <w:rPr>
          <w:rFonts w:ascii="Times New Roman" w:eastAsia="Times New Roman" w:hAnsi="Times New Roman" w:cs="Times New Roman"/>
          <w:sz w:val="24"/>
          <w:szCs w:val="24"/>
        </w:rPr>
        <w:t xml:space="preserve"> Submitted separately in high resolution (JPG, PNG, TIFF). Ethical Considerations Studies involving human subjects must follow the Declaration of Helsinki and have IRB approval. Animal studies must comply with ethical guidelines (ARRIVE, IACUC). Informed consent is required for case reports. Authors must disclose conflicts of interest. </w:t>
      </w:r>
    </w:p>
    <w:p w14:paraId="1DEB0E00" w14:textId="77777777" w:rsidR="00D14205" w:rsidRPr="0069422E" w:rsidRDefault="00D14205" w:rsidP="00482E33">
      <w:pPr>
        <w:spacing w:after="0" w:line="480" w:lineRule="auto"/>
        <w:jc w:val="both"/>
        <w:rPr>
          <w:rFonts w:ascii="Times New Roman" w:eastAsia="Times New Roman" w:hAnsi="Times New Roman" w:cs="Times New Roman"/>
          <w:sz w:val="24"/>
          <w:szCs w:val="24"/>
        </w:rPr>
      </w:pPr>
    </w:p>
    <w:p w14:paraId="4E5C66DF" w14:textId="00A684C5" w:rsidR="00D425A1" w:rsidRPr="00482E33"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3. Peer Review Policy </w:t>
      </w:r>
    </w:p>
    <w:p w14:paraId="3266D5ED" w14:textId="14973269"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w:t>
      </w:r>
      <w:r w:rsidR="00DF45E4">
        <w:rPr>
          <w:rFonts w:ascii="Times New Roman" w:eastAsia="Times New Roman" w:hAnsi="Times New Roman" w:cs="Times New Roman"/>
          <w:sz w:val="24"/>
          <w:szCs w:val="24"/>
        </w:rPr>
        <w:t>TGHJ</w:t>
      </w:r>
      <w:r w:rsidRPr="0069422E">
        <w:rPr>
          <w:rFonts w:ascii="Times New Roman" w:eastAsia="Times New Roman" w:hAnsi="Times New Roman" w:cs="Times New Roman"/>
          <w:sz w:val="24"/>
          <w:szCs w:val="24"/>
        </w:rPr>
        <w:t xml:space="preserve"> follows a double-blind peer-review process to ensure objectivity and quality.</w:t>
      </w:r>
    </w:p>
    <w:p w14:paraId="4C430732" w14:textId="77777777" w:rsidR="00D14205"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Peer Review Workflow Initial Editorial Screening (Plagiarism check, formatting compliance). Assignment to Reviewers (Two independent experts). Reviewer Evaluation (Comments within 4–6 weeks). </w:t>
      </w:r>
    </w:p>
    <w:p w14:paraId="1213346C" w14:textId="69AC29BC"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Editorial Decision:</w:t>
      </w:r>
      <w:r w:rsidRPr="0069422E">
        <w:rPr>
          <w:rFonts w:ascii="Times New Roman" w:eastAsia="Times New Roman" w:hAnsi="Times New Roman" w:cs="Times New Roman"/>
          <w:sz w:val="24"/>
          <w:szCs w:val="24"/>
        </w:rPr>
        <w:t xml:space="preserve"> Accept Minor/Major Revisions Reject Revised Manuscript Submission Final Acceptance &amp; Publication </w:t>
      </w:r>
    </w:p>
    <w:p w14:paraId="6C27FD91" w14:textId="06A7AD33" w:rsidR="00D425A1"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Reviewer Guidelines:</w:t>
      </w:r>
    </w:p>
    <w:p w14:paraId="0D94204C" w14:textId="0CC9F195" w:rsidR="00D14205"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Reviews must be constructive, unbiased, and confidential. Reviewers must declare conflicts of interest. Decisions should be based on scientific merit, originality, and clarity.</w:t>
      </w:r>
    </w:p>
    <w:p w14:paraId="3A45A444" w14:textId="77777777" w:rsidR="00D14205" w:rsidRPr="0069422E" w:rsidRDefault="00D14205" w:rsidP="00482E33">
      <w:pPr>
        <w:spacing w:after="0" w:line="480" w:lineRule="auto"/>
        <w:jc w:val="both"/>
        <w:rPr>
          <w:rFonts w:ascii="Times New Roman" w:eastAsia="Times New Roman" w:hAnsi="Times New Roman" w:cs="Times New Roman"/>
          <w:sz w:val="24"/>
          <w:szCs w:val="24"/>
        </w:rPr>
      </w:pPr>
    </w:p>
    <w:p w14:paraId="47C2B243" w14:textId="1D9ECA99" w:rsidR="00B0041C"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4.</w:t>
      </w:r>
      <w:r w:rsidRPr="0069422E">
        <w:rPr>
          <w:rFonts w:ascii="Times New Roman" w:eastAsia="Times New Roman" w:hAnsi="Times New Roman" w:cs="Times New Roman"/>
          <w:sz w:val="24"/>
          <w:szCs w:val="24"/>
        </w:rPr>
        <w:t xml:space="preserve"> </w:t>
      </w:r>
      <w:r w:rsidRPr="0069422E">
        <w:rPr>
          <w:rFonts w:ascii="Times New Roman" w:eastAsia="Times New Roman" w:hAnsi="Times New Roman" w:cs="Times New Roman"/>
          <w:b/>
          <w:sz w:val="24"/>
          <w:szCs w:val="24"/>
        </w:rPr>
        <w:t>Publication Ethics &amp; Plagiarism Policy</w:t>
      </w:r>
      <w:r w:rsidR="00B0041C" w:rsidRPr="0069422E">
        <w:rPr>
          <w:rFonts w:ascii="Times New Roman" w:eastAsia="Times New Roman" w:hAnsi="Times New Roman" w:cs="Times New Roman"/>
          <w:b/>
          <w:sz w:val="24"/>
          <w:szCs w:val="24"/>
        </w:rPr>
        <w:t>:</w:t>
      </w:r>
      <w:r w:rsidRPr="0069422E">
        <w:rPr>
          <w:rFonts w:ascii="Times New Roman" w:eastAsia="Times New Roman" w:hAnsi="Times New Roman" w:cs="Times New Roman"/>
          <w:sz w:val="24"/>
          <w:szCs w:val="24"/>
        </w:rPr>
        <w:t xml:space="preserve"> Plagiarism Policy Plagiarism detection is conducted using Turnitin (≤15% similarity allowed). Plagiarism, data fabrication, and duplicate submissions lead to rejection and blacklisting. Conflicts of Interest Authors, reviewers, and editors must </w:t>
      </w:r>
      <w:r w:rsidRPr="0069422E">
        <w:rPr>
          <w:rFonts w:ascii="Times New Roman" w:eastAsia="Times New Roman" w:hAnsi="Times New Roman" w:cs="Times New Roman"/>
          <w:sz w:val="24"/>
          <w:szCs w:val="24"/>
        </w:rPr>
        <w:lastRenderedPageBreak/>
        <w:t xml:space="preserve">disclose financial or personal relationships that may bias research. Data Sharing &amp; Transparency Authors must provide raw data upon request. Clinical trials must be registered (e.g., ClinicalTrials.gov). Corrections &amp; Retractions Minor errors are corrected via an Erratum. Major ethical concerns lead to Retraction Notices following COPE guidelines. </w:t>
      </w:r>
    </w:p>
    <w:p w14:paraId="3E83C9DA" w14:textId="77777777" w:rsidR="00B0041C" w:rsidRPr="0069422E" w:rsidRDefault="00B0041C" w:rsidP="00482E33">
      <w:pPr>
        <w:spacing w:after="0" w:line="480" w:lineRule="auto"/>
        <w:jc w:val="both"/>
        <w:rPr>
          <w:rFonts w:ascii="Times New Roman" w:eastAsia="Times New Roman" w:hAnsi="Times New Roman" w:cs="Times New Roman"/>
          <w:sz w:val="24"/>
          <w:szCs w:val="24"/>
        </w:rPr>
      </w:pPr>
    </w:p>
    <w:p w14:paraId="304A83C7" w14:textId="77777777" w:rsidR="00B0041C"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5. Open Access &amp; Copyright Policy</w:t>
      </w:r>
      <w:r w:rsidR="00B0041C" w:rsidRPr="0069422E">
        <w:rPr>
          <w:rFonts w:ascii="Times New Roman" w:eastAsia="Times New Roman" w:hAnsi="Times New Roman" w:cs="Times New Roman"/>
          <w:b/>
          <w:sz w:val="24"/>
          <w:szCs w:val="24"/>
        </w:rPr>
        <w:t>:</w:t>
      </w:r>
      <w:r w:rsidRPr="0069422E">
        <w:rPr>
          <w:rFonts w:ascii="Times New Roman" w:eastAsia="Times New Roman" w:hAnsi="Times New Roman" w:cs="Times New Roman"/>
          <w:sz w:val="24"/>
          <w:szCs w:val="24"/>
        </w:rPr>
        <w:t xml:space="preserve"> The journal follows a Gold Open Access model (articles are freely available). Authors retain copyright under a CC BY license (Creative Commons Attribution). Article Processing Charges (APCs): TBD (Waivers available for LMIC researchers). </w:t>
      </w:r>
    </w:p>
    <w:p w14:paraId="74E5B3FA" w14:textId="77777777" w:rsidR="00B0041C" w:rsidRPr="0069422E" w:rsidRDefault="00B0041C" w:rsidP="00482E33">
      <w:pPr>
        <w:spacing w:after="0" w:line="480" w:lineRule="auto"/>
        <w:jc w:val="both"/>
        <w:rPr>
          <w:rFonts w:ascii="Times New Roman" w:eastAsia="Times New Roman" w:hAnsi="Times New Roman" w:cs="Times New Roman"/>
          <w:sz w:val="24"/>
          <w:szCs w:val="24"/>
        </w:rPr>
      </w:pPr>
    </w:p>
    <w:p w14:paraId="502CBC37" w14:textId="377E0892" w:rsidR="00D425A1" w:rsidRPr="00482E33"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6. Indexing &amp; Archiving Policy </w:t>
      </w:r>
    </w:p>
    <w:p w14:paraId="51A6DB66" w14:textId="791B9CD8" w:rsidR="00D425A1" w:rsidRPr="00482E33" w:rsidRDefault="00D425A1" w:rsidP="00482E33">
      <w:pPr>
        <w:spacing w:after="0" w:line="480" w:lineRule="auto"/>
        <w:jc w:val="both"/>
        <w:rPr>
          <w:rFonts w:ascii="Times New Roman" w:eastAsia="Times New Roman" w:hAnsi="Times New Roman" w:cs="Times New Roman"/>
          <w:i/>
          <w:sz w:val="24"/>
          <w:szCs w:val="24"/>
        </w:rPr>
      </w:pPr>
      <w:r w:rsidRPr="0069422E">
        <w:rPr>
          <w:rFonts w:ascii="Times New Roman" w:eastAsia="Times New Roman" w:hAnsi="Times New Roman" w:cs="Times New Roman"/>
          <w:i/>
          <w:sz w:val="24"/>
          <w:szCs w:val="24"/>
        </w:rPr>
        <w:t>The journal will be indexed in:</w:t>
      </w:r>
    </w:p>
    <w:p w14:paraId="5443B76B" w14:textId="335CFDDC"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Google Scholar, DOAJ, ResearchGate (First year) PubMed Central (PMC) &amp; Scopus (After two years) Web of Science (ESCI &amp; SCIE) </w:t>
      </w:r>
    </w:p>
    <w:p w14:paraId="44E07803"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All published content is archived in CLOCKSS/LOCKSS for long-term preservation.</w:t>
      </w:r>
    </w:p>
    <w:p w14:paraId="6099AB73" w14:textId="77777777" w:rsidR="00B0041C" w:rsidRPr="0069422E" w:rsidRDefault="00B0041C" w:rsidP="00482E33">
      <w:pPr>
        <w:spacing w:after="0" w:line="480" w:lineRule="auto"/>
        <w:jc w:val="both"/>
        <w:rPr>
          <w:rFonts w:ascii="Times New Roman" w:eastAsia="Times New Roman" w:hAnsi="Times New Roman" w:cs="Times New Roman"/>
          <w:sz w:val="24"/>
          <w:szCs w:val="24"/>
        </w:rPr>
      </w:pPr>
    </w:p>
    <w:p w14:paraId="3A82AE65" w14:textId="025333F2"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7. Editorial &amp; Publishing Policies Editorial Independence</w:t>
      </w:r>
      <w:r w:rsidR="00B0041C" w:rsidRPr="0069422E">
        <w:rPr>
          <w:rFonts w:ascii="Times New Roman" w:eastAsia="Times New Roman" w:hAnsi="Times New Roman" w:cs="Times New Roman"/>
          <w:b/>
          <w:sz w:val="24"/>
          <w:szCs w:val="24"/>
        </w:rPr>
        <w:t>:</w:t>
      </w:r>
      <w:r w:rsidRPr="0069422E">
        <w:rPr>
          <w:rFonts w:ascii="Times New Roman" w:eastAsia="Times New Roman" w:hAnsi="Times New Roman" w:cs="Times New Roman"/>
          <w:sz w:val="24"/>
          <w:szCs w:val="24"/>
        </w:rPr>
        <w:t xml:space="preserve"> The editorial board has full autonomy in manuscript decisions, free from commercial influence. </w:t>
      </w:r>
    </w:p>
    <w:p w14:paraId="42693753"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Quarterly Publication Schedule Issues released in January, April, July, and October. Advertising &amp; Sponsorship Accepts limited non-intrusive ads aligned with academic ethics. 8. Appeals &amp; Complaints Policy Authors can appeal rejections with strong justifications. </w:t>
      </w:r>
    </w:p>
    <w:p w14:paraId="597C54CD"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11CE1AA9" w14:textId="4CFC843C"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i/>
          <w:sz w:val="24"/>
          <w:szCs w:val="24"/>
        </w:rPr>
        <w:t>Complaints about editorial misconduct must be directed to the Editor-in-Chief.</w:t>
      </w:r>
      <w:r w:rsidRPr="0069422E">
        <w:rPr>
          <w:rFonts w:ascii="Times New Roman" w:eastAsia="Times New Roman" w:hAnsi="Times New Roman" w:cs="Times New Roman"/>
          <w:sz w:val="24"/>
          <w:szCs w:val="24"/>
        </w:rPr>
        <w:t xml:space="preserve"> </w:t>
      </w:r>
    </w:p>
    <w:p w14:paraId="13DC56ED"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06FF816A" w14:textId="77777777" w:rsidR="00D425A1"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lastRenderedPageBreak/>
        <w:t>Templates for Research Articles, Review Articles, and Case Reports </w:t>
      </w:r>
    </w:p>
    <w:p w14:paraId="131485A5"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1557BF05" w14:textId="77777777" w:rsidR="00D425A1" w:rsidRPr="0069422E" w:rsidRDefault="00D425A1" w:rsidP="00482E33">
      <w:pPr>
        <w:spacing w:after="0" w:line="480" w:lineRule="auto"/>
        <w:jc w:val="both"/>
        <w:rPr>
          <w:rFonts w:ascii="Times New Roman" w:eastAsia="Times New Roman" w:hAnsi="Times New Roman" w:cs="Times New Roman"/>
          <w:i/>
          <w:sz w:val="24"/>
          <w:szCs w:val="24"/>
        </w:rPr>
      </w:pPr>
      <w:r w:rsidRPr="0069422E">
        <w:rPr>
          <w:rFonts w:ascii="Times New Roman" w:eastAsia="Times New Roman" w:hAnsi="Times New Roman" w:cs="Times New Roman"/>
          <w:i/>
          <w:sz w:val="24"/>
          <w:szCs w:val="24"/>
        </w:rPr>
        <w:t>Below are structured templates for different manuscript types based on ICMJE and COPE standards.</w:t>
      </w:r>
    </w:p>
    <w:p w14:paraId="6247DF82"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5E3B0D50" w14:textId="6FCF1364" w:rsidR="00D425A1" w:rsidRPr="003909B5"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1. Research Article Template Title </w:t>
      </w:r>
    </w:p>
    <w:p w14:paraId="6A59E950" w14:textId="7627CBED"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(Concise, specific, and informative)</w:t>
      </w:r>
    </w:p>
    <w:p w14:paraId="5EE33891" w14:textId="1183B046" w:rsidR="00D425A1" w:rsidRPr="00482E33"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Authors:</w:t>
      </w:r>
    </w:p>
    <w:p w14:paraId="23BD3ABA" w14:textId="040E2E9F"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Full Name1, Affiliation, Email Full Name2, Affiliation, Email </w:t>
      </w:r>
    </w:p>
    <w:p w14:paraId="0BB7245B" w14:textId="2F1F3E4A" w:rsidR="00D425A1" w:rsidRPr="00482E33"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Corresponding Author:</w:t>
      </w:r>
    </w:p>
    <w:p w14:paraId="23EF37C0" w14:textId="5CA55D05"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Name, Institution, Email Abstract (250–300 words, structured) </w:t>
      </w:r>
    </w:p>
    <w:p w14:paraId="2B3A8144"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Background:</w:t>
      </w:r>
      <w:r w:rsidRPr="0069422E">
        <w:rPr>
          <w:rFonts w:ascii="Times New Roman" w:eastAsia="Times New Roman" w:hAnsi="Times New Roman" w:cs="Times New Roman"/>
          <w:sz w:val="24"/>
          <w:szCs w:val="24"/>
        </w:rPr>
        <w:t xml:space="preserve"> Brief context and rationale for the study.</w:t>
      </w:r>
    </w:p>
    <w:p w14:paraId="7E7DD03C"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Methods:</w:t>
      </w:r>
      <w:r w:rsidRPr="0069422E">
        <w:rPr>
          <w:rFonts w:ascii="Times New Roman" w:eastAsia="Times New Roman" w:hAnsi="Times New Roman" w:cs="Times New Roman"/>
          <w:sz w:val="24"/>
          <w:szCs w:val="24"/>
        </w:rPr>
        <w:t xml:space="preserve"> Study design, sample size, methodology.</w:t>
      </w:r>
    </w:p>
    <w:p w14:paraId="3BAA9964"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Results:</w:t>
      </w:r>
      <w:r w:rsidRPr="0069422E">
        <w:rPr>
          <w:rFonts w:ascii="Times New Roman" w:eastAsia="Times New Roman" w:hAnsi="Times New Roman" w:cs="Times New Roman"/>
          <w:sz w:val="24"/>
          <w:szCs w:val="24"/>
        </w:rPr>
        <w:t xml:space="preserve"> Key findings, statistical significance.</w:t>
      </w:r>
    </w:p>
    <w:p w14:paraId="1ACB5418"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Conclusion:</w:t>
      </w:r>
      <w:r w:rsidRPr="0069422E">
        <w:rPr>
          <w:rFonts w:ascii="Times New Roman" w:eastAsia="Times New Roman" w:hAnsi="Times New Roman" w:cs="Times New Roman"/>
          <w:sz w:val="24"/>
          <w:szCs w:val="24"/>
        </w:rPr>
        <w:t xml:space="preserve"> Main takeaways and impact.</w:t>
      </w:r>
    </w:p>
    <w:p w14:paraId="0565CA21"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Keywords:</w:t>
      </w:r>
      <w:r w:rsidRPr="0069422E">
        <w:rPr>
          <w:rFonts w:ascii="Times New Roman" w:eastAsia="Times New Roman" w:hAnsi="Times New Roman" w:cs="Times New Roman"/>
          <w:sz w:val="24"/>
          <w:szCs w:val="24"/>
        </w:rPr>
        <w:t xml:space="preserve"> (3-6 keywords)</w:t>
      </w:r>
    </w:p>
    <w:p w14:paraId="2D080A50"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24557258" w14:textId="53CE11E9" w:rsidR="00F73343" w:rsidRPr="0069422E" w:rsidRDefault="00F73343"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w:t>
      </w:r>
      <w:r w:rsidR="00D425A1" w:rsidRPr="0069422E">
        <w:rPr>
          <w:rFonts w:ascii="Times New Roman" w:eastAsia="Times New Roman" w:hAnsi="Times New Roman" w:cs="Times New Roman"/>
          <w:sz w:val="24"/>
          <w:szCs w:val="24"/>
        </w:rPr>
        <w:t xml:space="preserve">. Introduction Background of the study Research gap and objectives Hypothesis (if applicable) </w:t>
      </w:r>
      <w:r w:rsidRPr="0069422E">
        <w:rPr>
          <w:rFonts w:ascii="Times New Roman" w:eastAsia="Times New Roman" w:hAnsi="Times New Roman" w:cs="Times New Roman"/>
          <w:sz w:val="24"/>
          <w:szCs w:val="24"/>
        </w:rPr>
        <w:t>B</w:t>
      </w:r>
      <w:r w:rsidR="00D425A1" w:rsidRPr="0069422E">
        <w:rPr>
          <w:rFonts w:ascii="Times New Roman" w:eastAsia="Times New Roman" w:hAnsi="Times New Roman" w:cs="Times New Roman"/>
          <w:sz w:val="24"/>
          <w:szCs w:val="24"/>
        </w:rPr>
        <w:t xml:space="preserve">. Methods Study design, setting Ethical approval Data collection &amp; statistical analysis </w:t>
      </w:r>
    </w:p>
    <w:p w14:paraId="766F14F6" w14:textId="30E713D9" w:rsidR="00F73343" w:rsidRPr="0069422E" w:rsidRDefault="00F73343"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C</w:t>
      </w:r>
      <w:r w:rsidR="00D425A1" w:rsidRPr="0069422E">
        <w:rPr>
          <w:rFonts w:ascii="Times New Roman" w:eastAsia="Times New Roman" w:hAnsi="Times New Roman" w:cs="Times New Roman"/>
          <w:sz w:val="24"/>
          <w:szCs w:val="24"/>
        </w:rPr>
        <w:t xml:space="preserve">. Results Findings (tables, graphs, figures) Statistical significance </w:t>
      </w:r>
    </w:p>
    <w:p w14:paraId="4C98C057" w14:textId="629782D1" w:rsidR="00F73343" w:rsidRPr="0069422E" w:rsidRDefault="00F73343"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D</w:t>
      </w:r>
      <w:r w:rsidR="00D425A1" w:rsidRPr="0069422E">
        <w:rPr>
          <w:rFonts w:ascii="Times New Roman" w:eastAsia="Times New Roman" w:hAnsi="Times New Roman" w:cs="Times New Roman"/>
          <w:sz w:val="24"/>
          <w:szCs w:val="24"/>
        </w:rPr>
        <w:t xml:space="preserve">. Discussion Interpretation of results Comparison with previous studies Limitations &amp; future recommendations </w:t>
      </w:r>
    </w:p>
    <w:p w14:paraId="74704363" w14:textId="4EB151E5" w:rsidR="00F73343" w:rsidRPr="0069422E" w:rsidRDefault="00F73343"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E</w:t>
      </w:r>
      <w:r w:rsidR="00D425A1" w:rsidRPr="0069422E">
        <w:rPr>
          <w:rFonts w:ascii="Times New Roman" w:eastAsia="Times New Roman" w:hAnsi="Times New Roman" w:cs="Times New Roman"/>
          <w:sz w:val="24"/>
          <w:szCs w:val="24"/>
        </w:rPr>
        <w:t xml:space="preserve">. Conclusion Summary of findings Practical implications 6. References (Vancouver style, numbered in-text) </w:t>
      </w:r>
    </w:p>
    <w:p w14:paraId="5D11A483" w14:textId="77777777" w:rsidR="00F73343" w:rsidRPr="0069422E" w:rsidRDefault="00F73343" w:rsidP="00482E33">
      <w:pPr>
        <w:spacing w:after="0" w:line="480" w:lineRule="auto"/>
        <w:jc w:val="both"/>
        <w:rPr>
          <w:rFonts w:ascii="Times New Roman" w:eastAsia="Times New Roman" w:hAnsi="Times New Roman" w:cs="Times New Roman"/>
          <w:sz w:val="24"/>
          <w:szCs w:val="24"/>
        </w:rPr>
      </w:pPr>
    </w:p>
    <w:p w14:paraId="61E1FC27" w14:textId="6FC732D0" w:rsidR="00D425A1" w:rsidRPr="003909B5"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2. Review Article Template Title </w:t>
      </w:r>
    </w:p>
    <w:p w14:paraId="5ED11141" w14:textId="77777777" w:rsidR="003909B5"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(Concise, specific, and informative)</w:t>
      </w:r>
    </w:p>
    <w:p w14:paraId="1193F8BD" w14:textId="28EB1D55" w:rsidR="00D425A1" w:rsidRPr="003909B5"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Authors:</w:t>
      </w:r>
    </w:p>
    <w:p w14:paraId="258FDA74" w14:textId="05649FAB"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Full Name1, Affiliation, Email </w:t>
      </w:r>
    </w:p>
    <w:p w14:paraId="1ABC65E4" w14:textId="039F9D34"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Abstract</w:t>
      </w:r>
      <w:r w:rsidR="00F73343" w:rsidRPr="0069422E">
        <w:rPr>
          <w:rFonts w:ascii="Times New Roman" w:eastAsia="Times New Roman" w:hAnsi="Times New Roman" w:cs="Times New Roman"/>
          <w:b/>
          <w:sz w:val="24"/>
          <w:szCs w:val="24"/>
        </w:rPr>
        <w:t>:</w:t>
      </w:r>
      <w:r w:rsidRPr="0069422E">
        <w:rPr>
          <w:rFonts w:ascii="Times New Roman" w:eastAsia="Times New Roman" w:hAnsi="Times New Roman" w:cs="Times New Roman"/>
          <w:sz w:val="24"/>
          <w:szCs w:val="24"/>
        </w:rPr>
        <w:t xml:space="preserve"> (200–250 words, structured)</w:t>
      </w:r>
    </w:p>
    <w:p w14:paraId="489D95D3"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Background:</w:t>
      </w:r>
      <w:r w:rsidRPr="0069422E">
        <w:rPr>
          <w:rFonts w:ascii="Times New Roman" w:eastAsia="Times New Roman" w:hAnsi="Times New Roman" w:cs="Times New Roman"/>
          <w:sz w:val="24"/>
          <w:szCs w:val="24"/>
        </w:rPr>
        <w:t xml:space="preserve"> Overview of the topic.</w:t>
      </w:r>
    </w:p>
    <w:p w14:paraId="608989C1"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Objectives:</w:t>
      </w:r>
      <w:r w:rsidRPr="0069422E">
        <w:rPr>
          <w:rFonts w:ascii="Times New Roman" w:eastAsia="Times New Roman" w:hAnsi="Times New Roman" w:cs="Times New Roman"/>
          <w:sz w:val="24"/>
          <w:szCs w:val="24"/>
        </w:rPr>
        <w:t xml:space="preserve"> Purpose of the review.</w:t>
      </w:r>
    </w:p>
    <w:p w14:paraId="1776A39B"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Methods:</w:t>
      </w:r>
      <w:r w:rsidRPr="0069422E">
        <w:rPr>
          <w:rFonts w:ascii="Times New Roman" w:eastAsia="Times New Roman" w:hAnsi="Times New Roman" w:cs="Times New Roman"/>
          <w:sz w:val="24"/>
          <w:szCs w:val="24"/>
        </w:rPr>
        <w:t xml:space="preserve"> Literature sources and selection criteria.</w:t>
      </w:r>
    </w:p>
    <w:p w14:paraId="3D6F39C4"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Summary of Findings:</w:t>
      </w:r>
      <w:r w:rsidRPr="0069422E">
        <w:rPr>
          <w:rFonts w:ascii="Times New Roman" w:eastAsia="Times New Roman" w:hAnsi="Times New Roman" w:cs="Times New Roman"/>
          <w:sz w:val="24"/>
          <w:szCs w:val="24"/>
        </w:rPr>
        <w:t xml:space="preserve"> Key points from reviewed studies.</w:t>
      </w:r>
    </w:p>
    <w:p w14:paraId="6F07E07A"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Conclusion:</w:t>
      </w:r>
      <w:r w:rsidRPr="0069422E">
        <w:rPr>
          <w:rFonts w:ascii="Times New Roman" w:eastAsia="Times New Roman" w:hAnsi="Times New Roman" w:cs="Times New Roman"/>
          <w:sz w:val="24"/>
          <w:szCs w:val="24"/>
        </w:rPr>
        <w:t xml:space="preserve"> Final thoughts and future research needs.</w:t>
      </w:r>
    </w:p>
    <w:p w14:paraId="1C3BA514"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Keywords:</w:t>
      </w:r>
      <w:r w:rsidRPr="0069422E">
        <w:rPr>
          <w:rFonts w:ascii="Times New Roman" w:eastAsia="Times New Roman" w:hAnsi="Times New Roman" w:cs="Times New Roman"/>
          <w:sz w:val="24"/>
          <w:szCs w:val="24"/>
        </w:rPr>
        <w:t xml:space="preserve"> (3-6 keywords)</w:t>
      </w:r>
    </w:p>
    <w:p w14:paraId="3738B460"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5A24B1B0" w14:textId="3594B8A4" w:rsidR="00F73343" w:rsidRPr="0069422E" w:rsidRDefault="00F73343"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w:t>
      </w:r>
      <w:r w:rsidR="00D425A1" w:rsidRPr="0069422E">
        <w:rPr>
          <w:rFonts w:ascii="Times New Roman" w:eastAsia="Times New Roman" w:hAnsi="Times New Roman" w:cs="Times New Roman"/>
          <w:sz w:val="24"/>
          <w:szCs w:val="24"/>
        </w:rPr>
        <w:t>. Introduction Definition of topic Relevance and significance</w:t>
      </w:r>
      <w:r w:rsidRPr="0069422E">
        <w:rPr>
          <w:rFonts w:ascii="Times New Roman" w:eastAsia="Times New Roman" w:hAnsi="Times New Roman" w:cs="Times New Roman"/>
          <w:sz w:val="24"/>
          <w:szCs w:val="24"/>
        </w:rPr>
        <w:t>.</w:t>
      </w:r>
    </w:p>
    <w:p w14:paraId="3AAF2BAF" w14:textId="2ADC12EB" w:rsidR="00F73343" w:rsidRPr="0069422E" w:rsidRDefault="00F73343"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B</w:t>
      </w:r>
      <w:r w:rsidR="00D425A1" w:rsidRPr="0069422E">
        <w:rPr>
          <w:rFonts w:ascii="Times New Roman" w:eastAsia="Times New Roman" w:hAnsi="Times New Roman" w:cs="Times New Roman"/>
          <w:sz w:val="24"/>
          <w:szCs w:val="24"/>
        </w:rPr>
        <w:t xml:space="preserve">. Methodology (for systematic reviews) Database search strategy Inclusion/exclusion criteria </w:t>
      </w:r>
    </w:p>
    <w:p w14:paraId="41821182" w14:textId="27095322" w:rsidR="00F73343" w:rsidRPr="0069422E" w:rsidRDefault="00F73343"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C</w:t>
      </w:r>
      <w:r w:rsidR="00D425A1" w:rsidRPr="0069422E">
        <w:rPr>
          <w:rFonts w:ascii="Times New Roman" w:eastAsia="Times New Roman" w:hAnsi="Times New Roman" w:cs="Times New Roman"/>
          <w:sz w:val="24"/>
          <w:szCs w:val="24"/>
        </w:rPr>
        <w:t xml:space="preserve">. Discussion (Main body of review, subtopics as needed) Current state of research Theories, models, and frameworks Challenges, gaps, and trends </w:t>
      </w:r>
    </w:p>
    <w:p w14:paraId="63FF3B8A" w14:textId="0F57E766" w:rsidR="00F73343" w:rsidRPr="0069422E" w:rsidRDefault="00F73343"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D</w:t>
      </w:r>
      <w:r w:rsidR="00D425A1" w:rsidRPr="0069422E">
        <w:rPr>
          <w:rFonts w:ascii="Times New Roman" w:eastAsia="Times New Roman" w:hAnsi="Times New Roman" w:cs="Times New Roman"/>
          <w:sz w:val="24"/>
          <w:szCs w:val="24"/>
        </w:rPr>
        <w:t xml:space="preserve">. Conclusion Summary of key insights Future research directions 5. References (Vancouver style) </w:t>
      </w:r>
    </w:p>
    <w:p w14:paraId="6B0795F7" w14:textId="77777777" w:rsidR="00F73343" w:rsidRPr="0069422E" w:rsidRDefault="00F73343" w:rsidP="00482E33">
      <w:pPr>
        <w:spacing w:after="0" w:line="480" w:lineRule="auto"/>
        <w:jc w:val="both"/>
        <w:rPr>
          <w:rFonts w:ascii="Times New Roman" w:eastAsia="Times New Roman" w:hAnsi="Times New Roman" w:cs="Times New Roman"/>
          <w:sz w:val="24"/>
          <w:szCs w:val="24"/>
        </w:rPr>
      </w:pPr>
    </w:p>
    <w:p w14:paraId="040236C9" w14:textId="004E1B2C" w:rsidR="00D425A1" w:rsidRPr="00482E33"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3. Case Report Template Title </w:t>
      </w:r>
    </w:p>
    <w:p w14:paraId="65AE32BB" w14:textId="4F75155D"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(Concise, should reflect the condition or findings)</w:t>
      </w:r>
    </w:p>
    <w:p w14:paraId="4B1A0817" w14:textId="59C17B55" w:rsidR="00D425A1" w:rsidRPr="00482E33"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Authors:</w:t>
      </w:r>
    </w:p>
    <w:p w14:paraId="026F560A" w14:textId="6EA55F5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Full Name1, Affiliation, Email Abstract (150-200 words, structured) </w:t>
      </w:r>
    </w:p>
    <w:p w14:paraId="044469FF"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Background:</w:t>
      </w:r>
      <w:r w:rsidRPr="0069422E">
        <w:rPr>
          <w:rFonts w:ascii="Times New Roman" w:eastAsia="Times New Roman" w:hAnsi="Times New Roman" w:cs="Times New Roman"/>
          <w:sz w:val="24"/>
          <w:szCs w:val="24"/>
        </w:rPr>
        <w:t xml:space="preserve"> Why the case is significant.</w:t>
      </w:r>
    </w:p>
    <w:p w14:paraId="4FA2FD22"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Case Presentation:</w:t>
      </w:r>
      <w:r w:rsidRPr="0069422E">
        <w:rPr>
          <w:rFonts w:ascii="Times New Roman" w:eastAsia="Times New Roman" w:hAnsi="Times New Roman" w:cs="Times New Roman"/>
          <w:sz w:val="24"/>
          <w:szCs w:val="24"/>
        </w:rPr>
        <w:t xml:space="preserve"> Patient details, symptoms, diagnosis.</w:t>
      </w:r>
    </w:p>
    <w:p w14:paraId="3AD5D33D"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Discussion:</w:t>
      </w:r>
      <w:r w:rsidRPr="0069422E">
        <w:rPr>
          <w:rFonts w:ascii="Times New Roman" w:eastAsia="Times New Roman" w:hAnsi="Times New Roman" w:cs="Times New Roman"/>
          <w:sz w:val="24"/>
          <w:szCs w:val="24"/>
        </w:rPr>
        <w:t xml:space="preserve"> Clinical implications and uniqueness.</w:t>
      </w:r>
    </w:p>
    <w:p w14:paraId="3815AA2C"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Conclusion:</w:t>
      </w:r>
      <w:r w:rsidRPr="0069422E">
        <w:rPr>
          <w:rFonts w:ascii="Times New Roman" w:eastAsia="Times New Roman" w:hAnsi="Times New Roman" w:cs="Times New Roman"/>
          <w:sz w:val="24"/>
          <w:szCs w:val="24"/>
        </w:rPr>
        <w:t xml:space="preserve"> Learning points.</w:t>
      </w:r>
    </w:p>
    <w:p w14:paraId="322E19C0"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Keywords:</w:t>
      </w:r>
      <w:r w:rsidRPr="0069422E">
        <w:rPr>
          <w:rFonts w:ascii="Times New Roman" w:eastAsia="Times New Roman" w:hAnsi="Times New Roman" w:cs="Times New Roman"/>
          <w:sz w:val="24"/>
          <w:szCs w:val="24"/>
        </w:rPr>
        <w:t xml:space="preserve"> (3-6 keywords)</w:t>
      </w:r>
    </w:p>
    <w:p w14:paraId="2D9EA455"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13820432" w14:textId="77777777" w:rsidR="004827EB"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1. Introduction Background of the condition Rationale for presenting the case</w:t>
      </w:r>
      <w:r w:rsidR="004827EB"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2AE6DF8B" w14:textId="003330FB" w:rsidR="004827EB"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2. Case Presentation Patient </w:t>
      </w:r>
      <w:r w:rsidR="009B7EED" w:rsidRPr="0069422E">
        <w:rPr>
          <w:rFonts w:ascii="Times New Roman" w:eastAsia="Times New Roman" w:hAnsi="Times New Roman" w:cs="Times New Roman"/>
          <w:sz w:val="24"/>
          <w:szCs w:val="24"/>
        </w:rPr>
        <w:t>Demographics</w:t>
      </w:r>
      <w:r w:rsidRPr="0069422E">
        <w:rPr>
          <w:rFonts w:ascii="Times New Roman" w:eastAsia="Times New Roman" w:hAnsi="Times New Roman" w:cs="Times New Roman"/>
          <w:sz w:val="24"/>
          <w:szCs w:val="24"/>
        </w:rPr>
        <w:t xml:space="preserve"> Symptoms, diagnosis, and treatment</w:t>
      </w:r>
      <w:r w:rsidR="004827EB" w:rsidRPr="0069422E">
        <w:rPr>
          <w:rFonts w:ascii="Times New Roman" w:eastAsia="Times New Roman" w:hAnsi="Times New Roman" w:cs="Times New Roman"/>
          <w:sz w:val="24"/>
          <w:szCs w:val="24"/>
        </w:rPr>
        <w:t>.</w:t>
      </w:r>
    </w:p>
    <w:p w14:paraId="30ADC2FB" w14:textId="77777777" w:rsidR="004827EB"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3. Discussion Comparison with similar cases Clinical implications</w:t>
      </w:r>
      <w:r w:rsidR="004827EB"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123C7D3B" w14:textId="77777777" w:rsidR="004827EB"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4. Conclusion Key takeaways</w:t>
      </w:r>
      <w:r w:rsidR="004827EB"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1ABB4DFA" w14:textId="77777777" w:rsidR="004827EB"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5. References (Vancouver style) OJS (Open Journal Systems)</w:t>
      </w:r>
      <w:r w:rsidR="004827EB"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29C5E622" w14:textId="77777777" w:rsidR="004827EB" w:rsidRPr="0069422E" w:rsidRDefault="004827EB" w:rsidP="00482E33">
      <w:pPr>
        <w:spacing w:after="0" w:line="480" w:lineRule="auto"/>
        <w:jc w:val="both"/>
        <w:rPr>
          <w:rFonts w:ascii="Times New Roman" w:eastAsia="Times New Roman" w:hAnsi="Times New Roman" w:cs="Times New Roman"/>
          <w:sz w:val="24"/>
          <w:szCs w:val="24"/>
        </w:rPr>
      </w:pPr>
    </w:p>
    <w:p w14:paraId="17ACB7E7" w14:textId="77777777" w:rsidR="004827EB"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 xml:space="preserve">Setup Guide 1. </w:t>
      </w:r>
    </w:p>
    <w:p w14:paraId="51E0F5B2" w14:textId="77777777" w:rsidR="00335959"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Hosting &amp; Installation Hosting Provider:</w:t>
      </w:r>
      <w:r w:rsidRPr="0069422E">
        <w:rPr>
          <w:rFonts w:ascii="Times New Roman" w:eastAsia="Times New Roman" w:hAnsi="Times New Roman" w:cs="Times New Roman"/>
          <w:sz w:val="24"/>
          <w:szCs w:val="24"/>
        </w:rPr>
        <w:t xml:space="preserve"> Choose Namecheap, Bluehost, or OJS-PKP Hosting Install OJS: Download from PKP website</w:t>
      </w:r>
      <w:r w:rsidR="00335959"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5DAFE72C" w14:textId="77777777" w:rsidR="00335959"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2. Configure Journal Settings Enter journal name, description, and scope Set publication frequency (Quarterly) Enable DOI and indexing settings</w:t>
      </w:r>
      <w:r w:rsidR="00335959"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2B95515F" w14:textId="77777777" w:rsidR="00335959"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3. Create Editorial Roles Assign Editor-in-Chief, Managing Editor, Reviewers Configure submission &amp; peer review workflows</w:t>
      </w:r>
      <w:r w:rsidR="00335959"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7C9C6E8B" w14:textId="77777777" w:rsidR="00335959"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4. Setup Online Submission System Enable manuscript upload Configure double-blind peer review</w:t>
      </w:r>
      <w:r w:rsidR="00335959"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08BD102A" w14:textId="59478949"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5. Launch &amp; Publish Sample Issues Upload Vol. 1, Issue 1 articles Assign DOI to each article Next Steps Do you need help setting up OJS on a hosting server? Would you like help formatting the first issue (PDFs, metadata upload)? </w:t>
      </w:r>
    </w:p>
    <w:p w14:paraId="5821BE8C"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00225C19" w14:textId="7AB4EABC" w:rsidR="00DF45E4" w:rsidRPr="00DF45E4" w:rsidRDefault="00D425A1" w:rsidP="00DF45E4">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 xml:space="preserve">Management Board for </w:t>
      </w:r>
      <w:r w:rsidR="00DF45E4" w:rsidRPr="00DF45E4">
        <w:rPr>
          <w:rFonts w:ascii="Times New Roman" w:eastAsia="Times New Roman" w:hAnsi="Times New Roman" w:cs="Times New Roman"/>
          <w:b/>
          <w:i/>
          <w:iCs/>
          <w:sz w:val="24"/>
          <w:szCs w:val="24"/>
        </w:rPr>
        <w:t>African Translational &amp; Global Health Journal (ATGHJ)</w:t>
      </w:r>
    </w:p>
    <w:p w14:paraId="205198A7" w14:textId="6FEDDA08" w:rsidR="0053421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 well-structured management board is essential for the success of A</w:t>
      </w:r>
      <w:r w:rsidR="00DF45E4">
        <w:rPr>
          <w:rFonts w:ascii="Times New Roman" w:eastAsia="Times New Roman" w:hAnsi="Times New Roman" w:cs="Times New Roman"/>
          <w:sz w:val="24"/>
          <w:szCs w:val="24"/>
        </w:rPr>
        <w:t>TGHJ</w:t>
      </w:r>
      <w:r w:rsidRPr="0069422E">
        <w:rPr>
          <w:rFonts w:ascii="Times New Roman" w:eastAsia="Times New Roman" w:hAnsi="Times New Roman" w:cs="Times New Roman"/>
          <w:sz w:val="24"/>
          <w:szCs w:val="24"/>
        </w:rPr>
        <w:t xml:space="preserve">. </w:t>
      </w:r>
    </w:p>
    <w:p w14:paraId="64E97979" w14:textId="1D63FF9B" w:rsidR="00D425A1" w:rsidRPr="0069422E" w:rsidRDefault="00D425A1" w:rsidP="00482E33">
      <w:pPr>
        <w:spacing w:after="0" w:line="480" w:lineRule="auto"/>
        <w:jc w:val="both"/>
        <w:rPr>
          <w:rFonts w:ascii="Times New Roman" w:eastAsia="Times New Roman" w:hAnsi="Times New Roman" w:cs="Times New Roman"/>
          <w:i/>
          <w:sz w:val="24"/>
          <w:szCs w:val="24"/>
        </w:rPr>
      </w:pPr>
      <w:r w:rsidRPr="0069422E">
        <w:rPr>
          <w:rFonts w:ascii="Times New Roman" w:eastAsia="Times New Roman" w:hAnsi="Times New Roman" w:cs="Times New Roman"/>
          <w:i/>
          <w:sz w:val="24"/>
          <w:szCs w:val="24"/>
        </w:rPr>
        <w:t>Below is a proposed structure along with roles and responsibilities.</w:t>
      </w:r>
    </w:p>
    <w:p w14:paraId="6BE6027A"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1F9F9CEC" w14:textId="222EFA1D" w:rsidR="00534212"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 xml:space="preserve">1. Editorial Board Structure </w:t>
      </w:r>
    </w:p>
    <w:p w14:paraId="1D42D765" w14:textId="7F3E0259" w:rsidR="00D425A1" w:rsidRPr="00482E33"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A. Executive Board </w:t>
      </w:r>
    </w:p>
    <w:p w14:paraId="63711D56" w14:textId="133DA118" w:rsidR="00D33DB7" w:rsidRDefault="00D33DB7" w:rsidP="00482E33">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BOT Chairman- </w:t>
      </w:r>
      <w:r w:rsidRPr="0069422E">
        <w:rPr>
          <w:rFonts w:ascii="Times New Roman" w:eastAsia="Times New Roman" w:hAnsi="Times New Roman" w:cs="Times New Roman"/>
          <w:sz w:val="24"/>
          <w:szCs w:val="24"/>
        </w:rPr>
        <w:t>Dr. Adesola A. Oniyide</w:t>
      </w:r>
    </w:p>
    <w:p w14:paraId="3E59D748" w14:textId="646A2217" w:rsidR="00D33DB7" w:rsidRDefault="00D33DB7" w:rsidP="00482E33">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Provide over all leadership</w:t>
      </w:r>
      <w:r w:rsidR="007308EC">
        <w:rPr>
          <w:rFonts w:ascii="Times New Roman" w:eastAsia="Times New Roman" w:hAnsi="Times New Roman" w:cs="Times New Roman"/>
          <w:sz w:val="24"/>
          <w:szCs w:val="24"/>
        </w:rPr>
        <w:t>.</w:t>
      </w:r>
    </w:p>
    <w:p w14:paraId="534637FB" w14:textId="0B26D875"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Editor-in-Chief</w:t>
      </w:r>
      <w:r w:rsidRPr="0069422E">
        <w:rPr>
          <w:rFonts w:ascii="Times New Roman" w:eastAsia="Times New Roman" w:hAnsi="Times New Roman" w:cs="Times New Roman"/>
          <w:sz w:val="24"/>
          <w:szCs w:val="24"/>
        </w:rPr>
        <w:t xml:space="preserve"> – </w:t>
      </w:r>
      <w:r w:rsidR="007308EC">
        <w:rPr>
          <w:rFonts w:ascii="Times New Roman" w:eastAsia="Times New Roman" w:hAnsi="Times New Roman" w:cs="Times New Roman"/>
          <w:sz w:val="24"/>
          <w:szCs w:val="24"/>
        </w:rPr>
        <w:t>Prof. Adeoluwa</w:t>
      </w:r>
    </w:p>
    <w:p w14:paraId="3A986F90" w14:textId="6C4ABF71"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Oversees journal operations Sets strategic vision and policies Approves final manuscript decisions</w:t>
      </w:r>
      <w:r w:rsidR="007308EC">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w:t>
      </w:r>
    </w:p>
    <w:p w14:paraId="6BF2F039" w14:textId="6F763566"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Managing Editor</w:t>
      </w:r>
      <w:r w:rsidRPr="0069422E">
        <w:rPr>
          <w:rFonts w:ascii="Times New Roman" w:eastAsia="Times New Roman" w:hAnsi="Times New Roman" w:cs="Times New Roman"/>
          <w:sz w:val="24"/>
          <w:szCs w:val="24"/>
        </w:rPr>
        <w:t xml:space="preserve"> – </w:t>
      </w:r>
      <w:r w:rsidR="007308EC">
        <w:rPr>
          <w:rFonts w:ascii="Times New Roman" w:eastAsia="Times New Roman" w:hAnsi="Times New Roman" w:cs="Times New Roman"/>
          <w:sz w:val="24"/>
          <w:szCs w:val="24"/>
        </w:rPr>
        <w:t>Dr. K.S. Olaniyi</w:t>
      </w:r>
    </w:p>
    <w:p w14:paraId="4DC4388D" w14:textId="36B14D03"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Handles daily journal administration Coordinates editorial workflow and submissions Communicates with authors and reviewers</w:t>
      </w:r>
      <w:r w:rsidR="007308EC">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w:t>
      </w:r>
    </w:p>
    <w:p w14:paraId="372831F1" w14:textId="3C8E35C3"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Associate Editors</w:t>
      </w:r>
      <w:r w:rsidRPr="0069422E">
        <w:rPr>
          <w:rFonts w:ascii="Times New Roman" w:eastAsia="Times New Roman" w:hAnsi="Times New Roman" w:cs="Times New Roman"/>
          <w:sz w:val="24"/>
          <w:szCs w:val="24"/>
        </w:rPr>
        <w:t xml:space="preserve"> (Subject Experts) – </w:t>
      </w:r>
      <w:r w:rsidR="007308EC">
        <w:rPr>
          <w:rFonts w:ascii="Times New Roman" w:eastAsia="Times New Roman" w:hAnsi="Times New Roman" w:cs="Times New Roman"/>
          <w:sz w:val="24"/>
          <w:szCs w:val="24"/>
        </w:rPr>
        <w:t>Prof. Alagbonsi, Prof. Ekundina, Prof. Ogunmodede</w:t>
      </w:r>
    </w:p>
    <w:p w14:paraId="6B46FD87" w14:textId="77777777" w:rsidR="00482E33"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Supervise peer review process in specialized fields Ensure high scientific quality of manuscripts Recommend publication decisions</w:t>
      </w:r>
      <w:r w:rsidR="00482E33">
        <w:rPr>
          <w:rFonts w:ascii="Times New Roman" w:eastAsia="Times New Roman" w:hAnsi="Times New Roman" w:cs="Times New Roman"/>
          <w:sz w:val="24"/>
          <w:szCs w:val="24"/>
        </w:rPr>
        <w:t>.</w:t>
      </w:r>
    </w:p>
    <w:p w14:paraId="47D29E74" w14:textId="5667E848"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 </w:t>
      </w:r>
    </w:p>
    <w:p w14:paraId="34C644F2" w14:textId="1D79090C"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Editorial Advisory Board</w:t>
      </w:r>
      <w:r w:rsidRPr="0069422E">
        <w:rPr>
          <w:rFonts w:ascii="Times New Roman" w:eastAsia="Times New Roman" w:hAnsi="Times New Roman" w:cs="Times New Roman"/>
          <w:sz w:val="24"/>
          <w:szCs w:val="24"/>
        </w:rPr>
        <w:t xml:space="preserve"> – [5-10 International Experts]</w:t>
      </w:r>
    </w:p>
    <w:p w14:paraId="2F4EE00C" w14:textId="2FDA20F7" w:rsidR="00534212"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Provides strategic guidance Enhances journal visibility and credibility Advises on ethical and publishing standards</w:t>
      </w:r>
      <w:r w:rsidR="0053421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5E2F5EB3" w14:textId="77777777" w:rsidR="007308EC" w:rsidRPr="0069422E" w:rsidRDefault="007308EC" w:rsidP="00482E33">
      <w:pPr>
        <w:spacing w:after="0" w:line="480" w:lineRule="auto"/>
        <w:jc w:val="both"/>
        <w:rPr>
          <w:rFonts w:ascii="Times New Roman" w:eastAsia="Times New Roman" w:hAnsi="Times New Roman" w:cs="Times New Roman"/>
          <w:sz w:val="24"/>
          <w:szCs w:val="24"/>
        </w:rPr>
      </w:pPr>
    </w:p>
    <w:p w14:paraId="5131B62A" w14:textId="171EDC30" w:rsidR="00D425A1" w:rsidRPr="00482E33"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B. Technical &amp; Production Team </w:t>
      </w:r>
    </w:p>
    <w:p w14:paraId="08728A88" w14:textId="208D2F2D"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Technical Editor</w:t>
      </w:r>
      <w:r w:rsidRPr="0069422E">
        <w:rPr>
          <w:rFonts w:ascii="Times New Roman" w:eastAsia="Times New Roman" w:hAnsi="Times New Roman" w:cs="Times New Roman"/>
          <w:sz w:val="24"/>
          <w:szCs w:val="24"/>
        </w:rPr>
        <w:t xml:space="preserve"> – </w:t>
      </w:r>
      <w:r w:rsidR="007308EC">
        <w:rPr>
          <w:rFonts w:ascii="Times New Roman" w:eastAsia="Times New Roman" w:hAnsi="Times New Roman" w:cs="Times New Roman"/>
          <w:sz w:val="24"/>
          <w:szCs w:val="24"/>
        </w:rPr>
        <w:t>Prof. L.A. Enye</w:t>
      </w:r>
    </w:p>
    <w:p w14:paraId="0551E0EB" w14:textId="635786C5"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Ensures JATS XML formatting compliance Maintains DOI assignment &amp; metadata</w:t>
      </w:r>
      <w:r w:rsidR="007308EC">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w:t>
      </w:r>
    </w:p>
    <w:p w14:paraId="57538001" w14:textId="34936F3A"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Production Manager</w:t>
      </w:r>
      <w:r w:rsidRPr="0069422E">
        <w:rPr>
          <w:rFonts w:ascii="Times New Roman" w:eastAsia="Times New Roman" w:hAnsi="Times New Roman" w:cs="Times New Roman"/>
          <w:sz w:val="24"/>
          <w:szCs w:val="24"/>
        </w:rPr>
        <w:t xml:space="preserve"> – [Name]</w:t>
      </w:r>
    </w:p>
    <w:p w14:paraId="141F0E15" w14:textId="158FE07A"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Supervises journal layout &amp; article formatting Coordinates printing and online publishing</w:t>
      </w:r>
      <w:r w:rsidR="003909B5">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w:t>
      </w:r>
    </w:p>
    <w:p w14:paraId="75817353" w14:textId="6E55647C"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IT &amp; Website Administrator</w:t>
      </w:r>
      <w:r w:rsidRPr="0069422E">
        <w:rPr>
          <w:rFonts w:ascii="Times New Roman" w:eastAsia="Times New Roman" w:hAnsi="Times New Roman" w:cs="Times New Roman"/>
          <w:sz w:val="24"/>
          <w:szCs w:val="24"/>
        </w:rPr>
        <w:t xml:space="preserve"> – [Name]</w:t>
      </w:r>
    </w:p>
    <w:p w14:paraId="0A35759F" w14:textId="77777777" w:rsidR="0053421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Manages journal website and submission portal Ensures cybersecurity and data backup</w:t>
      </w:r>
      <w:r w:rsidR="0053421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28578E00" w14:textId="77777777" w:rsidR="00534212" w:rsidRPr="0069422E" w:rsidRDefault="00534212" w:rsidP="00482E33">
      <w:pPr>
        <w:spacing w:after="0" w:line="480" w:lineRule="auto"/>
        <w:jc w:val="both"/>
        <w:rPr>
          <w:rFonts w:ascii="Times New Roman" w:eastAsia="Times New Roman" w:hAnsi="Times New Roman" w:cs="Times New Roman"/>
          <w:sz w:val="24"/>
          <w:szCs w:val="24"/>
        </w:rPr>
      </w:pPr>
    </w:p>
    <w:p w14:paraId="57C81ABE" w14:textId="5A50D0FE" w:rsidR="00D425A1" w:rsidRPr="007308EC"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C. Peer Review &amp; Ethics Committee </w:t>
      </w:r>
    </w:p>
    <w:p w14:paraId="27B6E5F4" w14:textId="2D345883"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Review Coordinator</w:t>
      </w:r>
      <w:r w:rsidRPr="0069422E">
        <w:rPr>
          <w:rFonts w:ascii="Times New Roman" w:eastAsia="Times New Roman" w:hAnsi="Times New Roman" w:cs="Times New Roman"/>
          <w:sz w:val="24"/>
          <w:szCs w:val="24"/>
        </w:rPr>
        <w:t xml:space="preserve"> – </w:t>
      </w:r>
      <w:r w:rsidR="007308EC">
        <w:rPr>
          <w:rFonts w:ascii="Times New Roman" w:eastAsia="Times New Roman" w:hAnsi="Times New Roman" w:cs="Times New Roman"/>
          <w:sz w:val="24"/>
          <w:szCs w:val="24"/>
        </w:rPr>
        <w:t>Dr. A</w:t>
      </w:r>
      <w:r w:rsidR="006A3A67">
        <w:rPr>
          <w:rFonts w:ascii="Times New Roman" w:eastAsia="Times New Roman" w:hAnsi="Times New Roman" w:cs="Times New Roman"/>
          <w:sz w:val="24"/>
          <w:szCs w:val="24"/>
        </w:rPr>
        <w:t>. Fafure</w:t>
      </w:r>
    </w:p>
    <w:p w14:paraId="61CD171D" w14:textId="696E838D"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Assigns reviewers to submissions Tracks review timelines and ensures quality</w:t>
      </w:r>
      <w:r w:rsidR="0053421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w:t>
      </w:r>
    </w:p>
    <w:p w14:paraId="5D4690D6" w14:textId="4FDC5061"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Ethics &amp; Compliance Officer</w:t>
      </w:r>
      <w:r w:rsidRPr="0069422E">
        <w:rPr>
          <w:rFonts w:ascii="Times New Roman" w:eastAsia="Times New Roman" w:hAnsi="Times New Roman" w:cs="Times New Roman"/>
          <w:sz w:val="24"/>
          <w:szCs w:val="24"/>
        </w:rPr>
        <w:t xml:space="preserve"> – </w:t>
      </w:r>
      <w:r w:rsidR="007308EC">
        <w:rPr>
          <w:rFonts w:ascii="Times New Roman" w:eastAsia="Times New Roman" w:hAnsi="Times New Roman" w:cs="Times New Roman"/>
          <w:sz w:val="24"/>
          <w:szCs w:val="24"/>
        </w:rPr>
        <w:t xml:space="preserve">Dr. E.E. </w:t>
      </w:r>
      <w:r w:rsidR="006A3A67">
        <w:rPr>
          <w:rFonts w:ascii="Times New Roman" w:eastAsia="Times New Roman" w:hAnsi="Times New Roman" w:cs="Times New Roman"/>
          <w:sz w:val="24"/>
          <w:szCs w:val="24"/>
        </w:rPr>
        <w:t>Edem</w:t>
      </w:r>
    </w:p>
    <w:p w14:paraId="174DB62D" w14:textId="77777777" w:rsidR="0053421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Ensures adherence to COPE, ICMJE, and WAME guidelines Investigates ethical issues (e.g., plagiarism, conflicts of interest)</w:t>
      </w:r>
      <w:r w:rsidR="0053421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5548BB09" w14:textId="77777777" w:rsidR="00534212" w:rsidRPr="0069422E" w:rsidRDefault="00534212" w:rsidP="00482E33">
      <w:pPr>
        <w:spacing w:after="0" w:line="480" w:lineRule="auto"/>
        <w:jc w:val="both"/>
        <w:rPr>
          <w:rFonts w:ascii="Times New Roman" w:eastAsia="Times New Roman" w:hAnsi="Times New Roman" w:cs="Times New Roman"/>
          <w:sz w:val="24"/>
          <w:szCs w:val="24"/>
        </w:rPr>
      </w:pPr>
    </w:p>
    <w:p w14:paraId="4C1AC890" w14:textId="78A208E7" w:rsidR="0053421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D. Administrative &amp; Marketing Team</w:t>
      </w:r>
      <w:r w:rsidRPr="0069422E">
        <w:rPr>
          <w:rFonts w:ascii="Times New Roman" w:eastAsia="Times New Roman" w:hAnsi="Times New Roman" w:cs="Times New Roman"/>
          <w:sz w:val="24"/>
          <w:szCs w:val="24"/>
        </w:rPr>
        <w:t xml:space="preserve"> </w:t>
      </w:r>
    </w:p>
    <w:p w14:paraId="58B08AF2" w14:textId="41876AF0" w:rsidR="0053421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Journal Secretary</w:t>
      </w:r>
      <w:r w:rsidRPr="0069422E">
        <w:rPr>
          <w:rFonts w:ascii="Times New Roman" w:eastAsia="Times New Roman" w:hAnsi="Times New Roman" w:cs="Times New Roman"/>
          <w:sz w:val="24"/>
          <w:szCs w:val="24"/>
        </w:rPr>
        <w:t xml:space="preserve"> – </w:t>
      </w:r>
      <w:r w:rsidR="007308EC">
        <w:rPr>
          <w:rFonts w:ascii="Times New Roman" w:eastAsia="Times New Roman" w:hAnsi="Times New Roman" w:cs="Times New Roman"/>
          <w:sz w:val="24"/>
          <w:szCs w:val="24"/>
        </w:rPr>
        <w:t xml:space="preserve">Miss. Martha N. </w:t>
      </w:r>
      <w:r w:rsidR="006A3A67">
        <w:rPr>
          <w:rFonts w:ascii="Times New Roman" w:eastAsia="Times New Roman" w:hAnsi="Times New Roman" w:cs="Times New Roman"/>
          <w:sz w:val="24"/>
          <w:szCs w:val="24"/>
        </w:rPr>
        <w:t>Umunna</w:t>
      </w:r>
      <w:r w:rsidR="006A3A67" w:rsidRPr="0069422E">
        <w:rPr>
          <w:rFonts w:ascii="Times New Roman" w:eastAsia="Times New Roman" w:hAnsi="Times New Roman" w:cs="Times New Roman"/>
          <w:sz w:val="24"/>
          <w:szCs w:val="24"/>
        </w:rPr>
        <w:t xml:space="preserve"> </w:t>
      </w:r>
    </w:p>
    <w:p w14:paraId="0512ECF3" w14:textId="592A230F" w:rsidR="006A3A67"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Organizes meetings &amp; manages official records</w:t>
      </w:r>
      <w:r w:rsidR="007308EC">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Maintains reviewer and author database</w:t>
      </w:r>
      <w:r w:rsidR="003909B5">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23624F69" w14:textId="031E4864" w:rsidR="0053421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lastRenderedPageBreak/>
        <w:t>Marketing &amp; Outreach Officer</w:t>
      </w:r>
      <w:r w:rsidRPr="0069422E">
        <w:rPr>
          <w:rFonts w:ascii="Times New Roman" w:eastAsia="Times New Roman" w:hAnsi="Times New Roman" w:cs="Times New Roman"/>
          <w:sz w:val="24"/>
          <w:szCs w:val="24"/>
        </w:rPr>
        <w:t xml:space="preserve"> – [Name] </w:t>
      </w:r>
    </w:p>
    <w:p w14:paraId="111B8754" w14:textId="77777777" w:rsidR="0053421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Promotes journal visibility (social media, conferences) Manages indexing and impact factor tracking</w:t>
      </w:r>
      <w:r w:rsidR="0053421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3029D2CE" w14:textId="77777777" w:rsidR="00534212" w:rsidRPr="0069422E" w:rsidRDefault="00534212" w:rsidP="00482E33">
      <w:pPr>
        <w:spacing w:after="0" w:line="480" w:lineRule="auto"/>
        <w:jc w:val="both"/>
        <w:rPr>
          <w:rFonts w:ascii="Times New Roman" w:eastAsia="Times New Roman" w:hAnsi="Times New Roman" w:cs="Times New Roman"/>
          <w:sz w:val="24"/>
          <w:szCs w:val="24"/>
        </w:rPr>
      </w:pPr>
    </w:p>
    <w:p w14:paraId="15F11BEE" w14:textId="02E36C40" w:rsidR="00D425A1"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2. Proposed Board Members</w:t>
      </w:r>
      <w:r w:rsidR="00534212" w:rsidRPr="0069422E">
        <w:rPr>
          <w:rFonts w:ascii="Times New Roman" w:eastAsia="Times New Roman" w:hAnsi="Times New Roman" w:cs="Times New Roman"/>
          <w:b/>
          <w:sz w:val="24"/>
          <w:szCs w:val="24"/>
        </w:rPr>
        <w:t>:</w:t>
      </w:r>
      <w:r w:rsidRPr="0069422E">
        <w:rPr>
          <w:rFonts w:ascii="Times New Roman" w:eastAsia="Times New Roman" w:hAnsi="Times New Roman" w:cs="Times New Roman"/>
          <w:sz w:val="24"/>
          <w:szCs w:val="24"/>
        </w:rPr>
        <w:t xml:space="preserve"> (To Be Finalized) </w:t>
      </w:r>
    </w:p>
    <w:p w14:paraId="69BC812E" w14:textId="77777777" w:rsidR="006A3A67" w:rsidRPr="0069422E" w:rsidRDefault="006A3A67" w:rsidP="00482E33">
      <w:pPr>
        <w:spacing w:after="0" w:line="480" w:lineRule="auto"/>
        <w:jc w:val="both"/>
        <w:rPr>
          <w:rFonts w:ascii="Times New Roman" w:eastAsia="Times New Roman" w:hAnsi="Times New Roman" w:cs="Times New Roman"/>
          <w:sz w:val="24"/>
          <w:szCs w:val="24"/>
        </w:rPr>
      </w:pPr>
    </w:p>
    <w:p w14:paraId="09BF6582" w14:textId="28BFA1E7" w:rsidR="00D425A1" w:rsidRPr="006A3A6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Proposed Remuneration and Compensation Plan for A</w:t>
      </w:r>
      <w:r w:rsidR="00DF5321">
        <w:rPr>
          <w:rFonts w:ascii="Times New Roman" w:eastAsia="Times New Roman" w:hAnsi="Times New Roman" w:cs="Times New Roman"/>
          <w:b/>
          <w:sz w:val="24"/>
          <w:szCs w:val="24"/>
        </w:rPr>
        <w:t>TGHJ</w:t>
      </w:r>
      <w:r w:rsidRPr="0069422E">
        <w:rPr>
          <w:rFonts w:ascii="Times New Roman" w:eastAsia="Times New Roman" w:hAnsi="Times New Roman" w:cs="Times New Roman"/>
          <w:b/>
          <w:sz w:val="24"/>
          <w:szCs w:val="24"/>
        </w:rPr>
        <w:t xml:space="preserve"> Editorial Board Members </w:t>
      </w:r>
    </w:p>
    <w:p w14:paraId="0EA5F3DD"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Since academic journal editorial roles are often voluntary, compensation can be structured as a mix of monetary and non-monetary incentives to attract high-quality professionals. Below is a proposed compensation plan based on responsibilities and commitment levels.</w:t>
      </w:r>
    </w:p>
    <w:p w14:paraId="0F890B47"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7EBB80A8" w14:textId="50BD2202"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1. Monetary Compensation</w:t>
      </w:r>
      <w:r w:rsidRPr="0069422E">
        <w:rPr>
          <w:rFonts w:ascii="Times New Roman" w:eastAsia="Times New Roman" w:hAnsi="Times New Roman" w:cs="Times New Roman"/>
          <w:sz w:val="24"/>
          <w:szCs w:val="24"/>
        </w:rPr>
        <w:t xml:space="preserve"> (If Budget Allows) </w:t>
      </w:r>
    </w:p>
    <w:p w14:paraId="11008C7B" w14:textId="02CE76AE"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This is optional and depends on funding availability from the university, grants, or journal revenue (article processing charges, sponsorships, or subscriptions).</w:t>
      </w:r>
    </w:p>
    <w:p w14:paraId="5D1A0A72"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i/>
          <w:sz w:val="24"/>
          <w:szCs w:val="24"/>
        </w:rPr>
        <w:t>Note: This is a flexible proposal based on financial sustainability. Payments can be quarterly or annually</w:t>
      </w:r>
      <w:r w:rsidRPr="0069422E">
        <w:rPr>
          <w:rFonts w:ascii="Times New Roman" w:eastAsia="Times New Roman" w:hAnsi="Times New Roman" w:cs="Times New Roman"/>
          <w:sz w:val="24"/>
          <w:szCs w:val="24"/>
        </w:rPr>
        <w:t>.</w:t>
      </w:r>
    </w:p>
    <w:p w14:paraId="4B0FA75B"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7AED9BA7" w14:textId="45AB9D6B"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2. Non-Monetary Compensation</w:t>
      </w:r>
      <w:r w:rsidRPr="0069422E">
        <w:rPr>
          <w:rFonts w:ascii="Times New Roman" w:eastAsia="Times New Roman" w:hAnsi="Times New Roman" w:cs="Times New Roman"/>
          <w:sz w:val="24"/>
          <w:szCs w:val="24"/>
        </w:rPr>
        <w:t xml:space="preserve"> (For Sustainability) </w:t>
      </w:r>
    </w:p>
    <w:p w14:paraId="2F7339B2" w14:textId="63C2F228"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Since many high-impact journals operate with limited budgets, non-monetary incentives can be used instead of or alongside monetary payments.</w:t>
      </w:r>
    </w:p>
    <w:p w14:paraId="0F998045" w14:textId="13A35FB5" w:rsidR="006A3A67"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 Prestige &amp; Recognition Official Appointment Certificate from A</w:t>
      </w:r>
      <w:r w:rsidR="00DF5321">
        <w:rPr>
          <w:rFonts w:ascii="Times New Roman" w:eastAsia="Times New Roman" w:hAnsi="Times New Roman" w:cs="Times New Roman"/>
          <w:sz w:val="24"/>
          <w:szCs w:val="24"/>
        </w:rPr>
        <w:t>TGHJ</w:t>
      </w:r>
      <w:r w:rsidRPr="0069422E">
        <w:rPr>
          <w:rFonts w:ascii="Times New Roman" w:eastAsia="Times New Roman" w:hAnsi="Times New Roman" w:cs="Times New Roman"/>
          <w:sz w:val="24"/>
          <w:szCs w:val="24"/>
        </w:rPr>
        <w:t xml:space="preserve"> Listing on the Journal Website as an Editorial Board Member Editorial Board Email Signature &amp; Institutional Affiliation</w:t>
      </w:r>
      <w:r w:rsidR="00534212" w:rsidRPr="0069422E">
        <w:rPr>
          <w:rFonts w:ascii="Times New Roman" w:eastAsia="Times New Roman" w:hAnsi="Times New Roman" w:cs="Times New Roman"/>
          <w:sz w:val="24"/>
          <w:szCs w:val="24"/>
        </w:rPr>
        <w:t>.</w:t>
      </w:r>
    </w:p>
    <w:p w14:paraId="1FFC623F" w14:textId="3A37F407" w:rsidR="0053421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B. Professional Development Free Access to Published Papers Priority Consideration for Their Own Research Publications Sponsorship for Conferences &amp; Training (if budget allows)</w:t>
      </w:r>
      <w:r w:rsidR="0053421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73491904" w14:textId="77777777" w:rsidR="0053421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C. Performance-Based Incentives Annual “Best Reviewer” or “Best Editor” Award Discount on Article Processing Charges (APCs) for Editors’/Reviewers’ Papers</w:t>
      </w:r>
      <w:r w:rsidR="0053421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136A5A07" w14:textId="77777777" w:rsidR="00534212" w:rsidRPr="0069422E" w:rsidRDefault="00534212" w:rsidP="00482E33">
      <w:pPr>
        <w:spacing w:after="0" w:line="480" w:lineRule="auto"/>
        <w:jc w:val="both"/>
        <w:rPr>
          <w:rFonts w:ascii="Times New Roman" w:eastAsia="Times New Roman" w:hAnsi="Times New Roman" w:cs="Times New Roman"/>
          <w:sz w:val="24"/>
          <w:szCs w:val="24"/>
        </w:rPr>
      </w:pPr>
    </w:p>
    <w:p w14:paraId="2C51DF0D" w14:textId="0EDA94BC" w:rsidR="00D425A1" w:rsidRPr="006A3A6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3. Sustainable Compensation Plan </w:t>
      </w:r>
    </w:p>
    <w:p w14:paraId="3DAD7BE7" w14:textId="7288B694" w:rsidR="00D425A1" w:rsidRPr="006A3A6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To maintain sustainability, funding can come from:</w:t>
      </w:r>
    </w:p>
    <w:p w14:paraId="43772675" w14:textId="0B67DA34"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Institutional Support (A</w:t>
      </w:r>
      <w:r w:rsidR="00DF5321">
        <w:rPr>
          <w:rFonts w:ascii="Times New Roman" w:eastAsia="Times New Roman" w:hAnsi="Times New Roman" w:cs="Times New Roman"/>
          <w:sz w:val="24"/>
          <w:szCs w:val="24"/>
        </w:rPr>
        <w:t>TGHJ</w:t>
      </w:r>
      <w:r w:rsidRPr="0069422E">
        <w:rPr>
          <w:rFonts w:ascii="Times New Roman" w:eastAsia="Times New Roman" w:hAnsi="Times New Roman" w:cs="Times New Roman"/>
          <w:sz w:val="24"/>
          <w:szCs w:val="24"/>
        </w:rPr>
        <w:t xml:space="preserve"> grants/funding) Article Processing Charges (APCs) External Grants &amp; Sponsorships Subscription-based Revenue Model (if implemented) </w:t>
      </w:r>
    </w:p>
    <w:p w14:paraId="41A38DA2"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3A7D4C94" w14:textId="4CD0816E" w:rsidR="00D425A1" w:rsidRPr="0069422E" w:rsidRDefault="00DF5321" w:rsidP="00482E33">
      <w:pPr>
        <w:spacing w:after="0" w:line="480" w:lineRule="auto"/>
        <w:jc w:val="both"/>
        <w:rPr>
          <w:rFonts w:ascii="Times New Roman" w:eastAsia="Times New Roman" w:hAnsi="Times New Roman" w:cs="Times New Roman"/>
          <w:b/>
          <w:sz w:val="24"/>
          <w:szCs w:val="24"/>
        </w:rPr>
      </w:pPr>
      <w:bookmarkStart w:id="0" w:name="_Hlk206504249"/>
      <w:r w:rsidRPr="00DF5321">
        <w:rPr>
          <w:rFonts w:ascii="Times New Roman" w:eastAsia="Times New Roman" w:hAnsi="Times New Roman" w:cs="Times New Roman"/>
          <w:b/>
          <w:iCs/>
          <w:sz w:val="24"/>
          <w:szCs w:val="24"/>
        </w:rPr>
        <w:t>African Translational &amp; Global Health Journal (ATGHJ)</w:t>
      </w:r>
      <w:bookmarkEnd w:id="0"/>
      <w:r>
        <w:rPr>
          <w:rFonts w:ascii="Times New Roman" w:eastAsia="Times New Roman" w:hAnsi="Times New Roman" w:cs="Times New Roman"/>
          <w:b/>
          <w:sz w:val="24"/>
          <w:szCs w:val="24"/>
        </w:rPr>
        <w:t xml:space="preserve"> </w:t>
      </w:r>
      <w:r w:rsidR="00D425A1" w:rsidRPr="0069422E">
        <w:rPr>
          <w:rFonts w:ascii="Times New Roman" w:eastAsia="Times New Roman" w:hAnsi="Times New Roman" w:cs="Times New Roman"/>
          <w:b/>
          <w:sz w:val="24"/>
          <w:szCs w:val="24"/>
        </w:rPr>
        <w:t>Editorial Board Compensation Policy </w:t>
      </w:r>
    </w:p>
    <w:p w14:paraId="73EFA39A"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4B6442FB"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Effective Date:</w:t>
      </w:r>
      <w:r w:rsidRPr="0069422E">
        <w:rPr>
          <w:rFonts w:ascii="Times New Roman" w:eastAsia="Times New Roman" w:hAnsi="Times New Roman" w:cs="Times New Roman"/>
          <w:sz w:val="24"/>
          <w:szCs w:val="24"/>
        </w:rPr>
        <w:t xml:space="preserve"> [Insert Date]</w:t>
      </w:r>
    </w:p>
    <w:p w14:paraId="606A70B9" w14:textId="606DDFF9"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Issued by:</w:t>
      </w:r>
      <w:r w:rsidRPr="0069422E">
        <w:rPr>
          <w:rFonts w:ascii="Times New Roman" w:eastAsia="Times New Roman" w:hAnsi="Times New Roman" w:cs="Times New Roman"/>
          <w:sz w:val="24"/>
          <w:szCs w:val="24"/>
        </w:rPr>
        <w:t xml:space="preserve"> Editor-in-Chief, A</w:t>
      </w:r>
      <w:r w:rsidR="00DF5321">
        <w:rPr>
          <w:rFonts w:ascii="Times New Roman" w:eastAsia="Times New Roman" w:hAnsi="Times New Roman" w:cs="Times New Roman"/>
          <w:sz w:val="24"/>
          <w:szCs w:val="24"/>
        </w:rPr>
        <w:t>TGHJ</w:t>
      </w:r>
    </w:p>
    <w:p w14:paraId="6E73455E" w14:textId="1755BEAB"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Institution:</w:t>
      </w:r>
      <w:r w:rsidRPr="0069422E">
        <w:rPr>
          <w:rFonts w:ascii="Times New Roman" w:eastAsia="Times New Roman" w:hAnsi="Times New Roman" w:cs="Times New Roman"/>
          <w:sz w:val="24"/>
          <w:szCs w:val="24"/>
        </w:rPr>
        <w:t xml:space="preserve"> </w:t>
      </w:r>
      <w:r w:rsidR="00DF5321" w:rsidRPr="00DF5321">
        <w:rPr>
          <w:rFonts w:ascii="Times New Roman" w:eastAsia="Times New Roman" w:hAnsi="Times New Roman" w:cs="Times New Roman"/>
          <w:b/>
          <w:iCs/>
          <w:sz w:val="24"/>
          <w:szCs w:val="24"/>
        </w:rPr>
        <w:t>African Translational &amp; Global Health (ATGH)</w:t>
      </w:r>
    </w:p>
    <w:p w14:paraId="57391105"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43F380FE" w14:textId="01D13425" w:rsidR="00D425A1" w:rsidRPr="006A3A6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1. Introduction </w:t>
      </w:r>
    </w:p>
    <w:p w14:paraId="2924416B" w14:textId="3DB2D39A" w:rsidR="00D425A1"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The </w:t>
      </w:r>
      <w:r w:rsidR="00DF5321" w:rsidRPr="00DF5321">
        <w:rPr>
          <w:rFonts w:ascii="Times New Roman" w:eastAsia="Times New Roman" w:hAnsi="Times New Roman" w:cs="Times New Roman"/>
          <w:iCs/>
          <w:sz w:val="24"/>
          <w:szCs w:val="24"/>
        </w:rPr>
        <w:t>African Translational &amp; Global Health Journal (ATGHJ)</w:t>
      </w:r>
      <w:r w:rsidRPr="0069422E">
        <w:rPr>
          <w:rFonts w:ascii="Times New Roman" w:eastAsia="Times New Roman" w:hAnsi="Times New Roman" w:cs="Times New Roman"/>
          <w:sz w:val="24"/>
          <w:szCs w:val="24"/>
        </w:rPr>
        <w:t xml:space="preserve"> recognizes the vital contributions of its editorial board, reviewers, and technical team in maintaining the journal’s high academic standards. This policy outlines the compensation structure, including monetary and non-monetary incentives, to ensure fairness and sustainability.</w:t>
      </w:r>
    </w:p>
    <w:p w14:paraId="27F7C368" w14:textId="77777777" w:rsidR="003909B5" w:rsidRPr="0069422E" w:rsidRDefault="003909B5" w:rsidP="00482E33">
      <w:pPr>
        <w:spacing w:after="0" w:line="480" w:lineRule="auto"/>
        <w:jc w:val="both"/>
        <w:rPr>
          <w:rFonts w:ascii="Times New Roman" w:eastAsia="Times New Roman" w:hAnsi="Times New Roman" w:cs="Times New Roman"/>
          <w:sz w:val="24"/>
          <w:szCs w:val="24"/>
        </w:rPr>
      </w:pPr>
    </w:p>
    <w:p w14:paraId="44697C91" w14:textId="67103157" w:rsidR="00A23506"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lastRenderedPageBreak/>
        <w:t>2. Categories of Compensation</w:t>
      </w:r>
      <w:r w:rsidRPr="0069422E">
        <w:rPr>
          <w:rFonts w:ascii="Times New Roman" w:eastAsia="Times New Roman" w:hAnsi="Times New Roman" w:cs="Times New Roman"/>
          <w:sz w:val="24"/>
          <w:szCs w:val="24"/>
        </w:rPr>
        <w:t xml:space="preserve"> </w:t>
      </w:r>
    </w:p>
    <w:p w14:paraId="4C6754A7" w14:textId="52D2A13C"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A. Monetary Compensation</w:t>
      </w:r>
      <w:r w:rsidRPr="0069422E">
        <w:rPr>
          <w:rFonts w:ascii="Times New Roman" w:eastAsia="Times New Roman" w:hAnsi="Times New Roman" w:cs="Times New Roman"/>
          <w:sz w:val="24"/>
          <w:szCs w:val="24"/>
        </w:rPr>
        <w:t xml:space="preserve"> (Subject to funding availability) </w:t>
      </w:r>
    </w:p>
    <w:p w14:paraId="0C050159" w14:textId="408FDDB3"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Monetary compensation is provided as honoraria based on roles and responsibilities.</w:t>
      </w:r>
    </w:p>
    <w:p w14:paraId="305A339E" w14:textId="1DDCB07A" w:rsidR="00D425A1"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Conditions for Payment:</w:t>
      </w:r>
    </w:p>
    <w:p w14:paraId="41A2233A" w14:textId="77777777" w:rsidR="00A23506"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Payments are subject to available funding from institutional grants, article processing charges (APCs), and sponsorships. Quarterly disbursements may be implemented if annual lump-sum payments are not feasible. Editorial members must fulfill their duties (e.g., handling reviews, overseeing journal issues) to be eligible. </w:t>
      </w:r>
    </w:p>
    <w:p w14:paraId="7C5BA80E" w14:textId="77777777" w:rsidR="00A23506" w:rsidRPr="0069422E" w:rsidRDefault="00A23506" w:rsidP="00482E33">
      <w:pPr>
        <w:spacing w:after="0" w:line="480" w:lineRule="auto"/>
        <w:jc w:val="both"/>
        <w:rPr>
          <w:rFonts w:ascii="Times New Roman" w:eastAsia="Times New Roman" w:hAnsi="Times New Roman" w:cs="Times New Roman"/>
          <w:sz w:val="24"/>
          <w:szCs w:val="24"/>
        </w:rPr>
      </w:pPr>
    </w:p>
    <w:p w14:paraId="7A773E86" w14:textId="758057DB"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B. Non-Monetary Incentives</w:t>
      </w:r>
      <w:r w:rsidRPr="0069422E">
        <w:rPr>
          <w:rFonts w:ascii="Times New Roman" w:eastAsia="Times New Roman" w:hAnsi="Times New Roman" w:cs="Times New Roman"/>
          <w:sz w:val="24"/>
          <w:szCs w:val="24"/>
        </w:rPr>
        <w:t xml:space="preserve"> (Guaranteed for all Editorial Members) </w:t>
      </w:r>
    </w:p>
    <w:p w14:paraId="52205B62" w14:textId="57B75D53"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If monetary compensation is not available, the following non-monetary incentives will be provided:</w:t>
      </w:r>
    </w:p>
    <w:p w14:paraId="3C9FD4BA" w14:textId="6AEAF0F9" w:rsidR="00A23506" w:rsidRPr="0069422E" w:rsidRDefault="006A3A67" w:rsidP="00482E33">
      <w:pPr>
        <w:spacing w:after="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i</w:t>
      </w:r>
      <w:proofErr w:type="spellEnd"/>
      <w:r w:rsidR="00D425A1" w:rsidRPr="0069422E">
        <w:rPr>
          <w:rFonts w:ascii="Times New Roman" w:eastAsia="Times New Roman" w:hAnsi="Times New Roman" w:cs="Times New Roman"/>
          <w:b/>
          <w:sz w:val="24"/>
          <w:szCs w:val="24"/>
        </w:rPr>
        <w:t>.</w:t>
      </w:r>
      <w:r w:rsidR="00D425A1" w:rsidRPr="0069422E">
        <w:rPr>
          <w:rFonts w:ascii="Times New Roman" w:eastAsia="Times New Roman" w:hAnsi="Times New Roman" w:cs="Times New Roman"/>
          <w:sz w:val="24"/>
          <w:szCs w:val="24"/>
        </w:rPr>
        <w:t xml:space="preserve"> Prestige &amp; Recognition Official Appointment Certificate from A</w:t>
      </w:r>
      <w:r w:rsidR="00DF5321">
        <w:rPr>
          <w:rFonts w:ascii="Times New Roman" w:eastAsia="Times New Roman" w:hAnsi="Times New Roman" w:cs="Times New Roman"/>
          <w:sz w:val="24"/>
          <w:szCs w:val="24"/>
        </w:rPr>
        <w:t>TGHJ</w:t>
      </w:r>
      <w:r w:rsidR="00D425A1" w:rsidRPr="0069422E">
        <w:rPr>
          <w:rFonts w:ascii="Times New Roman" w:eastAsia="Times New Roman" w:hAnsi="Times New Roman" w:cs="Times New Roman"/>
          <w:sz w:val="24"/>
          <w:szCs w:val="24"/>
        </w:rPr>
        <w:t xml:space="preserve"> Editorial Board Listing on the official journal website Editorial Board Signature &amp; Institutional Affiliation</w:t>
      </w:r>
      <w:r w:rsidR="00A23506" w:rsidRPr="0069422E">
        <w:rPr>
          <w:rFonts w:ascii="Times New Roman" w:eastAsia="Times New Roman" w:hAnsi="Times New Roman" w:cs="Times New Roman"/>
          <w:sz w:val="24"/>
          <w:szCs w:val="24"/>
        </w:rPr>
        <w:t>.</w:t>
      </w:r>
      <w:r w:rsidR="00D425A1" w:rsidRPr="0069422E">
        <w:rPr>
          <w:rFonts w:ascii="Times New Roman" w:eastAsia="Times New Roman" w:hAnsi="Times New Roman" w:cs="Times New Roman"/>
          <w:sz w:val="24"/>
          <w:szCs w:val="24"/>
        </w:rPr>
        <w:t xml:space="preserve"> </w:t>
      </w:r>
    </w:p>
    <w:p w14:paraId="0CA444A9" w14:textId="3F1BBEEE" w:rsidR="00A23506" w:rsidRPr="0069422E" w:rsidRDefault="006A3A67" w:rsidP="00482E33">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ii</w:t>
      </w:r>
      <w:r w:rsidR="00D425A1" w:rsidRPr="0069422E">
        <w:rPr>
          <w:rFonts w:ascii="Times New Roman" w:eastAsia="Times New Roman" w:hAnsi="Times New Roman" w:cs="Times New Roman"/>
          <w:b/>
          <w:sz w:val="24"/>
          <w:szCs w:val="24"/>
        </w:rPr>
        <w:t>.</w:t>
      </w:r>
      <w:r w:rsidR="00D425A1" w:rsidRPr="0069422E">
        <w:rPr>
          <w:rFonts w:ascii="Times New Roman" w:eastAsia="Times New Roman" w:hAnsi="Times New Roman" w:cs="Times New Roman"/>
          <w:sz w:val="24"/>
          <w:szCs w:val="24"/>
        </w:rPr>
        <w:t xml:space="preserve"> Professional Development Benefits Free Access to A</w:t>
      </w:r>
      <w:r w:rsidR="00DF5321">
        <w:rPr>
          <w:rFonts w:ascii="Times New Roman" w:eastAsia="Times New Roman" w:hAnsi="Times New Roman" w:cs="Times New Roman"/>
          <w:sz w:val="24"/>
          <w:szCs w:val="24"/>
        </w:rPr>
        <w:t>TGHJ</w:t>
      </w:r>
      <w:r w:rsidR="00D425A1" w:rsidRPr="0069422E">
        <w:rPr>
          <w:rFonts w:ascii="Times New Roman" w:eastAsia="Times New Roman" w:hAnsi="Times New Roman" w:cs="Times New Roman"/>
          <w:sz w:val="24"/>
          <w:szCs w:val="24"/>
        </w:rPr>
        <w:t xml:space="preserve"> Publications Priority Consideration for Their Own Research Submissions Sponsorship for Conferences &amp; Training (if budget allows)</w:t>
      </w:r>
      <w:r w:rsidR="00A23506" w:rsidRPr="0069422E">
        <w:rPr>
          <w:rFonts w:ascii="Times New Roman" w:eastAsia="Times New Roman" w:hAnsi="Times New Roman" w:cs="Times New Roman"/>
          <w:sz w:val="24"/>
          <w:szCs w:val="24"/>
        </w:rPr>
        <w:t>.</w:t>
      </w:r>
      <w:r w:rsidR="00D425A1" w:rsidRPr="0069422E">
        <w:rPr>
          <w:rFonts w:ascii="Times New Roman" w:eastAsia="Times New Roman" w:hAnsi="Times New Roman" w:cs="Times New Roman"/>
          <w:sz w:val="24"/>
          <w:szCs w:val="24"/>
        </w:rPr>
        <w:t xml:space="preserve"> </w:t>
      </w:r>
    </w:p>
    <w:p w14:paraId="74A92DD1" w14:textId="43F44DD9" w:rsidR="00A23506" w:rsidRPr="0069422E" w:rsidRDefault="006A3A67" w:rsidP="00482E33">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iii</w:t>
      </w:r>
      <w:r w:rsidR="00D425A1" w:rsidRPr="0069422E">
        <w:rPr>
          <w:rFonts w:ascii="Times New Roman" w:eastAsia="Times New Roman" w:hAnsi="Times New Roman" w:cs="Times New Roman"/>
          <w:b/>
          <w:sz w:val="24"/>
          <w:szCs w:val="24"/>
        </w:rPr>
        <w:t>.</w:t>
      </w:r>
      <w:r w:rsidR="00D425A1" w:rsidRPr="0069422E">
        <w:rPr>
          <w:rFonts w:ascii="Times New Roman" w:eastAsia="Times New Roman" w:hAnsi="Times New Roman" w:cs="Times New Roman"/>
          <w:sz w:val="24"/>
          <w:szCs w:val="24"/>
        </w:rPr>
        <w:t xml:space="preserve"> Performance-Based Incentives Annual “Best Reviewer” and “Best Editor” Award Discount on APCs for Editors’/Reviewers’ Papers Letters of Recognition for Outstanding Service</w:t>
      </w:r>
      <w:r w:rsidR="00A23506" w:rsidRPr="0069422E">
        <w:rPr>
          <w:rFonts w:ascii="Times New Roman" w:eastAsia="Times New Roman" w:hAnsi="Times New Roman" w:cs="Times New Roman"/>
          <w:sz w:val="24"/>
          <w:szCs w:val="24"/>
        </w:rPr>
        <w:t>.</w:t>
      </w:r>
      <w:r w:rsidR="00D425A1" w:rsidRPr="0069422E">
        <w:rPr>
          <w:rFonts w:ascii="Times New Roman" w:eastAsia="Times New Roman" w:hAnsi="Times New Roman" w:cs="Times New Roman"/>
          <w:sz w:val="24"/>
          <w:szCs w:val="24"/>
        </w:rPr>
        <w:t xml:space="preserve"> </w:t>
      </w:r>
    </w:p>
    <w:p w14:paraId="1F84ACD3" w14:textId="77777777" w:rsidR="00A23506" w:rsidRPr="0069422E" w:rsidRDefault="00A23506" w:rsidP="00482E33">
      <w:pPr>
        <w:spacing w:after="0" w:line="480" w:lineRule="auto"/>
        <w:jc w:val="both"/>
        <w:rPr>
          <w:rFonts w:ascii="Times New Roman" w:eastAsia="Times New Roman" w:hAnsi="Times New Roman" w:cs="Times New Roman"/>
          <w:sz w:val="24"/>
          <w:szCs w:val="24"/>
        </w:rPr>
      </w:pPr>
    </w:p>
    <w:p w14:paraId="4CE2E60B" w14:textId="0E5B549A" w:rsidR="00D425A1" w:rsidRPr="006A3A6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3. Payment &amp; Funding Sources </w:t>
      </w:r>
    </w:p>
    <w:p w14:paraId="74EA97FD" w14:textId="77777777" w:rsidR="006A3A6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Compensation will be funded through:</w:t>
      </w:r>
    </w:p>
    <w:p w14:paraId="3F8B2641" w14:textId="0A77FEDC" w:rsidR="00D425A1" w:rsidRPr="006A3A6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sz w:val="24"/>
          <w:szCs w:val="24"/>
        </w:rPr>
        <w:t>Institutional Grants from A</w:t>
      </w:r>
      <w:r w:rsidR="00DF5321">
        <w:rPr>
          <w:rFonts w:ascii="Times New Roman" w:eastAsia="Times New Roman" w:hAnsi="Times New Roman" w:cs="Times New Roman"/>
          <w:sz w:val="24"/>
          <w:szCs w:val="24"/>
        </w:rPr>
        <w:t>TGHJ</w:t>
      </w:r>
      <w:r w:rsidRPr="0069422E">
        <w:rPr>
          <w:rFonts w:ascii="Times New Roman" w:eastAsia="Times New Roman" w:hAnsi="Times New Roman" w:cs="Times New Roman"/>
          <w:sz w:val="24"/>
          <w:szCs w:val="24"/>
        </w:rPr>
        <w:t xml:space="preserve"> Article Processing Charges (APCs) from Authors External Grants &amp; Sponsorships Subscription-based Revenue Model (if implemented)</w:t>
      </w:r>
      <w:r w:rsidR="00A23506"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w:t>
      </w:r>
    </w:p>
    <w:p w14:paraId="58476B5F"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If funds are limited, monetary honoraria may be adjusted or suspended, with a stronger focus on non-monetary benefits.</w:t>
      </w:r>
    </w:p>
    <w:p w14:paraId="46EEFA98"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79167643" w14:textId="66D5B813" w:rsidR="00A23506" w:rsidRPr="006A3A6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4. Ethical Considerations &amp; Compliance No Conflict of Interest</w:t>
      </w:r>
    </w:p>
    <w:p w14:paraId="7232B807" w14:textId="77777777" w:rsidR="00A23506"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Board members must not request direct financial compensation from authors or reviewers. Plagiarism &amp; Research Integrity: Editorial members must uphold the COPE, ICMJE, and WAME guidelines for publication ethics. Annual Review of Compensation Policy: The policy will be reviewed every year to align with funding availability and industry best practices. </w:t>
      </w:r>
    </w:p>
    <w:p w14:paraId="68F58249" w14:textId="77777777" w:rsidR="00A23506" w:rsidRPr="0069422E" w:rsidRDefault="00A23506" w:rsidP="00482E33">
      <w:pPr>
        <w:spacing w:after="0" w:line="480" w:lineRule="auto"/>
        <w:jc w:val="both"/>
        <w:rPr>
          <w:rFonts w:ascii="Times New Roman" w:eastAsia="Times New Roman" w:hAnsi="Times New Roman" w:cs="Times New Roman"/>
          <w:sz w:val="24"/>
          <w:szCs w:val="24"/>
        </w:rPr>
      </w:pPr>
    </w:p>
    <w:p w14:paraId="69FD96E2" w14:textId="300391C9" w:rsidR="00D425A1" w:rsidRPr="006A3A6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5. Acceptance &amp; Acknowledgment </w:t>
      </w:r>
    </w:p>
    <w:p w14:paraId="6DE57CC6" w14:textId="13FCA08B"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All editorial board members must sign an Acceptance Form acknowledging the terms of compensation.</w:t>
      </w:r>
    </w:p>
    <w:p w14:paraId="17F0A8D9"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068A5C7C" w14:textId="13B4BD83" w:rsidR="00D425A1" w:rsidRPr="0069422E" w:rsidRDefault="00DF5321" w:rsidP="00482E33">
      <w:pPr>
        <w:spacing w:after="0" w:line="480" w:lineRule="auto"/>
        <w:jc w:val="both"/>
        <w:rPr>
          <w:rFonts w:ascii="Times New Roman" w:eastAsia="Times New Roman" w:hAnsi="Times New Roman" w:cs="Times New Roman"/>
          <w:b/>
          <w:sz w:val="24"/>
          <w:szCs w:val="24"/>
        </w:rPr>
      </w:pPr>
      <w:r w:rsidRPr="00DF5321">
        <w:rPr>
          <w:rFonts w:ascii="Times New Roman" w:eastAsia="Times New Roman" w:hAnsi="Times New Roman" w:cs="Times New Roman"/>
          <w:b/>
          <w:iCs/>
          <w:sz w:val="24"/>
          <w:szCs w:val="24"/>
        </w:rPr>
        <w:t>African Translational &amp; Global Health Journal (ATGHJ)</w:t>
      </w:r>
      <w:r w:rsidR="00D425A1" w:rsidRPr="0069422E">
        <w:rPr>
          <w:rFonts w:ascii="Times New Roman" w:eastAsia="Times New Roman" w:hAnsi="Times New Roman" w:cs="Times New Roman"/>
          <w:b/>
          <w:sz w:val="24"/>
          <w:szCs w:val="24"/>
        </w:rPr>
        <w:t xml:space="preserve"> Editorial Board Compensation Policy Acceptance Form </w:t>
      </w:r>
    </w:p>
    <w:p w14:paraId="050AB7C0"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0737E4CB"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Date:</w:t>
      </w:r>
      <w:r w:rsidRPr="0069422E">
        <w:rPr>
          <w:rFonts w:ascii="Times New Roman" w:eastAsia="Times New Roman" w:hAnsi="Times New Roman" w:cs="Times New Roman"/>
          <w:sz w:val="24"/>
          <w:szCs w:val="24"/>
        </w:rPr>
        <w:t xml:space="preserve"> [Insert Date]</w:t>
      </w:r>
    </w:p>
    <w:p w14:paraId="06510163" w14:textId="3ACD8D5F"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Issued by:</w:t>
      </w:r>
      <w:r w:rsidRPr="0069422E">
        <w:rPr>
          <w:rFonts w:ascii="Times New Roman" w:eastAsia="Times New Roman" w:hAnsi="Times New Roman" w:cs="Times New Roman"/>
          <w:sz w:val="24"/>
          <w:szCs w:val="24"/>
        </w:rPr>
        <w:t xml:space="preserve"> Editor-in-Chief, </w:t>
      </w:r>
      <w:r w:rsidR="00DF5321">
        <w:rPr>
          <w:rFonts w:ascii="Times New Roman" w:eastAsia="Times New Roman" w:hAnsi="Times New Roman" w:cs="Times New Roman"/>
          <w:sz w:val="24"/>
          <w:szCs w:val="24"/>
        </w:rPr>
        <w:t>ATGHJ</w:t>
      </w:r>
    </w:p>
    <w:p w14:paraId="6CAEEAEF" w14:textId="1F1B01EB"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Institution:</w:t>
      </w:r>
      <w:r w:rsidRPr="0069422E">
        <w:rPr>
          <w:rFonts w:ascii="Times New Roman" w:eastAsia="Times New Roman" w:hAnsi="Times New Roman" w:cs="Times New Roman"/>
          <w:sz w:val="24"/>
          <w:szCs w:val="24"/>
        </w:rPr>
        <w:t xml:space="preserve"> </w:t>
      </w:r>
      <w:r w:rsidR="00DF5321" w:rsidRPr="00DF5321">
        <w:rPr>
          <w:rFonts w:ascii="Times New Roman" w:eastAsia="Times New Roman" w:hAnsi="Times New Roman" w:cs="Times New Roman"/>
          <w:b/>
          <w:iCs/>
          <w:sz w:val="24"/>
          <w:szCs w:val="24"/>
        </w:rPr>
        <w:t>African Translational &amp; Global Health (ATGH)</w:t>
      </w:r>
    </w:p>
    <w:p w14:paraId="0D77C6F7"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07183519" w14:textId="3AF7F7E6" w:rsidR="00A23506"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 xml:space="preserve">1. </w:t>
      </w:r>
      <w:r w:rsidR="00A23506" w:rsidRPr="0069422E">
        <w:rPr>
          <w:rFonts w:ascii="Times New Roman" w:eastAsia="Times New Roman" w:hAnsi="Times New Roman" w:cs="Times New Roman"/>
          <w:b/>
          <w:sz w:val="24"/>
          <w:szCs w:val="24"/>
        </w:rPr>
        <w:t xml:space="preserve">PERSONAL INFORMATION </w:t>
      </w:r>
    </w:p>
    <w:p w14:paraId="4718BA30" w14:textId="258CD0D3" w:rsidR="00D425A1" w:rsidRPr="0069422E" w:rsidRDefault="00A23506"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2. ACCEPTANCE OF COMPENSATION TERMS </w:t>
      </w:r>
    </w:p>
    <w:p w14:paraId="1AAB8FB8"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3CE09669" w14:textId="3558D4F4"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 xml:space="preserve">I, [Recipient’s Full Name], acknowledge and accept my appointment as [Editorial Role] for the </w:t>
      </w:r>
      <w:r w:rsidR="00DF5321" w:rsidRPr="00DF5321">
        <w:rPr>
          <w:rFonts w:ascii="Times New Roman" w:eastAsia="Times New Roman" w:hAnsi="Times New Roman" w:cs="Times New Roman"/>
          <w:iCs/>
          <w:sz w:val="24"/>
          <w:szCs w:val="24"/>
        </w:rPr>
        <w:t>African Translational &amp; Global Health Journal (ATGHJ)</w:t>
      </w:r>
      <w:r w:rsidRPr="0069422E">
        <w:rPr>
          <w:rFonts w:ascii="Times New Roman" w:eastAsia="Times New Roman" w:hAnsi="Times New Roman" w:cs="Times New Roman"/>
          <w:sz w:val="24"/>
          <w:szCs w:val="24"/>
        </w:rPr>
        <w:t xml:space="preserve"> under the terms outlined in the Editorial Board Compensation Policy.</w:t>
      </w:r>
    </w:p>
    <w:p w14:paraId="375F00E0" w14:textId="5DA7A3C6" w:rsidR="00D425A1" w:rsidRPr="006A3A6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I understand that:</w:t>
      </w:r>
    </w:p>
    <w:p w14:paraId="7A963838" w14:textId="0342D460"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06EBB35D" wp14:editId="4B35BDFE">
            <wp:extent cx="306705" cy="30670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Monetary compensation (if applicable) will be subject to available funding and may be revised annually.</w:t>
      </w:r>
    </w:p>
    <w:p w14:paraId="0DAD1CBF" w14:textId="35DA1A80"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1B4CB92D" wp14:editId="772906B3">
            <wp:extent cx="306705" cy="30670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I am entitled to non-monetary incentives, including professional recognition, free journal access, and priority manuscript consideration.</w:t>
      </w:r>
    </w:p>
    <w:p w14:paraId="0D748D9C" w14:textId="0B37801D"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6968A446" wp14:editId="521A8814">
            <wp:extent cx="306705" cy="30670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I will fulfill my editorial responsibilities, including peer review, manuscript handling, and ethical oversight, as outlined in my appointment letter.</w:t>
      </w:r>
    </w:p>
    <w:p w14:paraId="24791D2F" w14:textId="6B3A9A52"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6E7302B8" wp14:editId="52062C95">
            <wp:extent cx="306705" cy="30670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I will abide by COPE, ICMJE, and WAME publication ethics guidelines and uphold the journal’s integrity.</w:t>
      </w:r>
    </w:p>
    <w:p w14:paraId="55614740" w14:textId="416DF052"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4D3C3F42" wp14:editId="0151FD45">
            <wp:extent cx="306705" cy="30670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The journal reserves the right to adjust, review, or discontinue compensation based on funding availability and board performance.</w:t>
      </w:r>
    </w:p>
    <w:p w14:paraId="0FF73E6A"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08FF888C" w14:textId="423F2810" w:rsidR="00D425A1" w:rsidRPr="006A3A6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 xml:space="preserve">3. </w:t>
      </w:r>
      <w:r w:rsidR="00A23506" w:rsidRPr="0069422E">
        <w:rPr>
          <w:rFonts w:ascii="Times New Roman" w:eastAsia="Times New Roman" w:hAnsi="Times New Roman" w:cs="Times New Roman"/>
          <w:b/>
          <w:sz w:val="24"/>
          <w:szCs w:val="24"/>
        </w:rPr>
        <w:t>DECLARATION &amp; SIGNATURE </w:t>
      </w:r>
    </w:p>
    <w:p w14:paraId="2633B2EA" w14:textId="32ECC591"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I, [Recipient’s Full Name], hereby accept the terms of the Editorial Board Compensation Policy and agree to serve A</w:t>
      </w:r>
      <w:r w:rsidR="00DF5321">
        <w:rPr>
          <w:rFonts w:ascii="Times New Roman" w:eastAsia="Times New Roman" w:hAnsi="Times New Roman" w:cs="Times New Roman"/>
          <w:sz w:val="24"/>
          <w:szCs w:val="24"/>
        </w:rPr>
        <w:t>TGHJ</w:t>
      </w:r>
      <w:r w:rsidRPr="0069422E">
        <w:rPr>
          <w:rFonts w:ascii="Times New Roman" w:eastAsia="Times New Roman" w:hAnsi="Times New Roman" w:cs="Times New Roman"/>
          <w:sz w:val="24"/>
          <w:szCs w:val="24"/>
        </w:rPr>
        <w:t xml:space="preserve"> with diligence and professionalism.</w:t>
      </w:r>
    </w:p>
    <w:p w14:paraId="0F40DB48" w14:textId="7341B829"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Signature: ________________________</w:t>
      </w:r>
    </w:p>
    <w:p w14:paraId="1BDF0B10" w14:textId="3B42E9C4" w:rsidR="0069422E" w:rsidRPr="003909B5"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Date: ________________________</w:t>
      </w:r>
    </w:p>
    <w:p w14:paraId="701B39F5" w14:textId="77777777" w:rsidR="0069422E" w:rsidRDefault="0069422E" w:rsidP="00482E33">
      <w:pPr>
        <w:spacing w:after="0" w:line="480" w:lineRule="auto"/>
        <w:jc w:val="both"/>
        <w:rPr>
          <w:rFonts w:ascii="Times New Roman" w:eastAsia="Times New Roman" w:hAnsi="Times New Roman" w:cs="Times New Roman"/>
          <w:b/>
          <w:sz w:val="24"/>
          <w:szCs w:val="24"/>
        </w:rPr>
      </w:pPr>
    </w:p>
    <w:p w14:paraId="625F16A4" w14:textId="56B81C1C" w:rsidR="00D425A1" w:rsidRPr="0069422E" w:rsidRDefault="00014A62"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lastRenderedPageBreak/>
        <w:t>EDITOR-IN-CHIEF’S APPROVAL</w:t>
      </w:r>
    </w:p>
    <w:p w14:paraId="06AF3A90" w14:textId="77777777" w:rsidR="00014A62" w:rsidRPr="0069422E" w:rsidRDefault="00014A62" w:rsidP="00482E33">
      <w:pPr>
        <w:spacing w:after="0" w:line="480" w:lineRule="auto"/>
        <w:jc w:val="both"/>
        <w:rPr>
          <w:rFonts w:ascii="Times New Roman" w:eastAsia="Times New Roman" w:hAnsi="Times New Roman" w:cs="Times New Roman"/>
          <w:b/>
          <w:sz w:val="24"/>
          <w:szCs w:val="24"/>
        </w:rPr>
      </w:pPr>
    </w:p>
    <w:p w14:paraId="74F48C75" w14:textId="16AEAC9E" w:rsidR="00D425A1" w:rsidRPr="0069422E" w:rsidRDefault="006A3A67" w:rsidP="00482E33">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 Adeoluwa.</w:t>
      </w:r>
    </w:p>
    <w:p w14:paraId="64BD6082" w14:textId="40906902"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Editor-in-Chief, A</w:t>
      </w:r>
      <w:r w:rsidR="00DF5321">
        <w:rPr>
          <w:rFonts w:ascii="Times New Roman" w:eastAsia="Times New Roman" w:hAnsi="Times New Roman" w:cs="Times New Roman"/>
          <w:sz w:val="24"/>
          <w:szCs w:val="24"/>
        </w:rPr>
        <w:t>TGHJ</w:t>
      </w:r>
    </w:p>
    <w:p w14:paraId="4EEF512E" w14:textId="77D5C750" w:rsidR="00D425A1"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[Signature] ________________________</w:t>
      </w:r>
    </w:p>
    <w:p w14:paraId="5F4C3FA5" w14:textId="77777777" w:rsidR="006A3A67" w:rsidRPr="0069422E" w:rsidRDefault="006A3A67" w:rsidP="00482E33">
      <w:pPr>
        <w:spacing w:after="0" w:line="480" w:lineRule="auto"/>
        <w:jc w:val="both"/>
        <w:rPr>
          <w:rFonts w:ascii="Times New Roman" w:eastAsia="Times New Roman" w:hAnsi="Times New Roman" w:cs="Times New Roman"/>
          <w:sz w:val="24"/>
          <w:szCs w:val="24"/>
        </w:rPr>
      </w:pPr>
    </w:p>
    <w:p w14:paraId="5FF046AD" w14:textId="77777777" w:rsidR="00A23506" w:rsidRPr="0069422E" w:rsidRDefault="00A23506" w:rsidP="00482E33">
      <w:pPr>
        <w:spacing w:after="0" w:line="480" w:lineRule="auto"/>
        <w:jc w:val="both"/>
        <w:rPr>
          <w:rFonts w:ascii="Times New Roman" w:eastAsia="Times New Roman" w:hAnsi="Times New Roman" w:cs="Times New Roman"/>
          <w:sz w:val="24"/>
          <w:szCs w:val="24"/>
        </w:rPr>
      </w:pPr>
    </w:p>
    <w:p w14:paraId="4E0A282D" w14:textId="684AD4DE" w:rsidR="00D425A1" w:rsidRPr="0069422E" w:rsidRDefault="00DF5321" w:rsidP="00482E33">
      <w:pPr>
        <w:spacing w:after="0" w:line="480" w:lineRule="auto"/>
        <w:jc w:val="both"/>
        <w:rPr>
          <w:rFonts w:ascii="Times New Roman" w:eastAsia="Times New Roman" w:hAnsi="Times New Roman" w:cs="Times New Roman"/>
          <w:b/>
          <w:sz w:val="24"/>
          <w:szCs w:val="24"/>
        </w:rPr>
      </w:pPr>
      <w:r w:rsidRPr="00DF5321">
        <w:rPr>
          <w:rFonts w:ascii="Times New Roman" w:eastAsia="Times New Roman" w:hAnsi="Times New Roman" w:cs="Times New Roman"/>
          <w:b/>
          <w:iCs/>
          <w:sz w:val="24"/>
          <w:szCs w:val="24"/>
        </w:rPr>
        <w:t>AFRICAN TRANSLATIONAL &amp; GLOBAL HEALTH (ATGH)</w:t>
      </w:r>
      <w:r w:rsidRPr="0069422E">
        <w:rPr>
          <w:rFonts w:ascii="Times New Roman" w:eastAsia="Times New Roman" w:hAnsi="Times New Roman" w:cs="Times New Roman"/>
          <w:b/>
          <w:sz w:val="24"/>
          <w:szCs w:val="24"/>
        </w:rPr>
        <w:t xml:space="preserve"> </w:t>
      </w:r>
      <w:r w:rsidRPr="00DF5321">
        <w:rPr>
          <w:rFonts w:ascii="Times New Roman" w:eastAsia="Times New Roman" w:hAnsi="Times New Roman" w:cs="Times New Roman"/>
          <w:b/>
          <w:iCs/>
          <w:sz w:val="24"/>
          <w:szCs w:val="24"/>
        </w:rPr>
        <w:t>AFRICAN TRANSLATIONAL &amp; GLOBAL HEALTH JOURNAL (ATGHJ)</w:t>
      </w:r>
    </w:p>
    <w:p w14:paraId="76B437B6"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7ACA3A7F" w14:textId="5D60A3CC" w:rsidR="00D425A1"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 xml:space="preserve">(Official Journal of the </w:t>
      </w:r>
      <w:r w:rsidR="00DF5321" w:rsidRPr="00DF5321">
        <w:rPr>
          <w:rFonts w:ascii="Times New Roman" w:eastAsia="Times New Roman" w:hAnsi="Times New Roman" w:cs="Times New Roman"/>
          <w:b/>
          <w:iCs/>
          <w:sz w:val="24"/>
          <w:szCs w:val="24"/>
        </w:rPr>
        <w:t>African Translational &amp; Global Health</w:t>
      </w:r>
      <w:r w:rsidR="00AC6481">
        <w:rPr>
          <w:rFonts w:ascii="Times New Roman" w:eastAsia="Times New Roman" w:hAnsi="Times New Roman" w:cs="Times New Roman"/>
          <w:b/>
          <w:iCs/>
          <w:sz w:val="24"/>
          <w:szCs w:val="24"/>
        </w:rPr>
        <w:t xml:space="preserve"> </w:t>
      </w:r>
      <w:r w:rsidR="00DF5321" w:rsidRPr="00DF5321">
        <w:rPr>
          <w:rFonts w:ascii="Times New Roman" w:eastAsia="Times New Roman" w:hAnsi="Times New Roman" w:cs="Times New Roman"/>
          <w:b/>
          <w:iCs/>
          <w:sz w:val="24"/>
          <w:szCs w:val="24"/>
        </w:rPr>
        <w:t>ATGHJ</w:t>
      </w:r>
      <w:r w:rsidRPr="0069422E">
        <w:rPr>
          <w:rFonts w:ascii="Times New Roman" w:eastAsia="Times New Roman" w:hAnsi="Times New Roman" w:cs="Times New Roman"/>
          <w:b/>
          <w:sz w:val="24"/>
          <w:szCs w:val="24"/>
        </w:rPr>
        <w:t>)</w:t>
      </w:r>
    </w:p>
    <w:p w14:paraId="3B33243B"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3401BC48" w14:textId="7A71491B"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 xml:space="preserve">Address: </w:t>
      </w:r>
      <w:r w:rsidR="00AC6481" w:rsidRPr="00DF5321">
        <w:rPr>
          <w:rFonts w:ascii="Times New Roman" w:eastAsia="Times New Roman" w:hAnsi="Times New Roman" w:cs="Times New Roman"/>
          <w:iCs/>
          <w:sz w:val="24"/>
          <w:szCs w:val="24"/>
        </w:rPr>
        <w:t>African Translational &amp; Global Health</w:t>
      </w:r>
      <w:r w:rsidR="00AC6481" w:rsidRPr="00AC6481">
        <w:rPr>
          <w:rFonts w:ascii="Times New Roman" w:eastAsia="Times New Roman" w:hAnsi="Times New Roman" w:cs="Times New Roman"/>
          <w:iCs/>
          <w:sz w:val="24"/>
          <w:szCs w:val="24"/>
        </w:rPr>
        <w:t>,</w:t>
      </w:r>
      <w:r w:rsidR="00AC6481">
        <w:rPr>
          <w:rFonts w:ascii="Times New Roman" w:eastAsia="Times New Roman" w:hAnsi="Times New Roman" w:cs="Times New Roman"/>
          <w:b/>
          <w:iCs/>
          <w:sz w:val="24"/>
          <w:szCs w:val="24"/>
        </w:rPr>
        <w:t xml:space="preserve"> </w:t>
      </w:r>
      <w:r w:rsidRPr="0069422E">
        <w:rPr>
          <w:rFonts w:ascii="Times New Roman" w:eastAsia="Times New Roman" w:hAnsi="Times New Roman" w:cs="Times New Roman"/>
          <w:sz w:val="24"/>
          <w:szCs w:val="24"/>
        </w:rPr>
        <w:t>Ado-Ekiti, Nigeria</w:t>
      </w:r>
    </w:p>
    <w:p w14:paraId="2F2DECD7" w14:textId="77777777" w:rsidR="006A3A67"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Email:</w:t>
      </w:r>
      <w:r w:rsidRPr="0069422E">
        <w:rPr>
          <w:rFonts w:ascii="Times New Roman" w:eastAsia="Times New Roman" w:hAnsi="Times New Roman" w:cs="Times New Roman"/>
          <w:sz w:val="24"/>
          <w:szCs w:val="24"/>
        </w:rPr>
        <w:t xml:space="preserve"> [Insert Official Journal Email] | </w:t>
      </w:r>
    </w:p>
    <w:p w14:paraId="2B6D58F8" w14:textId="01FBE296" w:rsidR="005A6B27"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Website: [Insert Journal Website]</w:t>
      </w:r>
    </w:p>
    <w:p w14:paraId="63945203" w14:textId="77777777" w:rsidR="005A6B27" w:rsidRPr="0069422E" w:rsidRDefault="005A6B27" w:rsidP="00482E33">
      <w:pPr>
        <w:spacing w:after="0" w:line="480" w:lineRule="auto"/>
        <w:jc w:val="both"/>
        <w:rPr>
          <w:rFonts w:ascii="Times New Roman" w:eastAsia="Times New Roman" w:hAnsi="Times New Roman" w:cs="Times New Roman"/>
          <w:sz w:val="24"/>
          <w:szCs w:val="24"/>
        </w:rPr>
      </w:pPr>
    </w:p>
    <w:p w14:paraId="56157BF4"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16870816" w14:textId="5BCE21A8" w:rsidR="005A6B2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EDITORIAL BOARD COMPENSATION POLICY ACCEPTANCE FORM </w:t>
      </w:r>
    </w:p>
    <w:p w14:paraId="0DEE230B" w14:textId="77777777" w:rsidR="003909B5" w:rsidRPr="006A3A67" w:rsidRDefault="003909B5" w:rsidP="00482E33">
      <w:pPr>
        <w:spacing w:after="0" w:line="480" w:lineRule="auto"/>
        <w:jc w:val="both"/>
        <w:rPr>
          <w:rFonts w:ascii="Times New Roman" w:eastAsia="Times New Roman" w:hAnsi="Times New Roman" w:cs="Times New Roman"/>
          <w:b/>
          <w:sz w:val="24"/>
          <w:szCs w:val="24"/>
        </w:rPr>
      </w:pPr>
    </w:p>
    <w:p w14:paraId="3B83A209"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Date:</w:t>
      </w:r>
      <w:r w:rsidRPr="0069422E">
        <w:rPr>
          <w:rFonts w:ascii="Times New Roman" w:eastAsia="Times New Roman" w:hAnsi="Times New Roman" w:cs="Times New Roman"/>
          <w:sz w:val="24"/>
          <w:szCs w:val="24"/>
        </w:rPr>
        <w:t xml:space="preserve"> [Insert Date]</w:t>
      </w:r>
    </w:p>
    <w:p w14:paraId="43EC198C" w14:textId="716177F4"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Issued by:</w:t>
      </w:r>
      <w:r w:rsidRPr="0069422E">
        <w:rPr>
          <w:rFonts w:ascii="Times New Roman" w:eastAsia="Times New Roman" w:hAnsi="Times New Roman" w:cs="Times New Roman"/>
          <w:sz w:val="24"/>
          <w:szCs w:val="24"/>
        </w:rPr>
        <w:t xml:space="preserve"> Editor-in-Chief, A</w:t>
      </w:r>
      <w:r w:rsidR="00AC6481">
        <w:rPr>
          <w:rFonts w:ascii="Times New Roman" w:eastAsia="Times New Roman" w:hAnsi="Times New Roman" w:cs="Times New Roman"/>
          <w:sz w:val="24"/>
          <w:szCs w:val="24"/>
        </w:rPr>
        <w:t>TGHJ</w:t>
      </w:r>
    </w:p>
    <w:p w14:paraId="539CE760"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1BBE3B97" w14:textId="236BD0FE" w:rsidR="00A23506"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sz w:val="24"/>
          <w:szCs w:val="24"/>
        </w:rPr>
        <w:t xml:space="preserve">1. </w:t>
      </w:r>
      <w:r w:rsidR="00A23506" w:rsidRPr="0069422E">
        <w:rPr>
          <w:rFonts w:ascii="Times New Roman" w:eastAsia="Times New Roman" w:hAnsi="Times New Roman" w:cs="Times New Roman"/>
          <w:b/>
          <w:sz w:val="24"/>
          <w:szCs w:val="24"/>
        </w:rPr>
        <w:t xml:space="preserve">PERSONAL INFORMATION. </w:t>
      </w:r>
    </w:p>
    <w:p w14:paraId="55975ECE" w14:textId="6F5E4C7A" w:rsidR="00D425A1" w:rsidRDefault="00A23506"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lastRenderedPageBreak/>
        <w:t>2. ACCEPTANCE OF COMPENSATION TERMS </w:t>
      </w:r>
    </w:p>
    <w:p w14:paraId="0FA8DB4F" w14:textId="77777777" w:rsidR="003909B5" w:rsidRPr="0069422E" w:rsidRDefault="003909B5" w:rsidP="00482E33">
      <w:pPr>
        <w:spacing w:after="0" w:line="480" w:lineRule="auto"/>
        <w:jc w:val="both"/>
        <w:rPr>
          <w:rFonts w:ascii="Times New Roman" w:eastAsia="Times New Roman" w:hAnsi="Times New Roman" w:cs="Times New Roman"/>
          <w:b/>
          <w:sz w:val="24"/>
          <w:szCs w:val="24"/>
        </w:rPr>
      </w:pPr>
    </w:p>
    <w:p w14:paraId="0FDC0A66" w14:textId="114A894D" w:rsidR="00D425A1"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I, [Recipient’s Full Name], acknowledge and accept my appointment as [Editorial Role] for the </w:t>
      </w:r>
      <w:bookmarkStart w:id="1" w:name="_Hlk206504764"/>
      <w:r w:rsidR="00AC6481" w:rsidRPr="00DF5321">
        <w:rPr>
          <w:rFonts w:ascii="Times New Roman" w:eastAsia="Times New Roman" w:hAnsi="Times New Roman" w:cs="Times New Roman"/>
          <w:iCs/>
          <w:sz w:val="24"/>
          <w:szCs w:val="24"/>
        </w:rPr>
        <w:t>African Translational &amp; Global Health Journal (ATGHJ)</w:t>
      </w:r>
      <w:r w:rsidR="00AC6481">
        <w:rPr>
          <w:rFonts w:ascii="Times New Roman" w:eastAsia="Times New Roman" w:hAnsi="Times New Roman" w:cs="Times New Roman"/>
          <w:b/>
          <w:iCs/>
          <w:sz w:val="24"/>
          <w:szCs w:val="24"/>
        </w:rPr>
        <w:t xml:space="preserve"> </w:t>
      </w:r>
      <w:bookmarkEnd w:id="1"/>
      <w:r w:rsidRPr="0069422E">
        <w:rPr>
          <w:rFonts w:ascii="Times New Roman" w:eastAsia="Times New Roman" w:hAnsi="Times New Roman" w:cs="Times New Roman"/>
          <w:sz w:val="24"/>
          <w:szCs w:val="24"/>
        </w:rPr>
        <w:t>under the terms outlined in the Editorial Board Compensation Policy.</w:t>
      </w:r>
    </w:p>
    <w:p w14:paraId="744C0788" w14:textId="23C9D947" w:rsidR="003909B5" w:rsidRDefault="003909B5" w:rsidP="00482E33">
      <w:pPr>
        <w:spacing w:after="0" w:line="480" w:lineRule="auto"/>
        <w:jc w:val="both"/>
        <w:rPr>
          <w:rFonts w:ascii="Times New Roman" w:eastAsia="Times New Roman" w:hAnsi="Times New Roman" w:cs="Times New Roman"/>
          <w:sz w:val="24"/>
          <w:szCs w:val="24"/>
        </w:rPr>
      </w:pPr>
    </w:p>
    <w:p w14:paraId="11A14FCA" w14:textId="77777777" w:rsidR="003909B5" w:rsidRPr="0069422E" w:rsidRDefault="003909B5" w:rsidP="00482E33">
      <w:pPr>
        <w:spacing w:after="0" w:line="480" w:lineRule="auto"/>
        <w:jc w:val="both"/>
        <w:rPr>
          <w:rFonts w:ascii="Times New Roman" w:eastAsia="Times New Roman" w:hAnsi="Times New Roman" w:cs="Times New Roman"/>
          <w:sz w:val="24"/>
          <w:szCs w:val="24"/>
        </w:rPr>
      </w:pPr>
    </w:p>
    <w:p w14:paraId="7A8305EF" w14:textId="4C1B26F7" w:rsidR="00D425A1" w:rsidRPr="005A6B2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I understand that:</w:t>
      </w:r>
    </w:p>
    <w:p w14:paraId="61E3F257" w14:textId="48B29E75"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1B53AEE8" wp14:editId="6B0017BB">
            <wp:extent cx="306705" cy="30670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Monetary compensation (if applicable) will be subject to available funding and may be revised annually.</w:t>
      </w:r>
    </w:p>
    <w:p w14:paraId="002AB0F6" w14:textId="0775C859"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7469AB48" wp14:editId="142BC30B">
            <wp:extent cx="306705" cy="30670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I am entitled to non-monetary incentives, including professional recognition, free journal access, and priority manuscript consideration.</w:t>
      </w:r>
    </w:p>
    <w:p w14:paraId="49AD020D" w14:textId="4C93A9A4"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14DCE16B" wp14:editId="1EF94130">
            <wp:extent cx="306705" cy="30670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I will fulfill my editorial responsibilities, including peer review, manuscript handling, and ethical oversight, as outlined in my appointment letter.</w:t>
      </w:r>
    </w:p>
    <w:p w14:paraId="31AB0D89" w14:textId="57DFD1F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78C08DE0" wp14:editId="2472D117">
            <wp:extent cx="306705" cy="30670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I will abide by COPE, ICMJE, and WAME publication ethics guidelines and uphold the journal’s integrity.</w:t>
      </w:r>
    </w:p>
    <w:p w14:paraId="0A3319A3" w14:textId="18650AFD"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0E0FB992" wp14:editId="4DDC52E5">
            <wp:extent cx="306705" cy="30670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The journal reserves the right to adjust, review, or discontinue compensation based on funding availability and board performance.</w:t>
      </w:r>
    </w:p>
    <w:p w14:paraId="656B4606"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09AA8E04" w14:textId="4086E552" w:rsidR="00D425A1" w:rsidRPr="005A6B2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3. DECLARATION &amp; SIGNATURE </w:t>
      </w:r>
    </w:p>
    <w:p w14:paraId="6F16DC42" w14:textId="3E686A48"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I, [Recipient’s Full Name], hereby accept the terms of the Editorial Board Compensation Policy and agree to serve A</w:t>
      </w:r>
      <w:r w:rsidR="00AC6481">
        <w:rPr>
          <w:rFonts w:ascii="Times New Roman" w:eastAsia="Times New Roman" w:hAnsi="Times New Roman" w:cs="Times New Roman"/>
          <w:sz w:val="24"/>
          <w:szCs w:val="24"/>
        </w:rPr>
        <w:t>TGHJ</w:t>
      </w:r>
      <w:r w:rsidRPr="0069422E">
        <w:rPr>
          <w:rFonts w:ascii="Times New Roman" w:eastAsia="Times New Roman" w:hAnsi="Times New Roman" w:cs="Times New Roman"/>
          <w:sz w:val="24"/>
          <w:szCs w:val="24"/>
        </w:rPr>
        <w:t xml:space="preserve"> with diligence and professionalism.</w:t>
      </w:r>
    </w:p>
    <w:p w14:paraId="5B0CC1A4"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6F8E9812" w14:textId="1218468B"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Signature: ________________________</w:t>
      </w:r>
    </w:p>
    <w:p w14:paraId="4C6CDF0D"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Date: ________________________</w:t>
      </w:r>
    </w:p>
    <w:p w14:paraId="07B5E0F3" w14:textId="747EA76F" w:rsidR="00D425A1" w:rsidRDefault="00D425A1" w:rsidP="00482E33">
      <w:pPr>
        <w:spacing w:after="0" w:line="480" w:lineRule="auto"/>
        <w:jc w:val="both"/>
        <w:rPr>
          <w:rFonts w:ascii="Times New Roman" w:eastAsia="Times New Roman" w:hAnsi="Times New Roman" w:cs="Times New Roman"/>
          <w:sz w:val="24"/>
          <w:szCs w:val="24"/>
        </w:rPr>
      </w:pPr>
    </w:p>
    <w:p w14:paraId="39EA503A" w14:textId="6D148122" w:rsidR="003909B5" w:rsidRDefault="003909B5" w:rsidP="00482E33">
      <w:pPr>
        <w:spacing w:after="0" w:line="480" w:lineRule="auto"/>
        <w:jc w:val="both"/>
        <w:rPr>
          <w:rFonts w:ascii="Times New Roman" w:eastAsia="Times New Roman" w:hAnsi="Times New Roman" w:cs="Times New Roman"/>
          <w:sz w:val="24"/>
          <w:szCs w:val="24"/>
        </w:rPr>
      </w:pPr>
    </w:p>
    <w:p w14:paraId="46AADACE" w14:textId="77777777" w:rsidR="003909B5" w:rsidRPr="0069422E" w:rsidRDefault="003909B5" w:rsidP="00482E33">
      <w:pPr>
        <w:spacing w:after="0" w:line="480" w:lineRule="auto"/>
        <w:jc w:val="both"/>
        <w:rPr>
          <w:rFonts w:ascii="Times New Roman" w:eastAsia="Times New Roman" w:hAnsi="Times New Roman" w:cs="Times New Roman"/>
          <w:sz w:val="24"/>
          <w:szCs w:val="24"/>
        </w:rPr>
      </w:pPr>
    </w:p>
    <w:p w14:paraId="67837AFB" w14:textId="77777777" w:rsidR="00D425A1"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4. EDITOR-IN-CHIEF’S APPROVAL </w:t>
      </w:r>
    </w:p>
    <w:p w14:paraId="3A11CB92"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57BB7874" w14:textId="2CA73485" w:rsidR="00D425A1" w:rsidRPr="0069422E" w:rsidRDefault="005A6B27" w:rsidP="00482E33">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 Adeoluwa</w:t>
      </w:r>
    </w:p>
    <w:p w14:paraId="4E08E0DE" w14:textId="5791C6A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Editor-in-Chief, A</w:t>
      </w:r>
      <w:r w:rsidR="00AC6481">
        <w:rPr>
          <w:rFonts w:ascii="Times New Roman" w:eastAsia="Times New Roman" w:hAnsi="Times New Roman" w:cs="Times New Roman"/>
          <w:sz w:val="24"/>
          <w:szCs w:val="24"/>
        </w:rPr>
        <w:t>TGHJ</w:t>
      </w:r>
    </w:p>
    <w:p w14:paraId="45A77F9D" w14:textId="549CF4E9" w:rsidR="00D425A1" w:rsidRPr="0069422E" w:rsidRDefault="00AC6481" w:rsidP="00482E33">
      <w:pPr>
        <w:spacing w:after="0" w:line="480" w:lineRule="auto"/>
        <w:jc w:val="both"/>
        <w:rPr>
          <w:rFonts w:ascii="Times New Roman" w:eastAsia="Times New Roman" w:hAnsi="Times New Roman" w:cs="Times New Roman"/>
          <w:sz w:val="24"/>
          <w:szCs w:val="24"/>
        </w:rPr>
      </w:pPr>
      <w:r w:rsidRPr="00DF5321">
        <w:rPr>
          <w:rFonts w:ascii="Times New Roman" w:eastAsia="Times New Roman" w:hAnsi="Times New Roman" w:cs="Times New Roman"/>
          <w:iCs/>
          <w:sz w:val="24"/>
          <w:szCs w:val="24"/>
        </w:rPr>
        <w:t>African Translational &amp; Global Health</w:t>
      </w:r>
      <w:r w:rsidR="00D425A1" w:rsidRPr="0069422E">
        <w:rPr>
          <w:rFonts w:ascii="Times New Roman" w:eastAsia="Times New Roman" w:hAnsi="Times New Roman" w:cs="Times New Roman"/>
          <w:sz w:val="24"/>
          <w:szCs w:val="24"/>
        </w:rPr>
        <w:t>, Ado-Ekiti, Nigeria</w:t>
      </w:r>
    </w:p>
    <w:p w14:paraId="45D77124"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751C5A60"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Signature: ________________________</w:t>
      </w:r>
    </w:p>
    <w:p w14:paraId="5BC40F15"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4E46A632" w14:textId="2596A963" w:rsidR="00D425A1" w:rsidRPr="005A6B2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FOR OFFICIAL USE ONLY Instructions for Use: </w:t>
      </w:r>
    </w:p>
    <w:p w14:paraId="07629EAA" w14:textId="2DB620A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0C4EDECC" wp14:editId="77618867">
            <wp:extent cx="306705" cy="30670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This document should be printed on official A</w:t>
      </w:r>
      <w:r w:rsidR="00AC6481">
        <w:rPr>
          <w:rFonts w:ascii="Times New Roman" w:eastAsia="Times New Roman" w:hAnsi="Times New Roman" w:cs="Times New Roman"/>
          <w:sz w:val="24"/>
          <w:szCs w:val="24"/>
        </w:rPr>
        <w:t>TGH</w:t>
      </w:r>
      <w:r w:rsidRPr="0069422E">
        <w:rPr>
          <w:rFonts w:ascii="Times New Roman" w:eastAsia="Times New Roman" w:hAnsi="Times New Roman" w:cs="Times New Roman"/>
          <w:sz w:val="24"/>
          <w:szCs w:val="24"/>
        </w:rPr>
        <w:t xml:space="preserve"> letterhead.</w:t>
      </w:r>
    </w:p>
    <w:p w14:paraId="6D6D92B5" w14:textId="17599D3B"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48C5F9E5" wp14:editId="0CE06399">
            <wp:extent cx="306705" cy="30670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The signed copy must be submitted to the Editor-in-Chief’s office for record-keeping.</w:t>
      </w:r>
    </w:p>
    <w:p w14:paraId="1FA21760" w14:textId="572F787F"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6E10B276" wp14:editId="201BC688">
            <wp:extent cx="306705" cy="30670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A digital copy should be maintained in the A</w:t>
      </w:r>
      <w:r w:rsidR="00AC6481">
        <w:rPr>
          <w:rFonts w:ascii="Times New Roman" w:eastAsia="Times New Roman" w:hAnsi="Times New Roman" w:cs="Times New Roman"/>
          <w:sz w:val="24"/>
          <w:szCs w:val="24"/>
        </w:rPr>
        <w:t>TGHJ</w:t>
      </w:r>
      <w:r w:rsidRPr="0069422E">
        <w:rPr>
          <w:rFonts w:ascii="Times New Roman" w:eastAsia="Times New Roman" w:hAnsi="Times New Roman" w:cs="Times New Roman"/>
          <w:sz w:val="24"/>
          <w:szCs w:val="24"/>
        </w:rPr>
        <w:t xml:space="preserve"> Editorial Office records.</w:t>
      </w:r>
    </w:p>
    <w:p w14:paraId="28678DD3"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27B8AA3A"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7B35CF68" w14:textId="6AAEE743" w:rsidR="00D425A1" w:rsidRDefault="00D425A1" w:rsidP="00482E33">
      <w:pPr>
        <w:spacing w:after="0" w:line="480" w:lineRule="auto"/>
        <w:jc w:val="both"/>
        <w:rPr>
          <w:rFonts w:ascii="Times New Roman" w:eastAsia="Times New Roman" w:hAnsi="Times New Roman" w:cs="Times New Roman"/>
          <w:b/>
          <w:iCs/>
          <w:sz w:val="24"/>
          <w:szCs w:val="24"/>
        </w:rPr>
      </w:pPr>
      <w:r w:rsidRPr="0069422E">
        <w:rPr>
          <w:rFonts w:ascii="Times New Roman" w:eastAsia="Times New Roman" w:hAnsi="Times New Roman" w:cs="Times New Roman"/>
          <w:b/>
          <w:sz w:val="24"/>
          <w:szCs w:val="24"/>
        </w:rPr>
        <w:lastRenderedPageBreak/>
        <w:t xml:space="preserve">Proposed Article Processing Charges (APC) for </w:t>
      </w:r>
      <w:r w:rsidR="00AC6481" w:rsidRPr="00DF5321">
        <w:rPr>
          <w:rFonts w:ascii="Times New Roman" w:eastAsia="Times New Roman" w:hAnsi="Times New Roman" w:cs="Times New Roman"/>
          <w:b/>
          <w:iCs/>
          <w:sz w:val="24"/>
          <w:szCs w:val="24"/>
        </w:rPr>
        <w:t>African Translational &amp; Global Health Journal (ATGHJ)</w:t>
      </w:r>
    </w:p>
    <w:p w14:paraId="52EAEEA6" w14:textId="77777777" w:rsidR="00AC6481" w:rsidRPr="0069422E" w:rsidRDefault="00AC6481" w:rsidP="00482E33">
      <w:pPr>
        <w:spacing w:after="0" w:line="480" w:lineRule="auto"/>
        <w:jc w:val="both"/>
        <w:rPr>
          <w:rFonts w:ascii="Times New Roman" w:eastAsia="Times New Roman" w:hAnsi="Times New Roman" w:cs="Times New Roman"/>
          <w:sz w:val="24"/>
          <w:szCs w:val="24"/>
        </w:rPr>
      </w:pPr>
    </w:p>
    <w:p w14:paraId="5A62BF64" w14:textId="77777777" w:rsidR="00D425A1"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Objective:</w:t>
      </w:r>
    </w:p>
    <w:p w14:paraId="19554DDA"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The Article Processing Charge (APC) is designed to cover the costs of manuscript processing, peer review, editing, online hosting, indexing, and long-term journal maintenance.</w:t>
      </w:r>
    </w:p>
    <w:p w14:paraId="78985499" w14:textId="2398E894" w:rsidR="00D425A1" w:rsidRDefault="00D425A1" w:rsidP="00482E33">
      <w:pPr>
        <w:spacing w:after="0" w:line="480" w:lineRule="auto"/>
        <w:jc w:val="both"/>
        <w:rPr>
          <w:rFonts w:ascii="Times New Roman" w:eastAsia="Times New Roman" w:hAnsi="Times New Roman" w:cs="Times New Roman"/>
          <w:sz w:val="24"/>
          <w:szCs w:val="24"/>
        </w:rPr>
      </w:pPr>
    </w:p>
    <w:p w14:paraId="3C1F4424" w14:textId="77777777" w:rsidR="003909B5" w:rsidRPr="0069422E" w:rsidRDefault="003909B5" w:rsidP="00482E33">
      <w:pPr>
        <w:spacing w:after="0" w:line="480" w:lineRule="auto"/>
        <w:jc w:val="both"/>
        <w:rPr>
          <w:rFonts w:ascii="Times New Roman" w:eastAsia="Times New Roman" w:hAnsi="Times New Roman" w:cs="Times New Roman"/>
          <w:sz w:val="24"/>
          <w:szCs w:val="24"/>
        </w:rPr>
      </w:pPr>
    </w:p>
    <w:p w14:paraId="1A38697B" w14:textId="1FECF0FE" w:rsidR="00D425A1"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1. APC Structure Based on Manuscript Type </w:t>
      </w:r>
    </w:p>
    <w:p w14:paraId="29FE01E2" w14:textId="5FE5F253"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119B44C4" wp14:editId="558CCC0F">
            <wp:extent cx="306705" cy="30670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Waivers and Discounts</w:t>
      </w:r>
    </w:p>
    <w:p w14:paraId="1E418F1C" w14:textId="138E40E2" w:rsidR="00014A62"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Full waivers for high-impact invited authors Discounts (10-30%) for early-career researchers, reviewers, or authors from LMICs</w:t>
      </w:r>
      <w:r w:rsidR="00014A6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535BD2B3" w14:textId="77777777" w:rsidR="005A6B27" w:rsidRPr="0069422E" w:rsidRDefault="005A6B27" w:rsidP="00482E33">
      <w:pPr>
        <w:spacing w:after="0" w:line="480" w:lineRule="auto"/>
        <w:jc w:val="both"/>
        <w:rPr>
          <w:rFonts w:ascii="Times New Roman" w:eastAsia="Times New Roman" w:hAnsi="Times New Roman" w:cs="Times New Roman"/>
          <w:sz w:val="24"/>
          <w:szCs w:val="24"/>
        </w:rPr>
      </w:pPr>
    </w:p>
    <w:p w14:paraId="120A43BF" w14:textId="04AF0A80" w:rsidR="00014A62"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2. Additional Charges (Optional Services)</w:t>
      </w:r>
      <w:r w:rsidR="00014A62" w:rsidRPr="0069422E">
        <w:rPr>
          <w:rFonts w:ascii="Times New Roman" w:eastAsia="Times New Roman" w:hAnsi="Times New Roman" w:cs="Times New Roman"/>
          <w:b/>
          <w:sz w:val="24"/>
          <w:szCs w:val="24"/>
        </w:rPr>
        <w:t>.</w:t>
      </w:r>
      <w:r w:rsidRPr="0069422E">
        <w:rPr>
          <w:rFonts w:ascii="Times New Roman" w:eastAsia="Times New Roman" w:hAnsi="Times New Roman" w:cs="Times New Roman"/>
          <w:b/>
          <w:sz w:val="24"/>
          <w:szCs w:val="24"/>
        </w:rPr>
        <w:t xml:space="preserve"> </w:t>
      </w:r>
    </w:p>
    <w:p w14:paraId="4A329270" w14:textId="77777777" w:rsidR="005A6B27" w:rsidRPr="0069422E" w:rsidRDefault="005A6B27" w:rsidP="00482E33">
      <w:pPr>
        <w:spacing w:after="0" w:line="480" w:lineRule="auto"/>
        <w:jc w:val="both"/>
        <w:rPr>
          <w:rFonts w:ascii="Times New Roman" w:eastAsia="Times New Roman" w:hAnsi="Times New Roman" w:cs="Times New Roman"/>
          <w:b/>
          <w:sz w:val="24"/>
          <w:szCs w:val="24"/>
        </w:rPr>
      </w:pPr>
    </w:p>
    <w:p w14:paraId="109B0848" w14:textId="04AA3D9C" w:rsidR="00D425A1"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3. Justification for APC Pricing </w:t>
      </w:r>
    </w:p>
    <w:p w14:paraId="26997495"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520B7841" w14:textId="6A102C64" w:rsidR="00D425A1" w:rsidRPr="005A6B2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The APC covers the following:</w:t>
      </w:r>
    </w:p>
    <w:p w14:paraId="00B3AF31" w14:textId="77777777" w:rsidR="00014A6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Manuscript Processing:</w:t>
      </w:r>
      <w:r w:rsidRPr="0069422E">
        <w:rPr>
          <w:rFonts w:ascii="Times New Roman" w:eastAsia="Times New Roman" w:hAnsi="Times New Roman" w:cs="Times New Roman"/>
          <w:sz w:val="24"/>
          <w:szCs w:val="24"/>
        </w:rPr>
        <w:t xml:space="preserve"> Editorial management, plagiarism checks, formatting Peer Review &amp; </w:t>
      </w:r>
      <w:r w:rsidRPr="0069422E">
        <w:rPr>
          <w:rFonts w:ascii="Times New Roman" w:eastAsia="Times New Roman" w:hAnsi="Times New Roman" w:cs="Times New Roman"/>
          <w:b/>
          <w:sz w:val="24"/>
          <w:szCs w:val="24"/>
        </w:rPr>
        <w:t>Editorial Handling:</w:t>
      </w:r>
      <w:r w:rsidRPr="0069422E">
        <w:rPr>
          <w:rFonts w:ascii="Times New Roman" w:eastAsia="Times New Roman" w:hAnsi="Times New Roman" w:cs="Times New Roman"/>
          <w:sz w:val="24"/>
          <w:szCs w:val="24"/>
        </w:rPr>
        <w:t xml:space="preserve"> Expert review and scientific editing</w:t>
      </w:r>
      <w:r w:rsidR="00014A6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1C61FA0D" w14:textId="77777777" w:rsidR="00014A6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Online Hosting &amp; DOI Registration:</w:t>
      </w:r>
      <w:r w:rsidRPr="0069422E">
        <w:rPr>
          <w:rFonts w:ascii="Times New Roman" w:eastAsia="Times New Roman" w:hAnsi="Times New Roman" w:cs="Times New Roman"/>
          <w:sz w:val="24"/>
          <w:szCs w:val="24"/>
        </w:rPr>
        <w:t xml:space="preserve"> Permanent archiving and indexing</w:t>
      </w:r>
      <w:r w:rsidR="00014A6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125F214F" w14:textId="77777777" w:rsidR="00014A6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Journal Website Maintenance:</w:t>
      </w:r>
      <w:r w:rsidRPr="0069422E">
        <w:rPr>
          <w:rFonts w:ascii="Times New Roman" w:eastAsia="Times New Roman" w:hAnsi="Times New Roman" w:cs="Times New Roman"/>
          <w:sz w:val="24"/>
          <w:szCs w:val="24"/>
        </w:rPr>
        <w:t xml:space="preserve"> Security, updates, and SEO optimization</w:t>
      </w:r>
      <w:r w:rsidR="00014A6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0FA43D30" w14:textId="0983E98C" w:rsidR="00014A62"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Indexing Fees:</w:t>
      </w:r>
      <w:r w:rsidRPr="0069422E">
        <w:rPr>
          <w:rFonts w:ascii="Times New Roman" w:eastAsia="Times New Roman" w:hAnsi="Times New Roman" w:cs="Times New Roman"/>
          <w:sz w:val="24"/>
          <w:szCs w:val="24"/>
        </w:rPr>
        <w:t xml:space="preserve"> Ensuring visibility in Scopus, PubMed, DOAJ, and other databases</w:t>
      </w:r>
      <w:r w:rsidR="00014A6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24A364F2" w14:textId="77777777" w:rsidR="005A6B27" w:rsidRPr="0069422E" w:rsidRDefault="005A6B27" w:rsidP="00482E33">
      <w:pPr>
        <w:spacing w:after="0" w:line="480" w:lineRule="auto"/>
        <w:jc w:val="both"/>
        <w:rPr>
          <w:rFonts w:ascii="Times New Roman" w:eastAsia="Times New Roman" w:hAnsi="Times New Roman" w:cs="Times New Roman"/>
          <w:sz w:val="24"/>
          <w:szCs w:val="24"/>
        </w:rPr>
      </w:pPr>
    </w:p>
    <w:p w14:paraId="1D114842" w14:textId="37DFD1A0"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4. Payment Methods Bank Transfer</w:t>
      </w:r>
      <w:r w:rsidRPr="0069422E">
        <w:rPr>
          <w:rFonts w:ascii="Times New Roman" w:eastAsia="Times New Roman" w:hAnsi="Times New Roman" w:cs="Times New Roman"/>
          <w:sz w:val="24"/>
          <w:szCs w:val="24"/>
        </w:rPr>
        <w:t xml:space="preserve"> (A</w:t>
      </w:r>
      <w:r w:rsidR="00AC6481">
        <w:rPr>
          <w:rFonts w:ascii="Times New Roman" w:eastAsia="Times New Roman" w:hAnsi="Times New Roman" w:cs="Times New Roman"/>
          <w:sz w:val="24"/>
          <w:szCs w:val="24"/>
        </w:rPr>
        <w:t>TGH</w:t>
      </w:r>
      <w:r w:rsidRPr="0069422E">
        <w:rPr>
          <w:rFonts w:ascii="Times New Roman" w:eastAsia="Times New Roman" w:hAnsi="Times New Roman" w:cs="Times New Roman"/>
          <w:sz w:val="24"/>
          <w:szCs w:val="24"/>
        </w:rPr>
        <w:t xml:space="preserve"> Account Details will be provided) Online Payment (Stripe, Pay</w:t>
      </w:r>
      <w:r w:rsidR="003909B5">
        <w:rPr>
          <w:rFonts w:ascii="Times New Roman" w:eastAsia="Times New Roman" w:hAnsi="Times New Roman" w:cs="Times New Roman"/>
          <w:sz w:val="24"/>
          <w:szCs w:val="24"/>
        </w:rPr>
        <w:t xml:space="preserve"> </w:t>
      </w:r>
      <w:r w:rsidRPr="0069422E">
        <w:rPr>
          <w:rFonts w:ascii="Times New Roman" w:eastAsia="Times New Roman" w:hAnsi="Times New Roman" w:cs="Times New Roman"/>
          <w:sz w:val="24"/>
          <w:szCs w:val="24"/>
        </w:rPr>
        <w:t xml:space="preserve">stack, or </w:t>
      </w:r>
      <w:r w:rsidR="003909B5" w:rsidRPr="0069422E">
        <w:rPr>
          <w:rFonts w:ascii="Times New Roman" w:eastAsia="Times New Roman" w:hAnsi="Times New Roman" w:cs="Times New Roman"/>
          <w:sz w:val="24"/>
          <w:szCs w:val="24"/>
        </w:rPr>
        <w:t>Flutter wave</w:t>
      </w:r>
      <w:r w:rsidRPr="0069422E">
        <w:rPr>
          <w:rFonts w:ascii="Times New Roman" w:eastAsia="Times New Roman" w:hAnsi="Times New Roman" w:cs="Times New Roman"/>
          <w:sz w:val="24"/>
          <w:szCs w:val="24"/>
        </w:rPr>
        <w:t xml:space="preserve"> options for international authors) </w:t>
      </w:r>
    </w:p>
    <w:p w14:paraId="18F25CC4"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24DD7BFC"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5FEA2F89" w14:textId="0876885E" w:rsidR="00D425A1" w:rsidRPr="0069422E" w:rsidRDefault="00AC6481" w:rsidP="00482E33">
      <w:pPr>
        <w:spacing w:after="0" w:line="480" w:lineRule="auto"/>
        <w:jc w:val="both"/>
        <w:rPr>
          <w:rFonts w:ascii="Times New Roman" w:eastAsia="Times New Roman" w:hAnsi="Times New Roman" w:cs="Times New Roman"/>
          <w:b/>
          <w:sz w:val="24"/>
          <w:szCs w:val="24"/>
        </w:rPr>
      </w:pPr>
      <w:r w:rsidRPr="00DF5321">
        <w:rPr>
          <w:rFonts w:ascii="Times New Roman" w:eastAsia="Times New Roman" w:hAnsi="Times New Roman" w:cs="Times New Roman"/>
          <w:b/>
          <w:iCs/>
          <w:sz w:val="24"/>
          <w:szCs w:val="24"/>
        </w:rPr>
        <w:t>African Translational &amp; Global Health Journal (ATGHJ)</w:t>
      </w:r>
      <w:r w:rsidRPr="00AC6481">
        <w:rPr>
          <w:rFonts w:ascii="Times New Roman" w:eastAsia="Times New Roman" w:hAnsi="Times New Roman" w:cs="Times New Roman"/>
          <w:b/>
          <w:iCs/>
          <w:sz w:val="24"/>
          <w:szCs w:val="24"/>
        </w:rPr>
        <w:t xml:space="preserve"> </w:t>
      </w:r>
      <w:r w:rsidR="00D425A1" w:rsidRPr="0069422E">
        <w:rPr>
          <w:rFonts w:ascii="Times New Roman" w:eastAsia="Times New Roman" w:hAnsi="Times New Roman" w:cs="Times New Roman"/>
          <w:b/>
          <w:sz w:val="24"/>
          <w:szCs w:val="24"/>
        </w:rPr>
        <w:t>Article Processing Charges (APC) Policy </w:t>
      </w:r>
    </w:p>
    <w:p w14:paraId="362E956E"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34275DB3"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Effective Date:</w:t>
      </w:r>
      <w:r w:rsidRPr="0069422E">
        <w:rPr>
          <w:rFonts w:ascii="Times New Roman" w:eastAsia="Times New Roman" w:hAnsi="Times New Roman" w:cs="Times New Roman"/>
          <w:sz w:val="24"/>
          <w:szCs w:val="24"/>
        </w:rPr>
        <w:t xml:space="preserve"> [Insert Date]</w:t>
      </w:r>
    </w:p>
    <w:p w14:paraId="65427377" w14:textId="5E0A9BFC"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Issued by:</w:t>
      </w:r>
      <w:r w:rsidRPr="0069422E">
        <w:rPr>
          <w:rFonts w:ascii="Times New Roman" w:eastAsia="Times New Roman" w:hAnsi="Times New Roman" w:cs="Times New Roman"/>
          <w:sz w:val="24"/>
          <w:szCs w:val="24"/>
        </w:rPr>
        <w:t xml:space="preserve"> Editor-in-Chief, A</w:t>
      </w:r>
      <w:r w:rsidR="00AC6481">
        <w:rPr>
          <w:rFonts w:ascii="Times New Roman" w:eastAsia="Times New Roman" w:hAnsi="Times New Roman" w:cs="Times New Roman"/>
          <w:sz w:val="24"/>
          <w:szCs w:val="24"/>
        </w:rPr>
        <w:t>TGHJ</w:t>
      </w:r>
    </w:p>
    <w:p w14:paraId="65DCC1AD" w14:textId="4B75FCF8"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Institution:</w:t>
      </w:r>
      <w:r w:rsidRPr="0069422E">
        <w:rPr>
          <w:rFonts w:ascii="Times New Roman" w:eastAsia="Times New Roman" w:hAnsi="Times New Roman" w:cs="Times New Roman"/>
          <w:sz w:val="24"/>
          <w:szCs w:val="24"/>
        </w:rPr>
        <w:t xml:space="preserve"> </w:t>
      </w:r>
      <w:r w:rsidR="00AC6481" w:rsidRPr="00DF5321">
        <w:rPr>
          <w:rFonts w:ascii="Times New Roman" w:eastAsia="Times New Roman" w:hAnsi="Times New Roman" w:cs="Times New Roman"/>
          <w:iCs/>
          <w:sz w:val="24"/>
          <w:szCs w:val="24"/>
        </w:rPr>
        <w:t>African Translational &amp; Global Health (ATGH)</w:t>
      </w:r>
    </w:p>
    <w:p w14:paraId="2FA7EF22" w14:textId="2B645D86" w:rsidR="00D425A1" w:rsidRPr="005A6B2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1. Introduction </w:t>
      </w:r>
    </w:p>
    <w:p w14:paraId="588DBE85" w14:textId="0FB83B93"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The </w:t>
      </w:r>
      <w:r w:rsidR="00AC6481" w:rsidRPr="00DF5321">
        <w:rPr>
          <w:rFonts w:ascii="Times New Roman" w:eastAsia="Times New Roman" w:hAnsi="Times New Roman" w:cs="Times New Roman"/>
          <w:iCs/>
          <w:sz w:val="24"/>
          <w:szCs w:val="24"/>
        </w:rPr>
        <w:t>African Translational &amp; Global Health Journal (</w:t>
      </w:r>
      <w:proofErr w:type="gramStart"/>
      <w:r w:rsidR="00AC6481" w:rsidRPr="00DF5321">
        <w:rPr>
          <w:rFonts w:ascii="Times New Roman" w:eastAsia="Times New Roman" w:hAnsi="Times New Roman" w:cs="Times New Roman"/>
          <w:iCs/>
          <w:sz w:val="24"/>
          <w:szCs w:val="24"/>
        </w:rPr>
        <w:t>ATGHJ)</w:t>
      </w:r>
      <w:r w:rsidR="00AC6481">
        <w:rPr>
          <w:rFonts w:ascii="Times New Roman" w:eastAsia="Times New Roman" w:hAnsi="Times New Roman" w:cs="Times New Roman"/>
          <w:b/>
          <w:iCs/>
          <w:sz w:val="24"/>
          <w:szCs w:val="24"/>
        </w:rPr>
        <w:t xml:space="preserve"> </w:t>
      </w:r>
      <w:r w:rsidRPr="0069422E">
        <w:rPr>
          <w:rFonts w:ascii="Times New Roman" w:eastAsia="Times New Roman" w:hAnsi="Times New Roman" w:cs="Times New Roman"/>
          <w:sz w:val="24"/>
          <w:szCs w:val="24"/>
        </w:rPr>
        <w:t xml:space="preserve"> is</w:t>
      </w:r>
      <w:proofErr w:type="gramEnd"/>
      <w:r w:rsidRPr="0069422E">
        <w:rPr>
          <w:rFonts w:ascii="Times New Roman" w:eastAsia="Times New Roman" w:hAnsi="Times New Roman" w:cs="Times New Roman"/>
          <w:sz w:val="24"/>
          <w:szCs w:val="24"/>
        </w:rPr>
        <w:t xml:space="preserve"> an open-access journal committed to disseminating high-quality research in biomedical and translational sciences. To sustain the journal’s peer-review process, editorial workflow, publication, and indexing, authors are required to pay an Article Processing Charge (APC). This policy outlines the APC structure, waivers, and payment procedures.</w:t>
      </w:r>
    </w:p>
    <w:p w14:paraId="50D2E5FB"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734F83E2" w14:textId="77777777" w:rsidR="00014A6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2. APC Structure</w:t>
      </w:r>
      <w:r w:rsidRPr="0069422E">
        <w:rPr>
          <w:rFonts w:ascii="Times New Roman" w:eastAsia="Times New Roman" w:hAnsi="Times New Roman" w:cs="Times New Roman"/>
          <w:sz w:val="24"/>
          <w:szCs w:val="24"/>
        </w:rPr>
        <w:t xml:space="preserve"> </w:t>
      </w:r>
    </w:p>
    <w:p w14:paraId="10627C82" w14:textId="77777777" w:rsidR="00014A62"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3. Additional Fees (Optional Services)</w:t>
      </w:r>
      <w:r w:rsidR="00014A62" w:rsidRPr="0069422E">
        <w:rPr>
          <w:rFonts w:ascii="Times New Roman" w:eastAsia="Times New Roman" w:hAnsi="Times New Roman" w:cs="Times New Roman"/>
          <w:b/>
          <w:sz w:val="24"/>
          <w:szCs w:val="24"/>
        </w:rPr>
        <w:t>.</w:t>
      </w:r>
      <w:r w:rsidRPr="0069422E">
        <w:rPr>
          <w:rFonts w:ascii="Times New Roman" w:eastAsia="Times New Roman" w:hAnsi="Times New Roman" w:cs="Times New Roman"/>
          <w:b/>
          <w:sz w:val="24"/>
          <w:szCs w:val="24"/>
        </w:rPr>
        <w:t xml:space="preserve"> </w:t>
      </w:r>
    </w:p>
    <w:p w14:paraId="45CDBD14" w14:textId="65BFF68D" w:rsidR="00D425A1" w:rsidRPr="0069422E"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4. APC Waivers and Discounts </w:t>
      </w:r>
    </w:p>
    <w:p w14:paraId="00DB7B84" w14:textId="77777777" w:rsidR="00D425A1" w:rsidRPr="0069422E" w:rsidRDefault="00D425A1" w:rsidP="00482E33">
      <w:pPr>
        <w:spacing w:after="0" w:line="480" w:lineRule="auto"/>
        <w:jc w:val="both"/>
        <w:rPr>
          <w:rFonts w:ascii="Times New Roman" w:eastAsia="Times New Roman" w:hAnsi="Times New Roman" w:cs="Times New Roman"/>
          <w:b/>
          <w:sz w:val="24"/>
          <w:szCs w:val="24"/>
        </w:rPr>
      </w:pPr>
    </w:p>
    <w:p w14:paraId="422C3CB2" w14:textId="4464ADB4" w:rsidR="00D425A1" w:rsidRPr="005A6B2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The journal offers waivers and discounts based on the following criteria:</w:t>
      </w:r>
    </w:p>
    <w:p w14:paraId="3835E739" w14:textId="6568ABEE"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lastRenderedPageBreak/>
        <w:drawing>
          <wp:inline distT="0" distB="0" distL="0" distR="0" wp14:anchorId="0CA9DC43" wp14:editId="1E0243D2">
            <wp:extent cx="306705" cy="30670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Full APC Waivers</w:t>
      </w:r>
    </w:p>
    <w:p w14:paraId="67122EB7" w14:textId="7B98A59F"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Authors from low-income countries (as per World Bank classification) Invited submissions from high-impact authors Editors, board members, or reviewers who have reviewed at least five manuscripts within the past year </w:t>
      </w:r>
    </w:p>
    <w:p w14:paraId="243CE3B2" w14:textId="2A16AEA3"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6B73ADA2" wp14:editId="3120C056">
            <wp:extent cx="306705" cy="30670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Discounts (10-30%)</w:t>
      </w:r>
    </w:p>
    <w:p w14:paraId="190A6374" w14:textId="6C9236F2"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Early-career researchers (within five years of PhD completion) Corresponding authors affiliated with A</w:t>
      </w:r>
      <w:r w:rsidR="00AC6481">
        <w:rPr>
          <w:rFonts w:ascii="Times New Roman" w:eastAsia="Times New Roman" w:hAnsi="Times New Roman" w:cs="Times New Roman"/>
          <w:sz w:val="24"/>
          <w:szCs w:val="24"/>
        </w:rPr>
        <w:t>TGH</w:t>
      </w:r>
      <w:r w:rsidRPr="0069422E">
        <w:rPr>
          <w:rFonts w:ascii="Times New Roman" w:eastAsia="Times New Roman" w:hAnsi="Times New Roman" w:cs="Times New Roman"/>
          <w:sz w:val="24"/>
          <w:szCs w:val="24"/>
        </w:rPr>
        <w:t xml:space="preserve"> Authors submitting highly-cited papers or systematic reviews </w:t>
      </w:r>
    </w:p>
    <w:p w14:paraId="3E9620FF"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To apply for a waiver or discount, authors must submit a formal request before manuscript acceptance.</w:t>
      </w:r>
    </w:p>
    <w:p w14:paraId="207CB7E5"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3DDDA8D2" w14:textId="758619E3" w:rsidR="00014A62" w:rsidRPr="005A6B2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5. Payment Process &amp; Methods</w:t>
      </w:r>
    </w:p>
    <w:p w14:paraId="071E6E90" w14:textId="77777777" w:rsidR="00014A6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A. Payment Timeline</w:t>
      </w:r>
      <w:r w:rsidR="00014A62" w:rsidRPr="0069422E">
        <w:rPr>
          <w:rFonts w:ascii="Times New Roman" w:eastAsia="Times New Roman" w:hAnsi="Times New Roman" w:cs="Times New Roman"/>
          <w:b/>
          <w:sz w:val="24"/>
          <w:szCs w:val="24"/>
        </w:rPr>
        <w:t>:</w:t>
      </w:r>
      <w:r w:rsidRPr="0069422E">
        <w:rPr>
          <w:rFonts w:ascii="Times New Roman" w:eastAsia="Times New Roman" w:hAnsi="Times New Roman" w:cs="Times New Roman"/>
          <w:sz w:val="24"/>
          <w:szCs w:val="24"/>
        </w:rPr>
        <w:t xml:space="preserve"> The APC is only payable after acceptance of the manuscript. Payment must be completed before final publication. </w:t>
      </w:r>
    </w:p>
    <w:p w14:paraId="184621D7" w14:textId="25F41E7D"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B. Accepted Payment Methods Bank Transfer:</w:t>
      </w:r>
      <w:r w:rsidRPr="0069422E">
        <w:rPr>
          <w:rFonts w:ascii="Times New Roman" w:eastAsia="Times New Roman" w:hAnsi="Times New Roman" w:cs="Times New Roman"/>
          <w:sz w:val="24"/>
          <w:szCs w:val="24"/>
        </w:rPr>
        <w:t xml:space="preserve"> A</w:t>
      </w:r>
      <w:r w:rsidR="00AC6481">
        <w:rPr>
          <w:rFonts w:ascii="Times New Roman" w:eastAsia="Times New Roman" w:hAnsi="Times New Roman" w:cs="Times New Roman"/>
          <w:sz w:val="24"/>
          <w:szCs w:val="24"/>
        </w:rPr>
        <w:t>TGH</w:t>
      </w:r>
      <w:r w:rsidRPr="0069422E">
        <w:rPr>
          <w:rFonts w:ascii="Times New Roman" w:eastAsia="Times New Roman" w:hAnsi="Times New Roman" w:cs="Times New Roman"/>
          <w:sz w:val="24"/>
          <w:szCs w:val="24"/>
        </w:rPr>
        <w:t xml:space="preserve"> designated account details (provided upon acceptance). Online Payment: </w:t>
      </w:r>
      <w:r w:rsidR="003909B5" w:rsidRPr="0069422E">
        <w:rPr>
          <w:rFonts w:ascii="Times New Roman" w:eastAsia="Times New Roman" w:hAnsi="Times New Roman" w:cs="Times New Roman"/>
          <w:sz w:val="24"/>
          <w:szCs w:val="24"/>
        </w:rPr>
        <w:t>Pay stack</w:t>
      </w:r>
      <w:r w:rsidRPr="0069422E">
        <w:rPr>
          <w:rFonts w:ascii="Times New Roman" w:eastAsia="Times New Roman" w:hAnsi="Times New Roman" w:cs="Times New Roman"/>
          <w:sz w:val="24"/>
          <w:szCs w:val="24"/>
        </w:rPr>
        <w:t xml:space="preserve">, </w:t>
      </w:r>
      <w:r w:rsidR="003909B5" w:rsidRPr="0069422E">
        <w:rPr>
          <w:rFonts w:ascii="Times New Roman" w:eastAsia="Times New Roman" w:hAnsi="Times New Roman" w:cs="Times New Roman"/>
          <w:sz w:val="24"/>
          <w:szCs w:val="24"/>
        </w:rPr>
        <w:t>Flutter wave</w:t>
      </w:r>
      <w:r w:rsidRPr="0069422E">
        <w:rPr>
          <w:rFonts w:ascii="Times New Roman" w:eastAsia="Times New Roman" w:hAnsi="Times New Roman" w:cs="Times New Roman"/>
          <w:sz w:val="24"/>
          <w:szCs w:val="24"/>
        </w:rPr>
        <w:t>, or Stripe for international authors. </w:t>
      </w:r>
    </w:p>
    <w:p w14:paraId="558D020E"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Authors will receive an official receipt after successful payment.</w:t>
      </w:r>
    </w:p>
    <w:p w14:paraId="1D94C1D5"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2FA4A4A4" w14:textId="4424E92E" w:rsidR="00014A62"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6. Refund &amp; Cancellation Policy Non-Refundable:</w:t>
      </w:r>
      <w:r w:rsidRPr="0069422E">
        <w:rPr>
          <w:rFonts w:ascii="Times New Roman" w:eastAsia="Times New Roman" w:hAnsi="Times New Roman" w:cs="Times New Roman"/>
          <w:sz w:val="24"/>
          <w:szCs w:val="24"/>
        </w:rPr>
        <w:t xml:space="preserve"> Once paid, the APC is non-refundable as it covers editorial and production costs. Multiple Submission Errors: If an author mistakenly submits multiple versions and withdraws after acceptance, APC refunds are not granted. </w:t>
      </w:r>
    </w:p>
    <w:p w14:paraId="571251B7" w14:textId="77777777" w:rsidR="00014A62" w:rsidRPr="0069422E" w:rsidRDefault="00014A62" w:rsidP="00482E33">
      <w:pPr>
        <w:spacing w:after="0" w:line="480" w:lineRule="auto"/>
        <w:jc w:val="both"/>
        <w:rPr>
          <w:rFonts w:ascii="Times New Roman" w:eastAsia="Times New Roman" w:hAnsi="Times New Roman" w:cs="Times New Roman"/>
          <w:sz w:val="24"/>
          <w:szCs w:val="24"/>
        </w:rPr>
      </w:pPr>
    </w:p>
    <w:p w14:paraId="119960D8" w14:textId="638EA712" w:rsidR="00014A62"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7. Ethical Considerations &amp; Compliance</w:t>
      </w:r>
      <w:r w:rsidR="00014A62"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APC does not influence editorial decisions or peer review outcomes. The journal adheres to COPE, ICMJE, and WAME publication ethics. </w:t>
      </w:r>
    </w:p>
    <w:p w14:paraId="72AC48FC" w14:textId="77777777" w:rsidR="005A6B27" w:rsidRPr="0069422E" w:rsidRDefault="005A6B27" w:rsidP="00482E33">
      <w:pPr>
        <w:spacing w:after="0" w:line="480" w:lineRule="auto"/>
        <w:jc w:val="both"/>
        <w:rPr>
          <w:rFonts w:ascii="Times New Roman" w:eastAsia="Times New Roman" w:hAnsi="Times New Roman" w:cs="Times New Roman"/>
          <w:sz w:val="24"/>
          <w:szCs w:val="24"/>
        </w:rPr>
      </w:pPr>
    </w:p>
    <w:p w14:paraId="27CBB374" w14:textId="5678D784" w:rsidR="00D425A1" w:rsidRPr="005A6B2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8. Contact &amp; Support </w:t>
      </w:r>
    </w:p>
    <w:p w14:paraId="4CB02CCD"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For APC-related inquiries, authors can contact:</w:t>
      </w:r>
    </w:p>
    <w:p w14:paraId="1DB38F23" w14:textId="290C5AB4"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4FD92200" wp14:editId="152AE127">
            <wp:extent cx="306705" cy="30670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w:t>
      </w:r>
      <w:r w:rsidRPr="0069422E">
        <w:rPr>
          <w:rFonts w:ascii="Times New Roman" w:eastAsia="Times New Roman" w:hAnsi="Times New Roman" w:cs="Times New Roman"/>
          <w:b/>
          <w:sz w:val="24"/>
          <w:szCs w:val="24"/>
        </w:rPr>
        <w:t>Email:</w:t>
      </w:r>
      <w:r w:rsidRPr="0069422E">
        <w:rPr>
          <w:rFonts w:ascii="Times New Roman" w:eastAsia="Times New Roman" w:hAnsi="Times New Roman" w:cs="Times New Roman"/>
          <w:sz w:val="24"/>
          <w:szCs w:val="24"/>
        </w:rPr>
        <w:t xml:space="preserve"> [Insert Journal Email]</w:t>
      </w:r>
    </w:p>
    <w:p w14:paraId="3296E67C" w14:textId="56D19804" w:rsidR="00D425A1"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noProof/>
          <w:sz w:val="24"/>
          <w:szCs w:val="24"/>
        </w:rPr>
        <w:drawing>
          <wp:inline distT="0" distB="0" distL="0" distR="0" wp14:anchorId="57FA4778" wp14:editId="4FB8A4DA">
            <wp:extent cx="306705" cy="3067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sidRPr="0069422E">
        <w:rPr>
          <w:rFonts w:ascii="Times New Roman" w:eastAsia="Times New Roman" w:hAnsi="Times New Roman" w:cs="Times New Roman"/>
          <w:sz w:val="24"/>
          <w:szCs w:val="24"/>
        </w:rPr>
        <w:t> </w:t>
      </w:r>
      <w:r w:rsidRPr="0069422E">
        <w:rPr>
          <w:rFonts w:ascii="Times New Roman" w:eastAsia="Times New Roman" w:hAnsi="Times New Roman" w:cs="Times New Roman"/>
          <w:b/>
          <w:sz w:val="24"/>
          <w:szCs w:val="24"/>
        </w:rPr>
        <w:t>Phone:</w:t>
      </w:r>
      <w:r w:rsidRPr="0069422E">
        <w:rPr>
          <w:rFonts w:ascii="Times New Roman" w:eastAsia="Times New Roman" w:hAnsi="Times New Roman" w:cs="Times New Roman"/>
          <w:sz w:val="24"/>
          <w:szCs w:val="24"/>
        </w:rPr>
        <w:t xml:space="preserve"> [Insert Contact Number]</w:t>
      </w:r>
    </w:p>
    <w:p w14:paraId="41C1A97E" w14:textId="77777777" w:rsidR="005A6B27" w:rsidRPr="0069422E" w:rsidRDefault="005A6B27" w:rsidP="00482E33">
      <w:pPr>
        <w:spacing w:after="0" w:line="480" w:lineRule="auto"/>
        <w:jc w:val="both"/>
        <w:rPr>
          <w:rFonts w:ascii="Times New Roman" w:eastAsia="Times New Roman" w:hAnsi="Times New Roman" w:cs="Times New Roman"/>
          <w:sz w:val="24"/>
          <w:szCs w:val="24"/>
        </w:rPr>
      </w:pPr>
    </w:p>
    <w:p w14:paraId="6214F564" w14:textId="099F900E"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Here is a recommended compensation/honorarium plan for the officials managing </w:t>
      </w:r>
      <w:r w:rsidR="00AC6481" w:rsidRPr="00DF5321">
        <w:rPr>
          <w:rFonts w:ascii="Times New Roman" w:eastAsia="Times New Roman" w:hAnsi="Times New Roman" w:cs="Times New Roman"/>
          <w:iCs/>
          <w:sz w:val="24"/>
          <w:szCs w:val="24"/>
        </w:rPr>
        <w:t>African Translational &amp; Global Health Journal (ATGHJ)</w:t>
      </w:r>
      <w:r w:rsidRPr="0069422E">
        <w:rPr>
          <w:rFonts w:ascii="Times New Roman" w:eastAsia="Times New Roman" w:hAnsi="Times New Roman" w:cs="Times New Roman"/>
          <w:sz w:val="24"/>
          <w:szCs w:val="24"/>
        </w:rPr>
        <w:t>. The plan considers the workload, responsibilities, and available funding.</w:t>
      </w:r>
    </w:p>
    <w:p w14:paraId="5916EF11"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48805D9A" w14:textId="0C409788" w:rsidR="00014A62" w:rsidRPr="0069422E" w:rsidRDefault="00014A62"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 xml:space="preserve">RECOMMENDED HONORARIUM PLAN FOR JOURNAL OFFICIALS </w:t>
      </w:r>
    </w:p>
    <w:p w14:paraId="62FFF5DC" w14:textId="77777777" w:rsidR="00014A62" w:rsidRPr="0069422E" w:rsidRDefault="00014A62" w:rsidP="00482E33">
      <w:pPr>
        <w:spacing w:after="0" w:line="480" w:lineRule="auto"/>
        <w:jc w:val="both"/>
        <w:rPr>
          <w:rFonts w:ascii="Times New Roman" w:eastAsia="Times New Roman" w:hAnsi="Times New Roman" w:cs="Times New Roman"/>
          <w:b/>
          <w:sz w:val="24"/>
          <w:szCs w:val="24"/>
        </w:rPr>
      </w:pPr>
    </w:p>
    <w:p w14:paraId="3C31B815" w14:textId="08513A13" w:rsidR="005A6B27" w:rsidRPr="005A6B27" w:rsidRDefault="005A6B27" w:rsidP="005A6B27">
      <w:pPr>
        <w:pStyle w:val="ListParagraph"/>
        <w:numPr>
          <w:ilvl w:val="1"/>
          <w:numId w:val="8"/>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BOT Chairman: </w:t>
      </w:r>
      <w:r w:rsidRPr="005A6B27">
        <w:rPr>
          <w:rFonts w:ascii="Times New Roman" w:eastAsia="Times New Roman" w:hAnsi="Times New Roman" w:cs="Times New Roman"/>
          <w:sz w:val="24"/>
          <w:szCs w:val="24"/>
        </w:rPr>
        <w:t>Provides overall leadership</w:t>
      </w:r>
      <w:r>
        <w:rPr>
          <w:rFonts w:ascii="Times New Roman" w:eastAsia="Times New Roman" w:hAnsi="Times New Roman" w:cs="Times New Roman"/>
          <w:sz w:val="24"/>
          <w:szCs w:val="24"/>
        </w:rPr>
        <w:t xml:space="preserve">. </w:t>
      </w:r>
      <w:r w:rsidRPr="005A6B27">
        <w:rPr>
          <w:rFonts w:ascii="Times New Roman" w:eastAsia="Times New Roman" w:hAnsi="Times New Roman" w:cs="Times New Roman"/>
          <w:sz w:val="24"/>
          <w:szCs w:val="24"/>
        </w:rPr>
        <w:t xml:space="preserve"> </w:t>
      </w:r>
      <w:r w:rsidRPr="005A6B27">
        <w:rPr>
          <w:rFonts w:ascii="Times New Roman" w:eastAsia="Times New Roman" w:hAnsi="Times New Roman" w:cs="Times New Roman"/>
          <w:b/>
          <w:sz w:val="24"/>
          <w:szCs w:val="24"/>
        </w:rPr>
        <w:t>Honorarium:</w:t>
      </w:r>
      <w:r w:rsidRPr="005A6B27">
        <w:rPr>
          <w:rFonts w:ascii="Times New Roman" w:eastAsia="Times New Roman" w:hAnsi="Times New Roman" w:cs="Times New Roman"/>
          <w:sz w:val="24"/>
          <w:szCs w:val="24"/>
        </w:rPr>
        <w:t xml:space="preserve"> ₦500,000 – ₦700,000 per year (or ₦125,000 – ₦175,000 per quarter).</w:t>
      </w:r>
    </w:p>
    <w:p w14:paraId="76BAEC48" w14:textId="77777777" w:rsidR="005A6B27" w:rsidRDefault="00D425A1" w:rsidP="00482E33">
      <w:pPr>
        <w:pStyle w:val="ListParagraph"/>
        <w:numPr>
          <w:ilvl w:val="1"/>
          <w:numId w:val="8"/>
        </w:numPr>
        <w:spacing w:after="0" w:line="480" w:lineRule="auto"/>
        <w:jc w:val="both"/>
        <w:rPr>
          <w:rFonts w:ascii="Times New Roman" w:eastAsia="Times New Roman" w:hAnsi="Times New Roman" w:cs="Times New Roman"/>
          <w:sz w:val="24"/>
          <w:szCs w:val="24"/>
        </w:rPr>
      </w:pPr>
      <w:r w:rsidRPr="005A6B27">
        <w:rPr>
          <w:rFonts w:ascii="Times New Roman" w:eastAsia="Times New Roman" w:hAnsi="Times New Roman" w:cs="Times New Roman"/>
          <w:b/>
          <w:sz w:val="24"/>
          <w:szCs w:val="24"/>
        </w:rPr>
        <w:t xml:space="preserve">Editor-in-Chief </w:t>
      </w:r>
      <w:r w:rsidR="005A6B27" w:rsidRPr="005A6B27">
        <w:rPr>
          <w:rFonts w:ascii="Times New Roman" w:eastAsia="Times New Roman" w:hAnsi="Times New Roman" w:cs="Times New Roman"/>
          <w:b/>
          <w:sz w:val="24"/>
          <w:szCs w:val="24"/>
        </w:rPr>
        <w:t>Role:</w:t>
      </w:r>
      <w:r w:rsidRPr="005A6B27">
        <w:rPr>
          <w:rFonts w:ascii="Times New Roman" w:eastAsia="Times New Roman" w:hAnsi="Times New Roman" w:cs="Times New Roman"/>
          <w:sz w:val="24"/>
          <w:szCs w:val="24"/>
        </w:rPr>
        <w:t xml:space="preserve"> </w:t>
      </w:r>
      <w:r w:rsidR="005A6B27">
        <w:rPr>
          <w:rFonts w:ascii="Times New Roman" w:eastAsia="Times New Roman" w:hAnsi="Times New Roman" w:cs="Times New Roman"/>
          <w:sz w:val="24"/>
          <w:szCs w:val="24"/>
        </w:rPr>
        <w:t>M</w:t>
      </w:r>
      <w:r w:rsidRPr="005A6B27">
        <w:rPr>
          <w:rFonts w:ascii="Times New Roman" w:eastAsia="Times New Roman" w:hAnsi="Times New Roman" w:cs="Times New Roman"/>
          <w:sz w:val="24"/>
          <w:szCs w:val="24"/>
        </w:rPr>
        <w:t xml:space="preserve">akes final publication decisions, and represents the journal in indexing applications. </w:t>
      </w:r>
      <w:r w:rsidRPr="005A6B27">
        <w:rPr>
          <w:rFonts w:ascii="Times New Roman" w:eastAsia="Times New Roman" w:hAnsi="Times New Roman" w:cs="Times New Roman"/>
          <w:b/>
          <w:sz w:val="24"/>
          <w:szCs w:val="24"/>
        </w:rPr>
        <w:t>Honorarium:</w:t>
      </w:r>
      <w:r w:rsidRPr="005A6B27">
        <w:rPr>
          <w:rFonts w:ascii="Times New Roman" w:eastAsia="Times New Roman" w:hAnsi="Times New Roman" w:cs="Times New Roman"/>
          <w:sz w:val="24"/>
          <w:szCs w:val="24"/>
        </w:rPr>
        <w:t xml:space="preserve"> ₦500,000 – ₦700,000 per year (or ₦125,000 – ₦175,000 per quarter). </w:t>
      </w:r>
    </w:p>
    <w:p w14:paraId="7A5A54E4" w14:textId="77777777" w:rsidR="005A6B27" w:rsidRDefault="00D425A1" w:rsidP="00482E33">
      <w:pPr>
        <w:pStyle w:val="ListParagraph"/>
        <w:numPr>
          <w:ilvl w:val="1"/>
          <w:numId w:val="8"/>
        </w:numPr>
        <w:spacing w:after="0" w:line="480" w:lineRule="auto"/>
        <w:jc w:val="both"/>
        <w:rPr>
          <w:rFonts w:ascii="Times New Roman" w:eastAsia="Times New Roman" w:hAnsi="Times New Roman" w:cs="Times New Roman"/>
          <w:sz w:val="24"/>
          <w:szCs w:val="24"/>
        </w:rPr>
      </w:pPr>
      <w:r w:rsidRPr="005A6B27">
        <w:rPr>
          <w:rFonts w:ascii="Times New Roman" w:eastAsia="Times New Roman" w:hAnsi="Times New Roman" w:cs="Times New Roman"/>
          <w:b/>
          <w:sz w:val="24"/>
          <w:szCs w:val="24"/>
        </w:rPr>
        <w:t>Associate Editors (2-3 persons) Role:</w:t>
      </w:r>
      <w:r w:rsidRPr="005A6B27">
        <w:rPr>
          <w:rFonts w:ascii="Times New Roman" w:eastAsia="Times New Roman" w:hAnsi="Times New Roman" w:cs="Times New Roman"/>
          <w:sz w:val="24"/>
          <w:szCs w:val="24"/>
        </w:rPr>
        <w:t xml:space="preserve"> Assist the Editor-in-Chief in manuscript evaluation, reviewer management, and special issue coordination. </w:t>
      </w:r>
      <w:r w:rsidRPr="005A6B27">
        <w:rPr>
          <w:rFonts w:ascii="Times New Roman" w:eastAsia="Times New Roman" w:hAnsi="Times New Roman" w:cs="Times New Roman"/>
          <w:b/>
          <w:sz w:val="24"/>
          <w:szCs w:val="24"/>
        </w:rPr>
        <w:t>Honorarium:</w:t>
      </w:r>
      <w:r w:rsidRPr="005A6B27">
        <w:rPr>
          <w:rFonts w:ascii="Times New Roman" w:eastAsia="Times New Roman" w:hAnsi="Times New Roman" w:cs="Times New Roman"/>
          <w:sz w:val="24"/>
          <w:szCs w:val="24"/>
        </w:rPr>
        <w:t xml:space="preserve"> ₦250,000 – ₦400,000 per year (or ₦62,500 – ₦100,000 per quarter).</w:t>
      </w:r>
    </w:p>
    <w:p w14:paraId="3B058D2F" w14:textId="77777777" w:rsidR="005A6B27" w:rsidRDefault="00D425A1" w:rsidP="00482E33">
      <w:pPr>
        <w:pStyle w:val="ListParagraph"/>
        <w:numPr>
          <w:ilvl w:val="1"/>
          <w:numId w:val="8"/>
        </w:numPr>
        <w:spacing w:after="0" w:line="480" w:lineRule="auto"/>
        <w:jc w:val="both"/>
        <w:rPr>
          <w:rFonts w:ascii="Times New Roman" w:eastAsia="Times New Roman" w:hAnsi="Times New Roman" w:cs="Times New Roman"/>
          <w:sz w:val="24"/>
          <w:szCs w:val="24"/>
        </w:rPr>
      </w:pPr>
      <w:r w:rsidRPr="005A6B27">
        <w:rPr>
          <w:rFonts w:ascii="Times New Roman" w:eastAsia="Times New Roman" w:hAnsi="Times New Roman" w:cs="Times New Roman"/>
          <w:b/>
          <w:sz w:val="24"/>
          <w:szCs w:val="24"/>
        </w:rPr>
        <w:t xml:space="preserve"> Section Editors (Discipline-Specific Editors, e.g., Neuroscience, Cardiology, Public Health, etc.) Role:</w:t>
      </w:r>
      <w:r w:rsidRPr="005A6B27">
        <w:rPr>
          <w:rFonts w:ascii="Times New Roman" w:eastAsia="Times New Roman" w:hAnsi="Times New Roman" w:cs="Times New Roman"/>
          <w:sz w:val="24"/>
          <w:szCs w:val="24"/>
        </w:rPr>
        <w:t xml:space="preserve"> Oversee specific subject areas, assign reviewers, and </w:t>
      </w:r>
      <w:r w:rsidRPr="005A6B27">
        <w:rPr>
          <w:rFonts w:ascii="Times New Roman" w:eastAsia="Times New Roman" w:hAnsi="Times New Roman" w:cs="Times New Roman"/>
          <w:sz w:val="24"/>
          <w:szCs w:val="24"/>
        </w:rPr>
        <w:lastRenderedPageBreak/>
        <w:t xml:space="preserve">ensure timely reviews. </w:t>
      </w:r>
      <w:r w:rsidRPr="005A6B27">
        <w:rPr>
          <w:rFonts w:ascii="Times New Roman" w:eastAsia="Times New Roman" w:hAnsi="Times New Roman" w:cs="Times New Roman"/>
          <w:b/>
          <w:sz w:val="24"/>
          <w:szCs w:val="24"/>
        </w:rPr>
        <w:t>Honorarium:</w:t>
      </w:r>
      <w:r w:rsidRPr="005A6B27">
        <w:rPr>
          <w:rFonts w:ascii="Times New Roman" w:eastAsia="Times New Roman" w:hAnsi="Times New Roman" w:cs="Times New Roman"/>
          <w:sz w:val="24"/>
          <w:szCs w:val="24"/>
        </w:rPr>
        <w:t xml:space="preserve"> ₦150,000 – ₦250,000 per year (or ₦37,500 – ₦62,500 per quarter). </w:t>
      </w:r>
    </w:p>
    <w:p w14:paraId="160C7795" w14:textId="77777777" w:rsidR="005A6B27" w:rsidRDefault="00D425A1" w:rsidP="00482E33">
      <w:pPr>
        <w:pStyle w:val="ListParagraph"/>
        <w:numPr>
          <w:ilvl w:val="1"/>
          <w:numId w:val="8"/>
        </w:numPr>
        <w:spacing w:after="0" w:line="480" w:lineRule="auto"/>
        <w:jc w:val="both"/>
        <w:rPr>
          <w:rFonts w:ascii="Times New Roman" w:eastAsia="Times New Roman" w:hAnsi="Times New Roman" w:cs="Times New Roman"/>
          <w:sz w:val="24"/>
          <w:szCs w:val="24"/>
        </w:rPr>
      </w:pPr>
      <w:r w:rsidRPr="005A6B27">
        <w:rPr>
          <w:rFonts w:ascii="Times New Roman" w:eastAsia="Times New Roman" w:hAnsi="Times New Roman" w:cs="Times New Roman"/>
          <w:b/>
          <w:sz w:val="24"/>
          <w:szCs w:val="24"/>
        </w:rPr>
        <w:t>Managing Editor Role:</w:t>
      </w:r>
      <w:r w:rsidRPr="005A6B27">
        <w:rPr>
          <w:rFonts w:ascii="Times New Roman" w:eastAsia="Times New Roman" w:hAnsi="Times New Roman" w:cs="Times New Roman"/>
          <w:sz w:val="24"/>
          <w:szCs w:val="24"/>
        </w:rPr>
        <w:t xml:space="preserve"> Handles journal operations, communication with authors/reviewers, and ensures timely publication. </w:t>
      </w:r>
      <w:r w:rsidRPr="005A6B27">
        <w:rPr>
          <w:rFonts w:ascii="Times New Roman" w:eastAsia="Times New Roman" w:hAnsi="Times New Roman" w:cs="Times New Roman"/>
          <w:b/>
          <w:sz w:val="24"/>
          <w:szCs w:val="24"/>
        </w:rPr>
        <w:t>Honorarium:</w:t>
      </w:r>
      <w:r w:rsidRPr="005A6B27">
        <w:rPr>
          <w:rFonts w:ascii="Times New Roman" w:eastAsia="Times New Roman" w:hAnsi="Times New Roman" w:cs="Times New Roman"/>
          <w:sz w:val="24"/>
          <w:szCs w:val="24"/>
        </w:rPr>
        <w:t xml:space="preserve"> ₦300,000 – ₦500,000 per year (or ₦75,000 – ₦125,000 per quarter). </w:t>
      </w:r>
    </w:p>
    <w:p w14:paraId="2B9AD894" w14:textId="77777777" w:rsidR="005A6B27" w:rsidRDefault="00D425A1" w:rsidP="00482E33">
      <w:pPr>
        <w:pStyle w:val="ListParagraph"/>
        <w:numPr>
          <w:ilvl w:val="1"/>
          <w:numId w:val="8"/>
        </w:numPr>
        <w:spacing w:after="0" w:line="480" w:lineRule="auto"/>
        <w:jc w:val="both"/>
        <w:rPr>
          <w:rFonts w:ascii="Times New Roman" w:eastAsia="Times New Roman" w:hAnsi="Times New Roman" w:cs="Times New Roman"/>
          <w:sz w:val="24"/>
          <w:szCs w:val="24"/>
        </w:rPr>
      </w:pPr>
      <w:r w:rsidRPr="005A6B27">
        <w:rPr>
          <w:rFonts w:ascii="Times New Roman" w:eastAsia="Times New Roman" w:hAnsi="Times New Roman" w:cs="Times New Roman"/>
          <w:b/>
          <w:sz w:val="24"/>
          <w:szCs w:val="24"/>
        </w:rPr>
        <w:t>Technical Editors (Formatting, Proofreading, Plagiarism Checks, DOI Assignments, etc.) Role:</w:t>
      </w:r>
      <w:r w:rsidRPr="005A6B27">
        <w:rPr>
          <w:rFonts w:ascii="Times New Roman" w:eastAsia="Times New Roman" w:hAnsi="Times New Roman" w:cs="Times New Roman"/>
          <w:sz w:val="24"/>
          <w:szCs w:val="24"/>
        </w:rPr>
        <w:t xml:space="preserve"> Ensure manuscripts are properly formatted, proofread, and meet indexing standards. </w:t>
      </w:r>
      <w:r w:rsidRPr="005A6B27">
        <w:rPr>
          <w:rFonts w:ascii="Times New Roman" w:eastAsia="Times New Roman" w:hAnsi="Times New Roman" w:cs="Times New Roman"/>
          <w:b/>
          <w:sz w:val="24"/>
          <w:szCs w:val="24"/>
        </w:rPr>
        <w:t>Honorarium:</w:t>
      </w:r>
      <w:r w:rsidRPr="005A6B27">
        <w:rPr>
          <w:rFonts w:ascii="Times New Roman" w:eastAsia="Times New Roman" w:hAnsi="Times New Roman" w:cs="Times New Roman"/>
          <w:sz w:val="24"/>
          <w:szCs w:val="24"/>
        </w:rPr>
        <w:t xml:space="preserve"> ₦100,000 – ₦200,000 per year (or ₦25,000 – ₦50,000 per quarter). </w:t>
      </w:r>
    </w:p>
    <w:p w14:paraId="369D1A7D" w14:textId="77777777" w:rsidR="005A6B27" w:rsidRDefault="00D425A1" w:rsidP="00482E33">
      <w:pPr>
        <w:pStyle w:val="ListParagraph"/>
        <w:numPr>
          <w:ilvl w:val="1"/>
          <w:numId w:val="8"/>
        </w:numPr>
        <w:spacing w:after="0" w:line="480" w:lineRule="auto"/>
        <w:jc w:val="both"/>
        <w:rPr>
          <w:rFonts w:ascii="Times New Roman" w:eastAsia="Times New Roman" w:hAnsi="Times New Roman" w:cs="Times New Roman"/>
          <w:sz w:val="24"/>
          <w:szCs w:val="24"/>
        </w:rPr>
      </w:pPr>
      <w:r w:rsidRPr="005A6B27">
        <w:rPr>
          <w:rFonts w:ascii="Times New Roman" w:eastAsia="Times New Roman" w:hAnsi="Times New Roman" w:cs="Times New Roman"/>
          <w:b/>
          <w:sz w:val="24"/>
          <w:szCs w:val="24"/>
        </w:rPr>
        <w:t>Reviewers (Per Manuscript Basis) Role:</w:t>
      </w:r>
      <w:r w:rsidRPr="005A6B27">
        <w:rPr>
          <w:rFonts w:ascii="Times New Roman" w:eastAsia="Times New Roman" w:hAnsi="Times New Roman" w:cs="Times New Roman"/>
          <w:sz w:val="24"/>
          <w:szCs w:val="24"/>
        </w:rPr>
        <w:t xml:space="preserve"> Evaluate manuscripts for quality, originality, and impact. </w:t>
      </w:r>
      <w:r w:rsidRPr="005A6B27">
        <w:rPr>
          <w:rFonts w:ascii="Times New Roman" w:eastAsia="Times New Roman" w:hAnsi="Times New Roman" w:cs="Times New Roman"/>
          <w:b/>
          <w:sz w:val="24"/>
          <w:szCs w:val="24"/>
        </w:rPr>
        <w:t>Honorarium:</w:t>
      </w:r>
      <w:r w:rsidRPr="005A6B27">
        <w:rPr>
          <w:rFonts w:ascii="Times New Roman" w:eastAsia="Times New Roman" w:hAnsi="Times New Roman" w:cs="Times New Roman"/>
          <w:sz w:val="24"/>
          <w:szCs w:val="24"/>
        </w:rPr>
        <w:t xml:space="preserve"> ₦5,000 – ₦10,000 per manuscript reviewed (or waiver on APC for their publications). </w:t>
      </w:r>
    </w:p>
    <w:p w14:paraId="0B449E6E" w14:textId="77777777" w:rsidR="005A6B27" w:rsidRDefault="00D425A1" w:rsidP="00482E33">
      <w:pPr>
        <w:pStyle w:val="ListParagraph"/>
        <w:numPr>
          <w:ilvl w:val="1"/>
          <w:numId w:val="8"/>
        </w:numPr>
        <w:spacing w:after="0" w:line="480" w:lineRule="auto"/>
        <w:jc w:val="both"/>
        <w:rPr>
          <w:rFonts w:ascii="Times New Roman" w:eastAsia="Times New Roman" w:hAnsi="Times New Roman" w:cs="Times New Roman"/>
          <w:sz w:val="24"/>
          <w:szCs w:val="24"/>
        </w:rPr>
      </w:pPr>
      <w:r w:rsidRPr="005A6B27">
        <w:rPr>
          <w:rFonts w:ascii="Times New Roman" w:eastAsia="Times New Roman" w:hAnsi="Times New Roman" w:cs="Times New Roman"/>
          <w:b/>
          <w:sz w:val="24"/>
          <w:szCs w:val="24"/>
        </w:rPr>
        <w:t>Advisory Board Members (Renowned Experts) Role:</w:t>
      </w:r>
      <w:r w:rsidRPr="005A6B27">
        <w:rPr>
          <w:rFonts w:ascii="Times New Roman" w:eastAsia="Times New Roman" w:hAnsi="Times New Roman" w:cs="Times New Roman"/>
          <w:sz w:val="24"/>
          <w:szCs w:val="24"/>
        </w:rPr>
        <w:t xml:space="preserve"> Provide strategic guidance, promote the journal, and support indexing applications. </w:t>
      </w:r>
      <w:r w:rsidRPr="005A6B27">
        <w:rPr>
          <w:rFonts w:ascii="Times New Roman" w:eastAsia="Times New Roman" w:hAnsi="Times New Roman" w:cs="Times New Roman"/>
          <w:b/>
          <w:sz w:val="24"/>
          <w:szCs w:val="24"/>
        </w:rPr>
        <w:t>Honorarium:</w:t>
      </w:r>
      <w:r w:rsidRPr="005A6B27">
        <w:rPr>
          <w:rFonts w:ascii="Times New Roman" w:eastAsia="Times New Roman" w:hAnsi="Times New Roman" w:cs="Times New Roman"/>
          <w:sz w:val="24"/>
          <w:szCs w:val="24"/>
        </w:rPr>
        <w:t xml:space="preserve"> Honorary Position (No fixed salary, but travel expenses to journal meetings could be covered). </w:t>
      </w:r>
    </w:p>
    <w:p w14:paraId="69A38EA4" w14:textId="0770BE63" w:rsidR="004E469E" w:rsidRPr="005A6B27" w:rsidRDefault="00D425A1" w:rsidP="00482E33">
      <w:pPr>
        <w:pStyle w:val="ListParagraph"/>
        <w:numPr>
          <w:ilvl w:val="1"/>
          <w:numId w:val="8"/>
        </w:numPr>
        <w:spacing w:after="0" w:line="480" w:lineRule="auto"/>
        <w:jc w:val="both"/>
        <w:rPr>
          <w:rFonts w:ascii="Times New Roman" w:eastAsia="Times New Roman" w:hAnsi="Times New Roman" w:cs="Times New Roman"/>
          <w:sz w:val="24"/>
          <w:szCs w:val="24"/>
        </w:rPr>
      </w:pPr>
      <w:r w:rsidRPr="005A6B27">
        <w:rPr>
          <w:rFonts w:ascii="Times New Roman" w:eastAsia="Times New Roman" w:hAnsi="Times New Roman" w:cs="Times New Roman"/>
          <w:b/>
          <w:sz w:val="24"/>
          <w:szCs w:val="24"/>
        </w:rPr>
        <w:t xml:space="preserve"> Administrative Assistant Role: </w:t>
      </w:r>
      <w:r w:rsidRPr="005A6B27">
        <w:rPr>
          <w:rFonts w:ascii="Times New Roman" w:eastAsia="Times New Roman" w:hAnsi="Times New Roman" w:cs="Times New Roman"/>
          <w:sz w:val="24"/>
          <w:szCs w:val="24"/>
        </w:rPr>
        <w:t xml:space="preserve">Handles documentation, journal website updates, and communication support. </w:t>
      </w:r>
      <w:r w:rsidRPr="005A6B27">
        <w:rPr>
          <w:rFonts w:ascii="Times New Roman" w:eastAsia="Times New Roman" w:hAnsi="Times New Roman" w:cs="Times New Roman"/>
          <w:b/>
          <w:sz w:val="24"/>
          <w:szCs w:val="24"/>
        </w:rPr>
        <w:t>Honorarium:</w:t>
      </w:r>
      <w:r w:rsidRPr="005A6B27">
        <w:rPr>
          <w:rFonts w:ascii="Times New Roman" w:eastAsia="Times New Roman" w:hAnsi="Times New Roman" w:cs="Times New Roman"/>
          <w:sz w:val="24"/>
          <w:szCs w:val="24"/>
        </w:rPr>
        <w:t xml:space="preserve"> ₦100,000 – ₦150,000 per year (or ₦25,000 – ₦37,500 per quarter). </w:t>
      </w:r>
    </w:p>
    <w:p w14:paraId="2BA7D493"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5FDE5509" w14:textId="3FE7039F" w:rsidR="00D425A1" w:rsidRPr="0069422E" w:rsidRDefault="00D425A1" w:rsidP="00482E33">
      <w:pPr>
        <w:spacing w:after="0" w:line="480" w:lineRule="auto"/>
        <w:jc w:val="both"/>
        <w:rPr>
          <w:rFonts w:ascii="Times New Roman" w:eastAsia="Times New Roman" w:hAnsi="Times New Roman" w:cs="Times New Roman"/>
          <w:b/>
          <w:i/>
          <w:sz w:val="24"/>
          <w:szCs w:val="24"/>
        </w:rPr>
      </w:pPr>
      <w:r w:rsidRPr="0069422E">
        <w:rPr>
          <w:rFonts w:ascii="Times New Roman" w:eastAsia="Times New Roman" w:hAnsi="Times New Roman" w:cs="Times New Roman"/>
          <w:b/>
          <w:i/>
          <w:sz w:val="24"/>
          <w:szCs w:val="24"/>
        </w:rPr>
        <w:t>Funding Sources for Honoraria Article Processing Charges (APC) University Support/Funding from A</w:t>
      </w:r>
      <w:r w:rsidR="00AC6481">
        <w:rPr>
          <w:rFonts w:ascii="Times New Roman" w:eastAsia="Times New Roman" w:hAnsi="Times New Roman" w:cs="Times New Roman"/>
          <w:b/>
          <w:i/>
          <w:sz w:val="24"/>
          <w:szCs w:val="24"/>
        </w:rPr>
        <w:t>TGH</w:t>
      </w:r>
      <w:r w:rsidRPr="0069422E">
        <w:rPr>
          <w:rFonts w:ascii="Times New Roman" w:eastAsia="Times New Roman" w:hAnsi="Times New Roman" w:cs="Times New Roman"/>
          <w:b/>
          <w:i/>
          <w:sz w:val="24"/>
          <w:szCs w:val="24"/>
        </w:rPr>
        <w:t xml:space="preserve"> Grants from Research Institutions Partnerships with Scientific Societies </w:t>
      </w:r>
    </w:p>
    <w:p w14:paraId="6441F81F"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51D8A496"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Your plan is quite comprehensive, covering key areas such as editorial structure, APC, honorarium, peer review process, ethical policies, indexing, and management. However, here are a few additional aspects you might want to consider:</w:t>
      </w:r>
    </w:p>
    <w:p w14:paraId="7F2EFAD6"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3855F95C" w14:textId="554C22C0" w:rsidR="005A6B27" w:rsidRPr="005A6B2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 xml:space="preserve">Additional Considerations: </w:t>
      </w:r>
    </w:p>
    <w:p w14:paraId="62F312B8" w14:textId="77777777"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1. Journal Funding &amp; Sustainability Plan Besides APC and institutional support, consider seeking external grants, sponsorships, and partnerships with professional bodies, medical/pharmaceutical companies, or research organizations. Explore membership or subscription models for premium content, conferences, or training workshops. </w:t>
      </w:r>
    </w:p>
    <w:p w14:paraId="0D5499FD"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14F9BCF3" w14:textId="77777777"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2. Digital Infrastructure &amp; Website Management Ensure the journal has a dedicated website with DOI assignment, manuscript tracking, and indexing integration (e.g., OJS or other journal management systems). Plan for website hosting and IT support costs for security, maintenance, and updates. </w:t>
      </w:r>
    </w:p>
    <w:p w14:paraId="560ECB22"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0E20E98B" w14:textId="77777777"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3. Journal Marketing &amp; Visibility Develop a marketing and outreach strategy to attract high-quality submissions, including social media engagement, conference partnerships, and academic promotions. Consider special issues with invited experts to boost journal visibility. </w:t>
      </w:r>
    </w:p>
    <w:p w14:paraId="2CB04DD6"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54771E03" w14:textId="77777777"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4. Editorial and Publication Policies Define clear policies on conflict of interest, copyright, and open-access licensing (e.g., Creative Commons). Establish guidelines for handling retractions, corrections, and complaints. </w:t>
      </w:r>
    </w:p>
    <w:p w14:paraId="0D5B78BE"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229BAD73" w14:textId="77777777"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 xml:space="preserve">5. Operational Timeline &amp; Review Workflow Optimization Set specific turnaround times for manuscript handling (e.g., desk review, peer review, revision, and final decision). Implement a structured annual review of editorial policies and journal impact to adjust based on performance and feedback. </w:t>
      </w:r>
    </w:p>
    <w:p w14:paraId="16B45CA6"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4859D69B" w14:textId="4959D7B0"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6. Training &amp; Capacity Building for Editors and Reviewers Plan annual training sessions on peer review, plagiarism detection, and research ethics for your editorial team. Offer reviewer recognition programs (e.g., best reviewer awards, certificates of appreciation). </w:t>
      </w:r>
    </w:p>
    <w:p w14:paraId="398AE3AE"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6B2455CA" w14:textId="33FBF92C" w:rsidR="00D425A1" w:rsidRDefault="00D425A1" w:rsidP="00482E33">
      <w:pPr>
        <w:spacing w:after="0" w:line="480" w:lineRule="auto"/>
        <w:jc w:val="both"/>
        <w:rPr>
          <w:rFonts w:ascii="Times New Roman" w:eastAsia="Times New Roman" w:hAnsi="Times New Roman" w:cs="Times New Roman"/>
          <w:b/>
          <w:i/>
          <w:sz w:val="24"/>
          <w:szCs w:val="24"/>
        </w:rPr>
      </w:pPr>
      <w:r w:rsidRPr="0069422E">
        <w:rPr>
          <w:rFonts w:ascii="Times New Roman" w:eastAsia="Times New Roman" w:hAnsi="Times New Roman" w:cs="Times New Roman"/>
          <w:b/>
          <w:i/>
          <w:sz w:val="24"/>
          <w:szCs w:val="24"/>
        </w:rPr>
        <w:t>These additional elements can strengthen the journal’s foundation and ensure long-term success.</w:t>
      </w:r>
    </w:p>
    <w:p w14:paraId="6492E94B" w14:textId="77777777" w:rsidR="005A6B27" w:rsidRPr="005A6B27" w:rsidRDefault="005A6B27" w:rsidP="00482E33">
      <w:pPr>
        <w:spacing w:after="0" w:line="480" w:lineRule="auto"/>
        <w:jc w:val="both"/>
        <w:rPr>
          <w:rFonts w:ascii="Times New Roman" w:eastAsia="Times New Roman" w:hAnsi="Times New Roman" w:cs="Times New Roman"/>
          <w:b/>
          <w:i/>
          <w:sz w:val="24"/>
          <w:szCs w:val="24"/>
        </w:rPr>
      </w:pPr>
    </w:p>
    <w:p w14:paraId="6BFC0610" w14:textId="1471625D"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Based on the scope of the </w:t>
      </w:r>
      <w:r w:rsidR="00AC6481" w:rsidRPr="00DF5321">
        <w:rPr>
          <w:rFonts w:ascii="Times New Roman" w:eastAsia="Times New Roman" w:hAnsi="Times New Roman" w:cs="Times New Roman"/>
          <w:iCs/>
          <w:sz w:val="24"/>
          <w:szCs w:val="24"/>
        </w:rPr>
        <w:t>African Translational &amp; Global Health Journal (ATGHJ)</w:t>
      </w:r>
      <w:r w:rsidRPr="0069422E">
        <w:rPr>
          <w:rFonts w:ascii="Times New Roman" w:eastAsia="Times New Roman" w:hAnsi="Times New Roman" w:cs="Times New Roman"/>
          <w:sz w:val="24"/>
          <w:szCs w:val="24"/>
        </w:rPr>
        <w:t>, the recommended disciplines should align with biomedical sciences, translational research, and related fields. Below is a discipline-based categorization to guide manuscript submissions and editorial section assignments:</w:t>
      </w:r>
    </w:p>
    <w:p w14:paraId="3E81925E"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1401EBE9" w14:textId="6C2A0236" w:rsidR="004E469E" w:rsidRPr="005A6B27" w:rsidRDefault="00D425A1"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Recommended Disciplines for A</w:t>
      </w:r>
      <w:r w:rsidR="00AC6481">
        <w:rPr>
          <w:rFonts w:ascii="Times New Roman" w:eastAsia="Times New Roman" w:hAnsi="Times New Roman" w:cs="Times New Roman"/>
          <w:b/>
          <w:sz w:val="24"/>
          <w:szCs w:val="24"/>
        </w:rPr>
        <w:t>TGHJ</w:t>
      </w:r>
      <w:r w:rsidRPr="0069422E">
        <w:rPr>
          <w:rFonts w:ascii="Times New Roman" w:eastAsia="Times New Roman" w:hAnsi="Times New Roman" w:cs="Times New Roman"/>
          <w:b/>
          <w:sz w:val="24"/>
          <w:szCs w:val="24"/>
        </w:rPr>
        <w:t xml:space="preserve"> </w:t>
      </w:r>
    </w:p>
    <w:p w14:paraId="68D277A7" w14:textId="77777777"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1. Basic Medical Sciences Human Physiology Human Anatomy Biochemistry Pharmacology Pathology Microbiology &amp; Immunology</w:t>
      </w:r>
      <w:r w:rsidR="004E469E"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1475D6C5"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60494671" w14:textId="77777777"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2. Clinical Medicine &amp; Surgery Internal Medicine Surgery Obstetrics &amp; Gynecology Pediatrics Neurology &amp; Neurosurgery Orthopedics Ophthalmology Psychiatry &amp; Mental Health</w:t>
      </w:r>
      <w:r w:rsidR="004E469E"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510E2AA6"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49AE215E" w14:textId="77777777"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3. Neuroscience &amp; Neurobiology Neurophysiology Neuropharmacology Neurodegenerative Disorders Behavioral Neuroscience</w:t>
      </w:r>
      <w:r w:rsidR="004E469E"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7A0374A9"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0F71181B" w14:textId="4467B9FD"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4. Public Health &amp; Epidemiology Disease Prevention &amp; Control Occupational &amp; Environmental Health</w:t>
      </w:r>
      <w:r w:rsidR="005A6B27">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Health Policy &amp; Management</w:t>
      </w:r>
      <w:r w:rsidR="005A6B27">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Global Health Infectious Disease Epidemiology</w:t>
      </w:r>
      <w:r w:rsidR="004E469E"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71C06C10"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0C63FD06" w14:textId="77777777"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5. Biomedical Engineering &amp; Medical Technology Medical Imaging Biomedical Devices Artificial Intelligence in Medicine</w:t>
      </w:r>
      <w:r w:rsidR="004E469E"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435955BB"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5B58553B" w14:textId="77777777"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6. Translational &amp; Molecular Medicine Genomics &amp; Proteomics Regenerative Medicine Stem Cell Research Precision Medicine Cancer Biology &amp; Oncology</w:t>
      </w:r>
      <w:r w:rsidR="004E469E"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060C6594"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712EEC90" w14:textId="77777777"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7. Cardiovascular &amp; Metabolic Sciences Hypertension &amp; Cardiovascular Diseases Diabetes &amp; Metabolic Disorders Lipid &amp; Endocrine Research</w:t>
      </w:r>
      <w:r w:rsidR="004E469E"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2C0F887B"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63553CEB" w14:textId="77777777"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8. Nutrition &amp; Dietetics Nutritional Biochemistry Clinical Nutrition &amp; Metabolism Nutritional Interventions in Diseases</w:t>
      </w:r>
      <w:r w:rsidR="004E469E"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50822D2C"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3F8914B0" w14:textId="19B1BB05" w:rsidR="004E469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9. Pharmaceutical &amp; Toxicological Research Drug Development &amp; Pharmacokinetics Herbal Medicine &amp; </w:t>
      </w:r>
      <w:r w:rsidR="00ED269E" w:rsidRPr="0069422E">
        <w:rPr>
          <w:rFonts w:ascii="Times New Roman" w:eastAsia="Times New Roman" w:hAnsi="Times New Roman" w:cs="Times New Roman"/>
          <w:sz w:val="24"/>
          <w:szCs w:val="24"/>
        </w:rPr>
        <w:t>Phyto therapy</w:t>
      </w:r>
      <w:r w:rsidRPr="0069422E">
        <w:rPr>
          <w:rFonts w:ascii="Times New Roman" w:eastAsia="Times New Roman" w:hAnsi="Times New Roman" w:cs="Times New Roman"/>
          <w:sz w:val="24"/>
          <w:szCs w:val="24"/>
        </w:rPr>
        <w:t xml:space="preserve"> Toxicology &amp; Risk Assessment</w:t>
      </w:r>
      <w:r w:rsidR="004E469E"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4A53EED9" w14:textId="77777777" w:rsidR="004E469E" w:rsidRPr="0069422E" w:rsidRDefault="004E469E" w:rsidP="00482E33">
      <w:pPr>
        <w:spacing w:after="0" w:line="480" w:lineRule="auto"/>
        <w:jc w:val="both"/>
        <w:rPr>
          <w:rFonts w:ascii="Times New Roman" w:eastAsia="Times New Roman" w:hAnsi="Times New Roman" w:cs="Times New Roman"/>
          <w:sz w:val="24"/>
          <w:szCs w:val="24"/>
        </w:rPr>
      </w:pPr>
    </w:p>
    <w:p w14:paraId="2063776B" w14:textId="77777777" w:rsidR="00F47B56"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10. Reproductive &amp; Developmental Biology Fertility &amp; Assisted Reproductive Technology Maternal &amp; Child Health Endocrine Regulation of Reproduction</w:t>
      </w:r>
      <w:r w:rsidR="00F47B56"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6184FF0D" w14:textId="77777777" w:rsidR="00F47B56" w:rsidRPr="0069422E" w:rsidRDefault="00F47B56" w:rsidP="00482E33">
      <w:pPr>
        <w:spacing w:after="0" w:line="480" w:lineRule="auto"/>
        <w:jc w:val="both"/>
        <w:rPr>
          <w:rFonts w:ascii="Times New Roman" w:eastAsia="Times New Roman" w:hAnsi="Times New Roman" w:cs="Times New Roman"/>
          <w:sz w:val="24"/>
          <w:szCs w:val="24"/>
        </w:rPr>
      </w:pPr>
    </w:p>
    <w:p w14:paraId="7E54EDEF" w14:textId="77777777" w:rsidR="00F47B56"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11. Infectious &amp; Tropical Diseases Malaria, Tuberculosis, and HIV/AIDS Viral &amp; Bacterial Pathogenesis Antimicrobial Resistance</w:t>
      </w:r>
      <w:r w:rsidR="00F47B56"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73512AE0" w14:textId="77777777" w:rsidR="00F47B56" w:rsidRPr="0069422E" w:rsidRDefault="00F47B56" w:rsidP="00482E33">
      <w:pPr>
        <w:spacing w:after="0" w:line="480" w:lineRule="auto"/>
        <w:jc w:val="both"/>
        <w:rPr>
          <w:rFonts w:ascii="Times New Roman" w:eastAsia="Times New Roman" w:hAnsi="Times New Roman" w:cs="Times New Roman"/>
          <w:sz w:val="24"/>
          <w:szCs w:val="24"/>
        </w:rPr>
      </w:pPr>
    </w:p>
    <w:p w14:paraId="7204BF09" w14:textId="77777777" w:rsidR="00F47B56"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12. Environmental &amp; Occupational Health Effects of Pollution on Health Climate Change &amp; Human Health</w:t>
      </w:r>
      <w:r w:rsidR="00F47B56" w:rsidRPr="0069422E">
        <w:rPr>
          <w:rFonts w:ascii="Times New Roman" w:eastAsia="Times New Roman" w:hAnsi="Times New Roman" w:cs="Times New Roman"/>
          <w:sz w:val="24"/>
          <w:szCs w:val="24"/>
        </w:rPr>
        <w:t>.</w:t>
      </w:r>
      <w:r w:rsidRPr="0069422E">
        <w:rPr>
          <w:rFonts w:ascii="Times New Roman" w:eastAsia="Times New Roman" w:hAnsi="Times New Roman" w:cs="Times New Roman"/>
          <w:sz w:val="24"/>
          <w:szCs w:val="24"/>
        </w:rPr>
        <w:t xml:space="preserve"> </w:t>
      </w:r>
    </w:p>
    <w:p w14:paraId="17230CE6" w14:textId="77777777" w:rsidR="00F47B56" w:rsidRPr="0069422E" w:rsidRDefault="00F47B56" w:rsidP="00482E33">
      <w:pPr>
        <w:spacing w:after="0" w:line="480" w:lineRule="auto"/>
        <w:jc w:val="both"/>
        <w:rPr>
          <w:rFonts w:ascii="Times New Roman" w:eastAsia="Times New Roman" w:hAnsi="Times New Roman" w:cs="Times New Roman"/>
          <w:sz w:val="24"/>
          <w:szCs w:val="24"/>
        </w:rPr>
      </w:pPr>
    </w:p>
    <w:p w14:paraId="0BD8F20C" w14:textId="3B21B4D4"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13. Health Informatics &amp; Digital Health Telemedicine &amp; E-Health Big Data in Biomedical Research Bioinformatics Editorial Section Recommendations </w:t>
      </w:r>
    </w:p>
    <w:p w14:paraId="1CCA7E4B"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1F5BC51C" w14:textId="77777777" w:rsidR="00D425A1" w:rsidRPr="0069422E" w:rsidRDefault="00D425A1" w:rsidP="00482E33">
      <w:pPr>
        <w:spacing w:after="0" w:line="480" w:lineRule="auto"/>
        <w:jc w:val="both"/>
        <w:rPr>
          <w:rFonts w:ascii="Times New Roman" w:eastAsia="Times New Roman" w:hAnsi="Times New Roman" w:cs="Times New Roman"/>
          <w:i/>
          <w:sz w:val="24"/>
          <w:szCs w:val="24"/>
        </w:rPr>
      </w:pPr>
      <w:r w:rsidRPr="0069422E">
        <w:rPr>
          <w:rFonts w:ascii="Times New Roman" w:eastAsia="Times New Roman" w:hAnsi="Times New Roman" w:cs="Times New Roman"/>
          <w:i/>
          <w:sz w:val="24"/>
          <w:szCs w:val="24"/>
        </w:rPr>
        <w:t>Each discipline can have a section editor to oversee submissions and ensure expert review.</w:t>
      </w:r>
    </w:p>
    <w:p w14:paraId="45EDA2DE" w14:textId="77777777" w:rsidR="00CA44A0" w:rsidRPr="0069422E" w:rsidRDefault="00CA44A0" w:rsidP="00482E33">
      <w:pPr>
        <w:spacing w:after="0" w:line="480" w:lineRule="auto"/>
        <w:jc w:val="both"/>
        <w:rPr>
          <w:rFonts w:ascii="Times New Roman" w:eastAsia="Times New Roman" w:hAnsi="Times New Roman" w:cs="Times New Roman"/>
          <w:sz w:val="24"/>
          <w:szCs w:val="24"/>
        </w:rPr>
      </w:pPr>
    </w:p>
    <w:p w14:paraId="596F7C25"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24FA7195" w14:textId="0BFB5BF3" w:rsidR="00D425A1" w:rsidRPr="0069422E" w:rsidRDefault="00F47B56" w:rsidP="00482E33">
      <w:pPr>
        <w:spacing w:after="0" w:line="480" w:lineRule="auto"/>
        <w:jc w:val="both"/>
        <w:rPr>
          <w:rFonts w:ascii="Times New Roman" w:eastAsia="Times New Roman" w:hAnsi="Times New Roman" w:cs="Times New Roman"/>
          <w:b/>
          <w:sz w:val="24"/>
          <w:szCs w:val="24"/>
        </w:rPr>
      </w:pPr>
      <w:r w:rsidRPr="0069422E">
        <w:rPr>
          <w:rFonts w:ascii="Times New Roman" w:eastAsia="Times New Roman" w:hAnsi="Times New Roman" w:cs="Times New Roman"/>
          <w:b/>
          <w:sz w:val="24"/>
          <w:szCs w:val="24"/>
        </w:rPr>
        <w:t xml:space="preserve">                            </w:t>
      </w:r>
      <w:r w:rsidR="00D425A1" w:rsidRPr="0069422E">
        <w:rPr>
          <w:rFonts w:ascii="Times New Roman" w:eastAsia="Times New Roman" w:hAnsi="Times New Roman" w:cs="Times New Roman"/>
          <w:b/>
          <w:sz w:val="24"/>
          <w:szCs w:val="24"/>
        </w:rPr>
        <w:t>OUTLINE FOR PROPOSAL/POSITION PAPER </w:t>
      </w:r>
    </w:p>
    <w:p w14:paraId="4503355F" w14:textId="77777777" w:rsidR="00F47B56" w:rsidRPr="0069422E" w:rsidRDefault="00F47B56" w:rsidP="00482E33">
      <w:pPr>
        <w:spacing w:after="0" w:line="480" w:lineRule="auto"/>
        <w:jc w:val="both"/>
        <w:rPr>
          <w:rFonts w:ascii="Times New Roman" w:eastAsia="Times New Roman" w:hAnsi="Times New Roman" w:cs="Times New Roman"/>
          <w:b/>
          <w:sz w:val="24"/>
          <w:szCs w:val="24"/>
        </w:rPr>
      </w:pPr>
    </w:p>
    <w:p w14:paraId="36E42850"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031AF2D2" w14:textId="1125CD74"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Title:</w:t>
      </w:r>
      <w:r w:rsidRPr="0069422E">
        <w:rPr>
          <w:rFonts w:ascii="Times New Roman" w:eastAsia="Times New Roman" w:hAnsi="Times New Roman" w:cs="Times New Roman"/>
          <w:sz w:val="24"/>
          <w:szCs w:val="24"/>
        </w:rPr>
        <w:t xml:space="preserve"> </w:t>
      </w:r>
      <w:r w:rsidRPr="0069422E">
        <w:rPr>
          <w:rFonts w:ascii="Times New Roman" w:eastAsia="Times New Roman" w:hAnsi="Times New Roman" w:cs="Times New Roman"/>
          <w:b/>
          <w:sz w:val="24"/>
          <w:szCs w:val="24"/>
        </w:rPr>
        <w:t xml:space="preserve">Proposal for the Establishment of the </w:t>
      </w:r>
      <w:r w:rsidR="00AC6481" w:rsidRPr="00DF5321">
        <w:rPr>
          <w:rFonts w:ascii="Times New Roman" w:eastAsia="Times New Roman" w:hAnsi="Times New Roman" w:cs="Times New Roman"/>
          <w:b/>
          <w:iCs/>
          <w:sz w:val="24"/>
          <w:szCs w:val="24"/>
        </w:rPr>
        <w:t>African Translational &amp; Global Health Journal (ATGHJ)</w:t>
      </w:r>
    </w:p>
    <w:p w14:paraId="0FFDBED7" w14:textId="54786065" w:rsidR="00F47B56"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1. Executive Summary Brief introduction of the proposed journal. Justification for its establishment at </w:t>
      </w:r>
      <w:r w:rsidR="00AC6481" w:rsidRPr="00DF5321">
        <w:rPr>
          <w:rFonts w:ascii="Times New Roman" w:eastAsia="Times New Roman" w:hAnsi="Times New Roman" w:cs="Times New Roman"/>
          <w:iCs/>
          <w:sz w:val="24"/>
          <w:szCs w:val="24"/>
        </w:rPr>
        <w:t>African Translational &amp; Global Health (ATGH)</w:t>
      </w:r>
      <w:r w:rsidRPr="0069422E">
        <w:rPr>
          <w:rFonts w:ascii="Times New Roman" w:eastAsia="Times New Roman" w:hAnsi="Times New Roman" w:cs="Times New Roman"/>
          <w:sz w:val="24"/>
          <w:szCs w:val="24"/>
        </w:rPr>
        <w:t xml:space="preserve">. Expected benefits to </w:t>
      </w:r>
      <w:r w:rsidR="00AC6481">
        <w:rPr>
          <w:rFonts w:ascii="Times New Roman" w:eastAsia="Times New Roman" w:hAnsi="Times New Roman" w:cs="Times New Roman"/>
          <w:sz w:val="24"/>
          <w:szCs w:val="24"/>
        </w:rPr>
        <w:t>ATGH</w:t>
      </w:r>
      <w:r w:rsidRPr="0069422E">
        <w:rPr>
          <w:rFonts w:ascii="Times New Roman" w:eastAsia="Times New Roman" w:hAnsi="Times New Roman" w:cs="Times New Roman"/>
          <w:sz w:val="24"/>
          <w:szCs w:val="24"/>
        </w:rPr>
        <w:t xml:space="preserve">, researchers, and the scientific community. </w:t>
      </w:r>
    </w:p>
    <w:p w14:paraId="49CE3EB3" w14:textId="77777777" w:rsidR="00F47B56" w:rsidRPr="0069422E" w:rsidRDefault="00F47B56" w:rsidP="00482E33">
      <w:pPr>
        <w:spacing w:after="0" w:line="480" w:lineRule="auto"/>
        <w:jc w:val="both"/>
        <w:rPr>
          <w:rFonts w:ascii="Times New Roman" w:eastAsia="Times New Roman" w:hAnsi="Times New Roman" w:cs="Times New Roman"/>
          <w:sz w:val="24"/>
          <w:szCs w:val="24"/>
        </w:rPr>
      </w:pPr>
    </w:p>
    <w:p w14:paraId="541688DB" w14:textId="54224EA7" w:rsidR="00F47B56"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2. Background and Rationale Current Gap in</w:t>
      </w:r>
      <w:r w:rsidR="009B3D68" w:rsidRPr="00DF5321">
        <w:rPr>
          <w:rFonts w:ascii="Times New Roman" w:eastAsia="Times New Roman" w:hAnsi="Times New Roman" w:cs="Times New Roman"/>
          <w:iCs/>
          <w:sz w:val="24"/>
          <w:szCs w:val="24"/>
        </w:rPr>
        <w:t xml:space="preserve"> Translational &amp; Global </w:t>
      </w:r>
      <w:proofErr w:type="gramStart"/>
      <w:r w:rsidR="009B3D68" w:rsidRPr="00DF5321">
        <w:rPr>
          <w:rFonts w:ascii="Times New Roman" w:eastAsia="Times New Roman" w:hAnsi="Times New Roman" w:cs="Times New Roman"/>
          <w:iCs/>
          <w:sz w:val="24"/>
          <w:szCs w:val="24"/>
        </w:rPr>
        <w:t xml:space="preserve">Health </w:t>
      </w:r>
      <w:r w:rsidR="009B3D68">
        <w:rPr>
          <w:rFonts w:ascii="Times New Roman" w:eastAsia="Times New Roman" w:hAnsi="Times New Roman" w:cs="Times New Roman"/>
          <w:iCs/>
          <w:sz w:val="24"/>
          <w:szCs w:val="24"/>
        </w:rPr>
        <w:t xml:space="preserve"> </w:t>
      </w:r>
      <w:r w:rsidRPr="0069422E">
        <w:rPr>
          <w:rFonts w:ascii="Times New Roman" w:eastAsia="Times New Roman" w:hAnsi="Times New Roman" w:cs="Times New Roman"/>
          <w:sz w:val="24"/>
          <w:szCs w:val="24"/>
        </w:rPr>
        <w:t>Publishing</w:t>
      </w:r>
      <w:proofErr w:type="gramEnd"/>
      <w:r w:rsidRPr="0069422E">
        <w:rPr>
          <w:rFonts w:ascii="Times New Roman" w:eastAsia="Times New Roman" w:hAnsi="Times New Roman" w:cs="Times New Roman"/>
          <w:sz w:val="24"/>
          <w:szCs w:val="24"/>
        </w:rPr>
        <w:t>: The need for an internationally recognized journal in biomedical sciences at A</w:t>
      </w:r>
      <w:r w:rsidR="00AC6481">
        <w:rPr>
          <w:rFonts w:ascii="Times New Roman" w:eastAsia="Times New Roman" w:hAnsi="Times New Roman" w:cs="Times New Roman"/>
          <w:sz w:val="24"/>
          <w:szCs w:val="24"/>
        </w:rPr>
        <w:t>TGH</w:t>
      </w:r>
      <w:r w:rsidRPr="0069422E">
        <w:rPr>
          <w:rFonts w:ascii="Times New Roman" w:eastAsia="Times New Roman" w:hAnsi="Times New Roman" w:cs="Times New Roman"/>
          <w:sz w:val="24"/>
          <w:szCs w:val="24"/>
        </w:rPr>
        <w:t>. The importance of translational research in bridging basic science and clinical applications. Advantages of Hosting a University-Based Journal: Visibility for A</w:t>
      </w:r>
      <w:r w:rsidR="00AC6481">
        <w:rPr>
          <w:rFonts w:ascii="Times New Roman" w:eastAsia="Times New Roman" w:hAnsi="Times New Roman" w:cs="Times New Roman"/>
          <w:sz w:val="24"/>
          <w:szCs w:val="24"/>
        </w:rPr>
        <w:t>TGH</w:t>
      </w:r>
      <w:r w:rsidRPr="0069422E">
        <w:rPr>
          <w:rFonts w:ascii="Times New Roman" w:eastAsia="Times New Roman" w:hAnsi="Times New Roman" w:cs="Times New Roman"/>
          <w:sz w:val="24"/>
          <w:szCs w:val="24"/>
        </w:rPr>
        <w:t xml:space="preserve"> researchers. Attraction of high-quality submissions. Strengthening A</w:t>
      </w:r>
      <w:r w:rsidR="00AC6481">
        <w:rPr>
          <w:rFonts w:ascii="Times New Roman" w:eastAsia="Times New Roman" w:hAnsi="Times New Roman" w:cs="Times New Roman"/>
          <w:sz w:val="24"/>
          <w:szCs w:val="24"/>
        </w:rPr>
        <w:t>TGH</w:t>
      </w:r>
      <w:r w:rsidRPr="0069422E">
        <w:rPr>
          <w:rFonts w:ascii="Times New Roman" w:eastAsia="Times New Roman" w:hAnsi="Times New Roman" w:cs="Times New Roman"/>
          <w:sz w:val="24"/>
          <w:szCs w:val="24"/>
        </w:rPr>
        <w:t xml:space="preserve">’s position as a research-intensive institution. </w:t>
      </w:r>
    </w:p>
    <w:p w14:paraId="62A0FC8D" w14:textId="77777777" w:rsidR="00F47B56" w:rsidRPr="0069422E" w:rsidRDefault="00F47B56" w:rsidP="00482E33">
      <w:pPr>
        <w:spacing w:after="0" w:line="480" w:lineRule="auto"/>
        <w:jc w:val="both"/>
        <w:rPr>
          <w:rFonts w:ascii="Times New Roman" w:eastAsia="Times New Roman" w:hAnsi="Times New Roman" w:cs="Times New Roman"/>
          <w:sz w:val="24"/>
          <w:szCs w:val="24"/>
        </w:rPr>
      </w:pPr>
    </w:p>
    <w:p w14:paraId="541A9472" w14:textId="1E005B11" w:rsidR="00F47B56"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3. Scope and Focus of the Journal Proposed Name: </w:t>
      </w:r>
      <w:r w:rsidR="00AC6481" w:rsidRPr="00DF5321">
        <w:rPr>
          <w:rFonts w:ascii="Times New Roman" w:eastAsia="Times New Roman" w:hAnsi="Times New Roman" w:cs="Times New Roman"/>
          <w:iCs/>
          <w:sz w:val="24"/>
          <w:szCs w:val="24"/>
        </w:rPr>
        <w:t>African Translational &amp; Global Health Journal (ATGHJ)</w:t>
      </w:r>
      <w:r w:rsidR="00AC6481">
        <w:rPr>
          <w:rFonts w:ascii="Times New Roman" w:eastAsia="Times New Roman" w:hAnsi="Times New Roman" w:cs="Times New Roman"/>
          <w:b/>
          <w:iCs/>
          <w:sz w:val="24"/>
          <w:szCs w:val="24"/>
        </w:rPr>
        <w:t xml:space="preserve"> </w:t>
      </w:r>
      <w:r w:rsidRPr="0069422E">
        <w:rPr>
          <w:rFonts w:ascii="Times New Roman" w:eastAsia="Times New Roman" w:hAnsi="Times New Roman" w:cs="Times New Roman"/>
          <w:sz w:val="24"/>
          <w:szCs w:val="24"/>
        </w:rPr>
        <w:t xml:space="preserve">Scope: Basic medical sciences (physiology, anatomy, biochemistry, pharmacology, pathology). Clinical medicine and surgery. Neuroscience and neurobiology. Public health and epidemiology. Pharmaceutical and toxicological research. Biomedical engineering and medical technology. Type of Articles Published: Original research, review articles, case reports, editorials, short communications. </w:t>
      </w:r>
    </w:p>
    <w:p w14:paraId="791CE718" w14:textId="77777777" w:rsidR="00F47B56" w:rsidRPr="0069422E" w:rsidRDefault="00F47B56" w:rsidP="00482E33">
      <w:pPr>
        <w:spacing w:after="0" w:line="480" w:lineRule="auto"/>
        <w:jc w:val="both"/>
        <w:rPr>
          <w:rFonts w:ascii="Times New Roman" w:eastAsia="Times New Roman" w:hAnsi="Times New Roman" w:cs="Times New Roman"/>
          <w:sz w:val="24"/>
          <w:szCs w:val="24"/>
        </w:rPr>
      </w:pPr>
    </w:p>
    <w:p w14:paraId="2DBEC996" w14:textId="77777777" w:rsidR="00F47B56"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4. Journal Structure and Editorial Board Management Structure: Editor-in-Chief. Associate Editors. Section Editors (discipline-based). Technical Editors (manuscript formatting, plagiarism checks). Advisory Board (senior academics and industry experts). Selection Criteria for Editorial Board Members. </w:t>
      </w:r>
    </w:p>
    <w:p w14:paraId="7025143B" w14:textId="77777777" w:rsidR="00F47B56" w:rsidRPr="0069422E" w:rsidRDefault="00F47B56" w:rsidP="00482E33">
      <w:pPr>
        <w:spacing w:after="0" w:line="480" w:lineRule="auto"/>
        <w:jc w:val="both"/>
        <w:rPr>
          <w:rFonts w:ascii="Times New Roman" w:eastAsia="Times New Roman" w:hAnsi="Times New Roman" w:cs="Times New Roman"/>
          <w:sz w:val="24"/>
          <w:szCs w:val="24"/>
        </w:rPr>
      </w:pPr>
    </w:p>
    <w:p w14:paraId="0F0A994D" w14:textId="77777777" w:rsidR="0069422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5. Indexing and Visibility Strategy Plan for indexing in Scopus, PubMed, DOAJ, Web of Science, Google Scholar. Use of DOI (Digital Object Identifier) for all published articles. Partnership with academic databases and research networks for global reach. </w:t>
      </w:r>
    </w:p>
    <w:p w14:paraId="572161DA" w14:textId="526F2319" w:rsidR="0069422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lastRenderedPageBreak/>
        <w:t>6. Financial and Sustainability Plan Funding Sources: Institutional support from A</w:t>
      </w:r>
      <w:r w:rsidR="009B3D68">
        <w:rPr>
          <w:rFonts w:ascii="Times New Roman" w:eastAsia="Times New Roman" w:hAnsi="Times New Roman" w:cs="Times New Roman"/>
          <w:sz w:val="24"/>
          <w:szCs w:val="24"/>
        </w:rPr>
        <w:t>TGH</w:t>
      </w:r>
      <w:r w:rsidRPr="0069422E">
        <w:rPr>
          <w:rFonts w:ascii="Times New Roman" w:eastAsia="Times New Roman" w:hAnsi="Times New Roman" w:cs="Times New Roman"/>
          <w:sz w:val="24"/>
          <w:szCs w:val="24"/>
        </w:rPr>
        <w:t xml:space="preserve">. Article Processing Charges (APC). Grants and external funding from research bodies. Sponsorship from scientific societies and industry partners. </w:t>
      </w:r>
    </w:p>
    <w:p w14:paraId="296F81B6" w14:textId="77777777" w:rsidR="0069422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Projected Budget for First 3 Years:</w:t>
      </w:r>
      <w:r w:rsidRPr="0069422E">
        <w:rPr>
          <w:rFonts w:ascii="Times New Roman" w:eastAsia="Times New Roman" w:hAnsi="Times New Roman" w:cs="Times New Roman"/>
          <w:sz w:val="24"/>
          <w:szCs w:val="24"/>
        </w:rPr>
        <w:t xml:space="preserve"> Journal setup and website development. Editorial and peer review management. Honorarium for editorial board and reviewers. Marketing and indexing fees. </w:t>
      </w:r>
    </w:p>
    <w:p w14:paraId="0325E2D9" w14:textId="77777777" w:rsidR="0069422E" w:rsidRPr="0069422E" w:rsidRDefault="0069422E" w:rsidP="00482E33">
      <w:pPr>
        <w:spacing w:after="0" w:line="480" w:lineRule="auto"/>
        <w:jc w:val="both"/>
        <w:rPr>
          <w:rFonts w:ascii="Times New Roman" w:eastAsia="Times New Roman" w:hAnsi="Times New Roman" w:cs="Times New Roman"/>
          <w:sz w:val="24"/>
          <w:szCs w:val="24"/>
        </w:rPr>
      </w:pPr>
    </w:p>
    <w:p w14:paraId="415FBC00" w14:textId="77777777" w:rsidR="0069422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 xml:space="preserve">7. Operational and Publication Timeline Year 1: Journal proposal approval and establishment. Editorial board selection and website setup. Call for papers and initial issue publication. </w:t>
      </w:r>
    </w:p>
    <w:p w14:paraId="1D0A3A85" w14:textId="77777777" w:rsidR="0069422E"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b/>
          <w:sz w:val="24"/>
          <w:szCs w:val="24"/>
        </w:rPr>
        <w:t>Year 2-3:</w:t>
      </w:r>
      <w:r w:rsidRPr="0069422E">
        <w:rPr>
          <w:rFonts w:ascii="Times New Roman" w:eastAsia="Times New Roman" w:hAnsi="Times New Roman" w:cs="Times New Roman"/>
          <w:sz w:val="24"/>
          <w:szCs w:val="24"/>
        </w:rPr>
        <w:t xml:space="preserve"> Regular quarterly publication. Submission for Scopus, PubMed, DOAJ indexing. International collaborations and special issues. </w:t>
      </w:r>
    </w:p>
    <w:p w14:paraId="72379134" w14:textId="77777777" w:rsidR="0069422E" w:rsidRPr="0069422E" w:rsidRDefault="0069422E" w:rsidP="00482E33">
      <w:pPr>
        <w:spacing w:after="0" w:line="480" w:lineRule="auto"/>
        <w:jc w:val="both"/>
        <w:rPr>
          <w:rFonts w:ascii="Times New Roman" w:eastAsia="Times New Roman" w:hAnsi="Times New Roman" w:cs="Times New Roman"/>
          <w:sz w:val="24"/>
          <w:szCs w:val="24"/>
        </w:rPr>
      </w:pPr>
    </w:p>
    <w:p w14:paraId="3BE21FF5" w14:textId="2C73D177" w:rsidR="00D425A1" w:rsidRPr="0069422E" w:rsidRDefault="00D425A1" w:rsidP="00482E33">
      <w:pPr>
        <w:spacing w:after="0" w:line="480" w:lineRule="auto"/>
        <w:jc w:val="both"/>
        <w:rPr>
          <w:rFonts w:ascii="Times New Roman" w:eastAsia="Times New Roman" w:hAnsi="Times New Roman" w:cs="Times New Roman"/>
          <w:sz w:val="24"/>
          <w:szCs w:val="24"/>
        </w:rPr>
      </w:pPr>
      <w:r w:rsidRPr="0069422E">
        <w:rPr>
          <w:rFonts w:ascii="Times New Roman" w:eastAsia="Times New Roman" w:hAnsi="Times New Roman" w:cs="Times New Roman"/>
          <w:sz w:val="24"/>
          <w:szCs w:val="24"/>
        </w:rPr>
        <w:t>8. Conclusion and Call to Action Summary of the strategic importance of establishing the journal. Formal request for approval, funding, and institutional support. </w:t>
      </w:r>
    </w:p>
    <w:p w14:paraId="6CF0C049" w14:textId="77777777" w:rsidR="00D425A1" w:rsidRPr="0069422E" w:rsidRDefault="00D425A1" w:rsidP="00482E33">
      <w:pPr>
        <w:spacing w:after="0" w:line="480" w:lineRule="auto"/>
        <w:jc w:val="both"/>
        <w:rPr>
          <w:rFonts w:ascii="Times New Roman" w:eastAsia="Times New Roman" w:hAnsi="Times New Roman" w:cs="Times New Roman"/>
          <w:sz w:val="24"/>
          <w:szCs w:val="24"/>
        </w:rPr>
      </w:pPr>
    </w:p>
    <w:p w14:paraId="2A90E795" w14:textId="77777777" w:rsidR="00703B04" w:rsidRPr="0069422E" w:rsidRDefault="00703B04" w:rsidP="00482E33">
      <w:pPr>
        <w:spacing w:after="0" w:line="480" w:lineRule="auto"/>
        <w:jc w:val="both"/>
        <w:rPr>
          <w:rFonts w:ascii="Times New Roman" w:hAnsi="Times New Roman" w:cs="Times New Roman"/>
          <w:sz w:val="24"/>
          <w:szCs w:val="24"/>
        </w:rPr>
      </w:pPr>
      <w:bookmarkStart w:id="2" w:name="_GoBack"/>
      <w:bookmarkEnd w:id="2"/>
    </w:p>
    <w:sectPr w:rsidR="00703B04" w:rsidRPr="00694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F35E4D"/>
    <w:multiLevelType w:val="multilevel"/>
    <w:tmpl w:val="DED8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D258D"/>
    <w:multiLevelType w:val="hybridMultilevel"/>
    <w:tmpl w:val="8A8698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394B97"/>
    <w:multiLevelType w:val="multilevel"/>
    <w:tmpl w:val="2F22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82C23"/>
    <w:multiLevelType w:val="hybridMultilevel"/>
    <w:tmpl w:val="812604D0"/>
    <w:lvl w:ilvl="0" w:tplc="EDE874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19365F"/>
    <w:multiLevelType w:val="multilevel"/>
    <w:tmpl w:val="162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836E5"/>
    <w:multiLevelType w:val="hybridMultilevel"/>
    <w:tmpl w:val="C6F64BC8"/>
    <w:lvl w:ilvl="0" w:tplc="D2C69D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C96878"/>
    <w:multiLevelType w:val="multilevel"/>
    <w:tmpl w:val="1FCE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70D64"/>
    <w:multiLevelType w:val="multilevel"/>
    <w:tmpl w:val="CF5A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8387D"/>
    <w:multiLevelType w:val="multilevel"/>
    <w:tmpl w:val="86D0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C6E32"/>
    <w:multiLevelType w:val="multilevel"/>
    <w:tmpl w:val="9158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14D1A"/>
    <w:multiLevelType w:val="multilevel"/>
    <w:tmpl w:val="54D8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D3B17"/>
    <w:multiLevelType w:val="multilevel"/>
    <w:tmpl w:val="E9029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2"/>
  </w:num>
  <w:num w:numId="4">
    <w:abstractNumId w:val="0"/>
  </w:num>
  <w:num w:numId="5">
    <w:abstractNumId w:val="6"/>
  </w:num>
  <w:num w:numId="6">
    <w:abstractNumId w:val="7"/>
  </w:num>
  <w:num w:numId="7">
    <w:abstractNumId w:val="8"/>
  </w:num>
  <w:num w:numId="8">
    <w:abstractNumId w:val="11"/>
  </w:num>
  <w:num w:numId="9">
    <w:abstractNumId w:val="4"/>
  </w:num>
  <w:num w:numId="10">
    <w:abstractNumId w:val="1"/>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5A1"/>
    <w:rsid w:val="00014A62"/>
    <w:rsid w:val="001C2E5E"/>
    <w:rsid w:val="002377E7"/>
    <w:rsid w:val="00335959"/>
    <w:rsid w:val="003909B5"/>
    <w:rsid w:val="004036D8"/>
    <w:rsid w:val="00410391"/>
    <w:rsid w:val="004827EB"/>
    <w:rsid w:val="00482E33"/>
    <w:rsid w:val="004E469E"/>
    <w:rsid w:val="00534212"/>
    <w:rsid w:val="005A6B27"/>
    <w:rsid w:val="0069422E"/>
    <w:rsid w:val="006A3A67"/>
    <w:rsid w:val="006A7F58"/>
    <w:rsid w:val="00703B04"/>
    <w:rsid w:val="007308EC"/>
    <w:rsid w:val="009B3D68"/>
    <w:rsid w:val="009B7EED"/>
    <w:rsid w:val="009C3E9C"/>
    <w:rsid w:val="00A23506"/>
    <w:rsid w:val="00AC6481"/>
    <w:rsid w:val="00B0041C"/>
    <w:rsid w:val="00BC3740"/>
    <w:rsid w:val="00C80257"/>
    <w:rsid w:val="00CA44A0"/>
    <w:rsid w:val="00CA5946"/>
    <w:rsid w:val="00D14205"/>
    <w:rsid w:val="00D33DB7"/>
    <w:rsid w:val="00D425A1"/>
    <w:rsid w:val="00DF45E4"/>
    <w:rsid w:val="00DF5321"/>
    <w:rsid w:val="00ED269E"/>
    <w:rsid w:val="00F47B56"/>
    <w:rsid w:val="00F73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1312D"/>
  <w15:chartTrackingRefBased/>
  <w15:docId w15:val="{3584D76A-1111-4937-B25A-368309CC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425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25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25A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25A1"/>
    <w:rPr>
      <w:rFonts w:ascii="Times New Roman" w:eastAsia="Times New Roman" w:hAnsi="Times New Roman" w:cs="Times New Roman"/>
      <w:b/>
      <w:bCs/>
      <w:sz w:val="27"/>
      <w:szCs w:val="27"/>
    </w:rPr>
  </w:style>
  <w:style w:type="character" w:styleId="Strong">
    <w:name w:val="Strong"/>
    <w:basedOn w:val="DefaultParagraphFont"/>
    <w:uiPriority w:val="22"/>
    <w:qFormat/>
    <w:rsid w:val="00D425A1"/>
    <w:rPr>
      <w:b/>
      <w:bCs/>
    </w:rPr>
  </w:style>
  <w:style w:type="character" w:styleId="Emphasis">
    <w:name w:val="Emphasis"/>
    <w:basedOn w:val="DefaultParagraphFont"/>
    <w:uiPriority w:val="20"/>
    <w:qFormat/>
    <w:rsid w:val="00D425A1"/>
    <w:rPr>
      <w:i/>
      <w:iCs/>
    </w:rPr>
  </w:style>
  <w:style w:type="paragraph" w:styleId="BalloonText">
    <w:name w:val="Balloon Text"/>
    <w:basedOn w:val="Normal"/>
    <w:link w:val="BalloonTextChar"/>
    <w:uiPriority w:val="99"/>
    <w:semiHidden/>
    <w:unhideWhenUsed/>
    <w:rsid w:val="00D425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25A1"/>
    <w:rPr>
      <w:rFonts w:ascii="Segoe UI" w:hAnsi="Segoe UI" w:cs="Segoe UI"/>
      <w:sz w:val="18"/>
      <w:szCs w:val="18"/>
    </w:rPr>
  </w:style>
  <w:style w:type="paragraph" w:styleId="ListParagraph">
    <w:name w:val="List Paragraph"/>
    <w:basedOn w:val="Normal"/>
    <w:uiPriority w:val="34"/>
    <w:qFormat/>
    <w:rsid w:val="00D425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024090">
      <w:bodyDiv w:val="1"/>
      <w:marLeft w:val="0"/>
      <w:marRight w:val="0"/>
      <w:marTop w:val="0"/>
      <w:marBottom w:val="0"/>
      <w:divBdr>
        <w:top w:val="none" w:sz="0" w:space="0" w:color="auto"/>
        <w:left w:val="none" w:sz="0" w:space="0" w:color="auto"/>
        <w:bottom w:val="none" w:sz="0" w:space="0" w:color="auto"/>
        <w:right w:val="none" w:sz="0" w:space="0" w:color="auto"/>
      </w:divBdr>
      <w:divsChild>
        <w:div w:id="1066032614">
          <w:marLeft w:val="0"/>
          <w:marRight w:val="0"/>
          <w:marTop w:val="0"/>
          <w:marBottom w:val="0"/>
          <w:divBdr>
            <w:top w:val="none" w:sz="0" w:space="0" w:color="auto"/>
            <w:left w:val="none" w:sz="0" w:space="0" w:color="auto"/>
            <w:bottom w:val="none" w:sz="0" w:space="0" w:color="auto"/>
            <w:right w:val="none" w:sz="0" w:space="0" w:color="auto"/>
          </w:divBdr>
        </w:div>
        <w:div w:id="498354345">
          <w:marLeft w:val="0"/>
          <w:marRight w:val="0"/>
          <w:marTop w:val="0"/>
          <w:marBottom w:val="0"/>
          <w:divBdr>
            <w:top w:val="none" w:sz="0" w:space="0" w:color="auto"/>
            <w:left w:val="none" w:sz="0" w:space="0" w:color="auto"/>
            <w:bottom w:val="none" w:sz="0" w:space="0" w:color="auto"/>
            <w:right w:val="none" w:sz="0" w:space="0" w:color="auto"/>
          </w:divBdr>
          <w:divsChild>
            <w:div w:id="1622689155">
              <w:marLeft w:val="0"/>
              <w:marRight w:val="0"/>
              <w:marTop w:val="0"/>
              <w:marBottom w:val="0"/>
              <w:divBdr>
                <w:top w:val="none" w:sz="0" w:space="0" w:color="auto"/>
                <w:left w:val="none" w:sz="0" w:space="0" w:color="auto"/>
                <w:bottom w:val="none" w:sz="0" w:space="0" w:color="auto"/>
                <w:right w:val="none" w:sz="0" w:space="0" w:color="auto"/>
              </w:divBdr>
            </w:div>
            <w:div w:id="1509909378">
              <w:marLeft w:val="0"/>
              <w:marRight w:val="0"/>
              <w:marTop w:val="0"/>
              <w:marBottom w:val="0"/>
              <w:divBdr>
                <w:top w:val="none" w:sz="0" w:space="0" w:color="auto"/>
                <w:left w:val="none" w:sz="0" w:space="0" w:color="auto"/>
                <w:bottom w:val="none" w:sz="0" w:space="0" w:color="auto"/>
                <w:right w:val="none" w:sz="0" w:space="0" w:color="auto"/>
              </w:divBdr>
            </w:div>
          </w:divsChild>
        </w:div>
        <w:div w:id="687414876">
          <w:marLeft w:val="0"/>
          <w:marRight w:val="0"/>
          <w:marTop w:val="0"/>
          <w:marBottom w:val="0"/>
          <w:divBdr>
            <w:top w:val="none" w:sz="0" w:space="0" w:color="auto"/>
            <w:left w:val="none" w:sz="0" w:space="0" w:color="auto"/>
            <w:bottom w:val="none" w:sz="0" w:space="0" w:color="auto"/>
            <w:right w:val="none" w:sz="0" w:space="0" w:color="auto"/>
          </w:divBdr>
        </w:div>
        <w:div w:id="1033337088">
          <w:marLeft w:val="0"/>
          <w:marRight w:val="0"/>
          <w:marTop w:val="0"/>
          <w:marBottom w:val="0"/>
          <w:divBdr>
            <w:top w:val="none" w:sz="0" w:space="0" w:color="auto"/>
            <w:left w:val="none" w:sz="0" w:space="0" w:color="auto"/>
            <w:bottom w:val="none" w:sz="0" w:space="0" w:color="auto"/>
            <w:right w:val="none" w:sz="0" w:space="0" w:color="auto"/>
          </w:divBdr>
        </w:div>
        <w:div w:id="376323460">
          <w:marLeft w:val="0"/>
          <w:marRight w:val="0"/>
          <w:marTop w:val="0"/>
          <w:marBottom w:val="0"/>
          <w:divBdr>
            <w:top w:val="none" w:sz="0" w:space="0" w:color="auto"/>
            <w:left w:val="none" w:sz="0" w:space="0" w:color="auto"/>
            <w:bottom w:val="none" w:sz="0" w:space="0" w:color="auto"/>
            <w:right w:val="none" w:sz="0" w:space="0" w:color="auto"/>
          </w:divBdr>
        </w:div>
        <w:div w:id="275525657">
          <w:marLeft w:val="0"/>
          <w:marRight w:val="0"/>
          <w:marTop w:val="0"/>
          <w:marBottom w:val="0"/>
          <w:divBdr>
            <w:top w:val="none" w:sz="0" w:space="0" w:color="auto"/>
            <w:left w:val="none" w:sz="0" w:space="0" w:color="auto"/>
            <w:bottom w:val="none" w:sz="0" w:space="0" w:color="auto"/>
            <w:right w:val="none" w:sz="0" w:space="0" w:color="auto"/>
          </w:divBdr>
        </w:div>
        <w:div w:id="1343971954">
          <w:marLeft w:val="0"/>
          <w:marRight w:val="0"/>
          <w:marTop w:val="0"/>
          <w:marBottom w:val="0"/>
          <w:divBdr>
            <w:top w:val="none" w:sz="0" w:space="0" w:color="auto"/>
            <w:left w:val="none" w:sz="0" w:space="0" w:color="auto"/>
            <w:bottom w:val="none" w:sz="0" w:space="0" w:color="auto"/>
            <w:right w:val="none" w:sz="0" w:space="0" w:color="auto"/>
          </w:divBdr>
        </w:div>
        <w:div w:id="1236403696">
          <w:marLeft w:val="0"/>
          <w:marRight w:val="0"/>
          <w:marTop w:val="0"/>
          <w:marBottom w:val="0"/>
          <w:divBdr>
            <w:top w:val="none" w:sz="0" w:space="0" w:color="auto"/>
            <w:left w:val="none" w:sz="0" w:space="0" w:color="auto"/>
            <w:bottom w:val="none" w:sz="0" w:space="0" w:color="auto"/>
            <w:right w:val="none" w:sz="0" w:space="0" w:color="auto"/>
          </w:divBdr>
        </w:div>
        <w:div w:id="1140076385">
          <w:marLeft w:val="0"/>
          <w:marRight w:val="0"/>
          <w:marTop w:val="0"/>
          <w:marBottom w:val="0"/>
          <w:divBdr>
            <w:top w:val="none" w:sz="0" w:space="0" w:color="auto"/>
            <w:left w:val="none" w:sz="0" w:space="0" w:color="auto"/>
            <w:bottom w:val="none" w:sz="0" w:space="0" w:color="auto"/>
            <w:right w:val="none" w:sz="0" w:space="0" w:color="auto"/>
          </w:divBdr>
        </w:div>
        <w:div w:id="910701565">
          <w:marLeft w:val="0"/>
          <w:marRight w:val="0"/>
          <w:marTop w:val="0"/>
          <w:marBottom w:val="0"/>
          <w:divBdr>
            <w:top w:val="none" w:sz="0" w:space="0" w:color="auto"/>
            <w:left w:val="none" w:sz="0" w:space="0" w:color="auto"/>
            <w:bottom w:val="none" w:sz="0" w:space="0" w:color="auto"/>
            <w:right w:val="none" w:sz="0" w:space="0" w:color="auto"/>
          </w:divBdr>
        </w:div>
        <w:div w:id="425882614">
          <w:marLeft w:val="0"/>
          <w:marRight w:val="0"/>
          <w:marTop w:val="0"/>
          <w:marBottom w:val="0"/>
          <w:divBdr>
            <w:top w:val="none" w:sz="0" w:space="0" w:color="auto"/>
            <w:left w:val="none" w:sz="0" w:space="0" w:color="auto"/>
            <w:bottom w:val="none" w:sz="0" w:space="0" w:color="auto"/>
            <w:right w:val="none" w:sz="0" w:space="0" w:color="auto"/>
          </w:divBdr>
        </w:div>
        <w:div w:id="1420633859">
          <w:marLeft w:val="0"/>
          <w:marRight w:val="0"/>
          <w:marTop w:val="0"/>
          <w:marBottom w:val="0"/>
          <w:divBdr>
            <w:top w:val="none" w:sz="0" w:space="0" w:color="auto"/>
            <w:left w:val="none" w:sz="0" w:space="0" w:color="auto"/>
            <w:bottom w:val="none" w:sz="0" w:space="0" w:color="auto"/>
            <w:right w:val="none" w:sz="0" w:space="0" w:color="auto"/>
          </w:divBdr>
        </w:div>
        <w:div w:id="734744376">
          <w:marLeft w:val="0"/>
          <w:marRight w:val="0"/>
          <w:marTop w:val="0"/>
          <w:marBottom w:val="0"/>
          <w:divBdr>
            <w:top w:val="none" w:sz="0" w:space="0" w:color="auto"/>
            <w:left w:val="none" w:sz="0" w:space="0" w:color="auto"/>
            <w:bottom w:val="none" w:sz="0" w:space="0" w:color="auto"/>
            <w:right w:val="none" w:sz="0" w:space="0" w:color="auto"/>
          </w:divBdr>
        </w:div>
        <w:div w:id="909998445">
          <w:marLeft w:val="0"/>
          <w:marRight w:val="0"/>
          <w:marTop w:val="0"/>
          <w:marBottom w:val="0"/>
          <w:divBdr>
            <w:top w:val="none" w:sz="0" w:space="0" w:color="auto"/>
            <w:left w:val="none" w:sz="0" w:space="0" w:color="auto"/>
            <w:bottom w:val="none" w:sz="0" w:space="0" w:color="auto"/>
            <w:right w:val="none" w:sz="0" w:space="0" w:color="auto"/>
          </w:divBdr>
        </w:div>
        <w:div w:id="1923491117">
          <w:marLeft w:val="0"/>
          <w:marRight w:val="0"/>
          <w:marTop w:val="0"/>
          <w:marBottom w:val="0"/>
          <w:divBdr>
            <w:top w:val="none" w:sz="0" w:space="0" w:color="auto"/>
            <w:left w:val="none" w:sz="0" w:space="0" w:color="auto"/>
            <w:bottom w:val="none" w:sz="0" w:space="0" w:color="auto"/>
            <w:right w:val="none" w:sz="0" w:space="0" w:color="auto"/>
          </w:divBdr>
        </w:div>
        <w:div w:id="1090347206">
          <w:marLeft w:val="0"/>
          <w:marRight w:val="0"/>
          <w:marTop w:val="0"/>
          <w:marBottom w:val="0"/>
          <w:divBdr>
            <w:top w:val="none" w:sz="0" w:space="0" w:color="auto"/>
            <w:left w:val="none" w:sz="0" w:space="0" w:color="auto"/>
            <w:bottom w:val="none" w:sz="0" w:space="0" w:color="auto"/>
            <w:right w:val="none" w:sz="0" w:space="0" w:color="auto"/>
          </w:divBdr>
        </w:div>
        <w:div w:id="515121589">
          <w:marLeft w:val="0"/>
          <w:marRight w:val="0"/>
          <w:marTop w:val="0"/>
          <w:marBottom w:val="0"/>
          <w:divBdr>
            <w:top w:val="none" w:sz="0" w:space="0" w:color="auto"/>
            <w:left w:val="none" w:sz="0" w:space="0" w:color="auto"/>
            <w:bottom w:val="none" w:sz="0" w:space="0" w:color="auto"/>
            <w:right w:val="none" w:sz="0" w:space="0" w:color="auto"/>
          </w:divBdr>
        </w:div>
        <w:div w:id="601839395">
          <w:marLeft w:val="0"/>
          <w:marRight w:val="0"/>
          <w:marTop w:val="0"/>
          <w:marBottom w:val="0"/>
          <w:divBdr>
            <w:top w:val="none" w:sz="0" w:space="0" w:color="auto"/>
            <w:left w:val="none" w:sz="0" w:space="0" w:color="auto"/>
            <w:bottom w:val="none" w:sz="0" w:space="0" w:color="auto"/>
            <w:right w:val="none" w:sz="0" w:space="0" w:color="auto"/>
          </w:divBdr>
        </w:div>
        <w:div w:id="2083679619">
          <w:marLeft w:val="0"/>
          <w:marRight w:val="0"/>
          <w:marTop w:val="0"/>
          <w:marBottom w:val="0"/>
          <w:divBdr>
            <w:top w:val="none" w:sz="0" w:space="0" w:color="auto"/>
            <w:left w:val="none" w:sz="0" w:space="0" w:color="auto"/>
            <w:bottom w:val="none" w:sz="0" w:space="0" w:color="auto"/>
            <w:right w:val="none" w:sz="0" w:space="0" w:color="auto"/>
          </w:divBdr>
        </w:div>
        <w:div w:id="1608653583">
          <w:marLeft w:val="0"/>
          <w:marRight w:val="0"/>
          <w:marTop w:val="0"/>
          <w:marBottom w:val="0"/>
          <w:divBdr>
            <w:top w:val="none" w:sz="0" w:space="0" w:color="auto"/>
            <w:left w:val="none" w:sz="0" w:space="0" w:color="auto"/>
            <w:bottom w:val="none" w:sz="0" w:space="0" w:color="auto"/>
            <w:right w:val="none" w:sz="0" w:space="0" w:color="auto"/>
          </w:divBdr>
        </w:div>
        <w:div w:id="801078694">
          <w:marLeft w:val="0"/>
          <w:marRight w:val="0"/>
          <w:marTop w:val="0"/>
          <w:marBottom w:val="0"/>
          <w:divBdr>
            <w:top w:val="none" w:sz="0" w:space="0" w:color="auto"/>
            <w:left w:val="none" w:sz="0" w:space="0" w:color="auto"/>
            <w:bottom w:val="none" w:sz="0" w:space="0" w:color="auto"/>
            <w:right w:val="none" w:sz="0" w:space="0" w:color="auto"/>
          </w:divBdr>
        </w:div>
        <w:div w:id="1813794174">
          <w:marLeft w:val="0"/>
          <w:marRight w:val="0"/>
          <w:marTop w:val="0"/>
          <w:marBottom w:val="0"/>
          <w:divBdr>
            <w:top w:val="none" w:sz="0" w:space="0" w:color="auto"/>
            <w:left w:val="none" w:sz="0" w:space="0" w:color="auto"/>
            <w:bottom w:val="none" w:sz="0" w:space="0" w:color="auto"/>
            <w:right w:val="none" w:sz="0" w:space="0" w:color="auto"/>
          </w:divBdr>
        </w:div>
        <w:div w:id="1858078020">
          <w:marLeft w:val="0"/>
          <w:marRight w:val="0"/>
          <w:marTop w:val="0"/>
          <w:marBottom w:val="0"/>
          <w:divBdr>
            <w:top w:val="none" w:sz="0" w:space="0" w:color="auto"/>
            <w:left w:val="none" w:sz="0" w:space="0" w:color="auto"/>
            <w:bottom w:val="none" w:sz="0" w:space="0" w:color="auto"/>
            <w:right w:val="none" w:sz="0" w:space="0" w:color="auto"/>
          </w:divBdr>
        </w:div>
        <w:div w:id="31853491">
          <w:marLeft w:val="0"/>
          <w:marRight w:val="0"/>
          <w:marTop w:val="0"/>
          <w:marBottom w:val="0"/>
          <w:divBdr>
            <w:top w:val="none" w:sz="0" w:space="0" w:color="auto"/>
            <w:left w:val="none" w:sz="0" w:space="0" w:color="auto"/>
            <w:bottom w:val="none" w:sz="0" w:space="0" w:color="auto"/>
            <w:right w:val="none" w:sz="0" w:space="0" w:color="auto"/>
          </w:divBdr>
        </w:div>
        <w:div w:id="1872913769">
          <w:marLeft w:val="0"/>
          <w:marRight w:val="0"/>
          <w:marTop w:val="0"/>
          <w:marBottom w:val="0"/>
          <w:divBdr>
            <w:top w:val="none" w:sz="0" w:space="0" w:color="auto"/>
            <w:left w:val="none" w:sz="0" w:space="0" w:color="auto"/>
            <w:bottom w:val="none" w:sz="0" w:space="0" w:color="auto"/>
            <w:right w:val="none" w:sz="0" w:space="0" w:color="auto"/>
          </w:divBdr>
        </w:div>
        <w:div w:id="117798166">
          <w:marLeft w:val="0"/>
          <w:marRight w:val="0"/>
          <w:marTop w:val="0"/>
          <w:marBottom w:val="0"/>
          <w:divBdr>
            <w:top w:val="none" w:sz="0" w:space="0" w:color="auto"/>
            <w:left w:val="none" w:sz="0" w:space="0" w:color="auto"/>
            <w:bottom w:val="none" w:sz="0" w:space="0" w:color="auto"/>
            <w:right w:val="none" w:sz="0" w:space="0" w:color="auto"/>
          </w:divBdr>
        </w:div>
        <w:div w:id="1715080600">
          <w:marLeft w:val="0"/>
          <w:marRight w:val="0"/>
          <w:marTop w:val="0"/>
          <w:marBottom w:val="0"/>
          <w:divBdr>
            <w:top w:val="none" w:sz="0" w:space="0" w:color="auto"/>
            <w:left w:val="none" w:sz="0" w:space="0" w:color="auto"/>
            <w:bottom w:val="none" w:sz="0" w:space="0" w:color="auto"/>
            <w:right w:val="none" w:sz="0" w:space="0" w:color="auto"/>
          </w:divBdr>
        </w:div>
        <w:div w:id="2048408589">
          <w:marLeft w:val="0"/>
          <w:marRight w:val="0"/>
          <w:marTop w:val="0"/>
          <w:marBottom w:val="0"/>
          <w:divBdr>
            <w:top w:val="none" w:sz="0" w:space="0" w:color="auto"/>
            <w:left w:val="none" w:sz="0" w:space="0" w:color="auto"/>
            <w:bottom w:val="none" w:sz="0" w:space="0" w:color="auto"/>
            <w:right w:val="none" w:sz="0" w:space="0" w:color="auto"/>
          </w:divBdr>
        </w:div>
        <w:div w:id="1778938989">
          <w:marLeft w:val="0"/>
          <w:marRight w:val="0"/>
          <w:marTop w:val="0"/>
          <w:marBottom w:val="0"/>
          <w:divBdr>
            <w:top w:val="none" w:sz="0" w:space="0" w:color="auto"/>
            <w:left w:val="none" w:sz="0" w:space="0" w:color="auto"/>
            <w:bottom w:val="none" w:sz="0" w:space="0" w:color="auto"/>
            <w:right w:val="none" w:sz="0" w:space="0" w:color="auto"/>
          </w:divBdr>
        </w:div>
        <w:div w:id="590699979">
          <w:marLeft w:val="0"/>
          <w:marRight w:val="0"/>
          <w:marTop w:val="0"/>
          <w:marBottom w:val="0"/>
          <w:divBdr>
            <w:top w:val="none" w:sz="0" w:space="0" w:color="auto"/>
            <w:left w:val="none" w:sz="0" w:space="0" w:color="auto"/>
            <w:bottom w:val="none" w:sz="0" w:space="0" w:color="auto"/>
            <w:right w:val="none" w:sz="0" w:space="0" w:color="auto"/>
          </w:divBdr>
        </w:div>
        <w:div w:id="1587689150">
          <w:marLeft w:val="0"/>
          <w:marRight w:val="0"/>
          <w:marTop w:val="0"/>
          <w:marBottom w:val="0"/>
          <w:divBdr>
            <w:top w:val="none" w:sz="0" w:space="0" w:color="auto"/>
            <w:left w:val="none" w:sz="0" w:space="0" w:color="auto"/>
            <w:bottom w:val="none" w:sz="0" w:space="0" w:color="auto"/>
            <w:right w:val="none" w:sz="0" w:space="0" w:color="auto"/>
          </w:divBdr>
        </w:div>
        <w:div w:id="872425952">
          <w:marLeft w:val="0"/>
          <w:marRight w:val="0"/>
          <w:marTop w:val="0"/>
          <w:marBottom w:val="0"/>
          <w:divBdr>
            <w:top w:val="none" w:sz="0" w:space="0" w:color="auto"/>
            <w:left w:val="none" w:sz="0" w:space="0" w:color="auto"/>
            <w:bottom w:val="none" w:sz="0" w:space="0" w:color="auto"/>
            <w:right w:val="none" w:sz="0" w:space="0" w:color="auto"/>
          </w:divBdr>
        </w:div>
        <w:div w:id="2050760055">
          <w:marLeft w:val="0"/>
          <w:marRight w:val="0"/>
          <w:marTop w:val="0"/>
          <w:marBottom w:val="0"/>
          <w:divBdr>
            <w:top w:val="none" w:sz="0" w:space="0" w:color="auto"/>
            <w:left w:val="none" w:sz="0" w:space="0" w:color="auto"/>
            <w:bottom w:val="none" w:sz="0" w:space="0" w:color="auto"/>
            <w:right w:val="none" w:sz="0" w:space="0" w:color="auto"/>
          </w:divBdr>
        </w:div>
        <w:div w:id="1999116326">
          <w:marLeft w:val="0"/>
          <w:marRight w:val="0"/>
          <w:marTop w:val="0"/>
          <w:marBottom w:val="0"/>
          <w:divBdr>
            <w:top w:val="none" w:sz="0" w:space="0" w:color="auto"/>
            <w:left w:val="none" w:sz="0" w:space="0" w:color="auto"/>
            <w:bottom w:val="none" w:sz="0" w:space="0" w:color="auto"/>
            <w:right w:val="none" w:sz="0" w:space="0" w:color="auto"/>
          </w:divBdr>
        </w:div>
        <w:div w:id="1916432645">
          <w:marLeft w:val="0"/>
          <w:marRight w:val="0"/>
          <w:marTop w:val="0"/>
          <w:marBottom w:val="0"/>
          <w:divBdr>
            <w:top w:val="none" w:sz="0" w:space="0" w:color="auto"/>
            <w:left w:val="none" w:sz="0" w:space="0" w:color="auto"/>
            <w:bottom w:val="none" w:sz="0" w:space="0" w:color="auto"/>
            <w:right w:val="none" w:sz="0" w:space="0" w:color="auto"/>
          </w:divBdr>
        </w:div>
        <w:div w:id="67852309">
          <w:marLeft w:val="0"/>
          <w:marRight w:val="0"/>
          <w:marTop w:val="0"/>
          <w:marBottom w:val="0"/>
          <w:divBdr>
            <w:top w:val="none" w:sz="0" w:space="0" w:color="auto"/>
            <w:left w:val="none" w:sz="0" w:space="0" w:color="auto"/>
            <w:bottom w:val="none" w:sz="0" w:space="0" w:color="auto"/>
            <w:right w:val="none" w:sz="0" w:space="0" w:color="auto"/>
          </w:divBdr>
        </w:div>
        <w:div w:id="1229340813">
          <w:marLeft w:val="0"/>
          <w:marRight w:val="0"/>
          <w:marTop w:val="0"/>
          <w:marBottom w:val="0"/>
          <w:divBdr>
            <w:top w:val="none" w:sz="0" w:space="0" w:color="auto"/>
            <w:left w:val="none" w:sz="0" w:space="0" w:color="auto"/>
            <w:bottom w:val="none" w:sz="0" w:space="0" w:color="auto"/>
            <w:right w:val="none" w:sz="0" w:space="0" w:color="auto"/>
          </w:divBdr>
        </w:div>
        <w:div w:id="22367702">
          <w:marLeft w:val="0"/>
          <w:marRight w:val="0"/>
          <w:marTop w:val="0"/>
          <w:marBottom w:val="0"/>
          <w:divBdr>
            <w:top w:val="none" w:sz="0" w:space="0" w:color="auto"/>
            <w:left w:val="none" w:sz="0" w:space="0" w:color="auto"/>
            <w:bottom w:val="none" w:sz="0" w:space="0" w:color="auto"/>
            <w:right w:val="none" w:sz="0" w:space="0" w:color="auto"/>
          </w:divBdr>
        </w:div>
        <w:div w:id="764888930">
          <w:marLeft w:val="0"/>
          <w:marRight w:val="0"/>
          <w:marTop w:val="0"/>
          <w:marBottom w:val="0"/>
          <w:divBdr>
            <w:top w:val="none" w:sz="0" w:space="0" w:color="auto"/>
            <w:left w:val="none" w:sz="0" w:space="0" w:color="auto"/>
            <w:bottom w:val="none" w:sz="0" w:space="0" w:color="auto"/>
            <w:right w:val="none" w:sz="0" w:space="0" w:color="auto"/>
          </w:divBdr>
        </w:div>
        <w:div w:id="314997115">
          <w:marLeft w:val="0"/>
          <w:marRight w:val="0"/>
          <w:marTop w:val="0"/>
          <w:marBottom w:val="0"/>
          <w:divBdr>
            <w:top w:val="none" w:sz="0" w:space="0" w:color="auto"/>
            <w:left w:val="none" w:sz="0" w:space="0" w:color="auto"/>
            <w:bottom w:val="none" w:sz="0" w:space="0" w:color="auto"/>
            <w:right w:val="none" w:sz="0" w:space="0" w:color="auto"/>
          </w:divBdr>
        </w:div>
        <w:div w:id="364408550">
          <w:marLeft w:val="0"/>
          <w:marRight w:val="0"/>
          <w:marTop w:val="0"/>
          <w:marBottom w:val="0"/>
          <w:divBdr>
            <w:top w:val="none" w:sz="0" w:space="0" w:color="auto"/>
            <w:left w:val="none" w:sz="0" w:space="0" w:color="auto"/>
            <w:bottom w:val="none" w:sz="0" w:space="0" w:color="auto"/>
            <w:right w:val="none" w:sz="0" w:space="0" w:color="auto"/>
          </w:divBdr>
        </w:div>
        <w:div w:id="90859653">
          <w:marLeft w:val="0"/>
          <w:marRight w:val="0"/>
          <w:marTop w:val="0"/>
          <w:marBottom w:val="0"/>
          <w:divBdr>
            <w:top w:val="none" w:sz="0" w:space="0" w:color="auto"/>
            <w:left w:val="none" w:sz="0" w:space="0" w:color="auto"/>
            <w:bottom w:val="none" w:sz="0" w:space="0" w:color="auto"/>
            <w:right w:val="none" w:sz="0" w:space="0" w:color="auto"/>
          </w:divBdr>
        </w:div>
        <w:div w:id="1499341934">
          <w:marLeft w:val="0"/>
          <w:marRight w:val="0"/>
          <w:marTop w:val="0"/>
          <w:marBottom w:val="0"/>
          <w:divBdr>
            <w:top w:val="none" w:sz="0" w:space="0" w:color="auto"/>
            <w:left w:val="none" w:sz="0" w:space="0" w:color="auto"/>
            <w:bottom w:val="none" w:sz="0" w:space="0" w:color="auto"/>
            <w:right w:val="none" w:sz="0" w:space="0" w:color="auto"/>
          </w:divBdr>
        </w:div>
        <w:div w:id="425158381">
          <w:marLeft w:val="0"/>
          <w:marRight w:val="0"/>
          <w:marTop w:val="0"/>
          <w:marBottom w:val="0"/>
          <w:divBdr>
            <w:top w:val="none" w:sz="0" w:space="0" w:color="auto"/>
            <w:left w:val="none" w:sz="0" w:space="0" w:color="auto"/>
            <w:bottom w:val="none" w:sz="0" w:space="0" w:color="auto"/>
            <w:right w:val="none" w:sz="0" w:space="0" w:color="auto"/>
          </w:divBdr>
        </w:div>
        <w:div w:id="663440542">
          <w:marLeft w:val="0"/>
          <w:marRight w:val="0"/>
          <w:marTop w:val="0"/>
          <w:marBottom w:val="0"/>
          <w:divBdr>
            <w:top w:val="none" w:sz="0" w:space="0" w:color="auto"/>
            <w:left w:val="none" w:sz="0" w:space="0" w:color="auto"/>
            <w:bottom w:val="none" w:sz="0" w:space="0" w:color="auto"/>
            <w:right w:val="none" w:sz="0" w:space="0" w:color="auto"/>
          </w:divBdr>
        </w:div>
        <w:div w:id="1549100857">
          <w:marLeft w:val="0"/>
          <w:marRight w:val="0"/>
          <w:marTop w:val="0"/>
          <w:marBottom w:val="0"/>
          <w:divBdr>
            <w:top w:val="none" w:sz="0" w:space="0" w:color="auto"/>
            <w:left w:val="none" w:sz="0" w:space="0" w:color="auto"/>
            <w:bottom w:val="none" w:sz="0" w:space="0" w:color="auto"/>
            <w:right w:val="none" w:sz="0" w:space="0" w:color="auto"/>
          </w:divBdr>
        </w:div>
        <w:div w:id="292908014">
          <w:marLeft w:val="0"/>
          <w:marRight w:val="0"/>
          <w:marTop w:val="0"/>
          <w:marBottom w:val="0"/>
          <w:divBdr>
            <w:top w:val="none" w:sz="0" w:space="0" w:color="auto"/>
            <w:left w:val="none" w:sz="0" w:space="0" w:color="auto"/>
            <w:bottom w:val="none" w:sz="0" w:space="0" w:color="auto"/>
            <w:right w:val="none" w:sz="0" w:space="0" w:color="auto"/>
          </w:divBdr>
        </w:div>
        <w:div w:id="968438971">
          <w:marLeft w:val="0"/>
          <w:marRight w:val="0"/>
          <w:marTop w:val="0"/>
          <w:marBottom w:val="0"/>
          <w:divBdr>
            <w:top w:val="none" w:sz="0" w:space="0" w:color="auto"/>
            <w:left w:val="none" w:sz="0" w:space="0" w:color="auto"/>
            <w:bottom w:val="none" w:sz="0" w:space="0" w:color="auto"/>
            <w:right w:val="none" w:sz="0" w:space="0" w:color="auto"/>
          </w:divBdr>
        </w:div>
        <w:div w:id="326516407">
          <w:marLeft w:val="0"/>
          <w:marRight w:val="0"/>
          <w:marTop w:val="0"/>
          <w:marBottom w:val="0"/>
          <w:divBdr>
            <w:top w:val="none" w:sz="0" w:space="0" w:color="auto"/>
            <w:left w:val="none" w:sz="0" w:space="0" w:color="auto"/>
            <w:bottom w:val="none" w:sz="0" w:space="0" w:color="auto"/>
            <w:right w:val="none" w:sz="0" w:space="0" w:color="auto"/>
          </w:divBdr>
        </w:div>
        <w:div w:id="277495809">
          <w:marLeft w:val="0"/>
          <w:marRight w:val="0"/>
          <w:marTop w:val="0"/>
          <w:marBottom w:val="0"/>
          <w:divBdr>
            <w:top w:val="none" w:sz="0" w:space="0" w:color="auto"/>
            <w:left w:val="none" w:sz="0" w:space="0" w:color="auto"/>
            <w:bottom w:val="none" w:sz="0" w:space="0" w:color="auto"/>
            <w:right w:val="none" w:sz="0" w:space="0" w:color="auto"/>
          </w:divBdr>
        </w:div>
        <w:div w:id="168450747">
          <w:marLeft w:val="0"/>
          <w:marRight w:val="0"/>
          <w:marTop w:val="0"/>
          <w:marBottom w:val="0"/>
          <w:divBdr>
            <w:top w:val="none" w:sz="0" w:space="0" w:color="auto"/>
            <w:left w:val="none" w:sz="0" w:space="0" w:color="auto"/>
            <w:bottom w:val="none" w:sz="0" w:space="0" w:color="auto"/>
            <w:right w:val="none" w:sz="0" w:space="0" w:color="auto"/>
          </w:divBdr>
        </w:div>
        <w:div w:id="1642147811">
          <w:marLeft w:val="0"/>
          <w:marRight w:val="0"/>
          <w:marTop w:val="0"/>
          <w:marBottom w:val="0"/>
          <w:divBdr>
            <w:top w:val="none" w:sz="0" w:space="0" w:color="auto"/>
            <w:left w:val="none" w:sz="0" w:space="0" w:color="auto"/>
            <w:bottom w:val="none" w:sz="0" w:space="0" w:color="auto"/>
            <w:right w:val="none" w:sz="0" w:space="0" w:color="auto"/>
          </w:divBdr>
        </w:div>
        <w:div w:id="734007212">
          <w:marLeft w:val="0"/>
          <w:marRight w:val="0"/>
          <w:marTop w:val="0"/>
          <w:marBottom w:val="0"/>
          <w:divBdr>
            <w:top w:val="none" w:sz="0" w:space="0" w:color="auto"/>
            <w:left w:val="none" w:sz="0" w:space="0" w:color="auto"/>
            <w:bottom w:val="none" w:sz="0" w:space="0" w:color="auto"/>
            <w:right w:val="none" w:sz="0" w:space="0" w:color="auto"/>
          </w:divBdr>
        </w:div>
        <w:div w:id="1384594498">
          <w:marLeft w:val="0"/>
          <w:marRight w:val="0"/>
          <w:marTop w:val="0"/>
          <w:marBottom w:val="0"/>
          <w:divBdr>
            <w:top w:val="none" w:sz="0" w:space="0" w:color="auto"/>
            <w:left w:val="none" w:sz="0" w:space="0" w:color="auto"/>
            <w:bottom w:val="none" w:sz="0" w:space="0" w:color="auto"/>
            <w:right w:val="none" w:sz="0" w:space="0" w:color="auto"/>
          </w:divBdr>
        </w:div>
        <w:div w:id="1183009989">
          <w:marLeft w:val="0"/>
          <w:marRight w:val="0"/>
          <w:marTop w:val="0"/>
          <w:marBottom w:val="0"/>
          <w:divBdr>
            <w:top w:val="none" w:sz="0" w:space="0" w:color="auto"/>
            <w:left w:val="none" w:sz="0" w:space="0" w:color="auto"/>
            <w:bottom w:val="none" w:sz="0" w:space="0" w:color="auto"/>
            <w:right w:val="none" w:sz="0" w:space="0" w:color="auto"/>
          </w:divBdr>
        </w:div>
        <w:div w:id="1308436129">
          <w:marLeft w:val="0"/>
          <w:marRight w:val="0"/>
          <w:marTop w:val="0"/>
          <w:marBottom w:val="0"/>
          <w:divBdr>
            <w:top w:val="none" w:sz="0" w:space="0" w:color="auto"/>
            <w:left w:val="none" w:sz="0" w:space="0" w:color="auto"/>
            <w:bottom w:val="none" w:sz="0" w:space="0" w:color="auto"/>
            <w:right w:val="none" w:sz="0" w:space="0" w:color="auto"/>
          </w:divBdr>
        </w:div>
        <w:div w:id="261038731">
          <w:marLeft w:val="0"/>
          <w:marRight w:val="0"/>
          <w:marTop w:val="0"/>
          <w:marBottom w:val="0"/>
          <w:divBdr>
            <w:top w:val="none" w:sz="0" w:space="0" w:color="auto"/>
            <w:left w:val="none" w:sz="0" w:space="0" w:color="auto"/>
            <w:bottom w:val="none" w:sz="0" w:space="0" w:color="auto"/>
            <w:right w:val="none" w:sz="0" w:space="0" w:color="auto"/>
          </w:divBdr>
        </w:div>
        <w:div w:id="1069771999">
          <w:marLeft w:val="0"/>
          <w:marRight w:val="0"/>
          <w:marTop w:val="0"/>
          <w:marBottom w:val="0"/>
          <w:divBdr>
            <w:top w:val="none" w:sz="0" w:space="0" w:color="auto"/>
            <w:left w:val="none" w:sz="0" w:space="0" w:color="auto"/>
            <w:bottom w:val="none" w:sz="0" w:space="0" w:color="auto"/>
            <w:right w:val="none" w:sz="0" w:space="0" w:color="auto"/>
          </w:divBdr>
        </w:div>
        <w:div w:id="1222523059">
          <w:marLeft w:val="0"/>
          <w:marRight w:val="0"/>
          <w:marTop w:val="0"/>
          <w:marBottom w:val="0"/>
          <w:divBdr>
            <w:top w:val="none" w:sz="0" w:space="0" w:color="auto"/>
            <w:left w:val="none" w:sz="0" w:space="0" w:color="auto"/>
            <w:bottom w:val="none" w:sz="0" w:space="0" w:color="auto"/>
            <w:right w:val="none" w:sz="0" w:space="0" w:color="auto"/>
          </w:divBdr>
        </w:div>
        <w:div w:id="1079210251">
          <w:marLeft w:val="0"/>
          <w:marRight w:val="0"/>
          <w:marTop w:val="0"/>
          <w:marBottom w:val="0"/>
          <w:divBdr>
            <w:top w:val="none" w:sz="0" w:space="0" w:color="auto"/>
            <w:left w:val="none" w:sz="0" w:space="0" w:color="auto"/>
            <w:bottom w:val="none" w:sz="0" w:space="0" w:color="auto"/>
            <w:right w:val="none" w:sz="0" w:space="0" w:color="auto"/>
          </w:divBdr>
        </w:div>
        <w:div w:id="1262102727">
          <w:marLeft w:val="0"/>
          <w:marRight w:val="0"/>
          <w:marTop w:val="0"/>
          <w:marBottom w:val="0"/>
          <w:divBdr>
            <w:top w:val="none" w:sz="0" w:space="0" w:color="auto"/>
            <w:left w:val="none" w:sz="0" w:space="0" w:color="auto"/>
            <w:bottom w:val="none" w:sz="0" w:space="0" w:color="auto"/>
            <w:right w:val="none" w:sz="0" w:space="0" w:color="auto"/>
          </w:divBdr>
        </w:div>
        <w:div w:id="1854226220">
          <w:marLeft w:val="0"/>
          <w:marRight w:val="0"/>
          <w:marTop w:val="0"/>
          <w:marBottom w:val="0"/>
          <w:divBdr>
            <w:top w:val="none" w:sz="0" w:space="0" w:color="auto"/>
            <w:left w:val="none" w:sz="0" w:space="0" w:color="auto"/>
            <w:bottom w:val="none" w:sz="0" w:space="0" w:color="auto"/>
            <w:right w:val="none" w:sz="0" w:space="0" w:color="auto"/>
          </w:divBdr>
        </w:div>
        <w:div w:id="486173114">
          <w:marLeft w:val="0"/>
          <w:marRight w:val="0"/>
          <w:marTop w:val="0"/>
          <w:marBottom w:val="0"/>
          <w:divBdr>
            <w:top w:val="none" w:sz="0" w:space="0" w:color="auto"/>
            <w:left w:val="none" w:sz="0" w:space="0" w:color="auto"/>
            <w:bottom w:val="none" w:sz="0" w:space="0" w:color="auto"/>
            <w:right w:val="none" w:sz="0" w:space="0" w:color="auto"/>
          </w:divBdr>
        </w:div>
        <w:div w:id="721055687">
          <w:marLeft w:val="0"/>
          <w:marRight w:val="0"/>
          <w:marTop w:val="0"/>
          <w:marBottom w:val="0"/>
          <w:divBdr>
            <w:top w:val="none" w:sz="0" w:space="0" w:color="auto"/>
            <w:left w:val="none" w:sz="0" w:space="0" w:color="auto"/>
            <w:bottom w:val="none" w:sz="0" w:space="0" w:color="auto"/>
            <w:right w:val="none" w:sz="0" w:space="0" w:color="auto"/>
          </w:divBdr>
        </w:div>
        <w:div w:id="1329753529">
          <w:marLeft w:val="0"/>
          <w:marRight w:val="0"/>
          <w:marTop w:val="0"/>
          <w:marBottom w:val="0"/>
          <w:divBdr>
            <w:top w:val="none" w:sz="0" w:space="0" w:color="auto"/>
            <w:left w:val="none" w:sz="0" w:space="0" w:color="auto"/>
            <w:bottom w:val="none" w:sz="0" w:space="0" w:color="auto"/>
            <w:right w:val="none" w:sz="0" w:space="0" w:color="auto"/>
          </w:divBdr>
        </w:div>
        <w:div w:id="2043625700">
          <w:marLeft w:val="0"/>
          <w:marRight w:val="0"/>
          <w:marTop w:val="0"/>
          <w:marBottom w:val="0"/>
          <w:divBdr>
            <w:top w:val="none" w:sz="0" w:space="0" w:color="auto"/>
            <w:left w:val="none" w:sz="0" w:space="0" w:color="auto"/>
            <w:bottom w:val="none" w:sz="0" w:space="0" w:color="auto"/>
            <w:right w:val="none" w:sz="0" w:space="0" w:color="auto"/>
          </w:divBdr>
        </w:div>
        <w:div w:id="357005026">
          <w:marLeft w:val="0"/>
          <w:marRight w:val="0"/>
          <w:marTop w:val="0"/>
          <w:marBottom w:val="0"/>
          <w:divBdr>
            <w:top w:val="none" w:sz="0" w:space="0" w:color="auto"/>
            <w:left w:val="none" w:sz="0" w:space="0" w:color="auto"/>
            <w:bottom w:val="none" w:sz="0" w:space="0" w:color="auto"/>
            <w:right w:val="none" w:sz="0" w:space="0" w:color="auto"/>
          </w:divBdr>
        </w:div>
        <w:div w:id="1914387261">
          <w:marLeft w:val="0"/>
          <w:marRight w:val="0"/>
          <w:marTop w:val="0"/>
          <w:marBottom w:val="0"/>
          <w:divBdr>
            <w:top w:val="none" w:sz="0" w:space="0" w:color="auto"/>
            <w:left w:val="none" w:sz="0" w:space="0" w:color="auto"/>
            <w:bottom w:val="none" w:sz="0" w:space="0" w:color="auto"/>
            <w:right w:val="none" w:sz="0" w:space="0" w:color="auto"/>
          </w:divBdr>
        </w:div>
        <w:div w:id="832382025">
          <w:marLeft w:val="0"/>
          <w:marRight w:val="0"/>
          <w:marTop w:val="0"/>
          <w:marBottom w:val="0"/>
          <w:divBdr>
            <w:top w:val="none" w:sz="0" w:space="0" w:color="auto"/>
            <w:left w:val="none" w:sz="0" w:space="0" w:color="auto"/>
            <w:bottom w:val="none" w:sz="0" w:space="0" w:color="auto"/>
            <w:right w:val="none" w:sz="0" w:space="0" w:color="auto"/>
          </w:divBdr>
        </w:div>
        <w:div w:id="289938877">
          <w:marLeft w:val="0"/>
          <w:marRight w:val="0"/>
          <w:marTop w:val="0"/>
          <w:marBottom w:val="0"/>
          <w:divBdr>
            <w:top w:val="none" w:sz="0" w:space="0" w:color="auto"/>
            <w:left w:val="none" w:sz="0" w:space="0" w:color="auto"/>
            <w:bottom w:val="none" w:sz="0" w:space="0" w:color="auto"/>
            <w:right w:val="none" w:sz="0" w:space="0" w:color="auto"/>
          </w:divBdr>
        </w:div>
        <w:div w:id="1531450417">
          <w:marLeft w:val="0"/>
          <w:marRight w:val="0"/>
          <w:marTop w:val="0"/>
          <w:marBottom w:val="0"/>
          <w:divBdr>
            <w:top w:val="none" w:sz="0" w:space="0" w:color="auto"/>
            <w:left w:val="none" w:sz="0" w:space="0" w:color="auto"/>
            <w:bottom w:val="none" w:sz="0" w:space="0" w:color="auto"/>
            <w:right w:val="none" w:sz="0" w:space="0" w:color="auto"/>
          </w:divBdr>
        </w:div>
        <w:div w:id="510267187">
          <w:marLeft w:val="0"/>
          <w:marRight w:val="0"/>
          <w:marTop w:val="0"/>
          <w:marBottom w:val="0"/>
          <w:divBdr>
            <w:top w:val="none" w:sz="0" w:space="0" w:color="auto"/>
            <w:left w:val="none" w:sz="0" w:space="0" w:color="auto"/>
            <w:bottom w:val="none" w:sz="0" w:space="0" w:color="auto"/>
            <w:right w:val="none" w:sz="0" w:space="0" w:color="auto"/>
          </w:divBdr>
        </w:div>
        <w:div w:id="511451766">
          <w:marLeft w:val="0"/>
          <w:marRight w:val="0"/>
          <w:marTop w:val="0"/>
          <w:marBottom w:val="0"/>
          <w:divBdr>
            <w:top w:val="none" w:sz="0" w:space="0" w:color="auto"/>
            <w:left w:val="none" w:sz="0" w:space="0" w:color="auto"/>
            <w:bottom w:val="none" w:sz="0" w:space="0" w:color="auto"/>
            <w:right w:val="none" w:sz="0" w:space="0" w:color="auto"/>
          </w:divBdr>
        </w:div>
        <w:div w:id="169219949">
          <w:marLeft w:val="0"/>
          <w:marRight w:val="0"/>
          <w:marTop w:val="0"/>
          <w:marBottom w:val="0"/>
          <w:divBdr>
            <w:top w:val="none" w:sz="0" w:space="0" w:color="auto"/>
            <w:left w:val="none" w:sz="0" w:space="0" w:color="auto"/>
            <w:bottom w:val="none" w:sz="0" w:space="0" w:color="auto"/>
            <w:right w:val="none" w:sz="0" w:space="0" w:color="auto"/>
          </w:divBdr>
        </w:div>
        <w:div w:id="929890328">
          <w:marLeft w:val="0"/>
          <w:marRight w:val="0"/>
          <w:marTop w:val="0"/>
          <w:marBottom w:val="0"/>
          <w:divBdr>
            <w:top w:val="none" w:sz="0" w:space="0" w:color="auto"/>
            <w:left w:val="none" w:sz="0" w:space="0" w:color="auto"/>
            <w:bottom w:val="none" w:sz="0" w:space="0" w:color="auto"/>
            <w:right w:val="none" w:sz="0" w:space="0" w:color="auto"/>
          </w:divBdr>
        </w:div>
        <w:div w:id="495803741">
          <w:marLeft w:val="0"/>
          <w:marRight w:val="0"/>
          <w:marTop w:val="0"/>
          <w:marBottom w:val="0"/>
          <w:divBdr>
            <w:top w:val="none" w:sz="0" w:space="0" w:color="auto"/>
            <w:left w:val="none" w:sz="0" w:space="0" w:color="auto"/>
            <w:bottom w:val="none" w:sz="0" w:space="0" w:color="auto"/>
            <w:right w:val="none" w:sz="0" w:space="0" w:color="auto"/>
          </w:divBdr>
        </w:div>
        <w:div w:id="1400324422">
          <w:marLeft w:val="0"/>
          <w:marRight w:val="0"/>
          <w:marTop w:val="0"/>
          <w:marBottom w:val="0"/>
          <w:divBdr>
            <w:top w:val="none" w:sz="0" w:space="0" w:color="auto"/>
            <w:left w:val="none" w:sz="0" w:space="0" w:color="auto"/>
            <w:bottom w:val="none" w:sz="0" w:space="0" w:color="auto"/>
            <w:right w:val="none" w:sz="0" w:space="0" w:color="auto"/>
          </w:divBdr>
        </w:div>
        <w:div w:id="699748955">
          <w:marLeft w:val="0"/>
          <w:marRight w:val="0"/>
          <w:marTop w:val="0"/>
          <w:marBottom w:val="0"/>
          <w:divBdr>
            <w:top w:val="none" w:sz="0" w:space="0" w:color="auto"/>
            <w:left w:val="none" w:sz="0" w:space="0" w:color="auto"/>
            <w:bottom w:val="none" w:sz="0" w:space="0" w:color="auto"/>
            <w:right w:val="none" w:sz="0" w:space="0" w:color="auto"/>
          </w:divBdr>
        </w:div>
        <w:div w:id="289478588">
          <w:marLeft w:val="0"/>
          <w:marRight w:val="0"/>
          <w:marTop w:val="0"/>
          <w:marBottom w:val="0"/>
          <w:divBdr>
            <w:top w:val="none" w:sz="0" w:space="0" w:color="auto"/>
            <w:left w:val="none" w:sz="0" w:space="0" w:color="auto"/>
            <w:bottom w:val="none" w:sz="0" w:space="0" w:color="auto"/>
            <w:right w:val="none" w:sz="0" w:space="0" w:color="auto"/>
          </w:divBdr>
        </w:div>
        <w:div w:id="412048581">
          <w:marLeft w:val="0"/>
          <w:marRight w:val="0"/>
          <w:marTop w:val="0"/>
          <w:marBottom w:val="0"/>
          <w:divBdr>
            <w:top w:val="none" w:sz="0" w:space="0" w:color="auto"/>
            <w:left w:val="none" w:sz="0" w:space="0" w:color="auto"/>
            <w:bottom w:val="none" w:sz="0" w:space="0" w:color="auto"/>
            <w:right w:val="none" w:sz="0" w:space="0" w:color="auto"/>
          </w:divBdr>
        </w:div>
        <w:div w:id="184485207">
          <w:marLeft w:val="0"/>
          <w:marRight w:val="0"/>
          <w:marTop w:val="0"/>
          <w:marBottom w:val="0"/>
          <w:divBdr>
            <w:top w:val="none" w:sz="0" w:space="0" w:color="auto"/>
            <w:left w:val="none" w:sz="0" w:space="0" w:color="auto"/>
            <w:bottom w:val="none" w:sz="0" w:space="0" w:color="auto"/>
            <w:right w:val="none" w:sz="0" w:space="0" w:color="auto"/>
          </w:divBdr>
        </w:div>
        <w:div w:id="1399088382">
          <w:marLeft w:val="0"/>
          <w:marRight w:val="0"/>
          <w:marTop w:val="0"/>
          <w:marBottom w:val="0"/>
          <w:divBdr>
            <w:top w:val="none" w:sz="0" w:space="0" w:color="auto"/>
            <w:left w:val="none" w:sz="0" w:space="0" w:color="auto"/>
            <w:bottom w:val="none" w:sz="0" w:space="0" w:color="auto"/>
            <w:right w:val="none" w:sz="0" w:space="0" w:color="auto"/>
          </w:divBdr>
        </w:div>
        <w:div w:id="25061936">
          <w:marLeft w:val="0"/>
          <w:marRight w:val="0"/>
          <w:marTop w:val="0"/>
          <w:marBottom w:val="0"/>
          <w:divBdr>
            <w:top w:val="none" w:sz="0" w:space="0" w:color="auto"/>
            <w:left w:val="none" w:sz="0" w:space="0" w:color="auto"/>
            <w:bottom w:val="none" w:sz="0" w:space="0" w:color="auto"/>
            <w:right w:val="none" w:sz="0" w:space="0" w:color="auto"/>
          </w:divBdr>
        </w:div>
        <w:div w:id="1605914205">
          <w:marLeft w:val="0"/>
          <w:marRight w:val="0"/>
          <w:marTop w:val="0"/>
          <w:marBottom w:val="0"/>
          <w:divBdr>
            <w:top w:val="none" w:sz="0" w:space="0" w:color="auto"/>
            <w:left w:val="none" w:sz="0" w:space="0" w:color="auto"/>
            <w:bottom w:val="none" w:sz="0" w:space="0" w:color="auto"/>
            <w:right w:val="none" w:sz="0" w:space="0" w:color="auto"/>
          </w:divBdr>
        </w:div>
        <w:div w:id="1763911737">
          <w:marLeft w:val="0"/>
          <w:marRight w:val="0"/>
          <w:marTop w:val="0"/>
          <w:marBottom w:val="0"/>
          <w:divBdr>
            <w:top w:val="none" w:sz="0" w:space="0" w:color="auto"/>
            <w:left w:val="none" w:sz="0" w:space="0" w:color="auto"/>
            <w:bottom w:val="none" w:sz="0" w:space="0" w:color="auto"/>
            <w:right w:val="none" w:sz="0" w:space="0" w:color="auto"/>
          </w:divBdr>
        </w:div>
        <w:div w:id="370417563">
          <w:marLeft w:val="0"/>
          <w:marRight w:val="0"/>
          <w:marTop w:val="0"/>
          <w:marBottom w:val="0"/>
          <w:divBdr>
            <w:top w:val="none" w:sz="0" w:space="0" w:color="auto"/>
            <w:left w:val="none" w:sz="0" w:space="0" w:color="auto"/>
            <w:bottom w:val="none" w:sz="0" w:space="0" w:color="auto"/>
            <w:right w:val="none" w:sz="0" w:space="0" w:color="auto"/>
          </w:divBdr>
        </w:div>
        <w:div w:id="18431715">
          <w:marLeft w:val="0"/>
          <w:marRight w:val="0"/>
          <w:marTop w:val="0"/>
          <w:marBottom w:val="0"/>
          <w:divBdr>
            <w:top w:val="none" w:sz="0" w:space="0" w:color="auto"/>
            <w:left w:val="none" w:sz="0" w:space="0" w:color="auto"/>
            <w:bottom w:val="none" w:sz="0" w:space="0" w:color="auto"/>
            <w:right w:val="none" w:sz="0" w:space="0" w:color="auto"/>
          </w:divBdr>
        </w:div>
        <w:div w:id="913274926">
          <w:marLeft w:val="0"/>
          <w:marRight w:val="0"/>
          <w:marTop w:val="0"/>
          <w:marBottom w:val="0"/>
          <w:divBdr>
            <w:top w:val="none" w:sz="0" w:space="0" w:color="auto"/>
            <w:left w:val="none" w:sz="0" w:space="0" w:color="auto"/>
            <w:bottom w:val="none" w:sz="0" w:space="0" w:color="auto"/>
            <w:right w:val="none" w:sz="0" w:space="0" w:color="auto"/>
          </w:divBdr>
        </w:div>
        <w:div w:id="849754629">
          <w:marLeft w:val="0"/>
          <w:marRight w:val="0"/>
          <w:marTop w:val="0"/>
          <w:marBottom w:val="0"/>
          <w:divBdr>
            <w:top w:val="none" w:sz="0" w:space="0" w:color="auto"/>
            <w:left w:val="none" w:sz="0" w:space="0" w:color="auto"/>
            <w:bottom w:val="none" w:sz="0" w:space="0" w:color="auto"/>
            <w:right w:val="none" w:sz="0" w:space="0" w:color="auto"/>
          </w:divBdr>
        </w:div>
        <w:div w:id="2088768672">
          <w:marLeft w:val="0"/>
          <w:marRight w:val="0"/>
          <w:marTop w:val="0"/>
          <w:marBottom w:val="0"/>
          <w:divBdr>
            <w:top w:val="none" w:sz="0" w:space="0" w:color="auto"/>
            <w:left w:val="none" w:sz="0" w:space="0" w:color="auto"/>
            <w:bottom w:val="none" w:sz="0" w:space="0" w:color="auto"/>
            <w:right w:val="none" w:sz="0" w:space="0" w:color="auto"/>
          </w:divBdr>
        </w:div>
        <w:div w:id="992105721">
          <w:marLeft w:val="0"/>
          <w:marRight w:val="0"/>
          <w:marTop w:val="0"/>
          <w:marBottom w:val="0"/>
          <w:divBdr>
            <w:top w:val="none" w:sz="0" w:space="0" w:color="auto"/>
            <w:left w:val="none" w:sz="0" w:space="0" w:color="auto"/>
            <w:bottom w:val="none" w:sz="0" w:space="0" w:color="auto"/>
            <w:right w:val="none" w:sz="0" w:space="0" w:color="auto"/>
          </w:divBdr>
        </w:div>
        <w:div w:id="24253687">
          <w:marLeft w:val="0"/>
          <w:marRight w:val="0"/>
          <w:marTop w:val="0"/>
          <w:marBottom w:val="0"/>
          <w:divBdr>
            <w:top w:val="none" w:sz="0" w:space="0" w:color="auto"/>
            <w:left w:val="none" w:sz="0" w:space="0" w:color="auto"/>
            <w:bottom w:val="none" w:sz="0" w:space="0" w:color="auto"/>
            <w:right w:val="none" w:sz="0" w:space="0" w:color="auto"/>
          </w:divBdr>
        </w:div>
        <w:div w:id="1499537317">
          <w:marLeft w:val="0"/>
          <w:marRight w:val="0"/>
          <w:marTop w:val="0"/>
          <w:marBottom w:val="0"/>
          <w:divBdr>
            <w:top w:val="none" w:sz="0" w:space="0" w:color="auto"/>
            <w:left w:val="none" w:sz="0" w:space="0" w:color="auto"/>
            <w:bottom w:val="none" w:sz="0" w:space="0" w:color="auto"/>
            <w:right w:val="none" w:sz="0" w:space="0" w:color="auto"/>
          </w:divBdr>
        </w:div>
        <w:div w:id="18312104">
          <w:marLeft w:val="0"/>
          <w:marRight w:val="0"/>
          <w:marTop w:val="0"/>
          <w:marBottom w:val="0"/>
          <w:divBdr>
            <w:top w:val="none" w:sz="0" w:space="0" w:color="auto"/>
            <w:left w:val="none" w:sz="0" w:space="0" w:color="auto"/>
            <w:bottom w:val="none" w:sz="0" w:space="0" w:color="auto"/>
            <w:right w:val="none" w:sz="0" w:space="0" w:color="auto"/>
          </w:divBdr>
        </w:div>
        <w:div w:id="940186176">
          <w:marLeft w:val="0"/>
          <w:marRight w:val="0"/>
          <w:marTop w:val="0"/>
          <w:marBottom w:val="0"/>
          <w:divBdr>
            <w:top w:val="none" w:sz="0" w:space="0" w:color="auto"/>
            <w:left w:val="none" w:sz="0" w:space="0" w:color="auto"/>
            <w:bottom w:val="none" w:sz="0" w:space="0" w:color="auto"/>
            <w:right w:val="none" w:sz="0" w:space="0" w:color="auto"/>
          </w:divBdr>
        </w:div>
        <w:div w:id="259685004">
          <w:marLeft w:val="0"/>
          <w:marRight w:val="0"/>
          <w:marTop w:val="0"/>
          <w:marBottom w:val="0"/>
          <w:divBdr>
            <w:top w:val="none" w:sz="0" w:space="0" w:color="auto"/>
            <w:left w:val="none" w:sz="0" w:space="0" w:color="auto"/>
            <w:bottom w:val="none" w:sz="0" w:space="0" w:color="auto"/>
            <w:right w:val="none" w:sz="0" w:space="0" w:color="auto"/>
          </w:divBdr>
        </w:div>
        <w:div w:id="169413323">
          <w:marLeft w:val="0"/>
          <w:marRight w:val="0"/>
          <w:marTop w:val="0"/>
          <w:marBottom w:val="0"/>
          <w:divBdr>
            <w:top w:val="none" w:sz="0" w:space="0" w:color="auto"/>
            <w:left w:val="none" w:sz="0" w:space="0" w:color="auto"/>
            <w:bottom w:val="none" w:sz="0" w:space="0" w:color="auto"/>
            <w:right w:val="none" w:sz="0" w:space="0" w:color="auto"/>
          </w:divBdr>
        </w:div>
        <w:div w:id="309480457">
          <w:marLeft w:val="0"/>
          <w:marRight w:val="0"/>
          <w:marTop w:val="0"/>
          <w:marBottom w:val="0"/>
          <w:divBdr>
            <w:top w:val="none" w:sz="0" w:space="0" w:color="auto"/>
            <w:left w:val="none" w:sz="0" w:space="0" w:color="auto"/>
            <w:bottom w:val="none" w:sz="0" w:space="0" w:color="auto"/>
            <w:right w:val="none" w:sz="0" w:space="0" w:color="auto"/>
          </w:divBdr>
        </w:div>
        <w:div w:id="333411282">
          <w:marLeft w:val="0"/>
          <w:marRight w:val="0"/>
          <w:marTop w:val="0"/>
          <w:marBottom w:val="0"/>
          <w:divBdr>
            <w:top w:val="none" w:sz="0" w:space="0" w:color="auto"/>
            <w:left w:val="none" w:sz="0" w:space="0" w:color="auto"/>
            <w:bottom w:val="none" w:sz="0" w:space="0" w:color="auto"/>
            <w:right w:val="none" w:sz="0" w:space="0" w:color="auto"/>
          </w:divBdr>
        </w:div>
        <w:div w:id="1679114960">
          <w:marLeft w:val="0"/>
          <w:marRight w:val="0"/>
          <w:marTop w:val="0"/>
          <w:marBottom w:val="0"/>
          <w:divBdr>
            <w:top w:val="none" w:sz="0" w:space="0" w:color="auto"/>
            <w:left w:val="none" w:sz="0" w:space="0" w:color="auto"/>
            <w:bottom w:val="none" w:sz="0" w:space="0" w:color="auto"/>
            <w:right w:val="none" w:sz="0" w:space="0" w:color="auto"/>
          </w:divBdr>
        </w:div>
        <w:div w:id="781921942">
          <w:marLeft w:val="0"/>
          <w:marRight w:val="0"/>
          <w:marTop w:val="0"/>
          <w:marBottom w:val="0"/>
          <w:divBdr>
            <w:top w:val="none" w:sz="0" w:space="0" w:color="auto"/>
            <w:left w:val="none" w:sz="0" w:space="0" w:color="auto"/>
            <w:bottom w:val="none" w:sz="0" w:space="0" w:color="auto"/>
            <w:right w:val="none" w:sz="0" w:space="0" w:color="auto"/>
          </w:divBdr>
        </w:div>
        <w:div w:id="1261834842">
          <w:marLeft w:val="0"/>
          <w:marRight w:val="0"/>
          <w:marTop w:val="0"/>
          <w:marBottom w:val="0"/>
          <w:divBdr>
            <w:top w:val="none" w:sz="0" w:space="0" w:color="auto"/>
            <w:left w:val="none" w:sz="0" w:space="0" w:color="auto"/>
            <w:bottom w:val="none" w:sz="0" w:space="0" w:color="auto"/>
            <w:right w:val="none" w:sz="0" w:space="0" w:color="auto"/>
          </w:divBdr>
        </w:div>
        <w:div w:id="390466973">
          <w:marLeft w:val="0"/>
          <w:marRight w:val="0"/>
          <w:marTop w:val="0"/>
          <w:marBottom w:val="0"/>
          <w:divBdr>
            <w:top w:val="none" w:sz="0" w:space="0" w:color="auto"/>
            <w:left w:val="none" w:sz="0" w:space="0" w:color="auto"/>
            <w:bottom w:val="none" w:sz="0" w:space="0" w:color="auto"/>
            <w:right w:val="none" w:sz="0" w:space="0" w:color="auto"/>
          </w:divBdr>
        </w:div>
        <w:div w:id="1177772811">
          <w:marLeft w:val="0"/>
          <w:marRight w:val="0"/>
          <w:marTop w:val="0"/>
          <w:marBottom w:val="0"/>
          <w:divBdr>
            <w:top w:val="none" w:sz="0" w:space="0" w:color="auto"/>
            <w:left w:val="none" w:sz="0" w:space="0" w:color="auto"/>
            <w:bottom w:val="none" w:sz="0" w:space="0" w:color="auto"/>
            <w:right w:val="none" w:sz="0" w:space="0" w:color="auto"/>
          </w:divBdr>
        </w:div>
        <w:div w:id="1248802284">
          <w:marLeft w:val="0"/>
          <w:marRight w:val="0"/>
          <w:marTop w:val="0"/>
          <w:marBottom w:val="0"/>
          <w:divBdr>
            <w:top w:val="none" w:sz="0" w:space="0" w:color="auto"/>
            <w:left w:val="none" w:sz="0" w:space="0" w:color="auto"/>
            <w:bottom w:val="none" w:sz="0" w:space="0" w:color="auto"/>
            <w:right w:val="none" w:sz="0" w:space="0" w:color="auto"/>
          </w:divBdr>
        </w:div>
        <w:div w:id="624233086">
          <w:marLeft w:val="0"/>
          <w:marRight w:val="0"/>
          <w:marTop w:val="0"/>
          <w:marBottom w:val="0"/>
          <w:divBdr>
            <w:top w:val="none" w:sz="0" w:space="0" w:color="auto"/>
            <w:left w:val="none" w:sz="0" w:space="0" w:color="auto"/>
            <w:bottom w:val="none" w:sz="0" w:space="0" w:color="auto"/>
            <w:right w:val="none" w:sz="0" w:space="0" w:color="auto"/>
          </w:divBdr>
        </w:div>
        <w:div w:id="155386440">
          <w:marLeft w:val="0"/>
          <w:marRight w:val="0"/>
          <w:marTop w:val="0"/>
          <w:marBottom w:val="0"/>
          <w:divBdr>
            <w:top w:val="none" w:sz="0" w:space="0" w:color="auto"/>
            <w:left w:val="none" w:sz="0" w:space="0" w:color="auto"/>
            <w:bottom w:val="none" w:sz="0" w:space="0" w:color="auto"/>
            <w:right w:val="none" w:sz="0" w:space="0" w:color="auto"/>
          </w:divBdr>
        </w:div>
        <w:div w:id="302930833">
          <w:marLeft w:val="0"/>
          <w:marRight w:val="0"/>
          <w:marTop w:val="0"/>
          <w:marBottom w:val="0"/>
          <w:divBdr>
            <w:top w:val="none" w:sz="0" w:space="0" w:color="auto"/>
            <w:left w:val="none" w:sz="0" w:space="0" w:color="auto"/>
            <w:bottom w:val="none" w:sz="0" w:space="0" w:color="auto"/>
            <w:right w:val="none" w:sz="0" w:space="0" w:color="auto"/>
          </w:divBdr>
        </w:div>
        <w:div w:id="1747801870">
          <w:marLeft w:val="0"/>
          <w:marRight w:val="0"/>
          <w:marTop w:val="0"/>
          <w:marBottom w:val="0"/>
          <w:divBdr>
            <w:top w:val="none" w:sz="0" w:space="0" w:color="auto"/>
            <w:left w:val="none" w:sz="0" w:space="0" w:color="auto"/>
            <w:bottom w:val="none" w:sz="0" w:space="0" w:color="auto"/>
            <w:right w:val="none" w:sz="0" w:space="0" w:color="auto"/>
          </w:divBdr>
        </w:div>
        <w:div w:id="1260062794">
          <w:marLeft w:val="0"/>
          <w:marRight w:val="0"/>
          <w:marTop w:val="0"/>
          <w:marBottom w:val="0"/>
          <w:divBdr>
            <w:top w:val="none" w:sz="0" w:space="0" w:color="auto"/>
            <w:left w:val="none" w:sz="0" w:space="0" w:color="auto"/>
            <w:bottom w:val="none" w:sz="0" w:space="0" w:color="auto"/>
            <w:right w:val="none" w:sz="0" w:space="0" w:color="auto"/>
          </w:divBdr>
        </w:div>
        <w:div w:id="300615211">
          <w:marLeft w:val="0"/>
          <w:marRight w:val="0"/>
          <w:marTop w:val="0"/>
          <w:marBottom w:val="0"/>
          <w:divBdr>
            <w:top w:val="none" w:sz="0" w:space="0" w:color="auto"/>
            <w:left w:val="none" w:sz="0" w:space="0" w:color="auto"/>
            <w:bottom w:val="none" w:sz="0" w:space="0" w:color="auto"/>
            <w:right w:val="none" w:sz="0" w:space="0" w:color="auto"/>
          </w:divBdr>
        </w:div>
        <w:div w:id="534971649">
          <w:marLeft w:val="0"/>
          <w:marRight w:val="0"/>
          <w:marTop w:val="0"/>
          <w:marBottom w:val="0"/>
          <w:divBdr>
            <w:top w:val="none" w:sz="0" w:space="0" w:color="auto"/>
            <w:left w:val="none" w:sz="0" w:space="0" w:color="auto"/>
            <w:bottom w:val="none" w:sz="0" w:space="0" w:color="auto"/>
            <w:right w:val="none" w:sz="0" w:space="0" w:color="auto"/>
          </w:divBdr>
        </w:div>
        <w:div w:id="1948661093">
          <w:marLeft w:val="0"/>
          <w:marRight w:val="0"/>
          <w:marTop w:val="0"/>
          <w:marBottom w:val="0"/>
          <w:divBdr>
            <w:top w:val="none" w:sz="0" w:space="0" w:color="auto"/>
            <w:left w:val="none" w:sz="0" w:space="0" w:color="auto"/>
            <w:bottom w:val="none" w:sz="0" w:space="0" w:color="auto"/>
            <w:right w:val="none" w:sz="0" w:space="0" w:color="auto"/>
          </w:divBdr>
        </w:div>
        <w:div w:id="166134929">
          <w:marLeft w:val="0"/>
          <w:marRight w:val="0"/>
          <w:marTop w:val="0"/>
          <w:marBottom w:val="0"/>
          <w:divBdr>
            <w:top w:val="none" w:sz="0" w:space="0" w:color="auto"/>
            <w:left w:val="none" w:sz="0" w:space="0" w:color="auto"/>
            <w:bottom w:val="none" w:sz="0" w:space="0" w:color="auto"/>
            <w:right w:val="none" w:sz="0" w:space="0" w:color="auto"/>
          </w:divBdr>
        </w:div>
        <w:div w:id="1009989458">
          <w:marLeft w:val="0"/>
          <w:marRight w:val="0"/>
          <w:marTop w:val="0"/>
          <w:marBottom w:val="0"/>
          <w:divBdr>
            <w:top w:val="none" w:sz="0" w:space="0" w:color="auto"/>
            <w:left w:val="none" w:sz="0" w:space="0" w:color="auto"/>
            <w:bottom w:val="none" w:sz="0" w:space="0" w:color="auto"/>
            <w:right w:val="none" w:sz="0" w:space="0" w:color="auto"/>
          </w:divBdr>
        </w:div>
        <w:div w:id="1618632874">
          <w:marLeft w:val="0"/>
          <w:marRight w:val="0"/>
          <w:marTop w:val="0"/>
          <w:marBottom w:val="0"/>
          <w:divBdr>
            <w:top w:val="none" w:sz="0" w:space="0" w:color="auto"/>
            <w:left w:val="none" w:sz="0" w:space="0" w:color="auto"/>
            <w:bottom w:val="none" w:sz="0" w:space="0" w:color="auto"/>
            <w:right w:val="none" w:sz="0" w:space="0" w:color="auto"/>
          </w:divBdr>
        </w:div>
        <w:div w:id="1932465728">
          <w:marLeft w:val="0"/>
          <w:marRight w:val="0"/>
          <w:marTop w:val="0"/>
          <w:marBottom w:val="0"/>
          <w:divBdr>
            <w:top w:val="none" w:sz="0" w:space="0" w:color="auto"/>
            <w:left w:val="none" w:sz="0" w:space="0" w:color="auto"/>
            <w:bottom w:val="none" w:sz="0" w:space="0" w:color="auto"/>
            <w:right w:val="none" w:sz="0" w:space="0" w:color="auto"/>
          </w:divBdr>
        </w:div>
        <w:div w:id="505749676">
          <w:marLeft w:val="0"/>
          <w:marRight w:val="0"/>
          <w:marTop w:val="0"/>
          <w:marBottom w:val="0"/>
          <w:divBdr>
            <w:top w:val="none" w:sz="0" w:space="0" w:color="auto"/>
            <w:left w:val="none" w:sz="0" w:space="0" w:color="auto"/>
            <w:bottom w:val="none" w:sz="0" w:space="0" w:color="auto"/>
            <w:right w:val="none" w:sz="0" w:space="0" w:color="auto"/>
          </w:divBdr>
        </w:div>
        <w:div w:id="1935825375">
          <w:marLeft w:val="0"/>
          <w:marRight w:val="0"/>
          <w:marTop w:val="0"/>
          <w:marBottom w:val="0"/>
          <w:divBdr>
            <w:top w:val="none" w:sz="0" w:space="0" w:color="auto"/>
            <w:left w:val="none" w:sz="0" w:space="0" w:color="auto"/>
            <w:bottom w:val="none" w:sz="0" w:space="0" w:color="auto"/>
            <w:right w:val="none" w:sz="0" w:space="0" w:color="auto"/>
          </w:divBdr>
        </w:div>
        <w:div w:id="1459957297">
          <w:marLeft w:val="0"/>
          <w:marRight w:val="0"/>
          <w:marTop w:val="0"/>
          <w:marBottom w:val="0"/>
          <w:divBdr>
            <w:top w:val="none" w:sz="0" w:space="0" w:color="auto"/>
            <w:left w:val="none" w:sz="0" w:space="0" w:color="auto"/>
            <w:bottom w:val="none" w:sz="0" w:space="0" w:color="auto"/>
            <w:right w:val="none" w:sz="0" w:space="0" w:color="auto"/>
          </w:divBdr>
        </w:div>
        <w:div w:id="353270675">
          <w:marLeft w:val="0"/>
          <w:marRight w:val="0"/>
          <w:marTop w:val="0"/>
          <w:marBottom w:val="0"/>
          <w:divBdr>
            <w:top w:val="none" w:sz="0" w:space="0" w:color="auto"/>
            <w:left w:val="none" w:sz="0" w:space="0" w:color="auto"/>
            <w:bottom w:val="none" w:sz="0" w:space="0" w:color="auto"/>
            <w:right w:val="none" w:sz="0" w:space="0" w:color="auto"/>
          </w:divBdr>
        </w:div>
        <w:div w:id="1352222696">
          <w:marLeft w:val="0"/>
          <w:marRight w:val="0"/>
          <w:marTop w:val="0"/>
          <w:marBottom w:val="0"/>
          <w:divBdr>
            <w:top w:val="none" w:sz="0" w:space="0" w:color="auto"/>
            <w:left w:val="none" w:sz="0" w:space="0" w:color="auto"/>
            <w:bottom w:val="none" w:sz="0" w:space="0" w:color="auto"/>
            <w:right w:val="none" w:sz="0" w:space="0" w:color="auto"/>
          </w:divBdr>
        </w:div>
        <w:div w:id="696852706">
          <w:marLeft w:val="0"/>
          <w:marRight w:val="0"/>
          <w:marTop w:val="0"/>
          <w:marBottom w:val="0"/>
          <w:divBdr>
            <w:top w:val="none" w:sz="0" w:space="0" w:color="auto"/>
            <w:left w:val="none" w:sz="0" w:space="0" w:color="auto"/>
            <w:bottom w:val="none" w:sz="0" w:space="0" w:color="auto"/>
            <w:right w:val="none" w:sz="0" w:space="0" w:color="auto"/>
          </w:divBdr>
        </w:div>
        <w:div w:id="559250337">
          <w:marLeft w:val="0"/>
          <w:marRight w:val="0"/>
          <w:marTop w:val="0"/>
          <w:marBottom w:val="0"/>
          <w:divBdr>
            <w:top w:val="none" w:sz="0" w:space="0" w:color="auto"/>
            <w:left w:val="none" w:sz="0" w:space="0" w:color="auto"/>
            <w:bottom w:val="none" w:sz="0" w:space="0" w:color="auto"/>
            <w:right w:val="none" w:sz="0" w:space="0" w:color="auto"/>
          </w:divBdr>
        </w:div>
        <w:div w:id="1795445508">
          <w:marLeft w:val="0"/>
          <w:marRight w:val="0"/>
          <w:marTop w:val="0"/>
          <w:marBottom w:val="0"/>
          <w:divBdr>
            <w:top w:val="none" w:sz="0" w:space="0" w:color="auto"/>
            <w:left w:val="none" w:sz="0" w:space="0" w:color="auto"/>
            <w:bottom w:val="none" w:sz="0" w:space="0" w:color="auto"/>
            <w:right w:val="none" w:sz="0" w:space="0" w:color="auto"/>
          </w:divBdr>
        </w:div>
        <w:div w:id="1734349807">
          <w:marLeft w:val="0"/>
          <w:marRight w:val="0"/>
          <w:marTop w:val="0"/>
          <w:marBottom w:val="0"/>
          <w:divBdr>
            <w:top w:val="none" w:sz="0" w:space="0" w:color="auto"/>
            <w:left w:val="none" w:sz="0" w:space="0" w:color="auto"/>
            <w:bottom w:val="none" w:sz="0" w:space="0" w:color="auto"/>
            <w:right w:val="none" w:sz="0" w:space="0" w:color="auto"/>
          </w:divBdr>
        </w:div>
        <w:div w:id="1311977973">
          <w:marLeft w:val="0"/>
          <w:marRight w:val="0"/>
          <w:marTop w:val="0"/>
          <w:marBottom w:val="0"/>
          <w:divBdr>
            <w:top w:val="none" w:sz="0" w:space="0" w:color="auto"/>
            <w:left w:val="none" w:sz="0" w:space="0" w:color="auto"/>
            <w:bottom w:val="none" w:sz="0" w:space="0" w:color="auto"/>
            <w:right w:val="none" w:sz="0" w:space="0" w:color="auto"/>
          </w:divBdr>
        </w:div>
        <w:div w:id="265161796">
          <w:marLeft w:val="0"/>
          <w:marRight w:val="0"/>
          <w:marTop w:val="0"/>
          <w:marBottom w:val="0"/>
          <w:divBdr>
            <w:top w:val="none" w:sz="0" w:space="0" w:color="auto"/>
            <w:left w:val="none" w:sz="0" w:space="0" w:color="auto"/>
            <w:bottom w:val="none" w:sz="0" w:space="0" w:color="auto"/>
            <w:right w:val="none" w:sz="0" w:space="0" w:color="auto"/>
          </w:divBdr>
        </w:div>
        <w:div w:id="336730466">
          <w:marLeft w:val="0"/>
          <w:marRight w:val="0"/>
          <w:marTop w:val="0"/>
          <w:marBottom w:val="0"/>
          <w:divBdr>
            <w:top w:val="none" w:sz="0" w:space="0" w:color="auto"/>
            <w:left w:val="none" w:sz="0" w:space="0" w:color="auto"/>
            <w:bottom w:val="none" w:sz="0" w:space="0" w:color="auto"/>
            <w:right w:val="none" w:sz="0" w:space="0" w:color="auto"/>
          </w:divBdr>
        </w:div>
        <w:div w:id="1155992790">
          <w:marLeft w:val="0"/>
          <w:marRight w:val="0"/>
          <w:marTop w:val="0"/>
          <w:marBottom w:val="0"/>
          <w:divBdr>
            <w:top w:val="none" w:sz="0" w:space="0" w:color="auto"/>
            <w:left w:val="none" w:sz="0" w:space="0" w:color="auto"/>
            <w:bottom w:val="none" w:sz="0" w:space="0" w:color="auto"/>
            <w:right w:val="none" w:sz="0" w:space="0" w:color="auto"/>
          </w:divBdr>
        </w:div>
        <w:div w:id="1841310485">
          <w:marLeft w:val="0"/>
          <w:marRight w:val="0"/>
          <w:marTop w:val="0"/>
          <w:marBottom w:val="0"/>
          <w:divBdr>
            <w:top w:val="none" w:sz="0" w:space="0" w:color="auto"/>
            <w:left w:val="none" w:sz="0" w:space="0" w:color="auto"/>
            <w:bottom w:val="none" w:sz="0" w:space="0" w:color="auto"/>
            <w:right w:val="none" w:sz="0" w:space="0" w:color="auto"/>
          </w:divBdr>
        </w:div>
        <w:div w:id="1419399887">
          <w:marLeft w:val="0"/>
          <w:marRight w:val="0"/>
          <w:marTop w:val="0"/>
          <w:marBottom w:val="0"/>
          <w:divBdr>
            <w:top w:val="none" w:sz="0" w:space="0" w:color="auto"/>
            <w:left w:val="none" w:sz="0" w:space="0" w:color="auto"/>
            <w:bottom w:val="none" w:sz="0" w:space="0" w:color="auto"/>
            <w:right w:val="none" w:sz="0" w:space="0" w:color="auto"/>
          </w:divBdr>
        </w:div>
        <w:div w:id="1849638266">
          <w:marLeft w:val="0"/>
          <w:marRight w:val="0"/>
          <w:marTop w:val="0"/>
          <w:marBottom w:val="0"/>
          <w:divBdr>
            <w:top w:val="none" w:sz="0" w:space="0" w:color="auto"/>
            <w:left w:val="none" w:sz="0" w:space="0" w:color="auto"/>
            <w:bottom w:val="none" w:sz="0" w:space="0" w:color="auto"/>
            <w:right w:val="none" w:sz="0" w:space="0" w:color="auto"/>
          </w:divBdr>
        </w:div>
        <w:div w:id="201747435">
          <w:marLeft w:val="0"/>
          <w:marRight w:val="0"/>
          <w:marTop w:val="0"/>
          <w:marBottom w:val="0"/>
          <w:divBdr>
            <w:top w:val="none" w:sz="0" w:space="0" w:color="auto"/>
            <w:left w:val="none" w:sz="0" w:space="0" w:color="auto"/>
            <w:bottom w:val="none" w:sz="0" w:space="0" w:color="auto"/>
            <w:right w:val="none" w:sz="0" w:space="0" w:color="auto"/>
          </w:divBdr>
        </w:div>
        <w:div w:id="871381781">
          <w:marLeft w:val="0"/>
          <w:marRight w:val="0"/>
          <w:marTop w:val="0"/>
          <w:marBottom w:val="0"/>
          <w:divBdr>
            <w:top w:val="none" w:sz="0" w:space="0" w:color="auto"/>
            <w:left w:val="none" w:sz="0" w:space="0" w:color="auto"/>
            <w:bottom w:val="none" w:sz="0" w:space="0" w:color="auto"/>
            <w:right w:val="none" w:sz="0" w:space="0" w:color="auto"/>
          </w:divBdr>
        </w:div>
        <w:div w:id="670911041">
          <w:marLeft w:val="0"/>
          <w:marRight w:val="0"/>
          <w:marTop w:val="0"/>
          <w:marBottom w:val="0"/>
          <w:divBdr>
            <w:top w:val="none" w:sz="0" w:space="0" w:color="auto"/>
            <w:left w:val="none" w:sz="0" w:space="0" w:color="auto"/>
            <w:bottom w:val="none" w:sz="0" w:space="0" w:color="auto"/>
            <w:right w:val="none" w:sz="0" w:space="0" w:color="auto"/>
          </w:divBdr>
        </w:div>
        <w:div w:id="1170635771">
          <w:marLeft w:val="0"/>
          <w:marRight w:val="0"/>
          <w:marTop w:val="0"/>
          <w:marBottom w:val="0"/>
          <w:divBdr>
            <w:top w:val="none" w:sz="0" w:space="0" w:color="auto"/>
            <w:left w:val="none" w:sz="0" w:space="0" w:color="auto"/>
            <w:bottom w:val="none" w:sz="0" w:space="0" w:color="auto"/>
            <w:right w:val="none" w:sz="0" w:space="0" w:color="auto"/>
          </w:divBdr>
        </w:div>
        <w:div w:id="1981302859">
          <w:marLeft w:val="0"/>
          <w:marRight w:val="0"/>
          <w:marTop w:val="0"/>
          <w:marBottom w:val="0"/>
          <w:divBdr>
            <w:top w:val="none" w:sz="0" w:space="0" w:color="auto"/>
            <w:left w:val="none" w:sz="0" w:space="0" w:color="auto"/>
            <w:bottom w:val="none" w:sz="0" w:space="0" w:color="auto"/>
            <w:right w:val="none" w:sz="0" w:space="0" w:color="auto"/>
          </w:divBdr>
        </w:div>
        <w:div w:id="229313023">
          <w:marLeft w:val="0"/>
          <w:marRight w:val="0"/>
          <w:marTop w:val="0"/>
          <w:marBottom w:val="0"/>
          <w:divBdr>
            <w:top w:val="none" w:sz="0" w:space="0" w:color="auto"/>
            <w:left w:val="none" w:sz="0" w:space="0" w:color="auto"/>
            <w:bottom w:val="none" w:sz="0" w:space="0" w:color="auto"/>
            <w:right w:val="none" w:sz="0" w:space="0" w:color="auto"/>
          </w:divBdr>
        </w:div>
        <w:div w:id="412164500">
          <w:marLeft w:val="0"/>
          <w:marRight w:val="0"/>
          <w:marTop w:val="0"/>
          <w:marBottom w:val="0"/>
          <w:divBdr>
            <w:top w:val="none" w:sz="0" w:space="0" w:color="auto"/>
            <w:left w:val="none" w:sz="0" w:space="0" w:color="auto"/>
            <w:bottom w:val="none" w:sz="0" w:space="0" w:color="auto"/>
            <w:right w:val="none" w:sz="0" w:space="0" w:color="auto"/>
          </w:divBdr>
        </w:div>
        <w:div w:id="1020669406">
          <w:marLeft w:val="0"/>
          <w:marRight w:val="0"/>
          <w:marTop w:val="0"/>
          <w:marBottom w:val="0"/>
          <w:divBdr>
            <w:top w:val="none" w:sz="0" w:space="0" w:color="auto"/>
            <w:left w:val="none" w:sz="0" w:space="0" w:color="auto"/>
            <w:bottom w:val="none" w:sz="0" w:space="0" w:color="auto"/>
            <w:right w:val="none" w:sz="0" w:space="0" w:color="auto"/>
          </w:divBdr>
        </w:div>
        <w:div w:id="1136752331">
          <w:marLeft w:val="0"/>
          <w:marRight w:val="0"/>
          <w:marTop w:val="0"/>
          <w:marBottom w:val="0"/>
          <w:divBdr>
            <w:top w:val="none" w:sz="0" w:space="0" w:color="auto"/>
            <w:left w:val="none" w:sz="0" w:space="0" w:color="auto"/>
            <w:bottom w:val="none" w:sz="0" w:space="0" w:color="auto"/>
            <w:right w:val="none" w:sz="0" w:space="0" w:color="auto"/>
          </w:divBdr>
        </w:div>
        <w:div w:id="2133819093">
          <w:marLeft w:val="0"/>
          <w:marRight w:val="0"/>
          <w:marTop w:val="0"/>
          <w:marBottom w:val="0"/>
          <w:divBdr>
            <w:top w:val="none" w:sz="0" w:space="0" w:color="auto"/>
            <w:left w:val="none" w:sz="0" w:space="0" w:color="auto"/>
            <w:bottom w:val="none" w:sz="0" w:space="0" w:color="auto"/>
            <w:right w:val="none" w:sz="0" w:space="0" w:color="auto"/>
          </w:divBdr>
        </w:div>
        <w:div w:id="1667392270">
          <w:marLeft w:val="0"/>
          <w:marRight w:val="0"/>
          <w:marTop w:val="0"/>
          <w:marBottom w:val="0"/>
          <w:divBdr>
            <w:top w:val="none" w:sz="0" w:space="0" w:color="auto"/>
            <w:left w:val="none" w:sz="0" w:space="0" w:color="auto"/>
            <w:bottom w:val="none" w:sz="0" w:space="0" w:color="auto"/>
            <w:right w:val="none" w:sz="0" w:space="0" w:color="auto"/>
          </w:divBdr>
        </w:div>
        <w:div w:id="1149597267">
          <w:marLeft w:val="0"/>
          <w:marRight w:val="0"/>
          <w:marTop w:val="0"/>
          <w:marBottom w:val="0"/>
          <w:divBdr>
            <w:top w:val="none" w:sz="0" w:space="0" w:color="auto"/>
            <w:left w:val="none" w:sz="0" w:space="0" w:color="auto"/>
            <w:bottom w:val="none" w:sz="0" w:space="0" w:color="auto"/>
            <w:right w:val="none" w:sz="0" w:space="0" w:color="auto"/>
          </w:divBdr>
        </w:div>
        <w:div w:id="1866479924">
          <w:marLeft w:val="0"/>
          <w:marRight w:val="0"/>
          <w:marTop w:val="0"/>
          <w:marBottom w:val="0"/>
          <w:divBdr>
            <w:top w:val="none" w:sz="0" w:space="0" w:color="auto"/>
            <w:left w:val="none" w:sz="0" w:space="0" w:color="auto"/>
            <w:bottom w:val="none" w:sz="0" w:space="0" w:color="auto"/>
            <w:right w:val="none" w:sz="0" w:space="0" w:color="auto"/>
          </w:divBdr>
        </w:div>
        <w:div w:id="330960198">
          <w:marLeft w:val="0"/>
          <w:marRight w:val="0"/>
          <w:marTop w:val="0"/>
          <w:marBottom w:val="0"/>
          <w:divBdr>
            <w:top w:val="none" w:sz="0" w:space="0" w:color="auto"/>
            <w:left w:val="none" w:sz="0" w:space="0" w:color="auto"/>
            <w:bottom w:val="none" w:sz="0" w:space="0" w:color="auto"/>
            <w:right w:val="none" w:sz="0" w:space="0" w:color="auto"/>
          </w:divBdr>
        </w:div>
        <w:div w:id="1085301038">
          <w:marLeft w:val="0"/>
          <w:marRight w:val="0"/>
          <w:marTop w:val="0"/>
          <w:marBottom w:val="0"/>
          <w:divBdr>
            <w:top w:val="none" w:sz="0" w:space="0" w:color="auto"/>
            <w:left w:val="none" w:sz="0" w:space="0" w:color="auto"/>
            <w:bottom w:val="none" w:sz="0" w:space="0" w:color="auto"/>
            <w:right w:val="none" w:sz="0" w:space="0" w:color="auto"/>
          </w:divBdr>
        </w:div>
        <w:div w:id="1468887843">
          <w:marLeft w:val="0"/>
          <w:marRight w:val="0"/>
          <w:marTop w:val="0"/>
          <w:marBottom w:val="0"/>
          <w:divBdr>
            <w:top w:val="none" w:sz="0" w:space="0" w:color="auto"/>
            <w:left w:val="none" w:sz="0" w:space="0" w:color="auto"/>
            <w:bottom w:val="none" w:sz="0" w:space="0" w:color="auto"/>
            <w:right w:val="none" w:sz="0" w:space="0" w:color="auto"/>
          </w:divBdr>
        </w:div>
        <w:div w:id="538981970">
          <w:marLeft w:val="0"/>
          <w:marRight w:val="0"/>
          <w:marTop w:val="0"/>
          <w:marBottom w:val="0"/>
          <w:divBdr>
            <w:top w:val="none" w:sz="0" w:space="0" w:color="auto"/>
            <w:left w:val="none" w:sz="0" w:space="0" w:color="auto"/>
            <w:bottom w:val="none" w:sz="0" w:space="0" w:color="auto"/>
            <w:right w:val="none" w:sz="0" w:space="0" w:color="auto"/>
          </w:divBdr>
        </w:div>
        <w:div w:id="2055276013">
          <w:marLeft w:val="0"/>
          <w:marRight w:val="0"/>
          <w:marTop w:val="0"/>
          <w:marBottom w:val="0"/>
          <w:divBdr>
            <w:top w:val="none" w:sz="0" w:space="0" w:color="auto"/>
            <w:left w:val="none" w:sz="0" w:space="0" w:color="auto"/>
            <w:bottom w:val="none" w:sz="0" w:space="0" w:color="auto"/>
            <w:right w:val="none" w:sz="0" w:space="0" w:color="auto"/>
          </w:divBdr>
        </w:div>
        <w:div w:id="1367948624">
          <w:marLeft w:val="0"/>
          <w:marRight w:val="0"/>
          <w:marTop w:val="0"/>
          <w:marBottom w:val="0"/>
          <w:divBdr>
            <w:top w:val="none" w:sz="0" w:space="0" w:color="auto"/>
            <w:left w:val="none" w:sz="0" w:space="0" w:color="auto"/>
            <w:bottom w:val="none" w:sz="0" w:space="0" w:color="auto"/>
            <w:right w:val="none" w:sz="0" w:space="0" w:color="auto"/>
          </w:divBdr>
        </w:div>
        <w:div w:id="1215580736">
          <w:marLeft w:val="0"/>
          <w:marRight w:val="0"/>
          <w:marTop w:val="0"/>
          <w:marBottom w:val="0"/>
          <w:divBdr>
            <w:top w:val="none" w:sz="0" w:space="0" w:color="auto"/>
            <w:left w:val="none" w:sz="0" w:space="0" w:color="auto"/>
            <w:bottom w:val="none" w:sz="0" w:space="0" w:color="auto"/>
            <w:right w:val="none" w:sz="0" w:space="0" w:color="auto"/>
          </w:divBdr>
        </w:div>
        <w:div w:id="694767658">
          <w:marLeft w:val="0"/>
          <w:marRight w:val="0"/>
          <w:marTop w:val="0"/>
          <w:marBottom w:val="0"/>
          <w:divBdr>
            <w:top w:val="none" w:sz="0" w:space="0" w:color="auto"/>
            <w:left w:val="none" w:sz="0" w:space="0" w:color="auto"/>
            <w:bottom w:val="none" w:sz="0" w:space="0" w:color="auto"/>
            <w:right w:val="none" w:sz="0" w:space="0" w:color="auto"/>
          </w:divBdr>
        </w:div>
        <w:div w:id="1943492103">
          <w:marLeft w:val="0"/>
          <w:marRight w:val="0"/>
          <w:marTop w:val="0"/>
          <w:marBottom w:val="0"/>
          <w:divBdr>
            <w:top w:val="none" w:sz="0" w:space="0" w:color="auto"/>
            <w:left w:val="none" w:sz="0" w:space="0" w:color="auto"/>
            <w:bottom w:val="none" w:sz="0" w:space="0" w:color="auto"/>
            <w:right w:val="none" w:sz="0" w:space="0" w:color="auto"/>
          </w:divBdr>
        </w:div>
        <w:div w:id="1703284034">
          <w:marLeft w:val="0"/>
          <w:marRight w:val="0"/>
          <w:marTop w:val="0"/>
          <w:marBottom w:val="0"/>
          <w:divBdr>
            <w:top w:val="none" w:sz="0" w:space="0" w:color="auto"/>
            <w:left w:val="none" w:sz="0" w:space="0" w:color="auto"/>
            <w:bottom w:val="none" w:sz="0" w:space="0" w:color="auto"/>
            <w:right w:val="none" w:sz="0" w:space="0" w:color="auto"/>
          </w:divBdr>
        </w:div>
        <w:div w:id="732392896">
          <w:marLeft w:val="0"/>
          <w:marRight w:val="0"/>
          <w:marTop w:val="0"/>
          <w:marBottom w:val="0"/>
          <w:divBdr>
            <w:top w:val="none" w:sz="0" w:space="0" w:color="auto"/>
            <w:left w:val="none" w:sz="0" w:space="0" w:color="auto"/>
            <w:bottom w:val="none" w:sz="0" w:space="0" w:color="auto"/>
            <w:right w:val="none" w:sz="0" w:space="0" w:color="auto"/>
          </w:divBdr>
        </w:div>
        <w:div w:id="82647893">
          <w:marLeft w:val="0"/>
          <w:marRight w:val="0"/>
          <w:marTop w:val="0"/>
          <w:marBottom w:val="0"/>
          <w:divBdr>
            <w:top w:val="none" w:sz="0" w:space="0" w:color="auto"/>
            <w:left w:val="none" w:sz="0" w:space="0" w:color="auto"/>
            <w:bottom w:val="none" w:sz="0" w:space="0" w:color="auto"/>
            <w:right w:val="none" w:sz="0" w:space="0" w:color="auto"/>
          </w:divBdr>
        </w:div>
        <w:div w:id="724136110">
          <w:marLeft w:val="0"/>
          <w:marRight w:val="0"/>
          <w:marTop w:val="0"/>
          <w:marBottom w:val="0"/>
          <w:divBdr>
            <w:top w:val="none" w:sz="0" w:space="0" w:color="auto"/>
            <w:left w:val="none" w:sz="0" w:space="0" w:color="auto"/>
            <w:bottom w:val="none" w:sz="0" w:space="0" w:color="auto"/>
            <w:right w:val="none" w:sz="0" w:space="0" w:color="auto"/>
          </w:divBdr>
        </w:div>
        <w:div w:id="1701778831">
          <w:marLeft w:val="0"/>
          <w:marRight w:val="0"/>
          <w:marTop w:val="0"/>
          <w:marBottom w:val="0"/>
          <w:divBdr>
            <w:top w:val="none" w:sz="0" w:space="0" w:color="auto"/>
            <w:left w:val="none" w:sz="0" w:space="0" w:color="auto"/>
            <w:bottom w:val="none" w:sz="0" w:space="0" w:color="auto"/>
            <w:right w:val="none" w:sz="0" w:space="0" w:color="auto"/>
          </w:divBdr>
        </w:div>
        <w:div w:id="252594268">
          <w:marLeft w:val="0"/>
          <w:marRight w:val="0"/>
          <w:marTop w:val="0"/>
          <w:marBottom w:val="0"/>
          <w:divBdr>
            <w:top w:val="none" w:sz="0" w:space="0" w:color="auto"/>
            <w:left w:val="none" w:sz="0" w:space="0" w:color="auto"/>
            <w:bottom w:val="none" w:sz="0" w:space="0" w:color="auto"/>
            <w:right w:val="none" w:sz="0" w:space="0" w:color="auto"/>
          </w:divBdr>
        </w:div>
        <w:div w:id="311451564">
          <w:marLeft w:val="0"/>
          <w:marRight w:val="0"/>
          <w:marTop w:val="0"/>
          <w:marBottom w:val="0"/>
          <w:divBdr>
            <w:top w:val="none" w:sz="0" w:space="0" w:color="auto"/>
            <w:left w:val="none" w:sz="0" w:space="0" w:color="auto"/>
            <w:bottom w:val="none" w:sz="0" w:space="0" w:color="auto"/>
            <w:right w:val="none" w:sz="0" w:space="0" w:color="auto"/>
          </w:divBdr>
        </w:div>
        <w:div w:id="1646541839">
          <w:marLeft w:val="0"/>
          <w:marRight w:val="0"/>
          <w:marTop w:val="0"/>
          <w:marBottom w:val="0"/>
          <w:divBdr>
            <w:top w:val="none" w:sz="0" w:space="0" w:color="auto"/>
            <w:left w:val="none" w:sz="0" w:space="0" w:color="auto"/>
            <w:bottom w:val="none" w:sz="0" w:space="0" w:color="auto"/>
            <w:right w:val="none" w:sz="0" w:space="0" w:color="auto"/>
          </w:divBdr>
        </w:div>
        <w:div w:id="482742750">
          <w:marLeft w:val="0"/>
          <w:marRight w:val="0"/>
          <w:marTop w:val="0"/>
          <w:marBottom w:val="0"/>
          <w:divBdr>
            <w:top w:val="none" w:sz="0" w:space="0" w:color="auto"/>
            <w:left w:val="none" w:sz="0" w:space="0" w:color="auto"/>
            <w:bottom w:val="none" w:sz="0" w:space="0" w:color="auto"/>
            <w:right w:val="none" w:sz="0" w:space="0" w:color="auto"/>
          </w:divBdr>
        </w:div>
        <w:div w:id="1927113098">
          <w:marLeft w:val="0"/>
          <w:marRight w:val="0"/>
          <w:marTop w:val="0"/>
          <w:marBottom w:val="0"/>
          <w:divBdr>
            <w:top w:val="none" w:sz="0" w:space="0" w:color="auto"/>
            <w:left w:val="none" w:sz="0" w:space="0" w:color="auto"/>
            <w:bottom w:val="none" w:sz="0" w:space="0" w:color="auto"/>
            <w:right w:val="none" w:sz="0" w:space="0" w:color="auto"/>
          </w:divBdr>
        </w:div>
        <w:div w:id="2049528973">
          <w:marLeft w:val="0"/>
          <w:marRight w:val="0"/>
          <w:marTop w:val="0"/>
          <w:marBottom w:val="0"/>
          <w:divBdr>
            <w:top w:val="none" w:sz="0" w:space="0" w:color="auto"/>
            <w:left w:val="none" w:sz="0" w:space="0" w:color="auto"/>
            <w:bottom w:val="none" w:sz="0" w:space="0" w:color="auto"/>
            <w:right w:val="none" w:sz="0" w:space="0" w:color="auto"/>
          </w:divBdr>
        </w:div>
        <w:div w:id="1377240826">
          <w:marLeft w:val="0"/>
          <w:marRight w:val="0"/>
          <w:marTop w:val="0"/>
          <w:marBottom w:val="0"/>
          <w:divBdr>
            <w:top w:val="none" w:sz="0" w:space="0" w:color="auto"/>
            <w:left w:val="none" w:sz="0" w:space="0" w:color="auto"/>
            <w:bottom w:val="none" w:sz="0" w:space="0" w:color="auto"/>
            <w:right w:val="none" w:sz="0" w:space="0" w:color="auto"/>
          </w:divBdr>
        </w:div>
        <w:div w:id="883640384">
          <w:marLeft w:val="0"/>
          <w:marRight w:val="0"/>
          <w:marTop w:val="0"/>
          <w:marBottom w:val="0"/>
          <w:divBdr>
            <w:top w:val="none" w:sz="0" w:space="0" w:color="auto"/>
            <w:left w:val="none" w:sz="0" w:space="0" w:color="auto"/>
            <w:bottom w:val="none" w:sz="0" w:space="0" w:color="auto"/>
            <w:right w:val="none" w:sz="0" w:space="0" w:color="auto"/>
          </w:divBdr>
        </w:div>
        <w:div w:id="1623883500">
          <w:marLeft w:val="0"/>
          <w:marRight w:val="0"/>
          <w:marTop w:val="0"/>
          <w:marBottom w:val="0"/>
          <w:divBdr>
            <w:top w:val="none" w:sz="0" w:space="0" w:color="auto"/>
            <w:left w:val="none" w:sz="0" w:space="0" w:color="auto"/>
            <w:bottom w:val="none" w:sz="0" w:space="0" w:color="auto"/>
            <w:right w:val="none" w:sz="0" w:space="0" w:color="auto"/>
          </w:divBdr>
        </w:div>
        <w:div w:id="1647465893">
          <w:marLeft w:val="0"/>
          <w:marRight w:val="0"/>
          <w:marTop w:val="0"/>
          <w:marBottom w:val="0"/>
          <w:divBdr>
            <w:top w:val="none" w:sz="0" w:space="0" w:color="auto"/>
            <w:left w:val="none" w:sz="0" w:space="0" w:color="auto"/>
            <w:bottom w:val="none" w:sz="0" w:space="0" w:color="auto"/>
            <w:right w:val="none" w:sz="0" w:space="0" w:color="auto"/>
          </w:divBdr>
        </w:div>
        <w:div w:id="1334794828">
          <w:marLeft w:val="0"/>
          <w:marRight w:val="0"/>
          <w:marTop w:val="0"/>
          <w:marBottom w:val="0"/>
          <w:divBdr>
            <w:top w:val="none" w:sz="0" w:space="0" w:color="auto"/>
            <w:left w:val="none" w:sz="0" w:space="0" w:color="auto"/>
            <w:bottom w:val="none" w:sz="0" w:space="0" w:color="auto"/>
            <w:right w:val="none" w:sz="0" w:space="0" w:color="auto"/>
          </w:divBdr>
        </w:div>
        <w:div w:id="1128741504">
          <w:marLeft w:val="0"/>
          <w:marRight w:val="0"/>
          <w:marTop w:val="0"/>
          <w:marBottom w:val="0"/>
          <w:divBdr>
            <w:top w:val="none" w:sz="0" w:space="0" w:color="auto"/>
            <w:left w:val="none" w:sz="0" w:space="0" w:color="auto"/>
            <w:bottom w:val="none" w:sz="0" w:space="0" w:color="auto"/>
            <w:right w:val="none" w:sz="0" w:space="0" w:color="auto"/>
          </w:divBdr>
        </w:div>
        <w:div w:id="1210923705">
          <w:marLeft w:val="0"/>
          <w:marRight w:val="0"/>
          <w:marTop w:val="0"/>
          <w:marBottom w:val="0"/>
          <w:divBdr>
            <w:top w:val="none" w:sz="0" w:space="0" w:color="auto"/>
            <w:left w:val="none" w:sz="0" w:space="0" w:color="auto"/>
            <w:bottom w:val="none" w:sz="0" w:space="0" w:color="auto"/>
            <w:right w:val="none" w:sz="0" w:space="0" w:color="auto"/>
          </w:divBdr>
        </w:div>
        <w:div w:id="1937905709">
          <w:marLeft w:val="0"/>
          <w:marRight w:val="0"/>
          <w:marTop w:val="0"/>
          <w:marBottom w:val="0"/>
          <w:divBdr>
            <w:top w:val="none" w:sz="0" w:space="0" w:color="auto"/>
            <w:left w:val="none" w:sz="0" w:space="0" w:color="auto"/>
            <w:bottom w:val="none" w:sz="0" w:space="0" w:color="auto"/>
            <w:right w:val="none" w:sz="0" w:space="0" w:color="auto"/>
          </w:divBdr>
        </w:div>
        <w:div w:id="2125222805">
          <w:marLeft w:val="0"/>
          <w:marRight w:val="0"/>
          <w:marTop w:val="0"/>
          <w:marBottom w:val="0"/>
          <w:divBdr>
            <w:top w:val="none" w:sz="0" w:space="0" w:color="auto"/>
            <w:left w:val="none" w:sz="0" w:space="0" w:color="auto"/>
            <w:bottom w:val="none" w:sz="0" w:space="0" w:color="auto"/>
            <w:right w:val="none" w:sz="0" w:space="0" w:color="auto"/>
          </w:divBdr>
        </w:div>
        <w:div w:id="245119048">
          <w:marLeft w:val="0"/>
          <w:marRight w:val="0"/>
          <w:marTop w:val="0"/>
          <w:marBottom w:val="0"/>
          <w:divBdr>
            <w:top w:val="none" w:sz="0" w:space="0" w:color="auto"/>
            <w:left w:val="none" w:sz="0" w:space="0" w:color="auto"/>
            <w:bottom w:val="none" w:sz="0" w:space="0" w:color="auto"/>
            <w:right w:val="none" w:sz="0" w:space="0" w:color="auto"/>
          </w:divBdr>
        </w:div>
        <w:div w:id="1256592420">
          <w:marLeft w:val="0"/>
          <w:marRight w:val="0"/>
          <w:marTop w:val="0"/>
          <w:marBottom w:val="0"/>
          <w:divBdr>
            <w:top w:val="none" w:sz="0" w:space="0" w:color="auto"/>
            <w:left w:val="none" w:sz="0" w:space="0" w:color="auto"/>
            <w:bottom w:val="none" w:sz="0" w:space="0" w:color="auto"/>
            <w:right w:val="none" w:sz="0" w:space="0" w:color="auto"/>
          </w:divBdr>
        </w:div>
        <w:div w:id="1033919908">
          <w:marLeft w:val="0"/>
          <w:marRight w:val="0"/>
          <w:marTop w:val="0"/>
          <w:marBottom w:val="0"/>
          <w:divBdr>
            <w:top w:val="none" w:sz="0" w:space="0" w:color="auto"/>
            <w:left w:val="none" w:sz="0" w:space="0" w:color="auto"/>
            <w:bottom w:val="none" w:sz="0" w:space="0" w:color="auto"/>
            <w:right w:val="none" w:sz="0" w:space="0" w:color="auto"/>
          </w:divBdr>
        </w:div>
        <w:div w:id="1993752518">
          <w:marLeft w:val="0"/>
          <w:marRight w:val="0"/>
          <w:marTop w:val="0"/>
          <w:marBottom w:val="0"/>
          <w:divBdr>
            <w:top w:val="none" w:sz="0" w:space="0" w:color="auto"/>
            <w:left w:val="none" w:sz="0" w:space="0" w:color="auto"/>
            <w:bottom w:val="none" w:sz="0" w:space="0" w:color="auto"/>
            <w:right w:val="none" w:sz="0" w:space="0" w:color="auto"/>
          </w:divBdr>
        </w:div>
        <w:div w:id="933587658">
          <w:marLeft w:val="0"/>
          <w:marRight w:val="0"/>
          <w:marTop w:val="0"/>
          <w:marBottom w:val="0"/>
          <w:divBdr>
            <w:top w:val="none" w:sz="0" w:space="0" w:color="auto"/>
            <w:left w:val="none" w:sz="0" w:space="0" w:color="auto"/>
            <w:bottom w:val="none" w:sz="0" w:space="0" w:color="auto"/>
            <w:right w:val="none" w:sz="0" w:space="0" w:color="auto"/>
          </w:divBdr>
        </w:div>
        <w:div w:id="1893081185">
          <w:marLeft w:val="0"/>
          <w:marRight w:val="0"/>
          <w:marTop w:val="0"/>
          <w:marBottom w:val="0"/>
          <w:divBdr>
            <w:top w:val="none" w:sz="0" w:space="0" w:color="auto"/>
            <w:left w:val="none" w:sz="0" w:space="0" w:color="auto"/>
            <w:bottom w:val="none" w:sz="0" w:space="0" w:color="auto"/>
            <w:right w:val="none" w:sz="0" w:space="0" w:color="auto"/>
          </w:divBdr>
        </w:div>
        <w:div w:id="1195655001">
          <w:marLeft w:val="0"/>
          <w:marRight w:val="0"/>
          <w:marTop w:val="0"/>
          <w:marBottom w:val="0"/>
          <w:divBdr>
            <w:top w:val="none" w:sz="0" w:space="0" w:color="auto"/>
            <w:left w:val="none" w:sz="0" w:space="0" w:color="auto"/>
            <w:bottom w:val="none" w:sz="0" w:space="0" w:color="auto"/>
            <w:right w:val="none" w:sz="0" w:space="0" w:color="auto"/>
          </w:divBdr>
        </w:div>
        <w:div w:id="1305043631">
          <w:marLeft w:val="0"/>
          <w:marRight w:val="0"/>
          <w:marTop w:val="0"/>
          <w:marBottom w:val="0"/>
          <w:divBdr>
            <w:top w:val="none" w:sz="0" w:space="0" w:color="auto"/>
            <w:left w:val="none" w:sz="0" w:space="0" w:color="auto"/>
            <w:bottom w:val="none" w:sz="0" w:space="0" w:color="auto"/>
            <w:right w:val="none" w:sz="0" w:space="0" w:color="auto"/>
          </w:divBdr>
        </w:div>
        <w:div w:id="144013876">
          <w:marLeft w:val="0"/>
          <w:marRight w:val="0"/>
          <w:marTop w:val="0"/>
          <w:marBottom w:val="0"/>
          <w:divBdr>
            <w:top w:val="none" w:sz="0" w:space="0" w:color="auto"/>
            <w:left w:val="none" w:sz="0" w:space="0" w:color="auto"/>
            <w:bottom w:val="none" w:sz="0" w:space="0" w:color="auto"/>
            <w:right w:val="none" w:sz="0" w:space="0" w:color="auto"/>
          </w:divBdr>
        </w:div>
        <w:div w:id="1291353752">
          <w:marLeft w:val="0"/>
          <w:marRight w:val="0"/>
          <w:marTop w:val="0"/>
          <w:marBottom w:val="0"/>
          <w:divBdr>
            <w:top w:val="none" w:sz="0" w:space="0" w:color="auto"/>
            <w:left w:val="none" w:sz="0" w:space="0" w:color="auto"/>
            <w:bottom w:val="none" w:sz="0" w:space="0" w:color="auto"/>
            <w:right w:val="none" w:sz="0" w:space="0" w:color="auto"/>
          </w:divBdr>
        </w:div>
        <w:div w:id="1161698844">
          <w:marLeft w:val="0"/>
          <w:marRight w:val="0"/>
          <w:marTop w:val="0"/>
          <w:marBottom w:val="0"/>
          <w:divBdr>
            <w:top w:val="none" w:sz="0" w:space="0" w:color="auto"/>
            <w:left w:val="none" w:sz="0" w:space="0" w:color="auto"/>
            <w:bottom w:val="none" w:sz="0" w:space="0" w:color="auto"/>
            <w:right w:val="none" w:sz="0" w:space="0" w:color="auto"/>
          </w:divBdr>
        </w:div>
        <w:div w:id="700087312">
          <w:marLeft w:val="0"/>
          <w:marRight w:val="0"/>
          <w:marTop w:val="0"/>
          <w:marBottom w:val="0"/>
          <w:divBdr>
            <w:top w:val="none" w:sz="0" w:space="0" w:color="auto"/>
            <w:left w:val="none" w:sz="0" w:space="0" w:color="auto"/>
            <w:bottom w:val="none" w:sz="0" w:space="0" w:color="auto"/>
            <w:right w:val="none" w:sz="0" w:space="0" w:color="auto"/>
          </w:divBdr>
        </w:div>
        <w:div w:id="442917100">
          <w:marLeft w:val="0"/>
          <w:marRight w:val="0"/>
          <w:marTop w:val="0"/>
          <w:marBottom w:val="0"/>
          <w:divBdr>
            <w:top w:val="none" w:sz="0" w:space="0" w:color="auto"/>
            <w:left w:val="none" w:sz="0" w:space="0" w:color="auto"/>
            <w:bottom w:val="none" w:sz="0" w:space="0" w:color="auto"/>
            <w:right w:val="none" w:sz="0" w:space="0" w:color="auto"/>
          </w:divBdr>
        </w:div>
        <w:div w:id="1764572046">
          <w:marLeft w:val="0"/>
          <w:marRight w:val="0"/>
          <w:marTop w:val="0"/>
          <w:marBottom w:val="0"/>
          <w:divBdr>
            <w:top w:val="none" w:sz="0" w:space="0" w:color="auto"/>
            <w:left w:val="none" w:sz="0" w:space="0" w:color="auto"/>
            <w:bottom w:val="none" w:sz="0" w:space="0" w:color="auto"/>
            <w:right w:val="none" w:sz="0" w:space="0" w:color="auto"/>
          </w:divBdr>
        </w:div>
        <w:div w:id="1504777657">
          <w:marLeft w:val="0"/>
          <w:marRight w:val="0"/>
          <w:marTop w:val="0"/>
          <w:marBottom w:val="0"/>
          <w:divBdr>
            <w:top w:val="none" w:sz="0" w:space="0" w:color="auto"/>
            <w:left w:val="none" w:sz="0" w:space="0" w:color="auto"/>
            <w:bottom w:val="none" w:sz="0" w:space="0" w:color="auto"/>
            <w:right w:val="none" w:sz="0" w:space="0" w:color="auto"/>
          </w:divBdr>
        </w:div>
        <w:div w:id="1693145943">
          <w:marLeft w:val="0"/>
          <w:marRight w:val="0"/>
          <w:marTop w:val="0"/>
          <w:marBottom w:val="0"/>
          <w:divBdr>
            <w:top w:val="none" w:sz="0" w:space="0" w:color="auto"/>
            <w:left w:val="none" w:sz="0" w:space="0" w:color="auto"/>
            <w:bottom w:val="none" w:sz="0" w:space="0" w:color="auto"/>
            <w:right w:val="none" w:sz="0" w:space="0" w:color="auto"/>
          </w:divBdr>
        </w:div>
        <w:div w:id="992441378">
          <w:marLeft w:val="0"/>
          <w:marRight w:val="0"/>
          <w:marTop w:val="0"/>
          <w:marBottom w:val="0"/>
          <w:divBdr>
            <w:top w:val="none" w:sz="0" w:space="0" w:color="auto"/>
            <w:left w:val="none" w:sz="0" w:space="0" w:color="auto"/>
            <w:bottom w:val="none" w:sz="0" w:space="0" w:color="auto"/>
            <w:right w:val="none" w:sz="0" w:space="0" w:color="auto"/>
          </w:divBdr>
        </w:div>
        <w:div w:id="1786075390">
          <w:marLeft w:val="0"/>
          <w:marRight w:val="0"/>
          <w:marTop w:val="0"/>
          <w:marBottom w:val="0"/>
          <w:divBdr>
            <w:top w:val="none" w:sz="0" w:space="0" w:color="auto"/>
            <w:left w:val="none" w:sz="0" w:space="0" w:color="auto"/>
            <w:bottom w:val="none" w:sz="0" w:space="0" w:color="auto"/>
            <w:right w:val="none" w:sz="0" w:space="0" w:color="auto"/>
          </w:divBdr>
        </w:div>
        <w:div w:id="926621637">
          <w:marLeft w:val="0"/>
          <w:marRight w:val="0"/>
          <w:marTop w:val="0"/>
          <w:marBottom w:val="0"/>
          <w:divBdr>
            <w:top w:val="none" w:sz="0" w:space="0" w:color="auto"/>
            <w:left w:val="none" w:sz="0" w:space="0" w:color="auto"/>
            <w:bottom w:val="none" w:sz="0" w:space="0" w:color="auto"/>
            <w:right w:val="none" w:sz="0" w:space="0" w:color="auto"/>
          </w:divBdr>
        </w:div>
        <w:div w:id="1544712645">
          <w:marLeft w:val="0"/>
          <w:marRight w:val="0"/>
          <w:marTop w:val="0"/>
          <w:marBottom w:val="0"/>
          <w:divBdr>
            <w:top w:val="none" w:sz="0" w:space="0" w:color="auto"/>
            <w:left w:val="none" w:sz="0" w:space="0" w:color="auto"/>
            <w:bottom w:val="none" w:sz="0" w:space="0" w:color="auto"/>
            <w:right w:val="none" w:sz="0" w:space="0" w:color="auto"/>
          </w:divBdr>
        </w:div>
        <w:div w:id="1140615442">
          <w:marLeft w:val="0"/>
          <w:marRight w:val="0"/>
          <w:marTop w:val="0"/>
          <w:marBottom w:val="0"/>
          <w:divBdr>
            <w:top w:val="none" w:sz="0" w:space="0" w:color="auto"/>
            <w:left w:val="none" w:sz="0" w:space="0" w:color="auto"/>
            <w:bottom w:val="none" w:sz="0" w:space="0" w:color="auto"/>
            <w:right w:val="none" w:sz="0" w:space="0" w:color="auto"/>
          </w:divBdr>
        </w:div>
        <w:div w:id="1841037959">
          <w:marLeft w:val="0"/>
          <w:marRight w:val="0"/>
          <w:marTop w:val="0"/>
          <w:marBottom w:val="0"/>
          <w:divBdr>
            <w:top w:val="none" w:sz="0" w:space="0" w:color="auto"/>
            <w:left w:val="none" w:sz="0" w:space="0" w:color="auto"/>
            <w:bottom w:val="none" w:sz="0" w:space="0" w:color="auto"/>
            <w:right w:val="none" w:sz="0" w:space="0" w:color="auto"/>
          </w:divBdr>
        </w:div>
        <w:div w:id="20514194">
          <w:marLeft w:val="0"/>
          <w:marRight w:val="0"/>
          <w:marTop w:val="0"/>
          <w:marBottom w:val="0"/>
          <w:divBdr>
            <w:top w:val="none" w:sz="0" w:space="0" w:color="auto"/>
            <w:left w:val="none" w:sz="0" w:space="0" w:color="auto"/>
            <w:bottom w:val="none" w:sz="0" w:space="0" w:color="auto"/>
            <w:right w:val="none" w:sz="0" w:space="0" w:color="auto"/>
          </w:divBdr>
        </w:div>
        <w:div w:id="714504852">
          <w:marLeft w:val="0"/>
          <w:marRight w:val="0"/>
          <w:marTop w:val="0"/>
          <w:marBottom w:val="0"/>
          <w:divBdr>
            <w:top w:val="none" w:sz="0" w:space="0" w:color="auto"/>
            <w:left w:val="none" w:sz="0" w:space="0" w:color="auto"/>
            <w:bottom w:val="none" w:sz="0" w:space="0" w:color="auto"/>
            <w:right w:val="none" w:sz="0" w:space="0" w:color="auto"/>
          </w:divBdr>
        </w:div>
        <w:div w:id="870528862">
          <w:marLeft w:val="0"/>
          <w:marRight w:val="0"/>
          <w:marTop w:val="0"/>
          <w:marBottom w:val="0"/>
          <w:divBdr>
            <w:top w:val="none" w:sz="0" w:space="0" w:color="auto"/>
            <w:left w:val="none" w:sz="0" w:space="0" w:color="auto"/>
            <w:bottom w:val="none" w:sz="0" w:space="0" w:color="auto"/>
            <w:right w:val="none" w:sz="0" w:space="0" w:color="auto"/>
          </w:divBdr>
        </w:div>
        <w:div w:id="447043736">
          <w:marLeft w:val="0"/>
          <w:marRight w:val="0"/>
          <w:marTop w:val="0"/>
          <w:marBottom w:val="0"/>
          <w:divBdr>
            <w:top w:val="none" w:sz="0" w:space="0" w:color="auto"/>
            <w:left w:val="none" w:sz="0" w:space="0" w:color="auto"/>
            <w:bottom w:val="none" w:sz="0" w:space="0" w:color="auto"/>
            <w:right w:val="none" w:sz="0" w:space="0" w:color="auto"/>
          </w:divBdr>
        </w:div>
        <w:div w:id="1558779026">
          <w:marLeft w:val="0"/>
          <w:marRight w:val="0"/>
          <w:marTop w:val="0"/>
          <w:marBottom w:val="0"/>
          <w:divBdr>
            <w:top w:val="none" w:sz="0" w:space="0" w:color="auto"/>
            <w:left w:val="none" w:sz="0" w:space="0" w:color="auto"/>
            <w:bottom w:val="none" w:sz="0" w:space="0" w:color="auto"/>
            <w:right w:val="none" w:sz="0" w:space="0" w:color="auto"/>
          </w:divBdr>
        </w:div>
        <w:div w:id="847407125">
          <w:marLeft w:val="0"/>
          <w:marRight w:val="0"/>
          <w:marTop w:val="0"/>
          <w:marBottom w:val="0"/>
          <w:divBdr>
            <w:top w:val="none" w:sz="0" w:space="0" w:color="auto"/>
            <w:left w:val="none" w:sz="0" w:space="0" w:color="auto"/>
            <w:bottom w:val="none" w:sz="0" w:space="0" w:color="auto"/>
            <w:right w:val="none" w:sz="0" w:space="0" w:color="auto"/>
          </w:divBdr>
        </w:div>
        <w:div w:id="295376944">
          <w:marLeft w:val="0"/>
          <w:marRight w:val="0"/>
          <w:marTop w:val="0"/>
          <w:marBottom w:val="0"/>
          <w:divBdr>
            <w:top w:val="none" w:sz="0" w:space="0" w:color="auto"/>
            <w:left w:val="none" w:sz="0" w:space="0" w:color="auto"/>
            <w:bottom w:val="none" w:sz="0" w:space="0" w:color="auto"/>
            <w:right w:val="none" w:sz="0" w:space="0" w:color="auto"/>
          </w:divBdr>
        </w:div>
        <w:div w:id="1969508158">
          <w:marLeft w:val="0"/>
          <w:marRight w:val="0"/>
          <w:marTop w:val="0"/>
          <w:marBottom w:val="0"/>
          <w:divBdr>
            <w:top w:val="none" w:sz="0" w:space="0" w:color="auto"/>
            <w:left w:val="none" w:sz="0" w:space="0" w:color="auto"/>
            <w:bottom w:val="none" w:sz="0" w:space="0" w:color="auto"/>
            <w:right w:val="none" w:sz="0" w:space="0" w:color="auto"/>
          </w:divBdr>
        </w:div>
        <w:div w:id="245917172">
          <w:marLeft w:val="0"/>
          <w:marRight w:val="0"/>
          <w:marTop w:val="0"/>
          <w:marBottom w:val="0"/>
          <w:divBdr>
            <w:top w:val="none" w:sz="0" w:space="0" w:color="auto"/>
            <w:left w:val="none" w:sz="0" w:space="0" w:color="auto"/>
            <w:bottom w:val="none" w:sz="0" w:space="0" w:color="auto"/>
            <w:right w:val="none" w:sz="0" w:space="0" w:color="auto"/>
          </w:divBdr>
        </w:div>
        <w:div w:id="1433354802">
          <w:marLeft w:val="0"/>
          <w:marRight w:val="0"/>
          <w:marTop w:val="0"/>
          <w:marBottom w:val="0"/>
          <w:divBdr>
            <w:top w:val="none" w:sz="0" w:space="0" w:color="auto"/>
            <w:left w:val="none" w:sz="0" w:space="0" w:color="auto"/>
            <w:bottom w:val="none" w:sz="0" w:space="0" w:color="auto"/>
            <w:right w:val="none" w:sz="0" w:space="0" w:color="auto"/>
          </w:divBdr>
        </w:div>
        <w:div w:id="258375349">
          <w:marLeft w:val="0"/>
          <w:marRight w:val="0"/>
          <w:marTop w:val="0"/>
          <w:marBottom w:val="0"/>
          <w:divBdr>
            <w:top w:val="none" w:sz="0" w:space="0" w:color="auto"/>
            <w:left w:val="none" w:sz="0" w:space="0" w:color="auto"/>
            <w:bottom w:val="none" w:sz="0" w:space="0" w:color="auto"/>
            <w:right w:val="none" w:sz="0" w:space="0" w:color="auto"/>
          </w:divBdr>
        </w:div>
        <w:div w:id="578901662">
          <w:marLeft w:val="0"/>
          <w:marRight w:val="0"/>
          <w:marTop w:val="0"/>
          <w:marBottom w:val="0"/>
          <w:divBdr>
            <w:top w:val="none" w:sz="0" w:space="0" w:color="auto"/>
            <w:left w:val="none" w:sz="0" w:space="0" w:color="auto"/>
            <w:bottom w:val="none" w:sz="0" w:space="0" w:color="auto"/>
            <w:right w:val="none" w:sz="0" w:space="0" w:color="auto"/>
          </w:divBdr>
        </w:div>
        <w:div w:id="352733535">
          <w:marLeft w:val="0"/>
          <w:marRight w:val="0"/>
          <w:marTop w:val="0"/>
          <w:marBottom w:val="0"/>
          <w:divBdr>
            <w:top w:val="none" w:sz="0" w:space="0" w:color="auto"/>
            <w:left w:val="none" w:sz="0" w:space="0" w:color="auto"/>
            <w:bottom w:val="none" w:sz="0" w:space="0" w:color="auto"/>
            <w:right w:val="none" w:sz="0" w:space="0" w:color="auto"/>
          </w:divBdr>
        </w:div>
        <w:div w:id="1416707647">
          <w:marLeft w:val="0"/>
          <w:marRight w:val="0"/>
          <w:marTop w:val="0"/>
          <w:marBottom w:val="0"/>
          <w:divBdr>
            <w:top w:val="none" w:sz="0" w:space="0" w:color="auto"/>
            <w:left w:val="none" w:sz="0" w:space="0" w:color="auto"/>
            <w:bottom w:val="none" w:sz="0" w:space="0" w:color="auto"/>
            <w:right w:val="none" w:sz="0" w:space="0" w:color="auto"/>
          </w:divBdr>
        </w:div>
        <w:div w:id="407775032">
          <w:marLeft w:val="0"/>
          <w:marRight w:val="0"/>
          <w:marTop w:val="0"/>
          <w:marBottom w:val="0"/>
          <w:divBdr>
            <w:top w:val="none" w:sz="0" w:space="0" w:color="auto"/>
            <w:left w:val="none" w:sz="0" w:space="0" w:color="auto"/>
            <w:bottom w:val="none" w:sz="0" w:space="0" w:color="auto"/>
            <w:right w:val="none" w:sz="0" w:space="0" w:color="auto"/>
          </w:divBdr>
        </w:div>
        <w:div w:id="552544259">
          <w:marLeft w:val="0"/>
          <w:marRight w:val="0"/>
          <w:marTop w:val="0"/>
          <w:marBottom w:val="0"/>
          <w:divBdr>
            <w:top w:val="none" w:sz="0" w:space="0" w:color="auto"/>
            <w:left w:val="none" w:sz="0" w:space="0" w:color="auto"/>
            <w:bottom w:val="none" w:sz="0" w:space="0" w:color="auto"/>
            <w:right w:val="none" w:sz="0" w:space="0" w:color="auto"/>
          </w:divBdr>
        </w:div>
        <w:div w:id="102850809">
          <w:marLeft w:val="0"/>
          <w:marRight w:val="0"/>
          <w:marTop w:val="0"/>
          <w:marBottom w:val="0"/>
          <w:divBdr>
            <w:top w:val="none" w:sz="0" w:space="0" w:color="auto"/>
            <w:left w:val="none" w:sz="0" w:space="0" w:color="auto"/>
            <w:bottom w:val="none" w:sz="0" w:space="0" w:color="auto"/>
            <w:right w:val="none" w:sz="0" w:space="0" w:color="auto"/>
          </w:divBdr>
        </w:div>
        <w:div w:id="1515151219">
          <w:marLeft w:val="0"/>
          <w:marRight w:val="0"/>
          <w:marTop w:val="0"/>
          <w:marBottom w:val="0"/>
          <w:divBdr>
            <w:top w:val="none" w:sz="0" w:space="0" w:color="auto"/>
            <w:left w:val="none" w:sz="0" w:space="0" w:color="auto"/>
            <w:bottom w:val="none" w:sz="0" w:space="0" w:color="auto"/>
            <w:right w:val="none" w:sz="0" w:space="0" w:color="auto"/>
          </w:divBdr>
        </w:div>
        <w:div w:id="1832476546">
          <w:marLeft w:val="0"/>
          <w:marRight w:val="0"/>
          <w:marTop w:val="0"/>
          <w:marBottom w:val="0"/>
          <w:divBdr>
            <w:top w:val="none" w:sz="0" w:space="0" w:color="auto"/>
            <w:left w:val="none" w:sz="0" w:space="0" w:color="auto"/>
            <w:bottom w:val="none" w:sz="0" w:space="0" w:color="auto"/>
            <w:right w:val="none" w:sz="0" w:space="0" w:color="auto"/>
          </w:divBdr>
        </w:div>
        <w:div w:id="873036646">
          <w:marLeft w:val="0"/>
          <w:marRight w:val="0"/>
          <w:marTop w:val="0"/>
          <w:marBottom w:val="0"/>
          <w:divBdr>
            <w:top w:val="none" w:sz="0" w:space="0" w:color="auto"/>
            <w:left w:val="none" w:sz="0" w:space="0" w:color="auto"/>
            <w:bottom w:val="none" w:sz="0" w:space="0" w:color="auto"/>
            <w:right w:val="none" w:sz="0" w:space="0" w:color="auto"/>
          </w:divBdr>
        </w:div>
        <w:div w:id="781732516">
          <w:marLeft w:val="0"/>
          <w:marRight w:val="0"/>
          <w:marTop w:val="0"/>
          <w:marBottom w:val="0"/>
          <w:divBdr>
            <w:top w:val="none" w:sz="0" w:space="0" w:color="auto"/>
            <w:left w:val="none" w:sz="0" w:space="0" w:color="auto"/>
            <w:bottom w:val="none" w:sz="0" w:space="0" w:color="auto"/>
            <w:right w:val="none" w:sz="0" w:space="0" w:color="auto"/>
          </w:divBdr>
        </w:div>
        <w:div w:id="290481812">
          <w:marLeft w:val="0"/>
          <w:marRight w:val="0"/>
          <w:marTop w:val="0"/>
          <w:marBottom w:val="0"/>
          <w:divBdr>
            <w:top w:val="none" w:sz="0" w:space="0" w:color="auto"/>
            <w:left w:val="none" w:sz="0" w:space="0" w:color="auto"/>
            <w:bottom w:val="none" w:sz="0" w:space="0" w:color="auto"/>
            <w:right w:val="none" w:sz="0" w:space="0" w:color="auto"/>
          </w:divBdr>
        </w:div>
        <w:div w:id="1896044503">
          <w:marLeft w:val="0"/>
          <w:marRight w:val="0"/>
          <w:marTop w:val="0"/>
          <w:marBottom w:val="0"/>
          <w:divBdr>
            <w:top w:val="none" w:sz="0" w:space="0" w:color="auto"/>
            <w:left w:val="none" w:sz="0" w:space="0" w:color="auto"/>
            <w:bottom w:val="none" w:sz="0" w:space="0" w:color="auto"/>
            <w:right w:val="none" w:sz="0" w:space="0" w:color="auto"/>
          </w:divBdr>
        </w:div>
        <w:div w:id="1675839919">
          <w:marLeft w:val="0"/>
          <w:marRight w:val="0"/>
          <w:marTop w:val="0"/>
          <w:marBottom w:val="0"/>
          <w:divBdr>
            <w:top w:val="none" w:sz="0" w:space="0" w:color="auto"/>
            <w:left w:val="none" w:sz="0" w:space="0" w:color="auto"/>
            <w:bottom w:val="none" w:sz="0" w:space="0" w:color="auto"/>
            <w:right w:val="none" w:sz="0" w:space="0" w:color="auto"/>
          </w:divBdr>
        </w:div>
        <w:div w:id="1472987644">
          <w:marLeft w:val="0"/>
          <w:marRight w:val="0"/>
          <w:marTop w:val="0"/>
          <w:marBottom w:val="0"/>
          <w:divBdr>
            <w:top w:val="none" w:sz="0" w:space="0" w:color="auto"/>
            <w:left w:val="none" w:sz="0" w:space="0" w:color="auto"/>
            <w:bottom w:val="none" w:sz="0" w:space="0" w:color="auto"/>
            <w:right w:val="none" w:sz="0" w:space="0" w:color="auto"/>
          </w:divBdr>
        </w:div>
        <w:div w:id="695544550">
          <w:marLeft w:val="0"/>
          <w:marRight w:val="0"/>
          <w:marTop w:val="0"/>
          <w:marBottom w:val="0"/>
          <w:divBdr>
            <w:top w:val="none" w:sz="0" w:space="0" w:color="auto"/>
            <w:left w:val="none" w:sz="0" w:space="0" w:color="auto"/>
            <w:bottom w:val="none" w:sz="0" w:space="0" w:color="auto"/>
            <w:right w:val="none" w:sz="0" w:space="0" w:color="auto"/>
          </w:divBdr>
        </w:div>
        <w:div w:id="1477330898">
          <w:marLeft w:val="0"/>
          <w:marRight w:val="0"/>
          <w:marTop w:val="0"/>
          <w:marBottom w:val="0"/>
          <w:divBdr>
            <w:top w:val="none" w:sz="0" w:space="0" w:color="auto"/>
            <w:left w:val="none" w:sz="0" w:space="0" w:color="auto"/>
            <w:bottom w:val="none" w:sz="0" w:space="0" w:color="auto"/>
            <w:right w:val="none" w:sz="0" w:space="0" w:color="auto"/>
          </w:divBdr>
        </w:div>
        <w:div w:id="1704014638">
          <w:marLeft w:val="0"/>
          <w:marRight w:val="0"/>
          <w:marTop w:val="0"/>
          <w:marBottom w:val="0"/>
          <w:divBdr>
            <w:top w:val="none" w:sz="0" w:space="0" w:color="auto"/>
            <w:left w:val="none" w:sz="0" w:space="0" w:color="auto"/>
            <w:bottom w:val="none" w:sz="0" w:space="0" w:color="auto"/>
            <w:right w:val="none" w:sz="0" w:space="0" w:color="auto"/>
          </w:divBdr>
        </w:div>
        <w:div w:id="207761797">
          <w:marLeft w:val="0"/>
          <w:marRight w:val="0"/>
          <w:marTop w:val="0"/>
          <w:marBottom w:val="0"/>
          <w:divBdr>
            <w:top w:val="none" w:sz="0" w:space="0" w:color="auto"/>
            <w:left w:val="none" w:sz="0" w:space="0" w:color="auto"/>
            <w:bottom w:val="none" w:sz="0" w:space="0" w:color="auto"/>
            <w:right w:val="none" w:sz="0" w:space="0" w:color="auto"/>
          </w:divBdr>
        </w:div>
        <w:div w:id="1314943187">
          <w:marLeft w:val="0"/>
          <w:marRight w:val="0"/>
          <w:marTop w:val="0"/>
          <w:marBottom w:val="0"/>
          <w:divBdr>
            <w:top w:val="none" w:sz="0" w:space="0" w:color="auto"/>
            <w:left w:val="none" w:sz="0" w:space="0" w:color="auto"/>
            <w:bottom w:val="none" w:sz="0" w:space="0" w:color="auto"/>
            <w:right w:val="none" w:sz="0" w:space="0" w:color="auto"/>
          </w:divBdr>
        </w:div>
        <w:div w:id="156266839">
          <w:marLeft w:val="0"/>
          <w:marRight w:val="0"/>
          <w:marTop w:val="0"/>
          <w:marBottom w:val="0"/>
          <w:divBdr>
            <w:top w:val="none" w:sz="0" w:space="0" w:color="auto"/>
            <w:left w:val="none" w:sz="0" w:space="0" w:color="auto"/>
            <w:bottom w:val="none" w:sz="0" w:space="0" w:color="auto"/>
            <w:right w:val="none" w:sz="0" w:space="0" w:color="auto"/>
          </w:divBdr>
        </w:div>
        <w:div w:id="1363166512">
          <w:marLeft w:val="0"/>
          <w:marRight w:val="0"/>
          <w:marTop w:val="0"/>
          <w:marBottom w:val="0"/>
          <w:divBdr>
            <w:top w:val="none" w:sz="0" w:space="0" w:color="auto"/>
            <w:left w:val="none" w:sz="0" w:space="0" w:color="auto"/>
            <w:bottom w:val="none" w:sz="0" w:space="0" w:color="auto"/>
            <w:right w:val="none" w:sz="0" w:space="0" w:color="auto"/>
          </w:divBdr>
        </w:div>
        <w:div w:id="1364941387">
          <w:marLeft w:val="0"/>
          <w:marRight w:val="0"/>
          <w:marTop w:val="0"/>
          <w:marBottom w:val="0"/>
          <w:divBdr>
            <w:top w:val="none" w:sz="0" w:space="0" w:color="auto"/>
            <w:left w:val="none" w:sz="0" w:space="0" w:color="auto"/>
            <w:bottom w:val="none" w:sz="0" w:space="0" w:color="auto"/>
            <w:right w:val="none" w:sz="0" w:space="0" w:color="auto"/>
          </w:divBdr>
        </w:div>
        <w:div w:id="530843864">
          <w:marLeft w:val="0"/>
          <w:marRight w:val="0"/>
          <w:marTop w:val="0"/>
          <w:marBottom w:val="0"/>
          <w:divBdr>
            <w:top w:val="none" w:sz="0" w:space="0" w:color="auto"/>
            <w:left w:val="none" w:sz="0" w:space="0" w:color="auto"/>
            <w:bottom w:val="none" w:sz="0" w:space="0" w:color="auto"/>
            <w:right w:val="none" w:sz="0" w:space="0" w:color="auto"/>
          </w:divBdr>
        </w:div>
        <w:div w:id="1381897784">
          <w:marLeft w:val="0"/>
          <w:marRight w:val="0"/>
          <w:marTop w:val="0"/>
          <w:marBottom w:val="0"/>
          <w:divBdr>
            <w:top w:val="none" w:sz="0" w:space="0" w:color="auto"/>
            <w:left w:val="none" w:sz="0" w:space="0" w:color="auto"/>
            <w:bottom w:val="none" w:sz="0" w:space="0" w:color="auto"/>
            <w:right w:val="none" w:sz="0" w:space="0" w:color="auto"/>
          </w:divBdr>
        </w:div>
        <w:div w:id="58018087">
          <w:marLeft w:val="0"/>
          <w:marRight w:val="0"/>
          <w:marTop w:val="0"/>
          <w:marBottom w:val="0"/>
          <w:divBdr>
            <w:top w:val="none" w:sz="0" w:space="0" w:color="auto"/>
            <w:left w:val="none" w:sz="0" w:space="0" w:color="auto"/>
            <w:bottom w:val="none" w:sz="0" w:space="0" w:color="auto"/>
            <w:right w:val="none" w:sz="0" w:space="0" w:color="auto"/>
          </w:divBdr>
        </w:div>
        <w:div w:id="1750695360">
          <w:marLeft w:val="0"/>
          <w:marRight w:val="0"/>
          <w:marTop w:val="0"/>
          <w:marBottom w:val="0"/>
          <w:divBdr>
            <w:top w:val="none" w:sz="0" w:space="0" w:color="auto"/>
            <w:left w:val="none" w:sz="0" w:space="0" w:color="auto"/>
            <w:bottom w:val="none" w:sz="0" w:space="0" w:color="auto"/>
            <w:right w:val="none" w:sz="0" w:space="0" w:color="auto"/>
          </w:divBdr>
        </w:div>
        <w:div w:id="1483304766">
          <w:marLeft w:val="0"/>
          <w:marRight w:val="0"/>
          <w:marTop w:val="0"/>
          <w:marBottom w:val="0"/>
          <w:divBdr>
            <w:top w:val="none" w:sz="0" w:space="0" w:color="auto"/>
            <w:left w:val="none" w:sz="0" w:space="0" w:color="auto"/>
            <w:bottom w:val="none" w:sz="0" w:space="0" w:color="auto"/>
            <w:right w:val="none" w:sz="0" w:space="0" w:color="auto"/>
          </w:divBdr>
        </w:div>
        <w:div w:id="1479107365">
          <w:marLeft w:val="0"/>
          <w:marRight w:val="0"/>
          <w:marTop w:val="0"/>
          <w:marBottom w:val="0"/>
          <w:divBdr>
            <w:top w:val="none" w:sz="0" w:space="0" w:color="auto"/>
            <w:left w:val="none" w:sz="0" w:space="0" w:color="auto"/>
            <w:bottom w:val="none" w:sz="0" w:space="0" w:color="auto"/>
            <w:right w:val="none" w:sz="0" w:space="0" w:color="auto"/>
          </w:divBdr>
        </w:div>
        <w:div w:id="428352762">
          <w:marLeft w:val="0"/>
          <w:marRight w:val="0"/>
          <w:marTop w:val="0"/>
          <w:marBottom w:val="0"/>
          <w:divBdr>
            <w:top w:val="none" w:sz="0" w:space="0" w:color="auto"/>
            <w:left w:val="none" w:sz="0" w:space="0" w:color="auto"/>
            <w:bottom w:val="none" w:sz="0" w:space="0" w:color="auto"/>
            <w:right w:val="none" w:sz="0" w:space="0" w:color="auto"/>
          </w:divBdr>
        </w:div>
        <w:div w:id="647518168">
          <w:marLeft w:val="0"/>
          <w:marRight w:val="0"/>
          <w:marTop w:val="0"/>
          <w:marBottom w:val="0"/>
          <w:divBdr>
            <w:top w:val="none" w:sz="0" w:space="0" w:color="auto"/>
            <w:left w:val="none" w:sz="0" w:space="0" w:color="auto"/>
            <w:bottom w:val="none" w:sz="0" w:space="0" w:color="auto"/>
            <w:right w:val="none" w:sz="0" w:space="0" w:color="auto"/>
          </w:divBdr>
        </w:div>
        <w:div w:id="600530703">
          <w:marLeft w:val="0"/>
          <w:marRight w:val="0"/>
          <w:marTop w:val="0"/>
          <w:marBottom w:val="0"/>
          <w:divBdr>
            <w:top w:val="none" w:sz="0" w:space="0" w:color="auto"/>
            <w:left w:val="none" w:sz="0" w:space="0" w:color="auto"/>
            <w:bottom w:val="none" w:sz="0" w:space="0" w:color="auto"/>
            <w:right w:val="none" w:sz="0" w:space="0" w:color="auto"/>
          </w:divBdr>
        </w:div>
        <w:div w:id="1632785733">
          <w:marLeft w:val="0"/>
          <w:marRight w:val="0"/>
          <w:marTop w:val="0"/>
          <w:marBottom w:val="0"/>
          <w:divBdr>
            <w:top w:val="none" w:sz="0" w:space="0" w:color="auto"/>
            <w:left w:val="none" w:sz="0" w:space="0" w:color="auto"/>
            <w:bottom w:val="none" w:sz="0" w:space="0" w:color="auto"/>
            <w:right w:val="none" w:sz="0" w:space="0" w:color="auto"/>
          </w:divBdr>
        </w:div>
        <w:div w:id="1813061157">
          <w:marLeft w:val="0"/>
          <w:marRight w:val="0"/>
          <w:marTop w:val="0"/>
          <w:marBottom w:val="0"/>
          <w:divBdr>
            <w:top w:val="none" w:sz="0" w:space="0" w:color="auto"/>
            <w:left w:val="none" w:sz="0" w:space="0" w:color="auto"/>
            <w:bottom w:val="none" w:sz="0" w:space="0" w:color="auto"/>
            <w:right w:val="none" w:sz="0" w:space="0" w:color="auto"/>
          </w:divBdr>
        </w:div>
        <w:div w:id="309362022">
          <w:marLeft w:val="0"/>
          <w:marRight w:val="0"/>
          <w:marTop w:val="0"/>
          <w:marBottom w:val="0"/>
          <w:divBdr>
            <w:top w:val="none" w:sz="0" w:space="0" w:color="auto"/>
            <w:left w:val="none" w:sz="0" w:space="0" w:color="auto"/>
            <w:bottom w:val="none" w:sz="0" w:space="0" w:color="auto"/>
            <w:right w:val="none" w:sz="0" w:space="0" w:color="auto"/>
          </w:divBdr>
        </w:div>
        <w:div w:id="1739786760">
          <w:marLeft w:val="0"/>
          <w:marRight w:val="0"/>
          <w:marTop w:val="0"/>
          <w:marBottom w:val="0"/>
          <w:divBdr>
            <w:top w:val="none" w:sz="0" w:space="0" w:color="auto"/>
            <w:left w:val="none" w:sz="0" w:space="0" w:color="auto"/>
            <w:bottom w:val="none" w:sz="0" w:space="0" w:color="auto"/>
            <w:right w:val="none" w:sz="0" w:space="0" w:color="auto"/>
          </w:divBdr>
        </w:div>
        <w:div w:id="1450054125">
          <w:marLeft w:val="0"/>
          <w:marRight w:val="0"/>
          <w:marTop w:val="0"/>
          <w:marBottom w:val="0"/>
          <w:divBdr>
            <w:top w:val="none" w:sz="0" w:space="0" w:color="auto"/>
            <w:left w:val="none" w:sz="0" w:space="0" w:color="auto"/>
            <w:bottom w:val="none" w:sz="0" w:space="0" w:color="auto"/>
            <w:right w:val="none" w:sz="0" w:space="0" w:color="auto"/>
          </w:divBdr>
        </w:div>
        <w:div w:id="1198161522">
          <w:marLeft w:val="0"/>
          <w:marRight w:val="0"/>
          <w:marTop w:val="0"/>
          <w:marBottom w:val="0"/>
          <w:divBdr>
            <w:top w:val="none" w:sz="0" w:space="0" w:color="auto"/>
            <w:left w:val="none" w:sz="0" w:space="0" w:color="auto"/>
            <w:bottom w:val="none" w:sz="0" w:space="0" w:color="auto"/>
            <w:right w:val="none" w:sz="0" w:space="0" w:color="auto"/>
          </w:divBdr>
        </w:div>
        <w:div w:id="142352294">
          <w:marLeft w:val="0"/>
          <w:marRight w:val="0"/>
          <w:marTop w:val="0"/>
          <w:marBottom w:val="0"/>
          <w:divBdr>
            <w:top w:val="none" w:sz="0" w:space="0" w:color="auto"/>
            <w:left w:val="none" w:sz="0" w:space="0" w:color="auto"/>
            <w:bottom w:val="none" w:sz="0" w:space="0" w:color="auto"/>
            <w:right w:val="none" w:sz="0" w:space="0" w:color="auto"/>
          </w:divBdr>
        </w:div>
        <w:div w:id="648703861">
          <w:marLeft w:val="0"/>
          <w:marRight w:val="0"/>
          <w:marTop w:val="0"/>
          <w:marBottom w:val="0"/>
          <w:divBdr>
            <w:top w:val="none" w:sz="0" w:space="0" w:color="auto"/>
            <w:left w:val="none" w:sz="0" w:space="0" w:color="auto"/>
            <w:bottom w:val="none" w:sz="0" w:space="0" w:color="auto"/>
            <w:right w:val="none" w:sz="0" w:space="0" w:color="auto"/>
          </w:divBdr>
        </w:div>
        <w:div w:id="375862491">
          <w:marLeft w:val="0"/>
          <w:marRight w:val="0"/>
          <w:marTop w:val="0"/>
          <w:marBottom w:val="0"/>
          <w:divBdr>
            <w:top w:val="none" w:sz="0" w:space="0" w:color="auto"/>
            <w:left w:val="none" w:sz="0" w:space="0" w:color="auto"/>
            <w:bottom w:val="none" w:sz="0" w:space="0" w:color="auto"/>
            <w:right w:val="none" w:sz="0" w:space="0" w:color="auto"/>
          </w:divBdr>
        </w:div>
        <w:div w:id="1320882770">
          <w:marLeft w:val="0"/>
          <w:marRight w:val="0"/>
          <w:marTop w:val="0"/>
          <w:marBottom w:val="0"/>
          <w:divBdr>
            <w:top w:val="none" w:sz="0" w:space="0" w:color="auto"/>
            <w:left w:val="none" w:sz="0" w:space="0" w:color="auto"/>
            <w:bottom w:val="none" w:sz="0" w:space="0" w:color="auto"/>
            <w:right w:val="none" w:sz="0" w:space="0" w:color="auto"/>
          </w:divBdr>
        </w:div>
        <w:div w:id="1674062624">
          <w:marLeft w:val="0"/>
          <w:marRight w:val="0"/>
          <w:marTop w:val="0"/>
          <w:marBottom w:val="0"/>
          <w:divBdr>
            <w:top w:val="none" w:sz="0" w:space="0" w:color="auto"/>
            <w:left w:val="none" w:sz="0" w:space="0" w:color="auto"/>
            <w:bottom w:val="none" w:sz="0" w:space="0" w:color="auto"/>
            <w:right w:val="none" w:sz="0" w:space="0" w:color="auto"/>
          </w:divBdr>
        </w:div>
        <w:div w:id="302471372">
          <w:marLeft w:val="0"/>
          <w:marRight w:val="0"/>
          <w:marTop w:val="0"/>
          <w:marBottom w:val="0"/>
          <w:divBdr>
            <w:top w:val="none" w:sz="0" w:space="0" w:color="auto"/>
            <w:left w:val="none" w:sz="0" w:space="0" w:color="auto"/>
            <w:bottom w:val="none" w:sz="0" w:space="0" w:color="auto"/>
            <w:right w:val="none" w:sz="0" w:space="0" w:color="auto"/>
          </w:divBdr>
        </w:div>
        <w:div w:id="544216677">
          <w:marLeft w:val="0"/>
          <w:marRight w:val="0"/>
          <w:marTop w:val="0"/>
          <w:marBottom w:val="0"/>
          <w:divBdr>
            <w:top w:val="none" w:sz="0" w:space="0" w:color="auto"/>
            <w:left w:val="none" w:sz="0" w:space="0" w:color="auto"/>
            <w:bottom w:val="none" w:sz="0" w:space="0" w:color="auto"/>
            <w:right w:val="none" w:sz="0" w:space="0" w:color="auto"/>
          </w:divBdr>
        </w:div>
        <w:div w:id="923030728">
          <w:marLeft w:val="0"/>
          <w:marRight w:val="0"/>
          <w:marTop w:val="0"/>
          <w:marBottom w:val="0"/>
          <w:divBdr>
            <w:top w:val="none" w:sz="0" w:space="0" w:color="auto"/>
            <w:left w:val="none" w:sz="0" w:space="0" w:color="auto"/>
            <w:bottom w:val="none" w:sz="0" w:space="0" w:color="auto"/>
            <w:right w:val="none" w:sz="0" w:space="0" w:color="auto"/>
          </w:divBdr>
        </w:div>
        <w:div w:id="729155491">
          <w:marLeft w:val="0"/>
          <w:marRight w:val="0"/>
          <w:marTop w:val="0"/>
          <w:marBottom w:val="0"/>
          <w:divBdr>
            <w:top w:val="none" w:sz="0" w:space="0" w:color="auto"/>
            <w:left w:val="none" w:sz="0" w:space="0" w:color="auto"/>
            <w:bottom w:val="none" w:sz="0" w:space="0" w:color="auto"/>
            <w:right w:val="none" w:sz="0" w:space="0" w:color="auto"/>
          </w:divBdr>
        </w:div>
        <w:div w:id="160705876">
          <w:marLeft w:val="0"/>
          <w:marRight w:val="0"/>
          <w:marTop w:val="0"/>
          <w:marBottom w:val="0"/>
          <w:divBdr>
            <w:top w:val="none" w:sz="0" w:space="0" w:color="auto"/>
            <w:left w:val="none" w:sz="0" w:space="0" w:color="auto"/>
            <w:bottom w:val="none" w:sz="0" w:space="0" w:color="auto"/>
            <w:right w:val="none" w:sz="0" w:space="0" w:color="auto"/>
          </w:divBdr>
        </w:div>
        <w:div w:id="362941672">
          <w:marLeft w:val="0"/>
          <w:marRight w:val="0"/>
          <w:marTop w:val="0"/>
          <w:marBottom w:val="0"/>
          <w:divBdr>
            <w:top w:val="none" w:sz="0" w:space="0" w:color="auto"/>
            <w:left w:val="none" w:sz="0" w:space="0" w:color="auto"/>
            <w:bottom w:val="none" w:sz="0" w:space="0" w:color="auto"/>
            <w:right w:val="none" w:sz="0" w:space="0" w:color="auto"/>
          </w:divBdr>
        </w:div>
        <w:div w:id="862211139">
          <w:marLeft w:val="0"/>
          <w:marRight w:val="0"/>
          <w:marTop w:val="0"/>
          <w:marBottom w:val="0"/>
          <w:divBdr>
            <w:top w:val="none" w:sz="0" w:space="0" w:color="auto"/>
            <w:left w:val="none" w:sz="0" w:space="0" w:color="auto"/>
            <w:bottom w:val="none" w:sz="0" w:space="0" w:color="auto"/>
            <w:right w:val="none" w:sz="0" w:space="0" w:color="auto"/>
          </w:divBdr>
        </w:div>
        <w:div w:id="853808448">
          <w:marLeft w:val="0"/>
          <w:marRight w:val="0"/>
          <w:marTop w:val="0"/>
          <w:marBottom w:val="0"/>
          <w:divBdr>
            <w:top w:val="none" w:sz="0" w:space="0" w:color="auto"/>
            <w:left w:val="none" w:sz="0" w:space="0" w:color="auto"/>
            <w:bottom w:val="none" w:sz="0" w:space="0" w:color="auto"/>
            <w:right w:val="none" w:sz="0" w:space="0" w:color="auto"/>
          </w:divBdr>
        </w:div>
        <w:div w:id="1205144623">
          <w:marLeft w:val="0"/>
          <w:marRight w:val="0"/>
          <w:marTop w:val="0"/>
          <w:marBottom w:val="0"/>
          <w:divBdr>
            <w:top w:val="none" w:sz="0" w:space="0" w:color="auto"/>
            <w:left w:val="none" w:sz="0" w:space="0" w:color="auto"/>
            <w:bottom w:val="none" w:sz="0" w:space="0" w:color="auto"/>
            <w:right w:val="none" w:sz="0" w:space="0" w:color="auto"/>
          </w:divBdr>
        </w:div>
        <w:div w:id="1614705481">
          <w:marLeft w:val="0"/>
          <w:marRight w:val="0"/>
          <w:marTop w:val="0"/>
          <w:marBottom w:val="0"/>
          <w:divBdr>
            <w:top w:val="none" w:sz="0" w:space="0" w:color="auto"/>
            <w:left w:val="none" w:sz="0" w:space="0" w:color="auto"/>
            <w:bottom w:val="none" w:sz="0" w:space="0" w:color="auto"/>
            <w:right w:val="none" w:sz="0" w:space="0" w:color="auto"/>
          </w:divBdr>
        </w:div>
        <w:div w:id="1523396981">
          <w:marLeft w:val="0"/>
          <w:marRight w:val="0"/>
          <w:marTop w:val="0"/>
          <w:marBottom w:val="0"/>
          <w:divBdr>
            <w:top w:val="none" w:sz="0" w:space="0" w:color="auto"/>
            <w:left w:val="none" w:sz="0" w:space="0" w:color="auto"/>
            <w:bottom w:val="none" w:sz="0" w:space="0" w:color="auto"/>
            <w:right w:val="none" w:sz="0" w:space="0" w:color="auto"/>
          </w:divBdr>
        </w:div>
        <w:div w:id="1946034158">
          <w:marLeft w:val="0"/>
          <w:marRight w:val="0"/>
          <w:marTop w:val="0"/>
          <w:marBottom w:val="0"/>
          <w:divBdr>
            <w:top w:val="none" w:sz="0" w:space="0" w:color="auto"/>
            <w:left w:val="none" w:sz="0" w:space="0" w:color="auto"/>
            <w:bottom w:val="none" w:sz="0" w:space="0" w:color="auto"/>
            <w:right w:val="none" w:sz="0" w:space="0" w:color="auto"/>
          </w:divBdr>
        </w:div>
        <w:div w:id="1846286641">
          <w:marLeft w:val="0"/>
          <w:marRight w:val="0"/>
          <w:marTop w:val="0"/>
          <w:marBottom w:val="0"/>
          <w:divBdr>
            <w:top w:val="none" w:sz="0" w:space="0" w:color="auto"/>
            <w:left w:val="none" w:sz="0" w:space="0" w:color="auto"/>
            <w:bottom w:val="none" w:sz="0" w:space="0" w:color="auto"/>
            <w:right w:val="none" w:sz="0" w:space="0" w:color="auto"/>
          </w:divBdr>
        </w:div>
        <w:div w:id="2144999391">
          <w:marLeft w:val="0"/>
          <w:marRight w:val="0"/>
          <w:marTop w:val="0"/>
          <w:marBottom w:val="0"/>
          <w:divBdr>
            <w:top w:val="none" w:sz="0" w:space="0" w:color="auto"/>
            <w:left w:val="none" w:sz="0" w:space="0" w:color="auto"/>
            <w:bottom w:val="none" w:sz="0" w:space="0" w:color="auto"/>
            <w:right w:val="none" w:sz="0" w:space="0" w:color="auto"/>
          </w:divBdr>
        </w:div>
        <w:div w:id="1212421448">
          <w:marLeft w:val="0"/>
          <w:marRight w:val="0"/>
          <w:marTop w:val="0"/>
          <w:marBottom w:val="0"/>
          <w:divBdr>
            <w:top w:val="none" w:sz="0" w:space="0" w:color="auto"/>
            <w:left w:val="none" w:sz="0" w:space="0" w:color="auto"/>
            <w:bottom w:val="none" w:sz="0" w:space="0" w:color="auto"/>
            <w:right w:val="none" w:sz="0" w:space="0" w:color="auto"/>
          </w:divBdr>
        </w:div>
        <w:div w:id="1751384173">
          <w:marLeft w:val="0"/>
          <w:marRight w:val="0"/>
          <w:marTop w:val="0"/>
          <w:marBottom w:val="0"/>
          <w:divBdr>
            <w:top w:val="none" w:sz="0" w:space="0" w:color="auto"/>
            <w:left w:val="none" w:sz="0" w:space="0" w:color="auto"/>
            <w:bottom w:val="none" w:sz="0" w:space="0" w:color="auto"/>
            <w:right w:val="none" w:sz="0" w:space="0" w:color="auto"/>
          </w:divBdr>
        </w:div>
        <w:div w:id="1824396017">
          <w:marLeft w:val="0"/>
          <w:marRight w:val="0"/>
          <w:marTop w:val="0"/>
          <w:marBottom w:val="0"/>
          <w:divBdr>
            <w:top w:val="none" w:sz="0" w:space="0" w:color="auto"/>
            <w:left w:val="none" w:sz="0" w:space="0" w:color="auto"/>
            <w:bottom w:val="none" w:sz="0" w:space="0" w:color="auto"/>
            <w:right w:val="none" w:sz="0" w:space="0" w:color="auto"/>
          </w:divBdr>
        </w:div>
        <w:div w:id="859785242">
          <w:marLeft w:val="0"/>
          <w:marRight w:val="0"/>
          <w:marTop w:val="0"/>
          <w:marBottom w:val="0"/>
          <w:divBdr>
            <w:top w:val="none" w:sz="0" w:space="0" w:color="auto"/>
            <w:left w:val="none" w:sz="0" w:space="0" w:color="auto"/>
            <w:bottom w:val="none" w:sz="0" w:space="0" w:color="auto"/>
            <w:right w:val="none" w:sz="0" w:space="0" w:color="auto"/>
          </w:divBdr>
        </w:div>
        <w:div w:id="427505257">
          <w:marLeft w:val="0"/>
          <w:marRight w:val="0"/>
          <w:marTop w:val="0"/>
          <w:marBottom w:val="0"/>
          <w:divBdr>
            <w:top w:val="none" w:sz="0" w:space="0" w:color="auto"/>
            <w:left w:val="none" w:sz="0" w:space="0" w:color="auto"/>
            <w:bottom w:val="none" w:sz="0" w:space="0" w:color="auto"/>
            <w:right w:val="none" w:sz="0" w:space="0" w:color="auto"/>
          </w:divBdr>
        </w:div>
        <w:div w:id="1659648807">
          <w:marLeft w:val="0"/>
          <w:marRight w:val="0"/>
          <w:marTop w:val="0"/>
          <w:marBottom w:val="0"/>
          <w:divBdr>
            <w:top w:val="none" w:sz="0" w:space="0" w:color="auto"/>
            <w:left w:val="none" w:sz="0" w:space="0" w:color="auto"/>
            <w:bottom w:val="none" w:sz="0" w:space="0" w:color="auto"/>
            <w:right w:val="none" w:sz="0" w:space="0" w:color="auto"/>
          </w:divBdr>
        </w:div>
        <w:div w:id="1649624011">
          <w:marLeft w:val="0"/>
          <w:marRight w:val="0"/>
          <w:marTop w:val="0"/>
          <w:marBottom w:val="0"/>
          <w:divBdr>
            <w:top w:val="none" w:sz="0" w:space="0" w:color="auto"/>
            <w:left w:val="none" w:sz="0" w:space="0" w:color="auto"/>
            <w:bottom w:val="none" w:sz="0" w:space="0" w:color="auto"/>
            <w:right w:val="none" w:sz="0" w:space="0" w:color="auto"/>
          </w:divBdr>
        </w:div>
        <w:div w:id="1821188283">
          <w:marLeft w:val="0"/>
          <w:marRight w:val="0"/>
          <w:marTop w:val="0"/>
          <w:marBottom w:val="0"/>
          <w:divBdr>
            <w:top w:val="none" w:sz="0" w:space="0" w:color="auto"/>
            <w:left w:val="none" w:sz="0" w:space="0" w:color="auto"/>
            <w:bottom w:val="none" w:sz="0" w:space="0" w:color="auto"/>
            <w:right w:val="none" w:sz="0" w:space="0" w:color="auto"/>
          </w:divBdr>
        </w:div>
        <w:div w:id="1224295241">
          <w:marLeft w:val="0"/>
          <w:marRight w:val="0"/>
          <w:marTop w:val="0"/>
          <w:marBottom w:val="0"/>
          <w:divBdr>
            <w:top w:val="none" w:sz="0" w:space="0" w:color="auto"/>
            <w:left w:val="none" w:sz="0" w:space="0" w:color="auto"/>
            <w:bottom w:val="none" w:sz="0" w:space="0" w:color="auto"/>
            <w:right w:val="none" w:sz="0" w:space="0" w:color="auto"/>
          </w:divBdr>
        </w:div>
        <w:div w:id="1526864494">
          <w:marLeft w:val="0"/>
          <w:marRight w:val="0"/>
          <w:marTop w:val="0"/>
          <w:marBottom w:val="0"/>
          <w:divBdr>
            <w:top w:val="none" w:sz="0" w:space="0" w:color="auto"/>
            <w:left w:val="none" w:sz="0" w:space="0" w:color="auto"/>
            <w:bottom w:val="none" w:sz="0" w:space="0" w:color="auto"/>
            <w:right w:val="none" w:sz="0" w:space="0" w:color="auto"/>
          </w:divBdr>
        </w:div>
        <w:div w:id="1839031243">
          <w:marLeft w:val="0"/>
          <w:marRight w:val="0"/>
          <w:marTop w:val="0"/>
          <w:marBottom w:val="0"/>
          <w:divBdr>
            <w:top w:val="none" w:sz="0" w:space="0" w:color="auto"/>
            <w:left w:val="none" w:sz="0" w:space="0" w:color="auto"/>
            <w:bottom w:val="none" w:sz="0" w:space="0" w:color="auto"/>
            <w:right w:val="none" w:sz="0" w:space="0" w:color="auto"/>
          </w:divBdr>
        </w:div>
        <w:div w:id="228538440">
          <w:marLeft w:val="0"/>
          <w:marRight w:val="0"/>
          <w:marTop w:val="0"/>
          <w:marBottom w:val="0"/>
          <w:divBdr>
            <w:top w:val="none" w:sz="0" w:space="0" w:color="auto"/>
            <w:left w:val="none" w:sz="0" w:space="0" w:color="auto"/>
            <w:bottom w:val="none" w:sz="0" w:space="0" w:color="auto"/>
            <w:right w:val="none" w:sz="0" w:space="0" w:color="auto"/>
          </w:divBdr>
        </w:div>
        <w:div w:id="939946781">
          <w:marLeft w:val="0"/>
          <w:marRight w:val="0"/>
          <w:marTop w:val="0"/>
          <w:marBottom w:val="0"/>
          <w:divBdr>
            <w:top w:val="none" w:sz="0" w:space="0" w:color="auto"/>
            <w:left w:val="none" w:sz="0" w:space="0" w:color="auto"/>
            <w:bottom w:val="none" w:sz="0" w:space="0" w:color="auto"/>
            <w:right w:val="none" w:sz="0" w:space="0" w:color="auto"/>
          </w:divBdr>
        </w:div>
        <w:div w:id="1365212871">
          <w:marLeft w:val="0"/>
          <w:marRight w:val="0"/>
          <w:marTop w:val="0"/>
          <w:marBottom w:val="0"/>
          <w:divBdr>
            <w:top w:val="none" w:sz="0" w:space="0" w:color="auto"/>
            <w:left w:val="none" w:sz="0" w:space="0" w:color="auto"/>
            <w:bottom w:val="none" w:sz="0" w:space="0" w:color="auto"/>
            <w:right w:val="none" w:sz="0" w:space="0" w:color="auto"/>
          </w:divBdr>
        </w:div>
        <w:div w:id="1352604933">
          <w:marLeft w:val="0"/>
          <w:marRight w:val="0"/>
          <w:marTop w:val="0"/>
          <w:marBottom w:val="0"/>
          <w:divBdr>
            <w:top w:val="none" w:sz="0" w:space="0" w:color="auto"/>
            <w:left w:val="none" w:sz="0" w:space="0" w:color="auto"/>
            <w:bottom w:val="none" w:sz="0" w:space="0" w:color="auto"/>
            <w:right w:val="none" w:sz="0" w:space="0" w:color="auto"/>
          </w:divBdr>
        </w:div>
        <w:div w:id="1382360462">
          <w:marLeft w:val="0"/>
          <w:marRight w:val="0"/>
          <w:marTop w:val="0"/>
          <w:marBottom w:val="0"/>
          <w:divBdr>
            <w:top w:val="none" w:sz="0" w:space="0" w:color="auto"/>
            <w:left w:val="none" w:sz="0" w:space="0" w:color="auto"/>
            <w:bottom w:val="none" w:sz="0" w:space="0" w:color="auto"/>
            <w:right w:val="none" w:sz="0" w:space="0" w:color="auto"/>
          </w:divBdr>
        </w:div>
        <w:div w:id="1257447228">
          <w:marLeft w:val="0"/>
          <w:marRight w:val="0"/>
          <w:marTop w:val="0"/>
          <w:marBottom w:val="0"/>
          <w:divBdr>
            <w:top w:val="none" w:sz="0" w:space="0" w:color="auto"/>
            <w:left w:val="none" w:sz="0" w:space="0" w:color="auto"/>
            <w:bottom w:val="none" w:sz="0" w:space="0" w:color="auto"/>
            <w:right w:val="none" w:sz="0" w:space="0" w:color="auto"/>
          </w:divBdr>
        </w:div>
        <w:div w:id="1274629208">
          <w:marLeft w:val="0"/>
          <w:marRight w:val="0"/>
          <w:marTop w:val="0"/>
          <w:marBottom w:val="0"/>
          <w:divBdr>
            <w:top w:val="none" w:sz="0" w:space="0" w:color="auto"/>
            <w:left w:val="none" w:sz="0" w:space="0" w:color="auto"/>
            <w:bottom w:val="none" w:sz="0" w:space="0" w:color="auto"/>
            <w:right w:val="none" w:sz="0" w:space="0" w:color="auto"/>
          </w:divBdr>
        </w:div>
        <w:div w:id="1831601698">
          <w:marLeft w:val="0"/>
          <w:marRight w:val="0"/>
          <w:marTop w:val="0"/>
          <w:marBottom w:val="0"/>
          <w:divBdr>
            <w:top w:val="none" w:sz="0" w:space="0" w:color="auto"/>
            <w:left w:val="none" w:sz="0" w:space="0" w:color="auto"/>
            <w:bottom w:val="none" w:sz="0" w:space="0" w:color="auto"/>
            <w:right w:val="none" w:sz="0" w:space="0" w:color="auto"/>
          </w:divBdr>
        </w:div>
        <w:div w:id="1589926380">
          <w:marLeft w:val="0"/>
          <w:marRight w:val="0"/>
          <w:marTop w:val="0"/>
          <w:marBottom w:val="0"/>
          <w:divBdr>
            <w:top w:val="none" w:sz="0" w:space="0" w:color="auto"/>
            <w:left w:val="none" w:sz="0" w:space="0" w:color="auto"/>
            <w:bottom w:val="none" w:sz="0" w:space="0" w:color="auto"/>
            <w:right w:val="none" w:sz="0" w:space="0" w:color="auto"/>
          </w:divBdr>
        </w:div>
        <w:div w:id="1346905449">
          <w:marLeft w:val="0"/>
          <w:marRight w:val="0"/>
          <w:marTop w:val="0"/>
          <w:marBottom w:val="0"/>
          <w:divBdr>
            <w:top w:val="none" w:sz="0" w:space="0" w:color="auto"/>
            <w:left w:val="none" w:sz="0" w:space="0" w:color="auto"/>
            <w:bottom w:val="none" w:sz="0" w:space="0" w:color="auto"/>
            <w:right w:val="none" w:sz="0" w:space="0" w:color="auto"/>
          </w:divBdr>
        </w:div>
        <w:div w:id="1393456804">
          <w:marLeft w:val="0"/>
          <w:marRight w:val="0"/>
          <w:marTop w:val="0"/>
          <w:marBottom w:val="0"/>
          <w:divBdr>
            <w:top w:val="none" w:sz="0" w:space="0" w:color="auto"/>
            <w:left w:val="none" w:sz="0" w:space="0" w:color="auto"/>
            <w:bottom w:val="none" w:sz="0" w:space="0" w:color="auto"/>
            <w:right w:val="none" w:sz="0" w:space="0" w:color="auto"/>
          </w:divBdr>
        </w:div>
        <w:div w:id="603421289">
          <w:marLeft w:val="0"/>
          <w:marRight w:val="0"/>
          <w:marTop w:val="0"/>
          <w:marBottom w:val="0"/>
          <w:divBdr>
            <w:top w:val="none" w:sz="0" w:space="0" w:color="auto"/>
            <w:left w:val="none" w:sz="0" w:space="0" w:color="auto"/>
            <w:bottom w:val="none" w:sz="0" w:space="0" w:color="auto"/>
            <w:right w:val="none" w:sz="0" w:space="0" w:color="auto"/>
          </w:divBdr>
        </w:div>
        <w:div w:id="767845990">
          <w:marLeft w:val="0"/>
          <w:marRight w:val="0"/>
          <w:marTop w:val="0"/>
          <w:marBottom w:val="0"/>
          <w:divBdr>
            <w:top w:val="none" w:sz="0" w:space="0" w:color="auto"/>
            <w:left w:val="none" w:sz="0" w:space="0" w:color="auto"/>
            <w:bottom w:val="none" w:sz="0" w:space="0" w:color="auto"/>
            <w:right w:val="none" w:sz="0" w:space="0" w:color="auto"/>
          </w:divBdr>
        </w:div>
        <w:div w:id="225072262">
          <w:marLeft w:val="0"/>
          <w:marRight w:val="0"/>
          <w:marTop w:val="0"/>
          <w:marBottom w:val="0"/>
          <w:divBdr>
            <w:top w:val="none" w:sz="0" w:space="0" w:color="auto"/>
            <w:left w:val="none" w:sz="0" w:space="0" w:color="auto"/>
            <w:bottom w:val="none" w:sz="0" w:space="0" w:color="auto"/>
            <w:right w:val="none" w:sz="0" w:space="0" w:color="auto"/>
          </w:divBdr>
        </w:div>
        <w:div w:id="839853123">
          <w:marLeft w:val="0"/>
          <w:marRight w:val="0"/>
          <w:marTop w:val="0"/>
          <w:marBottom w:val="0"/>
          <w:divBdr>
            <w:top w:val="none" w:sz="0" w:space="0" w:color="auto"/>
            <w:left w:val="none" w:sz="0" w:space="0" w:color="auto"/>
            <w:bottom w:val="none" w:sz="0" w:space="0" w:color="auto"/>
            <w:right w:val="none" w:sz="0" w:space="0" w:color="auto"/>
          </w:divBdr>
        </w:div>
        <w:div w:id="824396266">
          <w:marLeft w:val="0"/>
          <w:marRight w:val="0"/>
          <w:marTop w:val="0"/>
          <w:marBottom w:val="0"/>
          <w:divBdr>
            <w:top w:val="none" w:sz="0" w:space="0" w:color="auto"/>
            <w:left w:val="none" w:sz="0" w:space="0" w:color="auto"/>
            <w:bottom w:val="none" w:sz="0" w:space="0" w:color="auto"/>
            <w:right w:val="none" w:sz="0" w:space="0" w:color="auto"/>
          </w:divBdr>
        </w:div>
        <w:div w:id="620108752">
          <w:marLeft w:val="0"/>
          <w:marRight w:val="0"/>
          <w:marTop w:val="0"/>
          <w:marBottom w:val="0"/>
          <w:divBdr>
            <w:top w:val="none" w:sz="0" w:space="0" w:color="auto"/>
            <w:left w:val="none" w:sz="0" w:space="0" w:color="auto"/>
            <w:bottom w:val="none" w:sz="0" w:space="0" w:color="auto"/>
            <w:right w:val="none" w:sz="0" w:space="0" w:color="auto"/>
          </w:divBdr>
        </w:div>
        <w:div w:id="171337476">
          <w:marLeft w:val="0"/>
          <w:marRight w:val="0"/>
          <w:marTop w:val="0"/>
          <w:marBottom w:val="0"/>
          <w:divBdr>
            <w:top w:val="none" w:sz="0" w:space="0" w:color="auto"/>
            <w:left w:val="none" w:sz="0" w:space="0" w:color="auto"/>
            <w:bottom w:val="none" w:sz="0" w:space="0" w:color="auto"/>
            <w:right w:val="none" w:sz="0" w:space="0" w:color="auto"/>
          </w:divBdr>
        </w:div>
        <w:div w:id="588196983">
          <w:marLeft w:val="0"/>
          <w:marRight w:val="0"/>
          <w:marTop w:val="0"/>
          <w:marBottom w:val="0"/>
          <w:divBdr>
            <w:top w:val="none" w:sz="0" w:space="0" w:color="auto"/>
            <w:left w:val="none" w:sz="0" w:space="0" w:color="auto"/>
            <w:bottom w:val="none" w:sz="0" w:space="0" w:color="auto"/>
            <w:right w:val="none" w:sz="0" w:space="0" w:color="auto"/>
          </w:divBdr>
        </w:div>
        <w:div w:id="1571387804">
          <w:marLeft w:val="0"/>
          <w:marRight w:val="0"/>
          <w:marTop w:val="0"/>
          <w:marBottom w:val="0"/>
          <w:divBdr>
            <w:top w:val="none" w:sz="0" w:space="0" w:color="auto"/>
            <w:left w:val="none" w:sz="0" w:space="0" w:color="auto"/>
            <w:bottom w:val="none" w:sz="0" w:space="0" w:color="auto"/>
            <w:right w:val="none" w:sz="0" w:space="0" w:color="auto"/>
          </w:divBdr>
        </w:div>
        <w:div w:id="169412640">
          <w:marLeft w:val="0"/>
          <w:marRight w:val="0"/>
          <w:marTop w:val="0"/>
          <w:marBottom w:val="0"/>
          <w:divBdr>
            <w:top w:val="none" w:sz="0" w:space="0" w:color="auto"/>
            <w:left w:val="none" w:sz="0" w:space="0" w:color="auto"/>
            <w:bottom w:val="none" w:sz="0" w:space="0" w:color="auto"/>
            <w:right w:val="none" w:sz="0" w:space="0" w:color="auto"/>
          </w:divBdr>
        </w:div>
        <w:div w:id="922690647">
          <w:marLeft w:val="0"/>
          <w:marRight w:val="0"/>
          <w:marTop w:val="0"/>
          <w:marBottom w:val="0"/>
          <w:divBdr>
            <w:top w:val="none" w:sz="0" w:space="0" w:color="auto"/>
            <w:left w:val="none" w:sz="0" w:space="0" w:color="auto"/>
            <w:bottom w:val="none" w:sz="0" w:space="0" w:color="auto"/>
            <w:right w:val="none" w:sz="0" w:space="0" w:color="auto"/>
          </w:divBdr>
        </w:div>
        <w:div w:id="533923789">
          <w:marLeft w:val="0"/>
          <w:marRight w:val="0"/>
          <w:marTop w:val="0"/>
          <w:marBottom w:val="0"/>
          <w:divBdr>
            <w:top w:val="none" w:sz="0" w:space="0" w:color="auto"/>
            <w:left w:val="none" w:sz="0" w:space="0" w:color="auto"/>
            <w:bottom w:val="none" w:sz="0" w:space="0" w:color="auto"/>
            <w:right w:val="none" w:sz="0" w:space="0" w:color="auto"/>
          </w:divBdr>
        </w:div>
        <w:div w:id="1032917902">
          <w:marLeft w:val="0"/>
          <w:marRight w:val="0"/>
          <w:marTop w:val="0"/>
          <w:marBottom w:val="0"/>
          <w:divBdr>
            <w:top w:val="none" w:sz="0" w:space="0" w:color="auto"/>
            <w:left w:val="none" w:sz="0" w:space="0" w:color="auto"/>
            <w:bottom w:val="none" w:sz="0" w:space="0" w:color="auto"/>
            <w:right w:val="none" w:sz="0" w:space="0" w:color="auto"/>
          </w:divBdr>
        </w:div>
        <w:div w:id="928586136">
          <w:marLeft w:val="0"/>
          <w:marRight w:val="0"/>
          <w:marTop w:val="0"/>
          <w:marBottom w:val="0"/>
          <w:divBdr>
            <w:top w:val="none" w:sz="0" w:space="0" w:color="auto"/>
            <w:left w:val="none" w:sz="0" w:space="0" w:color="auto"/>
            <w:bottom w:val="none" w:sz="0" w:space="0" w:color="auto"/>
            <w:right w:val="none" w:sz="0" w:space="0" w:color="auto"/>
          </w:divBdr>
        </w:div>
        <w:div w:id="2042048426">
          <w:marLeft w:val="0"/>
          <w:marRight w:val="0"/>
          <w:marTop w:val="0"/>
          <w:marBottom w:val="0"/>
          <w:divBdr>
            <w:top w:val="none" w:sz="0" w:space="0" w:color="auto"/>
            <w:left w:val="none" w:sz="0" w:space="0" w:color="auto"/>
            <w:bottom w:val="none" w:sz="0" w:space="0" w:color="auto"/>
            <w:right w:val="none" w:sz="0" w:space="0" w:color="auto"/>
          </w:divBdr>
        </w:div>
        <w:div w:id="644893318">
          <w:marLeft w:val="0"/>
          <w:marRight w:val="0"/>
          <w:marTop w:val="0"/>
          <w:marBottom w:val="0"/>
          <w:divBdr>
            <w:top w:val="none" w:sz="0" w:space="0" w:color="auto"/>
            <w:left w:val="none" w:sz="0" w:space="0" w:color="auto"/>
            <w:bottom w:val="none" w:sz="0" w:space="0" w:color="auto"/>
            <w:right w:val="none" w:sz="0" w:space="0" w:color="auto"/>
          </w:divBdr>
        </w:div>
        <w:div w:id="343897963">
          <w:marLeft w:val="0"/>
          <w:marRight w:val="0"/>
          <w:marTop w:val="0"/>
          <w:marBottom w:val="0"/>
          <w:divBdr>
            <w:top w:val="none" w:sz="0" w:space="0" w:color="auto"/>
            <w:left w:val="none" w:sz="0" w:space="0" w:color="auto"/>
            <w:bottom w:val="none" w:sz="0" w:space="0" w:color="auto"/>
            <w:right w:val="none" w:sz="0" w:space="0" w:color="auto"/>
          </w:divBdr>
        </w:div>
        <w:div w:id="1835684604">
          <w:marLeft w:val="0"/>
          <w:marRight w:val="0"/>
          <w:marTop w:val="0"/>
          <w:marBottom w:val="0"/>
          <w:divBdr>
            <w:top w:val="none" w:sz="0" w:space="0" w:color="auto"/>
            <w:left w:val="none" w:sz="0" w:space="0" w:color="auto"/>
            <w:bottom w:val="none" w:sz="0" w:space="0" w:color="auto"/>
            <w:right w:val="none" w:sz="0" w:space="0" w:color="auto"/>
          </w:divBdr>
        </w:div>
        <w:div w:id="489291982">
          <w:marLeft w:val="0"/>
          <w:marRight w:val="0"/>
          <w:marTop w:val="0"/>
          <w:marBottom w:val="0"/>
          <w:divBdr>
            <w:top w:val="none" w:sz="0" w:space="0" w:color="auto"/>
            <w:left w:val="none" w:sz="0" w:space="0" w:color="auto"/>
            <w:bottom w:val="none" w:sz="0" w:space="0" w:color="auto"/>
            <w:right w:val="none" w:sz="0" w:space="0" w:color="auto"/>
          </w:divBdr>
        </w:div>
        <w:div w:id="1442532811">
          <w:marLeft w:val="0"/>
          <w:marRight w:val="0"/>
          <w:marTop w:val="0"/>
          <w:marBottom w:val="0"/>
          <w:divBdr>
            <w:top w:val="none" w:sz="0" w:space="0" w:color="auto"/>
            <w:left w:val="none" w:sz="0" w:space="0" w:color="auto"/>
            <w:bottom w:val="none" w:sz="0" w:space="0" w:color="auto"/>
            <w:right w:val="none" w:sz="0" w:space="0" w:color="auto"/>
          </w:divBdr>
        </w:div>
        <w:div w:id="380834271">
          <w:marLeft w:val="0"/>
          <w:marRight w:val="0"/>
          <w:marTop w:val="0"/>
          <w:marBottom w:val="0"/>
          <w:divBdr>
            <w:top w:val="none" w:sz="0" w:space="0" w:color="auto"/>
            <w:left w:val="none" w:sz="0" w:space="0" w:color="auto"/>
            <w:bottom w:val="none" w:sz="0" w:space="0" w:color="auto"/>
            <w:right w:val="none" w:sz="0" w:space="0" w:color="auto"/>
          </w:divBdr>
        </w:div>
        <w:div w:id="874007062">
          <w:marLeft w:val="0"/>
          <w:marRight w:val="0"/>
          <w:marTop w:val="0"/>
          <w:marBottom w:val="0"/>
          <w:divBdr>
            <w:top w:val="none" w:sz="0" w:space="0" w:color="auto"/>
            <w:left w:val="none" w:sz="0" w:space="0" w:color="auto"/>
            <w:bottom w:val="none" w:sz="0" w:space="0" w:color="auto"/>
            <w:right w:val="none" w:sz="0" w:space="0" w:color="auto"/>
          </w:divBdr>
        </w:div>
        <w:div w:id="1264848497">
          <w:marLeft w:val="0"/>
          <w:marRight w:val="0"/>
          <w:marTop w:val="0"/>
          <w:marBottom w:val="0"/>
          <w:divBdr>
            <w:top w:val="none" w:sz="0" w:space="0" w:color="auto"/>
            <w:left w:val="none" w:sz="0" w:space="0" w:color="auto"/>
            <w:bottom w:val="none" w:sz="0" w:space="0" w:color="auto"/>
            <w:right w:val="none" w:sz="0" w:space="0" w:color="auto"/>
          </w:divBdr>
        </w:div>
        <w:div w:id="469323811">
          <w:marLeft w:val="0"/>
          <w:marRight w:val="0"/>
          <w:marTop w:val="0"/>
          <w:marBottom w:val="0"/>
          <w:divBdr>
            <w:top w:val="none" w:sz="0" w:space="0" w:color="auto"/>
            <w:left w:val="none" w:sz="0" w:space="0" w:color="auto"/>
            <w:bottom w:val="none" w:sz="0" w:space="0" w:color="auto"/>
            <w:right w:val="none" w:sz="0" w:space="0" w:color="auto"/>
          </w:divBdr>
        </w:div>
        <w:div w:id="1704818700">
          <w:marLeft w:val="0"/>
          <w:marRight w:val="0"/>
          <w:marTop w:val="0"/>
          <w:marBottom w:val="0"/>
          <w:divBdr>
            <w:top w:val="none" w:sz="0" w:space="0" w:color="auto"/>
            <w:left w:val="none" w:sz="0" w:space="0" w:color="auto"/>
            <w:bottom w:val="none" w:sz="0" w:space="0" w:color="auto"/>
            <w:right w:val="none" w:sz="0" w:space="0" w:color="auto"/>
          </w:divBdr>
        </w:div>
        <w:div w:id="188298892">
          <w:marLeft w:val="0"/>
          <w:marRight w:val="0"/>
          <w:marTop w:val="0"/>
          <w:marBottom w:val="0"/>
          <w:divBdr>
            <w:top w:val="none" w:sz="0" w:space="0" w:color="auto"/>
            <w:left w:val="none" w:sz="0" w:space="0" w:color="auto"/>
            <w:bottom w:val="none" w:sz="0" w:space="0" w:color="auto"/>
            <w:right w:val="none" w:sz="0" w:space="0" w:color="auto"/>
          </w:divBdr>
        </w:div>
        <w:div w:id="727807409">
          <w:marLeft w:val="0"/>
          <w:marRight w:val="0"/>
          <w:marTop w:val="0"/>
          <w:marBottom w:val="0"/>
          <w:divBdr>
            <w:top w:val="none" w:sz="0" w:space="0" w:color="auto"/>
            <w:left w:val="none" w:sz="0" w:space="0" w:color="auto"/>
            <w:bottom w:val="none" w:sz="0" w:space="0" w:color="auto"/>
            <w:right w:val="none" w:sz="0" w:space="0" w:color="auto"/>
          </w:divBdr>
        </w:div>
        <w:div w:id="604584196">
          <w:marLeft w:val="0"/>
          <w:marRight w:val="0"/>
          <w:marTop w:val="0"/>
          <w:marBottom w:val="0"/>
          <w:divBdr>
            <w:top w:val="none" w:sz="0" w:space="0" w:color="auto"/>
            <w:left w:val="none" w:sz="0" w:space="0" w:color="auto"/>
            <w:bottom w:val="none" w:sz="0" w:space="0" w:color="auto"/>
            <w:right w:val="none" w:sz="0" w:space="0" w:color="auto"/>
          </w:divBdr>
        </w:div>
        <w:div w:id="2022931145">
          <w:marLeft w:val="0"/>
          <w:marRight w:val="0"/>
          <w:marTop w:val="0"/>
          <w:marBottom w:val="0"/>
          <w:divBdr>
            <w:top w:val="none" w:sz="0" w:space="0" w:color="auto"/>
            <w:left w:val="none" w:sz="0" w:space="0" w:color="auto"/>
            <w:bottom w:val="none" w:sz="0" w:space="0" w:color="auto"/>
            <w:right w:val="none" w:sz="0" w:space="0" w:color="auto"/>
          </w:divBdr>
        </w:div>
        <w:div w:id="494347755">
          <w:marLeft w:val="0"/>
          <w:marRight w:val="0"/>
          <w:marTop w:val="0"/>
          <w:marBottom w:val="0"/>
          <w:divBdr>
            <w:top w:val="none" w:sz="0" w:space="0" w:color="auto"/>
            <w:left w:val="none" w:sz="0" w:space="0" w:color="auto"/>
            <w:bottom w:val="none" w:sz="0" w:space="0" w:color="auto"/>
            <w:right w:val="none" w:sz="0" w:space="0" w:color="auto"/>
          </w:divBdr>
        </w:div>
        <w:div w:id="1129669974">
          <w:marLeft w:val="0"/>
          <w:marRight w:val="0"/>
          <w:marTop w:val="0"/>
          <w:marBottom w:val="0"/>
          <w:divBdr>
            <w:top w:val="none" w:sz="0" w:space="0" w:color="auto"/>
            <w:left w:val="none" w:sz="0" w:space="0" w:color="auto"/>
            <w:bottom w:val="none" w:sz="0" w:space="0" w:color="auto"/>
            <w:right w:val="none" w:sz="0" w:space="0" w:color="auto"/>
          </w:divBdr>
        </w:div>
        <w:div w:id="946545612">
          <w:marLeft w:val="0"/>
          <w:marRight w:val="0"/>
          <w:marTop w:val="0"/>
          <w:marBottom w:val="0"/>
          <w:divBdr>
            <w:top w:val="none" w:sz="0" w:space="0" w:color="auto"/>
            <w:left w:val="none" w:sz="0" w:space="0" w:color="auto"/>
            <w:bottom w:val="none" w:sz="0" w:space="0" w:color="auto"/>
            <w:right w:val="none" w:sz="0" w:space="0" w:color="auto"/>
          </w:divBdr>
        </w:div>
        <w:div w:id="1692485676">
          <w:marLeft w:val="0"/>
          <w:marRight w:val="0"/>
          <w:marTop w:val="0"/>
          <w:marBottom w:val="0"/>
          <w:divBdr>
            <w:top w:val="none" w:sz="0" w:space="0" w:color="auto"/>
            <w:left w:val="none" w:sz="0" w:space="0" w:color="auto"/>
            <w:bottom w:val="none" w:sz="0" w:space="0" w:color="auto"/>
            <w:right w:val="none" w:sz="0" w:space="0" w:color="auto"/>
          </w:divBdr>
        </w:div>
        <w:div w:id="1786464166">
          <w:marLeft w:val="0"/>
          <w:marRight w:val="0"/>
          <w:marTop w:val="0"/>
          <w:marBottom w:val="0"/>
          <w:divBdr>
            <w:top w:val="none" w:sz="0" w:space="0" w:color="auto"/>
            <w:left w:val="none" w:sz="0" w:space="0" w:color="auto"/>
            <w:bottom w:val="none" w:sz="0" w:space="0" w:color="auto"/>
            <w:right w:val="none" w:sz="0" w:space="0" w:color="auto"/>
          </w:divBdr>
        </w:div>
        <w:div w:id="1152526011">
          <w:marLeft w:val="0"/>
          <w:marRight w:val="0"/>
          <w:marTop w:val="0"/>
          <w:marBottom w:val="0"/>
          <w:divBdr>
            <w:top w:val="none" w:sz="0" w:space="0" w:color="auto"/>
            <w:left w:val="none" w:sz="0" w:space="0" w:color="auto"/>
            <w:bottom w:val="none" w:sz="0" w:space="0" w:color="auto"/>
            <w:right w:val="none" w:sz="0" w:space="0" w:color="auto"/>
          </w:divBdr>
        </w:div>
        <w:div w:id="1604918591">
          <w:marLeft w:val="0"/>
          <w:marRight w:val="0"/>
          <w:marTop w:val="0"/>
          <w:marBottom w:val="0"/>
          <w:divBdr>
            <w:top w:val="none" w:sz="0" w:space="0" w:color="auto"/>
            <w:left w:val="none" w:sz="0" w:space="0" w:color="auto"/>
            <w:bottom w:val="none" w:sz="0" w:space="0" w:color="auto"/>
            <w:right w:val="none" w:sz="0" w:space="0" w:color="auto"/>
          </w:divBdr>
        </w:div>
        <w:div w:id="252709029">
          <w:marLeft w:val="0"/>
          <w:marRight w:val="0"/>
          <w:marTop w:val="0"/>
          <w:marBottom w:val="0"/>
          <w:divBdr>
            <w:top w:val="none" w:sz="0" w:space="0" w:color="auto"/>
            <w:left w:val="none" w:sz="0" w:space="0" w:color="auto"/>
            <w:bottom w:val="none" w:sz="0" w:space="0" w:color="auto"/>
            <w:right w:val="none" w:sz="0" w:space="0" w:color="auto"/>
          </w:divBdr>
        </w:div>
        <w:div w:id="669219616">
          <w:marLeft w:val="0"/>
          <w:marRight w:val="0"/>
          <w:marTop w:val="0"/>
          <w:marBottom w:val="0"/>
          <w:divBdr>
            <w:top w:val="none" w:sz="0" w:space="0" w:color="auto"/>
            <w:left w:val="none" w:sz="0" w:space="0" w:color="auto"/>
            <w:bottom w:val="none" w:sz="0" w:space="0" w:color="auto"/>
            <w:right w:val="none" w:sz="0" w:space="0" w:color="auto"/>
          </w:divBdr>
        </w:div>
        <w:div w:id="752049518">
          <w:marLeft w:val="0"/>
          <w:marRight w:val="0"/>
          <w:marTop w:val="0"/>
          <w:marBottom w:val="0"/>
          <w:divBdr>
            <w:top w:val="none" w:sz="0" w:space="0" w:color="auto"/>
            <w:left w:val="none" w:sz="0" w:space="0" w:color="auto"/>
            <w:bottom w:val="none" w:sz="0" w:space="0" w:color="auto"/>
            <w:right w:val="none" w:sz="0" w:space="0" w:color="auto"/>
          </w:divBdr>
        </w:div>
        <w:div w:id="1580090708">
          <w:marLeft w:val="0"/>
          <w:marRight w:val="0"/>
          <w:marTop w:val="0"/>
          <w:marBottom w:val="0"/>
          <w:divBdr>
            <w:top w:val="none" w:sz="0" w:space="0" w:color="auto"/>
            <w:left w:val="none" w:sz="0" w:space="0" w:color="auto"/>
            <w:bottom w:val="none" w:sz="0" w:space="0" w:color="auto"/>
            <w:right w:val="none" w:sz="0" w:space="0" w:color="auto"/>
          </w:divBdr>
        </w:div>
        <w:div w:id="994147910">
          <w:marLeft w:val="0"/>
          <w:marRight w:val="0"/>
          <w:marTop w:val="0"/>
          <w:marBottom w:val="0"/>
          <w:divBdr>
            <w:top w:val="none" w:sz="0" w:space="0" w:color="auto"/>
            <w:left w:val="none" w:sz="0" w:space="0" w:color="auto"/>
            <w:bottom w:val="none" w:sz="0" w:space="0" w:color="auto"/>
            <w:right w:val="none" w:sz="0" w:space="0" w:color="auto"/>
          </w:divBdr>
        </w:div>
        <w:div w:id="1645694757">
          <w:marLeft w:val="0"/>
          <w:marRight w:val="0"/>
          <w:marTop w:val="0"/>
          <w:marBottom w:val="0"/>
          <w:divBdr>
            <w:top w:val="none" w:sz="0" w:space="0" w:color="auto"/>
            <w:left w:val="none" w:sz="0" w:space="0" w:color="auto"/>
            <w:bottom w:val="none" w:sz="0" w:space="0" w:color="auto"/>
            <w:right w:val="none" w:sz="0" w:space="0" w:color="auto"/>
          </w:divBdr>
        </w:div>
        <w:div w:id="1263879409">
          <w:marLeft w:val="0"/>
          <w:marRight w:val="0"/>
          <w:marTop w:val="0"/>
          <w:marBottom w:val="0"/>
          <w:divBdr>
            <w:top w:val="none" w:sz="0" w:space="0" w:color="auto"/>
            <w:left w:val="none" w:sz="0" w:space="0" w:color="auto"/>
            <w:bottom w:val="none" w:sz="0" w:space="0" w:color="auto"/>
            <w:right w:val="none" w:sz="0" w:space="0" w:color="auto"/>
          </w:divBdr>
        </w:div>
        <w:div w:id="2079863886">
          <w:marLeft w:val="0"/>
          <w:marRight w:val="0"/>
          <w:marTop w:val="0"/>
          <w:marBottom w:val="0"/>
          <w:divBdr>
            <w:top w:val="none" w:sz="0" w:space="0" w:color="auto"/>
            <w:left w:val="none" w:sz="0" w:space="0" w:color="auto"/>
            <w:bottom w:val="none" w:sz="0" w:space="0" w:color="auto"/>
            <w:right w:val="none" w:sz="0" w:space="0" w:color="auto"/>
          </w:divBdr>
        </w:div>
        <w:div w:id="496193425">
          <w:marLeft w:val="0"/>
          <w:marRight w:val="0"/>
          <w:marTop w:val="0"/>
          <w:marBottom w:val="0"/>
          <w:divBdr>
            <w:top w:val="none" w:sz="0" w:space="0" w:color="auto"/>
            <w:left w:val="none" w:sz="0" w:space="0" w:color="auto"/>
            <w:bottom w:val="none" w:sz="0" w:space="0" w:color="auto"/>
            <w:right w:val="none" w:sz="0" w:space="0" w:color="auto"/>
          </w:divBdr>
        </w:div>
        <w:div w:id="163596028">
          <w:marLeft w:val="0"/>
          <w:marRight w:val="0"/>
          <w:marTop w:val="0"/>
          <w:marBottom w:val="0"/>
          <w:divBdr>
            <w:top w:val="none" w:sz="0" w:space="0" w:color="auto"/>
            <w:left w:val="none" w:sz="0" w:space="0" w:color="auto"/>
            <w:bottom w:val="none" w:sz="0" w:space="0" w:color="auto"/>
            <w:right w:val="none" w:sz="0" w:space="0" w:color="auto"/>
          </w:divBdr>
        </w:div>
        <w:div w:id="1387485684">
          <w:marLeft w:val="0"/>
          <w:marRight w:val="0"/>
          <w:marTop w:val="0"/>
          <w:marBottom w:val="0"/>
          <w:divBdr>
            <w:top w:val="none" w:sz="0" w:space="0" w:color="auto"/>
            <w:left w:val="none" w:sz="0" w:space="0" w:color="auto"/>
            <w:bottom w:val="none" w:sz="0" w:space="0" w:color="auto"/>
            <w:right w:val="none" w:sz="0" w:space="0" w:color="auto"/>
          </w:divBdr>
        </w:div>
        <w:div w:id="65762162">
          <w:marLeft w:val="0"/>
          <w:marRight w:val="0"/>
          <w:marTop w:val="0"/>
          <w:marBottom w:val="0"/>
          <w:divBdr>
            <w:top w:val="none" w:sz="0" w:space="0" w:color="auto"/>
            <w:left w:val="none" w:sz="0" w:space="0" w:color="auto"/>
            <w:bottom w:val="none" w:sz="0" w:space="0" w:color="auto"/>
            <w:right w:val="none" w:sz="0" w:space="0" w:color="auto"/>
          </w:divBdr>
        </w:div>
        <w:div w:id="11077671">
          <w:marLeft w:val="0"/>
          <w:marRight w:val="0"/>
          <w:marTop w:val="0"/>
          <w:marBottom w:val="0"/>
          <w:divBdr>
            <w:top w:val="none" w:sz="0" w:space="0" w:color="auto"/>
            <w:left w:val="none" w:sz="0" w:space="0" w:color="auto"/>
            <w:bottom w:val="none" w:sz="0" w:space="0" w:color="auto"/>
            <w:right w:val="none" w:sz="0" w:space="0" w:color="auto"/>
          </w:divBdr>
        </w:div>
        <w:div w:id="1506937571">
          <w:marLeft w:val="0"/>
          <w:marRight w:val="0"/>
          <w:marTop w:val="0"/>
          <w:marBottom w:val="0"/>
          <w:divBdr>
            <w:top w:val="none" w:sz="0" w:space="0" w:color="auto"/>
            <w:left w:val="none" w:sz="0" w:space="0" w:color="auto"/>
            <w:bottom w:val="none" w:sz="0" w:space="0" w:color="auto"/>
            <w:right w:val="none" w:sz="0" w:space="0" w:color="auto"/>
          </w:divBdr>
        </w:div>
        <w:div w:id="864171114">
          <w:marLeft w:val="0"/>
          <w:marRight w:val="0"/>
          <w:marTop w:val="0"/>
          <w:marBottom w:val="0"/>
          <w:divBdr>
            <w:top w:val="none" w:sz="0" w:space="0" w:color="auto"/>
            <w:left w:val="none" w:sz="0" w:space="0" w:color="auto"/>
            <w:bottom w:val="none" w:sz="0" w:space="0" w:color="auto"/>
            <w:right w:val="none" w:sz="0" w:space="0" w:color="auto"/>
          </w:divBdr>
        </w:div>
        <w:div w:id="1550603254">
          <w:marLeft w:val="0"/>
          <w:marRight w:val="0"/>
          <w:marTop w:val="0"/>
          <w:marBottom w:val="0"/>
          <w:divBdr>
            <w:top w:val="none" w:sz="0" w:space="0" w:color="auto"/>
            <w:left w:val="none" w:sz="0" w:space="0" w:color="auto"/>
            <w:bottom w:val="none" w:sz="0" w:space="0" w:color="auto"/>
            <w:right w:val="none" w:sz="0" w:space="0" w:color="auto"/>
          </w:divBdr>
        </w:div>
        <w:div w:id="904532493">
          <w:marLeft w:val="0"/>
          <w:marRight w:val="0"/>
          <w:marTop w:val="0"/>
          <w:marBottom w:val="0"/>
          <w:divBdr>
            <w:top w:val="none" w:sz="0" w:space="0" w:color="auto"/>
            <w:left w:val="none" w:sz="0" w:space="0" w:color="auto"/>
            <w:bottom w:val="none" w:sz="0" w:space="0" w:color="auto"/>
            <w:right w:val="none" w:sz="0" w:space="0" w:color="auto"/>
          </w:divBdr>
        </w:div>
        <w:div w:id="2106488441">
          <w:marLeft w:val="0"/>
          <w:marRight w:val="0"/>
          <w:marTop w:val="0"/>
          <w:marBottom w:val="0"/>
          <w:divBdr>
            <w:top w:val="none" w:sz="0" w:space="0" w:color="auto"/>
            <w:left w:val="none" w:sz="0" w:space="0" w:color="auto"/>
            <w:bottom w:val="none" w:sz="0" w:space="0" w:color="auto"/>
            <w:right w:val="none" w:sz="0" w:space="0" w:color="auto"/>
          </w:divBdr>
        </w:div>
        <w:div w:id="897866222">
          <w:marLeft w:val="0"/>
          <w:marRight w:val="0"/>
          <w:marTop w:val="0"/>
          <w:marBottom w:val="0"/>
          <w:divBdr>
            <w:top w:val="none" w:sz="0" w:space="0" w:color="auto"/>
            <w:left w:val="none" w:sz="0" w:space="0" w:color="auto"/>
            <w:bottom w:val="none" w:sz="0" w:space="0" w:color="auto"/>
            <w:right w:val="none" w:sz="0" w:space="0" w:color="auto"/>
          </w:divBdr>
        </w:div>
        <w:div w:id="658925286">
          <w:marLeft w:val="0"/>
          <w:marRight w:val="0"/>
          <w:marTop w:val="0"/>
          <w:marBottom w:val="0"/>
          <w:divBdr>
            <w:top w:val="none" w:sz="0" w:space="0" w:color="auto"/>
            <w:left w:val="none" w:sz="0" w:space="0" w:color="auto"/>
            <w:bottom w:val="none" w:sz="0" w:space="0" w:color="auto"/>
            <w:right w:val="none" w:sz="0" w:space="0" w:color="auto"/>
          </w:divBdr>
        </w:div>
        <w:div w:id="590551289">
          <w:marLeft w:val="0"/>
          <w:marRight w:val="0"/>
          <w:marTop w:val="0"/>
          <w:marBottom w:val="0"/>
          <w:divBdr>
            <w:top w:val="none" w:sz="0" w:space="0" w:color="auto"/>
            <w:left w:val="none" w:sz="0" w:space="0" w:color="auto"/>
            <w:bottom w:val="none" w:sz="0" w:space="0" w:color="auto"/>
            <w:right w:val="none" w:sz="0" w:space="0" w:color="auto"/>
          </w:divBdr>
        </w:div>
        <w:div w:id="357316401">
          <w:marLeft w:val="0"/>
          <w:marRight w:val="0"/>
          <w:marTop w:val="0"/>
          <w:marBottom w:val="0"/>
          <w:divBdr>
            <w:top w:val="none" w:sz="0" w:space="0" w:color="auto"/>
            <w:left w:val="none" w:sz="0" w:space="0" w:color="auto"/>
            <w:bottom w:val="none" w:sz="0" w:space="0" w:color="auto"/>
            <w:right w:val="none" w:sz="0" w:space="0" w:color="auto"/>
          </w:divBdr>
        </w:div>
        <w:div w:id="1907376955">
          <w:marLeft w:val="0"/>
          <w:marRight w:val="0"/>
          <w:marTop w:val="0"/>
          <w:marBottom w:val="0"/>
          <w:divBdr>
            <w:top w:val="none" w:sz="0" w:space="0" w:color="auto"/>
            <w:left w:val="none" w:sz="0" w:space="0" w:color="auto"/>
            <w:bottom w:val="none" w:sz="0" w:space="0" w:color="auto"/>
            <w:right w:val="none" w:sz="0" w:space="0" w:color="auto"/>
          </w:divBdr>
        </w:div>
        <w:div w:id="1326204725">
          <w:marLeft w:val="0"/>
          <w:marRight w:val="0"/>
          <w:marTop w:val="0"/>
          <w:marBottom w:val="0"/>
          <w:divBdr>
            <w:top w:val="none" w:sz="0" w:space="0" w:color="auto"/>
            <w:left w:val="none" w:sz="0" w:space="0" w:color="auto"/>
            <w:bottom w:val="none" w:sz="0" w:space="0" w:color="auto"/>
            <w:right w:val="none" w:sz="0" w:space="0" w:color="auto"/>
          </w:divBdr>
        </w:div>
        <w:div w:id="1805808903">
          <w:marLeft w:val="0"/>
          <w:marRight w:val="0"/>
          <w:marTop w:val="0"/>
          <w:marBottom w:val="0"/>
          <w:divBdr>
            <w:top w:val="none" w:sz="0" w:space="0" w:color="auto"/>
            <w:left w:val="none" w:sz="0" w:space="0" w:color="auto"/>
            <w:bottom w:val="none" w:sz="0" w:space="0" w:color="auto"/>
            <w:right w:val="none" w:sz="0" w:space="0" w:color="auto"/>
          </w:divBdr>
        </w:div>
        <w:div w:id="1123842548">
          <w:marLeft w:val="0"/>
          <w:marRight w:val="0"/>
          <w:marTop w:val="0"/>
          <w:marBottom w:val="0"/>
          <w:divBdr>
            <w:top w:val="none" w:sz="0" w:space="0" w:color="auto"/>
            <w:left w:val="none" w:sz="0" w:space="0" w:color="auto"/>
            <w:bottom w:val="none" w:sz="0" w:space="0" w:color="auto"/>
            <w:right w:val="none" w:sz="0" w:space="0" w:color="auto"/>
          </w:divBdr>
        </w:div>
        <w:div w:id="733823022">
          <w:marLeft w:val="0"/>
          <w:marRight w:val="0"/>
          <w:marTop w:val="0"/>
          <w:marBottom w:val="0"/>
          <w:divBdr>
            <w:top w:val="none" w:sz="0" w:space="0" w:color="auto"/>
            <w:left w:val="none" w:sz="0" w:space="0" w:color="auto"/>
            <w:bottom w:val="none" w:sz="0" w:space="0" w:color="auto"/>
            <w:right w:val="none" w:sz="0" w:space="0" w:color="auto"/>
          </w:divBdr>
        </w:div>
        <w:div w:id="1267930597">
          <w:marLeft w:val="0"/>
          <w:marRight w:val="0"/>
          <w:marTop w:val="0"/>
          <w:marBottom w:val="0"/>
          <w:divBdr>
            <w:top w:val="none" w:sz="0" w:space="0" w:color="auto"/>
            <w:left w:val="none" w:sz="0" w:space="0" w:color="auto"/>
            <w:bottom w:val="none" w:sz="0" w:space="0" w:color="auto"/>
            <w:right w:val="none" w:sz="0" w:space="0" w:color="auto"/>
          </w:divBdr>
        </w:div>
        <w:div w:id="2027637090">
          <w:marLeft w:val="0"/>
          <w:marRight w:val="0"/>
          <w:marTop w:val="0"/>
          <w:marBottom w:val="0"/>
          <w:divBdr>
            <w:top w:val="none" w:sz="0" w:space="0" w:color="auto"/>
            <w:left w:val="none" w:sz="0" w:space="0" w:color="auto"/>
            <w:bottom w:val="none" w:sz="0" w:space="0" w:color="auto"/>
            <w:right w:val="none" w:sz="0" w:space="0" w:color="auto"/>
          </w:divBdr>
        </w:div>
        <w:div w:id="1248273684">
          <w:marLeft w:val="0"/>
          <w:marRight w:val="0"/>
          <w:marTop w:val="0"/>
          <w:marBottom w:val="0"/>
          <w:divBdr>
            <w:top w:val="none" w:sz="0" w:space="0" w:color="auto"/>
            <w:left w:val="none" w:sz="0" w:space="0" w:color="auto"/>
            <w:bottom w:val="none" w:sz="0" w:space="0" w:color="auto"/>
            <w:right w:val="none" w:sz="0" w:space="0" w:color="auto"/>
          </w:divBdr>
        </w:div>
        <w:div w:id="63529582">
          <w:marLeft w:val="0"/>
          <w:marRight w:val="0"/>
          <w:marTop w:val="0"/>
          <w:marBottom w:val="0"/>
          <w:divBdr>
            <w:top w:val="none" w:sz="0" w:space="0" w:color="auto"/>
            <w:left w:val="none" w:sz="0" w:space="0" w:color="auto"/>
            <w:bottom w:val="none" w:sz="0" w:space="0" w:color="auto"/>
            <w:right w:val="none" w:sz="0" w:space="0" w:color="auto"/>
          </w:divBdr>
        </w:div>
        <w:div w:id="1015811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5066</Words>
  <Characters>28877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Nkem</dc:creator>
  <cp:keywords/>
  <dc:description/>
  <cp:lastModifiedBy>Martha Nkem</cp:lastModifiedBy>
  <cp:revision>2</cp:revision>
  <dcterms:created xsi:type="dcterms:W3CDTF">2025-08-19T13:15:00Z</dcterms:created>
  <dcterms:modified xsi:type="dcterms:W3CDTF">2025-08-19T13:15:00Z</dcterms:modified>
</cp:coreProperties>
</file>