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개인-기여-입증-자료-ai-진로-도우미-서비스-황성권-장민-박도현"/>
    <w:p>
      <w:pPr>
        <w:pStyle w:val="Heading1"/>
      </w:pPr>
      <w:r>
        <w:t xml:space="preserve">개인 기여 입증 자료 — AI 진로 도우미 서비스 (황성권 · 장민 · 박도현)</w:t>
      </w:r>
    </w:p>
    <w:bookmarkStart w:id="9" w:name="입증-요약-및-전제"/>
    <w:p>
      <w:pPr>
        <w:pStyle w:val="Heading2"/>
      </w:pPr>
      <w:r>
        <w:t xml:space="preserve">0. 입증 요약 및 전제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커밋 계정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hsg9013 &lt;vrmaker65@gmail.com&gt;</w:t>
            </w:r>
            <w:r>
              <w:t xml:space="preserve"> </w:t>
            </w:r>
            <w:r>
              <w:t xml:space="preserve">(공용 계정) — 저장소 39커밋 (</w:t>
            </w:r>
            <w:r>
              <w:rPr>
                <w:rStyle w:val="VerbatimChar"/>
              </w:rPr>
              <w:t xml:space="preserve">git shortlog -sne --all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브랜치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002-intent-specify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003-intent-specify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004-intent-specify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005-intent-specify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 단위 커밋</w:t>
            </w:r>
          </w:p>
        </w:tc>
        <w:tc>
          <w:tcPr/>
          <w:p>
            <w:pPr>
              <w:pStyle w:val="Compact"/>
            </w:pPr>
            <w:r>
              <w:t xml:space="preserve">002(8) → 003(3) → 004(2) → 005(20+) 루프별 누적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캔버스 기록</w:t>
            </w:r>
          </w:p>
        </w:tc>
        <w:tc>
          <w:tcPr/>
          <w:p>
            <w:pPr>
              <w:pStyle w:val="Compact"/>
            </w:pPr>
            <w:r>
              <w:t xml:space="preserve">DDBM ISP 캔버스</w:t>
            </w:r>
            <w:r>
              <w:t xml:space="preserve"> </w:t>
            </w:r>
            <w:r>
              <w:rPr>
                <w:b/>
                <w:bCs/>
              </w:rPr>
              <w:t xml:space="preserve">「AI 진로 로드맵 ISP」</w:t>
            </w:r>
            <w:r>
              <w:t xml:space="preserve"> </w:t>
            </w:r>
            <w:r>
              <w:t xml:space="preserve">— (003 작업본) · (002 스냅샷) · (004 스냅샷). 작성 산출물</w:t>
            </w:r>
            <w:r>
              <w:t xml:space="preserve"> </w:t>
            </w:r>
            <w:r>
              <w:rPr>
                <w:rStyle w:val="VerbatimChar"/>
              </w:rPr>
              <w:t xml:space="preserve">docs/ISP-AI진로로드맵.md</w:t>
            </w:r>
            <w:r>
              <w:t xml:space="preserve">(13장·부록), 운용 스크립트</w:t>
            </w:r>
            <w:r>
              <w:t xml:space="preserve"> </w:t>
            </w:r>
            <w:r>
              <w:rPr>
                <w:rStyle w:val="VerbatimChar"/>
              </w:rPr>
              <w:t xml:space="preserve">scripts/ddbm-isp-*.mjs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전제(투명성):</w:t>
      </w:r>
      <w:r>
        <w:t xml:space="preserve"> </w:t>
      </w:r>
      <w:r>
        <w:t xml:space="preserve">모든 커밋이</w:t>
      </w:r>
      <w:r>
        <w:t xml:space="preserve"> </w:t>
      </w:r>
      <w:r>
        <w:rPr>
          <w:b/>
          <w:bCs/>
        </w:rPr>
        <w:t xml:space="preserve">공용 git 계정 하나로</w:t>
      </w:r>
      <w:r>
        <w:t xml:space="preserve"> </w:t>
      </w:r>
      <w:r>
        <w:t xml:space="preserve">push되어 있어 커밋 작성자명만으로 3인을 구분할 수는 없다.</w:t>
      </w:r>
      <w:r>
        <w:t xml:space="preserve"> </w:t>
      </w:r>
      <w:r>
        <w:t xml:space="preserve">인별 분담은 팀 내부 작업 분담(자기보고)을 기능 도메인 기준으로 정리한 것이며, 근거는</w:t>
      </w:r>
      <w:r>
        <w:t xml:space="preserve"> </w:t>
      </w:r>
      <w:r>
        <w:rPr>
          <w:b/>
          <w:bCs/>
        </w:rPr>
        <w:t xml:space="preserve">① 커밋(구현·검증)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② 캔버스(설계·의도)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비슷한 비율로 함께</w:t>
      </w:r>
      <w:r>
        <w:t xml:space="preserve"> </w:t>
      </w:r>
      <w:r>
        <w:t xml:space="preserve">제시한다.</w:t>
      </w:r>
    </w:p>
    <w:p>
      <w:r>
        <w:pict>
          <v:rect style="width:0;height:1.5pt" o:hralign="center" o:hrstd="t" o:hr="t"/>
        </w:pict>
      </w:r>
    </w:p>
    <w:bookmarkEnd w:id="9"/>
    <w:bookmarkStart w:id="10" w:name="인별-담당-요약"/>
    <w:p>
      <w:pPr>
        <w:pStyle w:val="Heading2"/>
      </w:pPr>
      <w:r>
        <w:t xml:space="preserve">1. 인별 담당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담당 도메인</w:t>
            </w:r>
          </w:p>
        </w:tc>
        <w:tc>
          <w:tcPr/>
          <w:p>
            <w:pPr>
              <w:pStyle w:val="Compact"/>
            </w:pPr>
            <w:r>
              <w:t xml:space="preserve">대표 기능요소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황성권</w:t>
            </w:r>
          </w:p>
        </w:tc>
        <w:tc>
          <w:tcPr/>
          <w:p>
            <w:pPr>
              <w:pStyle w:val="Compact"/>
            </w:pPr>
            <w:r>
              <w:t xml:space="preserve">학생 핵심 가치 + 기획(ISP)</w:t>
            </w:r>
          </w:p>
        </w:tc>
        <w:tc>
          <w:tcPr/>
          <w:p>
            <w:pPr>
              <w:pStyle w:val="Compact"/>
            </w:pPr>
            <w:r>
              <w:t xml:space="preserve">갭 진단, AI 진로 로드맵, ISP 캔버스 작성·운용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장민</w:t>
            </w:r>
          </w:p>
        </w:tc>
        <w:tc>
          <w:tcPr/>
          <w:p>
            <w:pPr>
              <w:pStyle w:val="Compact"/>
            </w:pPr>
            <w:r>
              <w:t xml:space="preserve">멘토·외부 생태계</w:t>
            </w:r>
          </w:p>
        </w:tc>
        <w:tc>
          <w:tcPr/>
          <w:p>
            <w:pPr>
              <w:pStyle w:val="Compact"/>
            </w:pPr>
            <w:r>
              <w:t xml:space="preserve">멘토 검수·하이브리드 피드백, 교육·활동 제휴사 포털, AI 데모 토글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박도현</w:t>
            </w:r>
          </w:p>
        </w:tc>
        <w:tc>
          <w:tcPr/>
          <w:p>
            <w:pPr>
              <w:pStyle w:val="Compact"/>
            </w:pPr>
            <w:r>
              <w:t xml:space="preserve">수익화·품질/보안</w:t>
            </w:r>
          </w:p>
        </w:tc>
        <w:tc>
          <w:tcPr/>
          <w:p>
            <w:pPr>
              <w:pStyle w:val="Compact"/>
            </w:pPr>
            <w:r>
              <w:t xml:space="preserve">역할별 SaaS 수익모델·결제, 세션·보안 안정화·테스트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기여표-기능요소-주담당-기여내용-근거"/>
    <w:p>
      <w:pPr>
        <w:pStyle w:val="Heading2"/>
      </w:pPr>
      <w:r>
        <w:t xml:space="preserve">2. 기여표 (기능요소 · 주담당 · 기여내용 · 근거)</w:t>
      </w:r>
    </w:p>
    <w:p>
      <w:pPr>
        <w:pStyle w:val="BlockText"/>
      </w:pPr>
      <w:r>
        <w:t xml:space="preserve">근거 표기:</w:t>
      </w:r>
      <w:r>
        <w:t xml:space="preserve"> </w:t>
      </w:r>
      <w:r>
        <w:rPr>
          <w:b/>
          <w:bCs/>
        </w:rPr>
        <w:t xml:space="preserve">커밋</w:t>
      </w:r>
      <w:r>
        <w:t xml:space="preserve">(구현·검증) +</w:t>
      </w:r>
      <w:r>
        <w:t xml:space="preserve"> </w:t>
      </w:r>
      <w:r>
        <w:rPr>
          <w:b/>
          <w:bCs/>
        </w:rPr>
        <w:t xml:space="preserve">캔버스</w:t>
      </w:r>
      <w:r>
        <w:t xml:space="preserve">(설계·의도) 를 함께 명시. 캔버스 = 「AI 진로 로드맵 ISP」(</w:t>
      </w:r>
      <w:r>
        <w:rPr>
          <w:rStyle w:val="VerbatimChar"/>
        </w:rPr>
        <w:t xml:space="preserve">docs/ISP-AI진로로드맵.md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"/>
        <w:gridCol w:w="768"/>
        <w:gridCol w:w="615"/>
        <w:gridCol w:w="2153"/>
        <w:gridCol w:w="1999"/>
        <w:gridCol w:w="21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기능요소</w:t>
            </w:r>
          </w:p>
        </w:tc>
        <w:tc>
          <w:tcPr/>
          <w:p>
            <w:pPr>
              <w:pStyle w:val="Compact"/>
            </w:pPr>
            <w:r>
              <w:t xml:space="preserve">주담당</w:t>
            </w:r>
          </w:p>
        </w:tc>
        <w:tc>
          <w:tcPr/>
          <w:p>
            <w:pPr>
              <w:pStyle w:val="Compact"/>
            </w:pPr>
            <w:r>
              <w:t xml:space="preserve">기여내용 (무엇을 / 어떻게)</w:t>
            </w:r>
          </w:p>
        </w:tc>
        <w:tc>
          <w:tcPr/>
          <w:p>
            <w:pPr>
              <w:pStyle w:val="Compact"/>
            </w:pPr>
            <w:r>
              <w:t xml:space="preserve">① 커밋 근거 (구현·검증)</w:t>
            </w:r>
          </w:p>
        </w:tc>
        <w:tc>
          <w:tcPr/>
          <w:p>
            <w:pPr>
              <w:pStyle w:val="Compact"/>
            </w:pPr>
            <w:r>
              <w:t xml:space="preserve">② 캔버스 근거 (설계·의도)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기반 갭 진단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황성권</w:t>
            </w:r>
          </w:p>
        </w:tc>
        <w:tc>
          <w:tcPr/>
          <w:p>
            <w:pPr>
              <w:pStyle w:val="Compact"/>
            </w:pPr>
            <w:r>
              <w:t xml:space="preserve">요구역량 대비 보유역량 점수화·시각화. 갭 0점 버그(활동 태그 미백필)를 태그 백필·진단 스냅샷 시드로 해결, 온보딩 역량 칩으로 신규 가입자 즉시 반영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bba7cac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0b262b7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backend/scripts/seed-activity-tags.ts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§6 갭 분석·개선 기회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§1.3 진단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진로 로드맵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황성권</w:t>
            </w:r>
          </w:p>
        </w:tc>
        <w:tc>
          <w:tcPr/>
          <w:p>
            <w:pPr>
              <w:pStyle w:val="Compact"/>
            </w:pPr>
            <w:r>
              <w:t xml:space="preserve">선배 합격경로 k≥5 코호트 기반 추천 + 추천 이유(rationale) 부여, 표본 부족 시 직무 전체 폴백. KPI 발화·선배 정산 연동 보강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0037295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7c6224c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backend/src/services/roadmap.ts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§11 이행 과제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§12 이행 로드맵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ISP 캔버스 작성·운용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황성권</w:t>
            </w:r>
          </w:p>
        </w:tc>
        <w:tc>
          <w:tcPr/>
          <w:p>
            <w:pPr>
              <w:pStyle w:val="Compact"/>
            </w:pPr>
            <w:r>
              <w:t xml:space="preserve">ISP 캔버스 13장(비전·갭분석·TO-BE·이행·거버넌스) 작성/보완, 루프별(002/003/004) 캔버스 복제·동결 운용 스크립트 작성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ddbm-isp-clone.mjs</w:t>
            </w:r>
            <w:r>
              <w:t xml:space="preserve">·</w:t>
            </w:r>
            <w:r>
              <w:rPr>
                <w:rStyle w:val="VerbatimChar"/>
              </w:rPr>
              <w:t xml:space="preserve">fill</w:t>
            </w:r>
            <w:r>
              <w:t xml:space="preserve">·</w:t>
            </w:r>
            <w:r>
              <w:rPr>
                <w:rStyle w:val="VerbatimChar"/>
              </w:rPr>
              <w:t xml:space="preserve">rewrite</w:t>
            </w:r>
            <w:r>
              <w:t xml:space="preserve">·</w:t>
            </w:r>
            <w:r>
              <w:rPr>
                <w:rStyle w:val="VerbatimChar"/>
              </w:rPr>
              <w:t xml:space="preserve">apply-003</w:t>
            </w:r>
            <w:r>
              <w:t xml:space="preserve"> </w:t>
            </w:r>
            <w:r>
              <w:t xml:space="preserve">(커밋</w:t>
            </w:r>
            <w:r>
              <w:t xml:space="preserve"> </w:t>
            </w:r>
            <w:r>
              <w:rPr>
                <w:rStyle w:val="VerbatimChar"/>
              </w:rPr>
              <w:t xml:space="preserve">0037295</w:t>
            </w:r>
            <w:r>
              <w:t xml:space="preserve"> </w:t>
            </w:r>
            <w:r>
              <w:t xml:space="preserve">외)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(003 작업본)·(002 스냅샷)·(004 스냅샷) 전 섹션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docs/ISP-AI진로로드맵.md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멘토 검수·하이브리드 피드백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장민</w:t>
            </w:r>
          </w:p>
        </w:tc>
        <w:tc>
          <w:tcPr/>
          <w:p>
            <w:pPr>
              <w:pStyle w:val="Compact"/>
            </w:pPr>
            <w:r>
              <w:t xml:space="preserve">제출물 상태머신(AI 1차→멘토 배정→완료 / 기한초과 시 재배정·AI폴백), 멘토 메인에 매핑 학생·미션 현황, AI+멘토 조언 결합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620587f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d6a01d9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efc896b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backend/src/services/missions.ts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§1.2 하이브리드 피드백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§7.1 미션·검수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교육·활동 제휴사 포털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장민</w:t>
            </w:r>
          </w:p>
        </w:tc>
        <w:tc>
          <w:tcPr/>
          <w:p>
            <w:pPr>
              <w:pStyle w:val="Compact"/>
            </w:pPr>
            <w:r>
              <w:t xml:space="preserve">edu_platform 로그인 SaaS 신설, 자체가입(로그인 잠금)→운영자 승인 게이트, 소식(피드물)·배너 발행·성과·삭제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84a6aeb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df00d5b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9651c48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backend/src/modules/partners/router.ts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§1.4 수익채널(제휴)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§2.2 고객 세그먼트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데모 토글 안전장치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장민</w:t>
            </w:r>
          </w:p>
        </w:tc>
        <w:tc>
          <w:tcPr/>
          <w:p>
            <w:pPr>
              <w:pStyle w:val="Compact"/>
            </w:pPr>
            <w:r>
              <w:t xml:space="preserve">플래그 파일로 재시작 없이 OAuth 실연동 on/off, 기본 OFF + 2시간 자동 만료로 시연 후 노출 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d86ec45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c96638e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§13 거버넌스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§4.2 구축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역할별 SaaS 수익모델·결제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박도현</w:t>
            </w:r>
          </w:p>
        </w:tc>
        <w:tc>
          <w:tcPr/>
          <w:p>
            <w:pPr>
              <w:pStyle w:val="Compact"/>
            </w:pPr>
            <w:r>
              <w:t xml:space="preserve">4대 파트너 역할별 메인 분기 + 맞춤 멤버십/플랜, 기업 무료/멤버십 2단계화·요금 현실화, 결제 상태머신·멤버십 활성화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fffb56d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916ac9c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d8df442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backend/src/services/payments.ts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§1.4 사업목표(수익 4채널)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§10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세션·보안 안정화 + 품질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박도현</w:t>
            </w:r>
          </w:p>
        </w:tc>
        <w:tc>
          <w:tcPr/>
          <w:p>
            <w:pPr>
              <w:pStyle w:val="Compact"/>
            </w:pPr>
            <w:r>
              <w:t xml:space="preserve">E2E로만 드러난 세션 버그 4건(refresh 토큰 회전 jti 충돌 등) 수정, 통합·E2E·성능 테스트(T039/T040/T043) 완비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e211796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005-roles.integration.test.ts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005-perf.test.ts</w:t>
            </w:r>
          </w:p>
        </w:tc>
        <w:tc>
          <w:tcPr/>
          <w:p>
            <w:pPr>
              <w:pStyle w:val="Compact"/>
            </w:pPr>
            <w:r>
              <w:t xml:space="preserve">「AI 진로 로드맵 ISP」</w:t>
            </w:r>
            <w:r>
              <w:t xml:space="preserve"> </w:t>
            </w:r>
            <w:r>
              <w:rPr>
                <w:b/>
                <w:bCs/>
              </w:rPr>
              <w:t xml:space="preserve">§8.3 데이터 보호 설계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§9.4 성능 목표</w:t>
            </w:r>
          </w:p>
        </w:tc>
      </w:tr>
    </w:tbl>
    <w:p>
      <w:pPr>
        <w:pStyle w:val="BlockText"/>
      </w:pPr>
      <w:r>
        <w:t xml:space="preserve">8개 기능요소 모두</w:t>
      </w:r>
      <w:r>
        <w:t xml:space="preserve"> </w:t>
      </w:r>
      <w:r>
        <w:rPr>
          <w:b/>
          <w:bCs/>
        </w:rPr>
        <w:t xml:space="preserve">커밋(①)과 캔버스(②) 근거를 1:1로</w:t>
      </w:r>
      <w:r>
        <w:t xml:space="preserve"> </w:t>
      </w:r>
      <w:r>
        <w:t xml:space="preserve">보유 — 구현 사실과 설계 의도가 각각 입증된다.</w:t>
      </w:r>
    </w:p>
    <w:p>
      <w:r>
        <w:pict>
          <v:rect style="width:0;height:1.5pt" o:hralign="center" o:hrstd="t" o:hr="t"/>
        </w:pict>
      </w:r>
    </w:p>
    <w:bookmarkEnd w:id="11"/>
    <w:bookmarkStart w:id="12" w:name="근거-재현-방법-검증용"/>
    <w:p>
      <w:pPr>
        <w:pStyle w:val="Heading2"/>
      </w:pPr>
      <w:r>
        <w:t xml:space="preserve">3. 근거 재현 방법 (검증용)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shortlog </w:t>
      </w:r>
      <w:r>
        <w:rPr>
          <w:rStyle w:val="AttributeTok"/>
        </w:rPr>
        <w:t xml:space="preserve">-sne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커밋 계정 확인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84a6aeb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기능 단위 변경 파일 (예: 제휴사 포털)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005-intent-specify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docs/ISP-AI진로로드맵.md       </w:t>
      </w:r>
      <w:r>
        <w:rPr>
          <w:rStyle w:val="CommentTok"/>
        </w:rPr>
        <w:t xml:space="preserve"># 캔버스 「AI 진로 로드맵 ISP」 작성 산출물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2026-06-11T15:09:52Z</dcterms:created>
  <dcterms:modified xsi:type="dcterms:W3CDTF">2026-06-11T15:09:52Z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