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0723" w14:textId="752C2387" w:rsidR="00295DDD" w:rsidRPr="00045D4A" w:rsidRDefault="00F307B7" w:rsidP="00295DDD">
      <w:pPr>
        <w:pStyle w:val="Heading1"/>
      </w:pPr>
      <w:r w:rsidRPr="00F307B7">
        <w:t>Engagement Budget vs. Actual Tracking &amp; Forecasting Tool</w:t>
      </w:r>
      <w:r>
        <w:t xml:space="preserve"> </w:t>
      </w:r>
      <w:r w:rsidR="00295DDD">
        <w:t>– Business Requirements Document</w:t>
      </w:r>
    </w:p>
    <w:p w14:paraId="33B39454" w14:textId="77777777" w:rsidR="00295DDD" w:rsidRDefault="00295DDD">
      <w:pPr>
        <w:rPr>
          <w:rFonts w:ascii="Verdana" w:hAnsi="Verdana"/>
        </w:rPr>
      </w:pPr>
    </w:p>
    <w:p w14:paraId="3B797DEB" w14:textId="18B3DD17" w:rsidR="004B044C" w:rsidRDefault="00D66AA7" w:rsidP="00D66AA7">
      <w:pPr>
        <w:pStyle w:val="Heading2"/>
      </w:pPr>
      <w:r>
        <w:t>Purpose</w:t>
      </w:r>
    </w:p>
    <w:p w14:paraId="58B5E441" w14:textId="56B9FB4E" w:rsidR="00056EFB" w:rsidRDefault="00353E2D" w:rsidP="00056EFB">
      <w:pPr>
        <w:rPr>
          <w:rFonts w:ascii="Roboto" w:hAnsi="Roboto"/>
          <w:sz w:val="22"/>
          <w:szCs w:val="22"/>
        </w:rPr>
      </w:pPr>
      <w:r>
        <w:rPr>
          <w:rFonts w:ascii="Roboto" w:hAnsi="Roboto"/>
          <w:sz w:val="22"/>
          <w:szCs w:val="22"/>
        </w:rPr>
        <w:t>A</w:t>
      </w:r>
      <w:r w:rsidR="00056EFB" w:rsidRPr="003B3A05">
        <w:rPr>
          <w:rFonts w:ascii="Roboto" w:hAnsi="Roboto"/>
          <w:sz w:val="22"/>
          <w:szCs w:val="22"/>
        </w:rPr>
        <w:t xml:space="preserve"> tool that </w:t>
      </w:r>
      <w:r w:rsidR="001B25E5">
        <w:rPr>
          <w:rFonts w:ascii="Roboto" w:hAnsi="Roboto"/>
          <w:sz w:val="22"/>
          <w:szCs w:val="22"/>
        </w:rPr>
        <w:t>enables</w:t>
      </w:r>
      <w:r w:rsidR="00056EFB" w:rsidRPr="003B3A05">
        <w:rPr>
          <w:rFonts w:ascii="Roboto" w:hAnsi="Roboto"/>
          <w:sz w:val="22"/>
          <w:szCs w:val="22"/>
        </w:rPr>
        <w:t xml:space="preserve"> </w:t>
      </w:r>
      <w:r w:rsidR="00B67A10">
        <w:rPr>
          <w:rFonts w:ascii="Roboto" w:hAnsi="Roboto"/>
          <w:sz w:val="22"/>
          <w:szCs w:val="22"/>
        </w:rPr>
        <w:t>engagement budget owner</w:t>
      </w:r>
      <w:r w:rsidR="00CA66CB">
        <w:rPr>
          <w:rFonts w:ascii="Roboto" w:hAnsi="Roboto"/>
          <w:sz w:val="22"/>
          <w:szCs w:val="22"/>
        </w:rPr>
        <w:t>s</w:t>
      </w:r>
      <w:r w:rsidR="00B67A10">
        <w:rPr>
          <w:rFonts w:ascii="Roboto" w:hAnsi="Roboto"/>
          <w:sz w:val="22"/>
          <w:szCs w:val="22"/>
        </w:rPr>
        <w:t xml:space="preserve"> (PMDs and Partners)</w:t>
      </w:r>
      <w:r w:rsidR="00056EFB" w:rsidRPr="003B3A05">
        <w:rPr>
          <w:rFonts w:ascii="Roboto" w:hAnsi="Roboto"/>
          <w:sz w:val="22"/>
          <w:szCs w:val="22"/>
        </w:rPr>
        <w:t xml:space="preserve"> to</w:t>
      </w:r>
      <w:r w:rsidR="001B25E5">
        <w:rPr>
          <w:rFonts w:ascii="Roboto" w:hAnsi="Roboto"/>
          <w:sz w:val="22"/>
          <w:szCs w:val="22"/>
        </w:rPr>
        <w:t xml:space="preserve"> track project margin in near real time and</w:t>
      </w:r>
      <w:r w:rsidR="00056EFB" w:rsidRPr="003B3A05">
        <w:rPr>
          <w:rFonts w:ascii="Roboto" w:hAnsi="Roboto"/>
          <w:sz w:val="22"/>
          <w:szCs w:val="22"/>
        </w:rPr>
        <w:t xml:space="preserve"> </w:t>
      </w:r>
      <w:r w:rsidR="001B25E5">
        <w:rPr>
          <w:rFonts w:ascii="Roboto" w:hAnsi="Roboto"/>
          <w:sz w:val="22"/>
          <w:szCs w:val="22"/>
        </w:rPr>
        <w:t xml:space="preserve">forecast/re-forecast projected outcomes and resource needs </w:t>
      </w:r>
      <w:r w:rsidR="00056EFB" w:rsidRPr="003B3A05">
        <w:rPr>
          <w:rFonts w:ascii="Roboto" w:hAnsi="Roboto"/>
          <w:sz w:val="22"/>
          <w:szCs w:val="22"/>
        </w:rPr>
        <w:t>throughout th</w:t>
      </w:r>
      <w:r w:rsidR="00E931D5">
        <w:rPr>
          <w:rFonts w:ascii="Roboto" w:hAnsi="Roboto"/>
          <w:sz w:val="22"/>
          <w:szCs w:val="22"/>
        </w:rPr>
        <w:t xml:space="preserve">e </w:t>
      </w:r>
      <w:r w:rsidR="00056EFB" w:rsidRPr="003B3A05">
        <w:rPr>
          <w:rFonts w:ascii="Roboto" w:hAnsi="Roboto"/>
          <w:sz w:val="22"/>
          <w:szCs w:val="22"/>
        </w:rPr>
        <w:t>engagement</w:t>
      </w:r>
      <w:r w:rsidR="002E6993">
        <w:rPr>
          <w:rFonts w:ascii="Roboto" w:hAnsi="Roboto"/>
          <w:sz w:val="22"/>
          <w:szCs w:val="22"/>
        </w:rPr>
        <w:t>’s lifecycle</w:t>
      </w:r>
      <w:r w:rsidR="00056EFB" w:rsidRPr="003B3A05">
        <w:rPr>
          <w:rFonts w:ascii="Roboto" w:hAnsi="Roboto"/>
          <w:sz w:val="22"/>
          <w:szCs w:val="22"/>
        </w:rPr>
        <w:t xml:space="preserve">. </w:t>
      </w:r>
      <w:r w:rsidR="001B25E5">
        <w:rPr>
          <w:rFonts w:ascii="Roboto" w:hAnsi="Roboto"/>
          <w:sz w:val="22"/>
          <w:szCs w:val="22"/>
        </w:rPr>
        <w:t xml:space="preserve">This tool will enhance visibility into project margins which currently is only available during the traditional month end reporting cycle. </w:t>
      </w:r>
    </w:p>
    <w:p w14:paraId="2FA4A8DE" w14:textId="77777777" w:rsidR="005517BD" w:rsidRPr="003B3A05" w:rsidRDefault="005517BD" w:rsidP="00056EFB">
      <w:pPr>
        <w:rPr>
          <w:rFonts w:ascii="Roboto" w:hAnsi="Roboto"/>
          <w:sz w:val="22"/>
          <w:szCs w:val="22"/>
        </w:rPr>
      </w:pPr>
    </w:p>
    <w:p w14:paraId="64EA5B6A" w14:textId="30D1442C" w:rsidR="00A72419" w:rsidRDefault="00A72419" w:rsidP="00A72419">
      <w:pPr>
        <w:pStyle w:val="Heading2"/>
      </w:pPr>
      <w:r>
        <w:t>Objective</w:t>
      </w:r>
    </w:p>
    <w:p w14:paraId="583A44BD" w14:textId="58426170" w:rsidR="00916B7A" w:rsidRDefault="00916B7A" w:rsidP="00916B7A">
      <w:pPr>
        <w:rPr>
          <w:rFonts w:ascii="Roboto" w:hAnsi="Roboto"/>
          <w:b/>
          <w:bCs/>
          <w:sz w:val="22"/>
          <w:szCs w:val="22"/>
        </w:rPr>
      </w:pPr>
      <w:r>
        <w:rPr>
          <w:rFonts w:ascii="Roboto" w:hAnsi="Roboto"/>
          <w:sz w:val="22"/>
          <w:szCs w:val="22"/>
        </w:rPr>
        <w:t>B</w:t>
      </w:r>
      <w:r w:rsidRPr="00916B7A">
        <w:rPr>
          <w:rFonts w:ascii="Roboto" w:hAnsi="Roboto"/>
          <w:sz w:val="22"/>
          <w:szCs w:val="22"/>
        </w:rPr>
        <w:t>ring</w:t>
      </w:r>
      <w:r w:rsidR="001B25E5">
        <w:rPr>
          <w:rFonts w:ascii="Roboto" w:hAnsi="Roboto"/>
          <w:sz w:val="22"/>
          <w:szCs w:val="22"/>
        </w:rPr>
        <w:t xml:space="preserve"> near</w:t>
      </w:r>
      <w:r w:rsidRPr="00916B7A">
        <w:rPr>
          <w:rFonts w:ascii="Roboto" w:hAnsi="Roboto"/>
          <w:sz w:val="22"/>
          <w:szCs w:val="22"/>
        </w:rPr>
        <w:t xml:space="preserve"> real-time data to the management of client projects to</w:t>
      </w:r>
      <w:r w:rsidR="001B25E5">
        <w:rPr>
          <w:rFonts w:ascii="Roboto" w:hAnsi="Roboto"/>
          <w:sz w:val="22"/>
          <w:szCs w:val="22"/>
        </w:rPr>
        <w:t xml:space="preserve"> track against</w:t>
      </w:r>
      <w:r w:rsidRPr="00916B7A">
        <w:rPr>
          <w:rFonts w:ascii="Roboto" w:hAnsi="Roboto"/>
          <w:sz w:val="22"/>
          <w:szCs w:val="22"/>
        </w:rPr>
        <w:t xml:space="preserve"> planned results</w:t>
      </w:r>
      <w:r w:rsidR="001B25E5">
        <w:rPr>
          <w:rFonts w:ascii="Roboto" w:hAnsi="Roboto"/>
          <w:sz w:val="22"/>
          <w:szCs w:val="22"/>
        </w:rPr>
        <w:t xml:space="preserve"> and enhance visibility into resource</w:t>
      </w:r>
      <w:r w:rsidR="00AB604A">
        <w:rPr>
          <w:rFonts w:ascii="Roboto" w:hAnsi="Roboto"/>
          <w:sz w:val="22"/>
          <w:szCs w:val="22"/>
        </w:rPr>
        <w:t xml:space="preserve"> allocation </w:t>
      </w:r>
      <w:r w:rsidRPr="00916B7A">
        <w:rPr>
          <w:rFonts w:ascii="Roboto" w:hAnsi="Roboto"/>
          <w:sz w:val="22"/>
          <w:szCs w:val="22"/>
        </w:rPr>
        <w:t>and work scope</w:t>
      </w:r>
      <w:r w:rsidR="00050F15">
        <w:rPr>
          <w:rFonts w:ascii="Roboto" w:hAnsi="Roboto"/>
          <w:sz w:val="22"/>
          <w:szCs w:val="22"/>
        </w:rPr>
        <w:t>.</w:t>
      </w:r>
      <w:r w:rsidRPr="00916B7A">
        <w:rPr>
          <w:rFonts w:ascii="Roboto" w:hAnsi="Roboto"/>
          <w:b/>
          <w:bCs/>
          <w:sz w:val="22"/>
          <w:szCs w:val="22"/>
        </w:rPr>
        <w:t xml:space="preserve"> </w:t>
      </w:r>
    </w:p>
    <w:p w14:paraId="1F30D667" w14:textId="77777777" w:rsidR="00916B7A" w:rsidRDefault="00916B7A" w:rsidP="00916B7A">
      <w:pPr>
        <w:rPr>
          <w:rFonts w:ascii="Roboto" w:hAnsi="Roboto"/>
          <w:b/>
          <w:bCs/>
          <w:sz w:val="22"/>
          <w:szCs w:val="22"/>
        </w:rPr>
      </w:pPr>
    </w:p>
    <w:p w14:paraId="5EBED271" w14:textId="78C01D84" w:rsidR="00050F15" w:rsidRDefault="00295DDD" w:rsidP="00916B7A">
      <w:pPr>
        <w:rPr>
          <w:rStyle w:val="Heading2Char"/>
        </w:rPr>
      </w:pPr>
      <w:r w:rsidRPr="00050F15">
        <w:rPr>
          <w:rStyle w:val="Heading2Char"/>
        </w:rPr>
        <w:t>Target User</w:t>
      </w:r>
      <w:r w:rsidR="000C11A7">
        <w:rPr>
          <w:rStyle w:val="Heading2Char"/>
        </w:rPr>
        <w:t>s</w:t>
      </w:r>
    </w:p>
    <w:p w14:paraId="6C6F9C19" w14:textId="3E558F58" w:rsidR="00050F15" w:rsidRPr="00050F15" w:rsidRDefault="00050F15" w:rsidP="00050F15">
      <w:pPr>
        <w:rPr>
          <w:rStyle w:val="Heading2Char"/>
          <w:rFonts w:ascii="Roboto" w:hAnsi="Roboto"/>
          <w:color w:val="auto"/>
          <w:sz w:val="22"/>
          <w:szCs w:val="22"/>
        </w:rPr>
      </w:pPr>
      <w:r w:rsidRPr="00050F15">
        <w:rPr>
          <w:rStyle w:val="Heading2Char"/>
          <w:rFonts w:ascii="Roboto" w:hAnsi="Roboto"/>
          <w:color w:val="auto"/>
          <w:sz w:val="22"/>
          <w:szCs w:val="22"/>
        </w:rPr>
        <w:t>Partners and Managing Directors</w:t>
      </w:r>
    </w:p>
    <w:p w14:paraId="1BB4DA06" w14:textId="249B6630" w:rsidR="00050F15" w:rsidRDefault="00050F15" w:rsidP="00050F15">
      <w:pPr>
        <w:rPr>
          <w:rStyle w:val="Heading2Char"/>
          <w:rFonts w:ascii="Roboto" w:hAnsi="Roboto"/>
          <w:color w:val="auto"/>
          <w:sz w:val="22"/>
          <w:szCs w:val="22"/>
        </w:rPr>
      </w:pPr>
      <w:r w:rsidRPr="00050F15">
        <w:rPr>
          <w:rStyle w:val="Heading2Char"/>
          <w:rFonts w:ascii="Roboto" w:hAnsi="Roboto"/>
          <w:color w:val="auto"/>
          <w:sz w:val="22"/>
          <w:szCs w:val="22"/>
        </w:rPr>
        <w:t>Partners</w:t>
      </w:r>
    </w:p>
    <w:p w14:paraId="09C87768" w14:textId="2702F7F1" w:rsidR="00AB604A" w:rsidRDefault="00AB604A" w:rsidP="00050F15">
      <w:pPr>
        <w:rPr>
          <w:rStyle w:val="Heading2Char"/>
          <w:rFonts w:ascii="Roboto" w:hAnsi="Roboto"/>
          <w:color w:val="auto"/>
          <w:sz w:val="22"/>
          <w:szCs w:val="22"/>
        </w:rPr>
      </w:pPr>
      <w:r>
        <w:rPr>
          <w:rStyle w:val="Heading2Char"/>
          <w:rFonts w:ascii="Roboto" w:hAnsi="Roboto"/>
          <w:color w:val="auto"/>
          <w:sz w:val="22"/>
          <w:szCs w:val="22"/>
        </w:rPr>
        <w:t>Strategic Finance</w:t>
      </w:r>
    </w:p>
    <w:p w14:paraId="23C6D988" w14:textId="77777777" w:rsidR="005517BD" w:rsidRPr="00050F15" w:rsidRDefault="005517BD" w:rsidP="00050F15">
      <w:pPr>
        <w:rPr>
          <w:rStyle w:val="Heading2Char"/>
          <w:rFonts w:ascii="Roboto" w:hAnsi="Roboto"/>
          <w:color w:val="auto"/>
          <w:sz w:val="22"/>
          <w:szCs w:val="22"/>
        </w:rPr>
      </w:pPr>
    </w:p>
    <w:p w14:paraId="3E9E786C" w14:textId="7C87A187" w:rsidR="00295DDD" w:rsidRPr="002B37C2" w:rsidRDefault="00295DDD" w:rsidP="005517BD">
      <w:pPr>
        <w:pStyle w:val="Heading2"/>
      </w:pPr>
      <w:r w:rsidRPr="002B37C2">
        <w:t>Key Features (Functional)</w:t>
      </w:r>
    </w:p>
    <w:p w14:paraId="7443EF97" w14:textId="3A469AA5" w:rsidR="00295DDD" w:rsidRDefault="0049357B" w:rsidP="005517BD">
      <w:pPr>
        <w:numPr>
          <w:ilvl w:val="0"/>
          <w:numId w:val="2"/>
        </w:numPr>
        <w:rPr>
          <w:rFonts w:ascii="Roboto" w:hAnsi="Roboto"/>
          <w:sz w:val="22"/>
          <w:szCs w:val="22"/>
        </w:rPr>
      </w:pPr>
      <w:r>
        <w:rPr>
          <w:rFonts w:ascii="Roboto" w:hAnsi="Roboto"/>
          <w:sz w:val="22"/>
          <w:szCs w:val="22"/>
        </w:rPr>
        <w:t>Users can access the tool and only see engagements where they are</w:t>
      </w:r>
      <w:r w:rsidR="00AB604A">
        <w:rPr>
          <w:rFonts w:ascii="Roboto" w:hAnsi="Roboto"/>
          <w:sz w:val="22"/>
          <w:szCs w:val="22"/>
        </w:rPr>
        <w:t xml:space="preserve"> listed as</w:t>
      </w:r>
      <w:r>
        <w:rPr>
          <w:rFonts w:ascii="Roboto" w:hAnsi="Roboto"/>
          <w:sz w:val="22"/>
          <w:szCs w:val="22"/>
        </w:rPr>
        <w:t xml:space="preserve"> the </w:t>
      </w:r>
      <w:r w:rsidR="00AB604A">
        <w:rPr>
          <w:rFonts w:ascii="Roboto" w:hAnsi="Roboto"/>
          <w:sz w:val="22"/>
          <w:szCs w:val="22"/>
        </w:rPr>
        <w:t>Lead</w:t>
      </w:r>
      <w:r>
        <w:rPr>
          <w:rFonts w:ascii="Roboto" w:hAnsi="Roboto"/>
          <w:sz w:val="22"/>
          <w:szCs w:val="22"/>
        </w:rPr>
        <w:t xml:space="preserve"> PMD/Partner</w:t>
      </w:r>
      <w:r w:rsidR="00AB604A">
        <w:rPr>
          <w:rFonts w:ascii="Roboto" w:hAnsi="Roboto"/>
          <w:sz w:val="22"/>
          <w:szCs w:val="22"/>
        </w:rPr>
        <w:t xml:space="preserve"> on the original budget</w:t>
      </w:r>
    </w:p>
    <w:p w14:paraId="2744662C" w14:textId="7C65DE0B" w:rsidR="00AB604A" w:rsidRDefault="00AB604A" w:rsidP="00AB604A">
      <w:pPr>
        <w:numPr>
          <w:ilvl w:val="1"/>
          <w:numId w:val="2"/>
        </w:numPr>
        <w:rPr>
          <w:rFonts w:ascii="Roboto" w:hAnsi="Roboto"/>
          <w:sz w:val="22"/>
          <w:szCs w:val="22"/>
        </w:rPr>
      </w:pPr>
      <w:r>
        <w:rPr>
          <w:rFonts w:ascii="Roboto" w:hAnsi="Roboto"/>
          <w:sz w:val="22"/>
          <w:szCs w:val="22"/>
        </w:rPr>
        <w:t>Strategic Finance can see all engagements</w:t>
      </w:r>
    </w:p>
    <w:p w14:paraId="635EE500" w14:textId="3BBBE04D" w:rsidR="0049357B" w:rsidRDefault="0049357B" w:rsidP="005517BD">
      <w:pPr>
        <w:numPr>
          <w:ilvl w:val="0"/>
          <w:numId w:val="2"/>
        </w:numPr>
        <w:rPr>
          <w:rFonts w:ascii="Roboto" w:hAnsi="Roboto"/>
          <w:sz w:val="22"/>
          <w:szCs w:val="22"/>
        </w:rPr>
      </w:pPr>
      <w:r>
        <w:rPr>
          <w:rFonts w:ascii="Roboto" w:hAnsi="Roboto"/>
          <w:sz w:val="22"/>
          <w:szCs w:val="22"/>
        </w:rPr>
        <w:t>Users can select one engagement that populates the tool</w:t>
      </w:r>
    </w:p>
    <w:p w14:paraId="0909E1FD" w14:textId="14520022" w:rsidR="00245576" w:rsidRPr="00245576" w:rsidRDefault="00AB604A" w:rsidP="00245576">
      <w:pPr>
        <w:numPr>
          <w:ilvl w:val="0"/>
          <w:numId w:val="2"/>
        </w:numPr>
        <w:rPr>
          <w:rFonts w:ascii="Roboto" w:hAnsi="Roboto"/>
          <w:sz w:val="22"/>
          <w:szCs w:val="22"/>
        </w:rPr>
      </w:pPr>
      <w:r>
        <w:rPr>
          <w:rFonts w:ascii="Roboto" w:hAnsi="Roboto"/>
          <w:sz w:val="22"/>
          <w:szCs w:val="22"/>
        </w:rPr>
        <w:t xml:space="preserve">The tool will need to be updated frequently (exact frequency to be determined, but at least daily) with actual hours worked on the engagement </w:t>
      </w:r>
    </w:p>
    <w:p w14:paraId="4AB14A59" w14:textId="1E4B7BC1" w:rsidR="0049357B" w:rsidRDefault="0049357B" w:rsidP="005517BD">
      <w:pPr>
        <w:numPr>
          <w:ilvl w:val="0"/>
          <w:numId w:val="2"/>
        </w:numPr>
        <w:rPr>
          <w:rFonts w:ascii="Roboto" w:hAnsi="Roboto"/>
          <w:sz w:val="22"/>
          <w:szCs w:val="22"/>
        </w:rPr>
      </w:pPr>
      <w:r>
        <w:rPr>
          <w:rFonts w:ascii="Roboto" w:hAnsi="Roboto"/>
          <w:sz w:val="22"/>
          <w:szCs w:val="22"/>
        </w:rPr>
        <w:t>The tool has initial calculations completed using the logic defined in “</w:t>
      </w:r>
      <w:r w:rsidRPr="0049357B">
        <w:rPr>
          <w:rFonts w:ascii="Roboto" w:hAnsi="Roboto"/>
          <w:sz w:val="22"/>
          <w:szCs w:val="22"/>
        </w:rPr>
        <w:t xml:space="preserve">Engagement Tracker Tool </w:t>
      </w:r>
      <w:r>
        <w:rPr>
          <w:rFonts w:ascii="Roboto" w:hAnsi="Roboto"/>
          <w:sz w:val="22"/>
          <w:szCs w:val="22"/>
        </w:rPr>
        <w:t>–</w:t>
      </w:r>
      <w:r w:rsidRPr="0049357B">
        <w:rPr>
          <w:rFonts w:ascii="Roboto" w:hAnsi="Roboto"/>
          <w:sz w:val="22"/>
          <w:szCs w:val="22"/>
        </w:rPr>
        <w:t xml:space="preserve"> </w:t>
      </w:r>
      <w:proofErr w:type="spellStart"/>
      <w:r w:rsidRPr="0049357B">
        <w:rPr>
          <w:rFonts w:ascii="Roboto" w:hAnsi="Roboto"/>
          <w:sz w:val="22"/>
          <w:szCs w:val="22"/>
        </w:rPr>
        <w:t>Mockup</w:t>
      </w:r>
      <w:r>
        <w:rPr>
          <w:rFonts w:ascii="Roboto" w:hAnsi="Roboto"/>
          <w:sz w:val="22"/>
          <w:szCs w:val="22"/>
        </w:rPr>
        <w:t>.xslx</w:t>
      </w:r>
      <w:proofErr w:type="spellEnd"/>
      <w:r>
        <w:rPr>
          <w:rFonts w:ascii="Roboto" w:hAnsi="Roboto"/>
          <w:sz w:val="22"/>
          <w:szCs w:val="22"/>
        </w:rPr>
        <w:t>”</w:t>
      </w:r>
    </w:p>
    <w:p w14:paraId="71E5A662" w14:textId="41A78CF9" w:rsidR="0049357B" w:rsidRPr="0049357B" w:rsidRDefault="0049357B" w:rsidP="0049357B">
      <w:pPr>
        <w:numPr>
          <w:ilvl w:val="0"/>
          <w:numId w:val="2"/>
        </w:numPr>
        <w:rPr>
          <w:rFonts w:ascii="Roboto" w:hAnsi="Roboto"/>
          <w:sz w:val="22"/>
          <w:szCs w:val="22"/>
        </w:rPr>
      </w:pPr>
      <w:r>
        <w:rPr>
          <w:rFonts w:ascii="Roboto" w:hAnsi="Roboto"/>
          <w:sz w:val="22"/>
          <w:szCs w:val="22"/>
        </w:rPr>
        <w:lastRenderedPageBreak/>
        <w:t>The users are then able to edit the following fields (they are shown in yellow in “</w:t>
      </w:r>
      <w:r w:rsidRPr="0049357B">
        <w:rPr>
          <w:rFonts w:ascii="Roboto" w:hAnsi="Roboto"/>
          <w:sz w:val="22"/>
          <w:szCs w:val="22"/>
        </w:rPr>
        <w:t xml:space="preserve">Engagement Tracker Tool </w:t>
      </w:r>
      <w:r>
        <w:rPr>
          <w:rFonts w:ascii="Roboto" w:hAnsi="Roboto"/>
          <w:sz w:val="22"/>
          <w:szCs w:val="22"/>
        </w:rPr>
        <w:t>–</w:t>
      </w:r>
      <w:r w:rsidRPr="0049357B">
        <w:rPr>
          <w:rFonts w:ascii="Roboto" w:hAnsi="Roboto"/>
          <w:sz w:val="22"/>
          <w:szCs w:val="22"/>
        </w:rPr>
        <w:t xml:space="preserve"> </w:t>
      </w:r>
      <w:proofErr w:type="spellStart"/>
      <w:r w:rsidRPr="0049357B">
        <w:rPr>
          <w:rFonts w:ascii="Roboto" w:hAnsi="Roboto"/>
          <w:sz w:val="22"/>
          <w:szCs w:val="22"/>
        </w:rPr>
        <w:t>Mockup</w:t>
      </w:r>
      <w:r>
        <w:rPr>
          <w:rFonts w:ascii="Roboto" w:hAnsi="Roboto"/>
          <w:sz w:val="22"/>
          <w:szCs w:val="22"/>
        </w:rPr>
        <w:t>.xslx</w:t>
      </w:r>
      <w:proofErr w:type="spellEnd"/>
      <w:r>
        <w:rPr>
          <w:rFonts w:ascii="Roboto" w:hAnsi="Roboto"/>
          <w:sz w:val="22"/>
          <w:szCs w:val="22"/>
        </w:rPr>
        <w:t>”</w:t>
      </w:r>
      <w:r w:rsidR="00AB604A">
        <w:rPr>
          <w:rFonts w:ascii="Roboto" w:hAnsi="Roboto"/>
          <w:sz w:val="22"/>
          <w:szCs w:val="22"/>
        </w:rPr>
        <w:t>)</w:t>
      </w:r>
      <w:r w:rsidRPr="0049357B">
        <w:rPr>
          <w:rFonts w:ascii="Roboto" w:hAnsi="Roboto"/>
          <w:sz w:val="22"/>
          <w:szCs w:val="22"/>
        </w:rPr>
        <w:t>:</w:t>
      </w:r>
    </w:p>
    <w:p w14:paraId="7A732C56" w14:textId="00CFD55A" w:rsidR="0049357B" w:rsidRDefault="0049357B" w:rsidP="0049357B">
      <w:pPr>
        <w:numPr>
          <w:ilvl w:val="1"/>
          <w:numId w:val="2"/>
        </w:numPr>
        <w:rPr>
          <w:rFonts w:ascii="Roboto" w:hAnsi="Roboto"/>
          <w:sz w:val="22"/>
          <w:szCs w:val="22"/>
        </w:rPr>
      </w:pPr>
      <w:r>
        <w:rPr>
          <w:rFonts w:ascii="Roboto" w:hAnsi="Roboto"/>
          <w:sz w:val="22"/>
          <w:szCs w:val="22"/>
        </w:rPr>
        <w:t xml:space="preserve">Forecasted hours for all consultants </w:t>
      </w:r>
    </w:p>
    <w:p w14:paraId="5528F687" w14:textId="01720FFF" w:rsidR="0049357B" w:rsidRDefault="0049357B" w:rsidP="0049357B">
      <w:pPr>
        <w:numPr>
          <w:ilvl w:val="1"/>
          <w:numId w:val="2"/>
        </w:numPr>
        <w:rPr>
          <w:rFonts w:ascii="Roboto" w:hAnsi="Roboto"/>
          <w:sz w:val="22"/>
          <w:szCs w:val="22"/>
        </w:rPr>
      </w:pPr>
      <w:r>
        <w:rPr>
          <w:rFonts w:ascii="Roboto" w:hAnsi="Roboto"/>
          <w:sz w:val="22"/>
          <w:szCs w:val="22"/>
        </w:rPr>
        <w:t>Revenue Adjustments (Agreed Base Fees and Contingent Fees)</w:t>
      </w:r>
    </w:p>
    <w:p w14:paraId="59161414" w14:textId="5E38C701" w:rsidR="0049357B" w:rsidRDefault="0049357B" w:rsidP="0049357B">
      <w:pPr>
        <w:numPr>
          <w:ilvl w:val="1"/>
          <w:numId w:val="2"/>
        </w:numPr>
        <w:rPr>
          <w:rFonts w:ascii="Roboto" w:hAnsi="Roboto"/>
          <w:sz w:val="22"/>
          <w:szCs w:val="22"/>
        </w:rPr>
      </w:pPr>
      <w:r>
        <w:rPr>
          <w:rFonts w:ascii="Roboto" w:hAnsi="Roboto"/>
          <w:sz w:val="22"/>
          <w:szCs w:val="22"/>
        </w:rPr>
        <w:t>Expense Adjustments</w:t>
      </w:r>
    </w:p>
    <w:p w14:paraId="3D97412E" w14:textId="2418E60B" w:rsidR="0049357B" w:rsidRDefault="0049357B" w:rsidP="0049357B">
      <w:pPr>
        <w:numPr>
          <w:ilvl w:val="1"/>
          <w:numId w:val="2"/>
        </w:numPr>
        <w:rPr>
          <w:rFonts w:ascii="Roboto" w:hAnsi="Roboto"/>
          <w:sz w:val="22"/>
          <w:szCs w:val="22"/>
        </w:rPr>
      </w:pPr>
      <w:r>
        <w:rPr>
          <w:rFonts w:ascii="Roboto" w:hAnsi="Roboto"/>
          <w:sz w:val="22"/>
          <w:szCs w:val="22"/>
        </w:rPr>
        <w:t>ETS Costs Adjustments (Digital Tools and ETS Costs)</w:t>
      </w:r>
    </w:p>
    <w:p w14:paraId="644D59F9" w14:textId="6A5FB180" w:rsidR="0049357B" w:rsidRDefault="0049357B" w:rsidP="0049357B">
      <w:pPr>
        <w:numPr>
          <w:ilvl w:val="1"/>
          <w:numId w:val="2"/>
        </w:numPr>
        <w:rPr>
          <w:rFonts w:ascii="Roboto" w:hAnsi="Roboto"/>
          <w:sz w:val="22"/>
          <w:szCs w:val="22"/>
        </w:rPr>
      </w:pPr>
      <w:r>
        <w:rPr>
          <w:rFonts w:ascii="Roboto" w:hAnsi="Roboto"/>
          <w:sz w:val="22"/>
          <w:szCs w:val="22"/>
        </w:rPr>
        <w:t>Field that automatically removes all forecasted hours for any consultants listed as “TBD”</w:t>
      </w:r>
    </w:p>
    <w:p w14:paraId="55B837A1" w14:textId="0C041512" w:rsidR="00AB604A" w:rsidRDefault="00AB604A" w:rsidP="00AB604A">
      <w:pPr>
        <w:numPr>
          <w:ilvl w:val="2"/>
          <w:numId w:val="2"/>
        </w:numPr>
        <w:rPr>
          <w:rFonts w:ascii="Roboto" w:hAnsi="Roboto"/>
          <w:sz w:val="22"/>
          <w:szCs w:val="22"/>
        </w:rPr>
      </w:pPr>
      <w:r>
        <w:rPr>
          <w:rFonts w:ascii="Roboto" w:hAnsi="Roboto"/>
          <w:sz w:val="22"/>
          <w:szCs w:val="22"/>
        </w:rPr>
        <w:t xml:space="preserve">Field that removes all forecasted hours for the consultant on that line </w:t>
      </w:r>
    </w:p>
    <w:p w14:paraId="74DD5F32" w14:textId="263CFD30" w:rsidR="00E20AD2" w:rsidRDefault="00E20AD2" w:rsidP="0049357B">
      <w:pPr>
        <w:numPr>
          <w:ilvl w:val="1"/>
          <w:numId w:val="2"/>
        </w:numPr>
        <w:rPr>
          <w:rFonts w:ascii="Roboto" w:hAnsi="Roboto"/>
          <w:sz w:val="22"/>
          <w:szCs w:val="22"/>
        </w:rPr>
      </w:pPr>
      <w:r>
        <w:rPr>
          <w:rFonts w:ascii="Roboto" w:hAnsi="Roboto"/>
          <w:sz w:val="22"/>
          <w:szCs w:val="22"/>
        </w:rPr>
        <w:t>Add rows for additional employees</w:t>
      </w:r>
    </w:p>
    <w:p w14:paraId="386593B8" w14:textId="564C11FE" w:rsidR="00E20AD2" w:rsidRDefault="00E20AD2" w:rsidP="00E20AD2">
      <w:pPr>
        <w:numPr>
          <w:ilvl w:val="2"/>
          <w:numId w:val="2"/>
        </w:numPr>
        <w:rPr>
          <w:rFonts w:ascii="Roboto" w:hAnsi="Roboto"/>
          <w:sz w:val="22"/>
          <w:szCs w:val="22"/>
        </w:rPr>
      </w:pPr>
      <w:r>
        <w:rPr>
          <w:rFonts w:ascii="Roboto" w:hAnsi="Roboto"/>
          <w:sz w:val="22"/>
          <w:szCs w:val="22"/>
        </w:rPr>
        <w:t>Need to type in employee name and the employee details (level, rate</w:t>
      </w:r>
      <w:r w:rsidR="00AB604A">
        <w:rPr>
          <w:rFonts w:ascii="Roboto" w:hAnsi="Roboto"/>
          <w:sz w:val="22"/>
          <w:szCs w:val="22"/>
        </w:rPr>
        <w:t>, etc.</w:t>
      </w:r>
      <w:r>
        <w:rPr>
          <w:rFonts w:ascii="Roboto" w:hAnsi="Roboto"/>
          <w:sz w:val="22"/>
          <w:szCs w:val="22"/>
        </w:rPr>
        <w:t>) show</w:t>
      </w:r>
    </w:p>
    <w:p w14:paraId="10AA767E" w14:textId="6EC06302" w:rsidR="00E20AD2" w:rsidRDefault="00E20AD2" w:rsidP="00E20AD2">
      <w:pPr>
        <w:numPr>
          <w:ilvl w:val="2"/>
          <w:numId w:val="2"/>
        </w:numPr>
        <w:rPr>
          <w:rFonts w:ascii="Roboto" w:hAnsi="Roboto"/>
          <w:sz w:val="22"/>
          <w:szCs w:val="22"/>
        </w:rPr>
      </w:pPr>
      <w:r>
        <w:rPr>
          <w:rFonts w:ascii="Roboto" w:hAnsi="Roboto"/>
          <w:sz w:val="22"/>
          <w:szCs w:val="22"/>
        </w:rPr>
        <w:t>Users should be able to edit their forecasted hours after the employee is created</w:t>
      </w:r>
    </w:p>
    <w:p w14:paraId="744253AB" w14:textId="71DC6C49" w:rsidR="0049357B" w:rsidRDefault="0049357B" w:rsidP="0049357B">
      <w:pPr>
        <w:numPr>
          <w:ilvl w:val="0"/>
          <w:numId w:val="2"/>
        </w:numPr>
        <w:rPr>
          <w:rFonts w:ascii="Roboto" w:hAnsi="Roboto"/>
          <w:sz w:val="22"/>
          <w:szCs w:val="22"/>
        </w:rPr>
      </w:pPr>
      <w:r>
        <w:rPr>
          <w:rFonts w:ascii="Roboto" w:hAnsi="Roboto"/>
          <w:sz w:val="22"/>
          <w:szCs w:val="22"/>
        </w:rPr>
        <w:t>After any edits are made by the user, they should be able to click a “calculate metrics</w:t>
      </w:r>
      <w:r w:rsidR="00AB604A">
        <w:rPr>
          <w:rFonts w:ascii="Roboto" w:hAnsi="Roboto"/>
          <w:sz w:val="22"/>
          <w:szCs w:val="22"/>
        </w:rPr>
        <w:t xml:space="preserve">” </w:t>
      </w:r>
      <w:r>
        <w:rPr>
          <w:rFonts w:ascii="Roboto" w:hAnsi="Roboto"/>
          <w:sz w:val="22"/>
          <w:szCs w:val="22"/>
        </w:rPr>
        <w:t>button the re-calculates all metrics for the engagement</w:t>
      </w:r>
      <w:r w:rsidR="00AB604A">
        <w:rPr>
          <w:rFonts w:ascii="Roboto" w:hAnsi="Roboto"/>
          <w:sz w:val="22"/>
          <w:szCs w:val="22"/>
        </w:rPr>
        <w:t xml:space="preserve"> including projected project margin</w:t>
      </w:r>
    </w:p>
    <w:p w14:paraId="103D31D6" w14:textId="421E3E37" w:rsidR="0049357B" w:rsidRPr="0049357B" w:rsidRDefault="0049357B" w:rsidP="0049357B">
      <w:pPr>
        <w:numPr>
          <w:ilvl w:val="0"/>
          <w:numId w:val="2"/>
        </w:numPr>
        <w:rPr>
          <w:rFonts w:ascii="Roboto" w:hAnsi="Roboto"/>
          <w:sz w:val="22"/>
          <w:szCs w:val="22"/>
        </w:rPr>
      </w:pPr>
      <w:r>
        <w:rPr>
          <w:rFonts w:ascii="Roboto" w:hAnsi="Roboto"/>
          <w:sz w:val="22"/>
          <w:szCs w:val="22"/>
        </w:rPr>
        <w:t>Once these calculations are made, the user should be able to save these changes, so they are available the next time the user accesses this engagement from the tool</w:t>
      </w:r>
    </w:p>
    <w:p w14:paraId="7D72C7C5" w14:textId="1558C17A" w:rsidR="0049357B" w:rsidRPr="0049357B" w:rsidRDefault="0049357B" w:rsidP="0049357B">
      <w:pPr>
        <w:numPr>
          <w:ilvl w:val="0"/>
          <w:numId w:val="2"/>
        </w:numPr>
        <w:rPr>
          <w:rFonts w:ascii="Roboto" w:hAnsi="Roboto"/>
          <w:sz w:val="22"/>
          <w:szCs w:val="22"/>
        </w:rPr>
      </w:pPr>
      <w:r>
        <w:rPr>
          <w:rFonts w:ascii="Roboto" w:hAnsi="Roboto"/>
          <w:sz w:val="22"/>
          <w:szCs w:val="22"/>
        </w:rPr>
        <w:t>The user should also be able to export the data to excel including the metrics</w:t>
      </w:r>
    </w:p>
    <w:p w14:paraId="315D1817" w14:textId="77777777" w:rsidR="0035315A" w:rsidRDefault="0035315A" w:rsidP="0035315A">
      <w:pPr>
        <w:rPr>
          <w:rFonts w:ascii="Verdana" w:hAnsi="Verdana"/>
        </w:rPr>
      </w:pPr>
    </w:p>
    <w:p w14:paraId="3BD6605A" w14:textId="14DC2C63" w:rsidR="0035315A" w:rsidRDefault="0035315A" w:rsidP="0035315A">
      <w:pPr>
        <w:pStyle w:val="Heading2"/>
      </w:pPr>
      <w:r>
        <w:t>Calculations and Definitions</w:t>
      </w:r>
    </w:p>
    <w:p w14:paraId="4B1D1769" w14:textId="77777777" w:rsidR="0004604A" w:rsidRDefault="0004604A" w:rsidP="0004604A">
      <w:pPr>
        <w:rPr>
          <w:rFonts w:ascii="Roboto" w:hAnsi="Roboto"/>
          <w:sz w:val="22"/>
          <w:szCs w:val="22"/>
          <w:u w:val="single"/>
        </w:rPr>
      </w:pPr>
      <w:r w:rsidRPr="00016408">
        <w:rPr>
          <w:rFonts w:ascii="Roboto" w:hAnsi="Roboto"/>
          <w:sz w:val="22"/>
          <w:szCs w:val="22"/>
          <w:u w:val="single"/>
        </w:rPr>
        <w:t>Ideal Hours Coefficient</w:t>
      </w:r>
    </w:p>
    <w:p w14:paraId="130D5003" w14:textId="291A6A2F" w:rsidR="0087477E" w:rsidRPr="0087477E" w:rsidRDefault="00245576" w:rsidP="0004604A">
      <w:pPr>
        <w:rPr>
          <w:rFonts w:ascii="Roboto" w:hAnsi="Roboto"/>
          <w:sz w:val="22"/>
          <w:szCs w:val="22"/>
        </w:rPr>
      </w:pPr>
      <w:r>
        <w:rPr>
          <w:rFonts w:ascii="Roboto" w:hAnsi="Roboto"/>
          <w:sz w:val="22"/>
          <w:szCs w:val="22"/>
        </w:rPr>
        <w:t>M</w:t>
      </w:r>
      <w:r w:rsidR="0087477E">
        <w:rPr>
          <w:rFonts w:ascii="Roboto" w:hAnsi="Roboto"/>
          <w:sz w:val="22"/>
          <w:szCs w:val="22"/>
        </w:rPr>
        <w:t>imic the current ideal hours coefficient</w:t>
      </w:r>
      <w:r>
        <w:rPr>
          <w:rFonts w:ascii="Roboto" w:hAnsi="Roboto"/>
          <w:sz w:val="22"/>
          <w:szCs w:val="22"/>
        </w:rPr>
        <w:t xml:space="preserve"> calculation to apply against hours charged to the project. As a part of the current </w:t>
      </w:r>
      <w:proofErr w:type="gramStart"/>
      <w:r>
        <w:rPr>
          <w:rFonts w:ascii="Roboto" w:hAnsi="Roboto"/>
          <w:sz w:val="22"/>
          <w:szCs w:val="22"/>
        </w:rPr>
        <w:t>month end</w:t>
      </w:r>
      <w:proofErr w:type="gramEnd"/>
      <w:r>
        <w:rPr>
          <w:rFonts w:ascii="Roboto" w:hAnsi="Roboto"/>
          <w:sz w:val="22"/>
          <w:szCs w:val="22"/>
        </w:rPr>
        <w:t xml:space="preserve"> reporting process, the ideal hours coefficient is only calculated/refreshed </w:t>
      </w:r>
      <w:proofErr w:type="gramStart"/>
      <w:r>
        <w:rPr>
          <w:rFonts w:ascii="Roboto" w:hAnsi="Roboto"/>
          <w:sz w:val="22"/>
          <w:szCs w:val="22"/>
        </w:rPr>
        <w:t>on a monthly basis</w:t>
      </w:r>
      <w:proofErr w:type="gramEnd"/>
      <w:r>
        <w:rPr>
          <w:rFonts w:ascii="Roboto" w:hAnsi="Roboto"/>
          <w:sz w:val="22"/>
          <w:szCs w:val="22"/>
        </w:rPr>
        <w:t>. For this tool, the ideal hours calculation will need to refresh as frequently as practical, but at a minimum on a weekly basis.</w:t>
      </w:r>
      <w:r w:rsidR="0087477E">
        <w:rPr>
          <w:rFonts w:ascii="Roboto" w:hAnsi="Roboto"/>
          <w:sz w:val="22"/>
          <w:szCs w:val="22"/>
        </w:rPr>
        <w:t xml:space="preserve"> This </w:t>
      </w:r>
      <w:r>
        <w:rPr>
          <w:rFonts w:ascii="Roboto" w:hAnsi="Roboto"/>
          <w:sz w:val="22"/>
          <w:szCs w:val="22"/>
        </w:rPr>
        <w:t xml:space="preserve">version of the ideal </w:t>
      </w:r>
      <w:proofErr w:type="gramStart"/>
      <w:r>
        <w:rPr>
          <w:rFonts w:ascii="Roboto" w:hAnsi="Roboto"/>
          <w:sz w:val="22"/>
          <w:szCs w:val="22"/>
        </w:rPr>
        <w:t>hours</w:t>
      </w:r>
      <w:proofErr w:type="gramEnd"/>
      <w:r>
        <w:rPr>
          <w:rFonts w:ascii="Roboto" w:hAnsi="Roboto"/>
          <w:sz w:val="22"/>
          <w:szCs w:val="22"/>
        </w:rPr>
        <w:t xml:space="preserve"> coefficient </w:t>
      </w:r>
      <w:r w:rsidR="0087477E">
        <w:rPr>
          <w:rFonts w:ascii="Roboto" w:hAnsi="Roboto"/>
          <w:sz w:val="22"/>
          <w:szCs w:val="22"/>
        </w:rPr>
        <w:t>will only be used for this tool</w:t>
      </w:r>
      <w:r>
        <w:rPr>
          <w:rFonts w:ascii="Roboto" w:hAnsi="Roboto"/>
          <w:sz w:val="22"/>
          <w:szCs w:val="22"/>
        </w:rPr>
        <w:t>.</w:t>
      </w:r>
      <w:r w:rsidR="0087477E">
        <w:rPr>
          <w:rFonts w:ascii="Roboto" w:hAnsi="Roboto"/>
          <w:sz w:val="22"/>
          <w:szCs w:val="22"/>
        </w:rPr>
        <w:t xml:space="preserve"> </w:t>
      </w:r>
      <w:r>
        <w:rPr>
          <w:rFonts w:ascii="Roboto" w:hAnsi="Roboto"/>
          <w:sz w:val="22"/>
          <w:szCs w:val="22"/>
        </w:rPr>
        <w:t>T</w:t>
      </w:r>
      <w:r w:rsidR="0087477E">
        <w:rPr>
          <w:rFonts w:ascii="Roboto" w:hAnsi="Roboto"/>
          <w:sz w:val="22"/>
          <w:szCs w:val="22"/>
        </w:rPr>
        <w:t xml:space="preserve">he ideal hours coefficient </w:t>
      </w:r>
      <w:r>
        <w:rPr>
          <w:rFonts w:ascii="Roboto" w:hAnsi="Roboto"/>
          <w:sz w:val="22"/>
          <w:szCs w:val="22"/>
        </w:rPr>
        <w:t xml:space="preserve">used in the month end project margin reporting </w:t>
      </w:r>
      <w:r w:rsidR="0087477E">
        <w:rPr>
          <w:rFonts w:ascii="Roboto" w:hAnsi="Roboto"/>
          <w:sz w:val="22"/>
          <w:szCs w:val="22"/>
        </w:rPr>
        <w:t>should not be</w:t>
      </w:r>
      <w:r>
        <w:rPr>
          <w:rFonts w:ascii="Roboto" w:hAnsi="Roboto"/>
          <w:sz w:val="22"/>
          <w:szCs w:val="22"/>
        </w:rPr>
        <w:t xml:space="preserve"> altered or</w:t>
      </w:r>
      <w:r w:rsidR="0087477E">
        <w:rPr>
          <w:rFonts w:ascii="Roboto" w:hAnsi="Roboto"/>
          <w:sz w:val="22"/>
          <w:szCs w:val="22"/>
        </w:rPr>
        <w:t xml:space="preserve"> impacted.</w:t>
      </w:r>
    </w:p>
    <w:p w14:paraId="3617E598" w14:textId="77777777" w:rsidR="0004604A" w:rsidRPr="003B3A05" w:rsidRDefault="0004604A" w:rsidP="0004604A">
      <w:pPr>
        <w:rPr>
          <w:rFonts w:ascii="Roboto" w:hAnsi="Roboto"/>
          <w:sz w:val="22"/>
          <w:szCs w:val="22"/>
        </w:rPr>
      </w:pPr>
      <w:r w:rsidRPr="003B3A05">
        <w:rPr>
          <w:rFonts w:ascii="Roboto" w:hAnsi="Roboto"/>
          <w:sz w:val="22"/>
          <w:szCs w:val="22"/>
        </w:rPr>
        <w:t xml:space="preserve">The </w:t>
      </w:r>
      <w:r w:rsidRPr="003B3A05">
        <w:rPr>
          <w:rFonts w:ascii="Roboto" w:hAnsi="Roboto"/>
          <w:b/>
          <w:bCs/>
          <w:i/>
          <w:iCs/>
          <w:sz w:val="22"/>
          <w:szCs w:val="22"/>
        </w:rPr>
        <w:t>Ideal Hours</w:t>
      </w:r>
      <w:r w:rsidRPr="003B3A05">
        <w:rPr>
          <w:rFonts w:ascii="Roboto" w:hAnsi="Roboto"/>
          <w:sz w:val="22"/>
          <w:szCs w:val="22"/>
        </w:rPr>
        <w:t xml:space="preserve"> are calculated at the </w:t>
      </w:r>
      <w:r w:rsidRPr="003B3A05">
        <w:rPr>
          <w:rFonts w:ascii="Roboto" w:hAnsi="Roboto"/>
          <w:b/>
          <w:bCs/>
          <w:sz w:val="22"/>
          <w:szCs w:val="22"/>
        </w:rPr>
        <w:t>Client – Timekeeper – Day</w:t>
      </w:r>
      <w:r w:rsidRPr="003B3A05">
        <w:rPr>
          <w:rFonts w:ascii="Roboto" w:hAnsi="Roboto"/>
          <w:sz w:val="22"/>
          <w:szCs w:val="22"/>
        </w:rPr>
        <w:t xml:space="preserve"> level following a series of logical steps, which are summarized by the following diagram:</w:t>
      </w:r>
    </w:p>
    <w:p w14:paraId="4DCFD8E0" w14:textId="77777777" w:rsidR="0004604A" w:rsidRPr="003B3A05" w:rsidRDefault="0004604A" w:rsidP="0004604A">
      <w:pPr>
        <w:jc w:val="center"/>
        <w:rPr>
          <w:rFonts w:ascii="Roboto" w:hAnsi="Roboto"/>
          <w:sz w:val="22"/>
          <w:szCs w:val="22"/>
        </w:rPr>
      </w:pPr>
      <w:r w:rsidRPr="003B3A05">
        <w:rPr>
          <w:rFonts w:ascii="Roboto" w:hAnsi="Roboto"/>
          <w:sz w:val="22"/>
          <w:szCs w:val="22"/>
        </w:rPr>
        <w:object w:dxaOrig="16201" w:dyaOrig="11371" w14:anchorId="6CCE8D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8pt;height:317.8pt" o:ole="">
            <v:imagedata r:id="rId11" o:title=""/>
          </v:shape>
          <o:OLEObject Type="Embed" ProgID="Visio.Drawing.15" ShapeID="_x0000_i1025" DrawAspect="Content" ObjectID="_1838895572" r:id="rId12"/>
        </w:object>
      </w:r>
    </w:p>
    <w:p w14:paraId="39BFEF5A" w14:textId="66087C87" w:rsidR="0004604A" w:rsidRPr="003B3A05" w:rsidRDefault="0004604A" w:rsidP="0004604A">
      <w:pPr>
        <w:spacing w:before="240"/>
        <w:jc w:val="both"/>
        <w:rPr>
          <w:rFonts w:ascii="Roboto" w:hAnsi="Roboto"/>
          <w:sz w:val="22"/>
          <w:szCs w:val="22"/>
        </w:rPr>
      </w:pPr>
      <w:r w:rsidRPr="003B3A05">
        <w:rPr>
          <w:rFonts w:ascii="Roboto" w:hAnsi="Roboto"/>
          <w:sz w:val="22"/>
          <w:szCs w:val="22"/>
          <w:u w:val="single"/>
        </w:rPr>
        <w:t>Note</w:t>
      </w:r>
      <w:r w:rsidRPr="003B3A05">
        <w:rPr>
          <w:rFonts w:ascii="Roboto" w:hAnsi="Roboto"/>
          <w:sz w:val="22"/>
          <w:szCs w:val="22"/>
        </w:rPr>
        <w:t>: a business day is that which is not weekends or holidays. Holidays are determined by the home office of the Timekeeper</w:t>
      </w:r>
      <w:r w:rsidR="00BB4262">
        <w:rPr>
          <w:rFonts w:ascii="Roboto" w:hAnsi="Roboto"/>
          <w:sz w:val="22"/>
          <w:szCs w:val="22"/>
        </w:rPr>
        <w:t>.</w:t>
      </w:r>
      <w:r w:rsidRPr="003B3A05">
        <w:rPr>
          <w:rFonts w:ascii="Roboto" w:hAnsi="Roboto"/>
          <w:sz w:val="22"/>
          <w:szCs w:val="22"/>
        </w:rPr>
        <w:t xml:space="preserve"> Usually, the time worked during weekends and holidays is used to conclude projects and adjust details. As such, it is important to treat that time differently, </w:t>
      </w:r>
      <w:proofErr w:type="gramStart"/>
      <w:r w:rsidRPr="003B3A05">
        <w:rPr>
          <w:rFonts w:ascii="Roboto" w:hAnsi="Roboto"/>
          <w:sz w:val="22"/>
          <w:szCs w:val="22"/>
        </w:rPr>
        <w:t>so as to</w:t>
      </w:r>
      <w:proofErr w:type="gramEnd"/>
      <w:r w:rsidRPr="003B3A05">
        <w:rPr>
          <w:rFonts w:ascii="Roboto" w:hAnsi="Roboto"/>
          <w:sz w:val="22"/>
          <w:szCs w:val="22"/>
        </w:rPr>
        <w:t xml:space="preserve"> not </w:t>
      </w:r>
      <w:r w:rsidR="00FC2398" w:rsidRPr="003B3A05">
        <w:rPr>
          <w:rFonts w:ascii="Roboto" w:hAnsi="Roboto"/>
          <w:sz w:val="22"/>
          <w:szCs w:val="22"/>
        </w:rPr>
        <w:t>charge</w:t>
      </w:r>
      <w:r w:rsidRPr="003B3A05">
        <w:rPr>
          <w:rFonts w:ascii="Roboto" w:hAnsi="Roboto"/>
          <w:sz w:val="22"/>
          <w:szCs w:val="22"/>
        </w:rPr>
        <w:t xml:space="preserve"> the client for a full day of work when only minor adjustments were </w:t>
      </w:r>
      <w:r w:rsidR="00C7632E">
        <w:rPr>
          <w:rFonts w:ascii="Roboto" w:hAnsi="Roboto"/>
          <w:sz w:val="22"/>
          <w:szCs w:val="22"/>
        </w:rPr>
        <w:t>made</w:t>
      </w:r>
      <w:r w:rsidRPr="003B3A05">
        <w:rPr>
          <w:rFonts w:ascii="Roboto" w:hAnsi="Roboto"/>
          <w:sz w:val="22"/>
          <w:szCs w:val="22"/>
        </w:rPr>
        <w:t xml:space="preserve"> to the deliverables.</w:t>
      </w:r>
    </w:p>
    <w:p w14:paraId="134E31B4" w14:textId="77777777" w:rsidR="0004604A" w:rsidRPr="003B3A05" w:rsidRDefault="0004604A" w:rsidP="0004604A">
      <w:pPr>
        <w:spacing w:before="240"/>
        <w:jc w:val="both"/>
        <w:rPr>
          <w:rFonts w:ascii="Roboto" w:hAnsi="Roboto"/>
          <w:sz w:val="22"/>
          <w:szCs w:val="22"/>
        </w:rPr>
      </w:pPr>
      <w:r w:rsidRPr="003B3A05">
        <w:rPr>
          <w:rFonts w:ascii="Roboto" w:hAnsi="Roboto"/>
          <w:sz w:val="22"/>
          <w:szCs w:val="22"/>
        </w:rPr>
        <w:t xml:space="preserve">Once </w:t>
      </w:r>
      <w:r w:rsidRPr="003B3A05">
        <w:rPr>
          <w:rFonts w:ascii="Roboto" w:hAnsi="Roboto"/>
          <w:b/>
          <w:bCs/>
          <w:i/>
          <w:iCs/>
          <w:sz w:val="22"/>
          <w:szCs w:val="22"/>
        </w:rPr>
        <w:t>Ideal Hours</w:t>
      </w:r>
      <w:r w:rsidRPr="003B3A05">
        <w:rPr>
          <w:rFonts w:ascii="Roboto" w:hAnsi="Roboto"/>
          <w:sz w:val="22"/>
          <w:szCs w:val="22"/>
        </w:rPr>
        <w:t xml:space="preserve"> are calculated for every combination of </w:t>
      </w:r>
      <w:r w:rsidRPr="003B3A05">
        <w:rPr>
          <w:rFonts w:ascii="Roboto" w:hAnsi="Roboto"/>
          <w:b/>
          <w:bCs/>
          <w:sz w:val="22"/>
          <w:szCs w:val="22"/>
        </w:rPr>
        <w:t>Client – Timekeeper – Day</w:t>
      </w:r>
      <w:r w:rsidRPr="003B3A05">
        <w:rPr>
          <w:rFonts w:ascii="Roboto" w:hAnsi="Roboto"/>
          <w:sz w:val="22"/>
          <w:szCs w:val="22"/>
        </w:rPr>
        <w:t xml:space="preserve">, they </w:t>
      </w:r>
      <w:proofErr w:type="gramStart"/>
      <w:r w:rsidRPr="003B3A05">
        <w:rPr>
          <w:rFonts w:ascii="Roboto" w:hAnsi="Roboto"/>
          <w:sz w:val="22"/>
          <w:szCs w:val="22"/>
        </w:rPr>
        <w:t>have to</w:t>
      </w:r>
      <w:proofErr w:type="gramEnd"/>
      <w:r w:rsidRPr="003B3A05">
        <w:rPr>
          <w:rFonts w:ascii="Roboto" w:hAnsi="Roboto"/>
          <w:sz w:val="22"/>
          <w:szCs w:val="22"/>
        </w:rPr>
        <w:t xml:space="preserve"> be aggregated at the level of </w:t>
      </w:r>
      <w:r w:rsidRPr="003B3A05">
        <w:rPr>
          <w:rFonts w:ascii="Roboto" w:hAnsi="Roboto"/>
          <w:b/>
          <w:bCs/>
          <w:sz w:val="22"/>
          <w:szCs w:val="22"/>
        </w:rPr>
        <w:t>Year – Client – Timekeeper</w:t>
      </w:r>
      <w:r w:rsidRPr="003B3A05">
        <w:rPr>
          <w:rFonts w:ascii="Roboto" w:hAnsi="Roboto"/>
          <w:sz w:val="22"/>
          <w:szCs w:val="22"/>
        </w:rPr>
        <w:t xml:space="preserve">. Similarly, </w:t>
      </w:r>
      <w:r w:rsidRPr="003B3A05">
        <w:rPr>
          <w:rFonts w:ascii="Roboto" w:hAnsi="Roboto"/>
          <w:b/>
          <w:bCs/>
          <w:i/>
          <w:iCs/>
          <w:sz w:val="22"/>
          <w:szCs w:val="22"/>
        </w:rPr>
        <w:t>Hours Worked</w:t>
      </w:r>
      <w:r w:rsidRPr="003B3A05">
        <w:rPr>
          <w:rFonts w:ascii="Roboto" w:hAnsi="Roboto"/>
          <w:sz w:val="22"/>
          <w:szCs w:val="22"/>
        </w:rPr>
        <w:t xml:space="preserve"> are also aggregated at the same level (i.e. </w:t>
      </w:r>
      <w:r w:rsidRPr="003B3A05">
        <w:rPr>
          <w:rFonts w:ascii="Roboto" w:hAnsi="Roboto"/>
          <w:b/>
          <w:bCs/>
          <w:sz w:val="22"/>
          <w:szCs w:val="22"/>
        </w:rPr>
        <w:t>Year – Client – Timekeeper</w:t>
      </w:r>
      <w:r w:rsidRPr="003B3A05">
        <w:rPr>
          <w:rFonts w:ascii="Roboto" w:hAnsi="Roboto"/>
          <w:sz w:val="22"/>
          <w:szCs w:val="22"/>
        </w:rPr>
        <w:t xml:space="preserve">). Then, a ratio of </w:t>
      </w:r>
      <w:r w:rsidRPr="003B3A05">
        <w:rPr>
          <w:rFonts w:ascii="Roboto" w:hAnsi="Roboto"/>
          <w:b/>
          <w:bCs/>
          <w:i/>
          <w:iCs/>
          <w:sz w:val="22"/>
          <w:szCs w:val="22"/>
        </w:rPr>
        <w:t>Ideal Hours</w:t>
      </w:r>
      <w:r w:rsidRPr="003B3A05">
        <w:rPr>
          <w:rFonts w:ascii="Roboto" w:hAnsi="Roboto"/>
          <w:sz w:val="22"/>
          <w:szCs w:val="22"/>
        </w:rPr>
        <w:t xml:space="preserve"> versus </w:t>
      </w:r>
      <w:r w:rsidRPr="003B3A05">
        <w:rPr>
          <w:rFonts w:ascii="Roboto" w:hAnsi="Roboto"/>
          <w:b/>
          <w:bCs/>
          <w:i/>
          <w:iCs/>
          <w:sz w:val="22"/>
          <w:szCs w:val="22"/>
        </w:rPr>
        <w:t>Hours Worked</w:t>
      </w:r>
      <w:r w:rsidRPr="003B3A05">
        <w:rPr>
          <w:rFonts w:ascii="Roboto" w:hAnsi="Roboto"/>
          <w:sz w:val="22"/>
          <w:szCs w:val="22"/>
        </w:rPr>
        <w:t xml:space="preserve"> is calculated at the </w:t>
      </w:r>
      <w:r w:rsidRPr="003B3A05">
        <w:rPr>
          <w:rFonts w:ascii="Roboto" w:hAnsi="Roboto"/>
          <w:b/>
          <w:bCs/>
          <w:sz w:val="22"/>
          <w:szCs w:val="22"/>
        </w:rPr>
        <w:t>Year – Client – Timekeeper</w:t>
      </w:r>
      <w:r w:rsidRPr="003B3A05">
        <w:rPr>
          <w:rFonts w:ascii="Roboto" w:hAnsi="Roboto"/>
          <w:sz w:val="22"/>
          <w:szCs w:val="22"/>
        </w:rPr>
        <w:t xml:space="preserve"> as follows:</w:t>
      </w:r>
    </w:p>
    <w:p w14:paraId="39D59058" w14:textId="77777777" w:rsidR="0004604A" w:rsidRPr="003B3A05" w:rsidRDefault="0004604A" w:rsidP="0004604A">
      <w:pPr>
        <w:spacing w:before="240"/>
        <w:jc w:val="both"/>
        <w:rPr>
          <w:rFonts w:ascii="Roboto" w:hAnsi="Roboto"/>
          <w:sz w:val="22"/>
          <w:szCs w:val="22"/>
        </w:rPr>
      </w:pPr>
      <m:oMathPara>
        <m:oMath>
          <m:r>
            <w:rPr>
              <w:rFonts w:ascii="Cambria Math" w:hAnsi="Cambria Math"/>
              <w:sz w:val="22"/>
              <w:szCs w:val="22"/>
            </w:rPr>
            <m:t xml:space="preserve">Ideal Hours Coefficient= </m:t>
          </m:r>
          <m:f>
            <m:fPr>
              <m:ctrlPr>
                <w:rPr>
                  <w:rFonts w:ascii="Cambria Math" w:hAnsi="Cambria Math"/>
                  <w:i/>
                  <w:sz w:val="22"/>
                  <w:szCs w:val="22"/>
                </w:rPr>
              </m:ctrlPr>
            </m:fPr>
            <m:num>
              <m:r>
                <w:rPr>
                  <w:rFonts w:ascii="Cambria Math" w:hAnsi="Cambria Math"/>
                  <w:sz w:val="22"/>
                  <w:szCs w:val="22"/>
                </w:rPr>
                <m:t>Yearly Ideal Hours</m:t>
              </m:r>
            </m:num>
            <m:den>
              <m:r>
                <w:rPr>
                  <w:rFonts w:ascii="Cambria Math" w:hAnsi="Cambria Math"/>
                  <w:sz w:val="22"/>
                  <w:szCs w:val="22"/>
                </w:rPr>
                <m:t>Yearly Hours Worked</m:t>
              </m:r>
            </m:den>
          </m:f>
        </m:oMath>
      </m:oMathPara>
    </w:p>
    <w:p w14:paraId="510F6486" w14:textId="77777777" w:rsidR="0004604A" w:rsidRPr="003B3A05" w:rsidRDefault="0004604A" w:rsidP="0004604A">
      <w:pPr>
        <w:spacing w:before="240"/>
        <w:jc w:val="both"/>
        <w:rPr>
          <w:rFonts w:ascii="Roboto" w:hAnsi="Roboto"/>
          <w:sz w:val="22"/>
          <w:szCs w:val="22"/>
        </w:rPr>
      </w:pPr>
      <w:r w:rsidRPr="003B3A05">
        <w:rPr>
          <w:rFonts w:ascii="Roboto" w:hAnsi="Roboto"/>
          <w:sz w:val="22"/>
          <w:szCs w:val="22"/>
        </w:rPr>
        <w:t xml:space="preserve">In other words, the hours are aggregated by year for every </w:t>
      </w:r>
      <w:r w:rsidRPr="003B3A05">
        <w:rPr>
          <w:rFonts w:ascii="Roboto" w:hAnsi="Roboto"/>
          <w:b/>
          <w:bCs/>
          <w:sz w:val="22"/>
          <w:szCs w:val="22"/>
        </w:rPr>
        <w:t>Client – Timekeeper</w:t>
      </w:r>
      <w:r w:rsidRPr="003B3A05">
        <w:rPr>
          <w:rFonts w:ascii="Roboto" w:hAnsi="Roboto"/>
          <w:sz w:val="22"/>
          <w:szCs w:val="22"/>
        </w:rPr>
        <w:t xml:space="preserve"> combination, and then the ratio is calculated as described in the formula above. This is done in this way </w:t>
      </w:r>
      <w:proofErr w:type="gramStart"/>
      <w:r w:rsidRPr="003B3A05">
        <w:rPr>
          <w:rFonts w:ascii="Roboto" w:hAnsi="Roboto"/>
          <w:sz w:val="22"/>
          <w:szCs w:val="22"/>
        </w:rPr>
        <w:t>in order to</w:t>
      </w:r>
      <w:proofErr w:type="gramEnd"/>
      <w:r w:rsidRPr="003B3A05">
        <w:rPr>
          <w:rFonts w:ascii="Roboto" w:hAnsi="Roboto"/>
          <w:sz w:val="22"/>
          <w:szCs w:val="22"/>
        </w:rPr>
        <w:t xml:space="preserve"> consider late time entries and time transfers across days and Matters.</w:t>
      </w:r>
    </w:p>
    <w:p w14:paraId="56903960" w14:textId="78CFD090" w:rsidR="0004604A" w:rsidRPr="003B3A05" w:rsidRDefault="0004604A" w:rsidP="0004604A">
      <w:pPr>
        <w:spacing w:before="240"/>
        <w:jc w:val="both"/>
        <w:rPr>
          <w:rFonts w:ascii="Roboto" w:hAnsi="Roboto"/>
          <w:sz w:val="22"/>
          <w:szCs w:val="22"/>
        </w:rPr>
      </w:pPr>
      <w:r w:rsidRPr="003B3A05">
        <w:rPr>
          <w:rFonts w:ascii="Roboto" w:hAnsi="Roboto"/>
          <w:sz w:val="22"/>
          <w:szCs w:val="22"/>
        </w:rPr>
        <w:t xml:space="preserve">One may be tempted to </w:t>
      </w:r>
      <w:r w:rsidR="004F2BA9" w:rsidRPr="003B3A05">
        <w:rPr>
          <w:rFonts w:ascii="Roboto" w:hAnsi="Roboto"/>
          <w:sz w:val="22"/>
          <w:szCs w:val="22"/>
        </w:rPr>
        <w:t>think</w:t>
      </w:r>
      <w:r w:rsidRPr="003B3A05">
        <w:rPr>
          <w:rFonts w:ascii="Roboto" w:hAnsi="Roboto"/>
          <w:sz w:val="22"/>
          <w:szCs w:val="22"/>
        </w:rPr>
        <w:t xml:space="preserve"> that the </w:t>
      </w:r>
      <w:r w:rsidRPr="003B3A05">
        <w:rPr>
          <w:rFonts w:ascii="Roboto" w:hAnsi="Roboto"/>
          <w:b/>
          <w:bCs/>
          <w:i/>
          <w:iCs/>
          <w:sz w:val="22"/>
          <w:szCs w:val="22"/>
        </w:rPr>
        <w:t>Yearly Hours Worked</w:t>
      </w:r>
      <w:r w:rsidRPr="003B3A05">
        <w:rPr>
          <w:rFonts w:ascii="Roboto" w:hAnsi="Roboto"/>
          <w:sz w:val="22"/>
          <w:szCs w:val="22"/>
        </w:rPr>
        <w:t xml:space="preserve"> </w:t>
      </w:r>
      <w:proofErr w:type="gramStart"/>
      <w:r w:rsidRPr="003B3A05">
        <w:rPr>
          <w:rFonts w:ascii="Roboto" w:hAnsi="Roboto"/>
          <w:sz w:val="22"/>
          <w:szCs w:val="22"/>
        </w:rPr>
        <w:t>from</w:t>
      </w:r>
      <w:proofErr w:type="gramEnd"/>
      <w:r w:rsidRPr="003B3A05">
        <w:rPr>
          <w:rFonts w:ascii="Roboto" w:hAnsi="Roboto"/>
          <w:sz w:val="22"/>
          <w:szCs w:val="22"/>
        </w:rPr>
        <w:t xml:space="preserve"> the </w:t>
      </w:r>
      <w:r w:rsidRPr="003B3A05">
        <w:rPr>
          <w:rFonts w:ascii="Roboto" w:hAnsi="Roboto"/>
          <w:b/>
          <w:bCs/>
          <w:i/>
          <w:iCs/>
          <w:sz w:val="22"/>
          <w:szCs w:val="22"/>
        </w:rPr>
        <w:t>Ideal Hours Coefficient</w:t>
      </w:r>
      <w:r w:rsidRPr="003B3A05">
        <w:rPr>
          <w:rFonts w:ascii="Roboto" w:hAnsi="Roboto"/>
          <w:sz w:val="22"/>
          <w:szCs w:val="22"/>
        </w:rPr>
        <w:t xml:space="preserve"> can cancel out with the </w:t>
      </w:r>
      <w:r w:rsidRPr="003B3A05">
        <w:rPr>
          <w:rFonts w:ascii="Roboto" w:hAnsi="Roboto"/>
          <w:b/>
          <w:bCs/>
          <w:i/>
          <w:iCs/>
          <w:sz w:val="22"/>
          <w:szCs w:val="22"/>
        </w:rPr>
        <w:t>Monthly Hours Worked</w:t>
      </w:r>
      <w:r w:rsidRPr="003B3A05">
        <w:rPr>
          <w:rFonts w:ascii="Roboto" w:hAnsi="Roboto"/>
          <w:sz w:val="22"/>
          <w:szCs w:val="22"/>
        </w:rPr>
        <w:t xml:space="preserve"> present in the </w:t>
      </w:r>
      <w:r w:rsidRPr="003B3A05">
        <w:rPr>
          <w:rFonts w:ascii="Roboto" w:hAnsi="Roboto"/>
          <w:b/>
          <w:bCs/>
          <w:i/>
          <w:iCs/>
          <w:sz w:val="22"/>
          <w:szCs w:val="22"/>
        </w:rPr>
        <w:t>Employee Standard Cost</w:t>
      </w:r>
      <w:r w:rsidRPr="003B3A05">
        <w:rPr>
          <w:rFonts w:ascii="Roboto" w:hAnsi="Roboto"/>
          <w:sz w:val="22"/>
          <w:szCs w:val="22"/>
        </w:rPr>
        <w:t xml:space="preserve"> formula. This </w:t>
      </w:r>
      <w:r w:rsidRPr="003B3A05">
        <w:rPr>
          <w:rFonts w:ascii="Roboto" w:hAnsi="Roboto"/>
          <w:sz w:val="22"/>
          <w:szCs w:val="22"/>
        </w:rPr>
        <w:lastRenderedPageBreak/>
        <w:t xml:space="preserve">is not possible, though, since the </w:t>
      </w:r>
      <w:r w:rsidR="007C7388">
        <w:rPr>
          <w:rFonts w:ascii="Roboto" w:hAnsi="Roboto"/>
          <w:sz w:val="22"/>
          <w:szCs w:val="22"/>
        </w:rPr>
        <w:t>former</w:t>
      </w:r>
      <w:r w:rsidRPr="003B3A05">
        <w:rPr>
          <w:rFonts w:ascii="Roboto" w:hAnsi="Roboto"/>
          <w:sz w:val="22"/>
          <w:szCs w:val="22"/>
        </w:rPr>
        <w:t xml:space="preserve"> are aggregated at the </w:t>
      </w:r>
      <w:r w:rsidRPr="003B3A05">
        <w:rPr>
          <w:rFonts w:ascii="Roboto" w:hAnsi="Roboto"/>
          <w:b/>
          <w:bCs/>
          <w:sz w:val="22"/>
          <w:szCs w:val="22"/>
        </w:rPr>
        <w:t>Year – Client – Timekeeper</w:t>
      </w:r>
      <w:r w:rsidRPr="003B3A05">
        <w:rPr>
          <w:rFonts w:ascii="Roboto" w:hAnsi="Roboto"/>
          <w:sz w:val="22"/>
          <w:szCs w:val="22"/>
        </w:rPr>
        <w:t xml:space="preserve"> level, whereas the latter are aggregated at the </w:t>
      </w:r>
      <w:proofErr w:type="gramStart"/>
      <w:r w:rsidRPr="003B3A05">
        <w:rPr>
          <w:rFonts w:ascii="Roboto" w:hAnsi="Roboto"/>
          <w:b/>
          <w:bCs/>
          <w:sz w:val="22"/>
          <w:szCs w:val="22"/>
        </w:rPr>
        <w:t>Accounting</w:t>
      </w:r>
      <w:proofErr w:type="gramEnd"/>
      <w:r w:rsidRPr="003B3A05">
        <w:rPr>
          <w:rFonts w:ascii="Roboto" w:hAnsi="Roboto"/>
          <w:b/>
          <w:bCs/>
          <w:sz w:val="22"/>
          <w:szCs w:val="22"/>
        </w:rPr>
        <w:t xml:space="preserve"> period – Matter – Timekeeper</w:t>
      </w:r>
      <w:r w:rsidRPr="003B3A05">
        <w:rPr>
          <w:rFonts w:ascii="Roboto" w:hAnsi="Roboto"/>
          <w:sz w:val="22"/>
          <w:szCs w:val="22"/>
        </w:rPr>
        <w:t xml:space="preserve"> level.</w:t>
      </w:r>
    </w:p>
    <w:p w14:paraId="75F609C3" w14:textId="22A60318" w:rsidR="0004604A" w:rsidRPr="003B3A05" w:rsidRDefault="0004604A" w:rsidP="0004604A">
      <w:pPr>
        <w:spacing w:before="240"/>
        <w:jc w:val="both"/>
        <w:rPr>
          <w:rFonts w:ascii="Roboto" w:hAnsi="Roboto"/>
          <w:sz w:val="22"/>
          <w:szCs w:val="22"/>
        </w:rPr>
      </w:pPr>
      <w:proofErr w:type="gramStart"/>
      <w:r w:rsidRPr="003B3A05">
        <w:rPr>
          <w:rFonts w:ascii="Roboto" w:hAnsi="Roboto"/>
          <w:sz w:val="22"/>
          <w:szCs w:val="22"/>
        </w:rPr>
        <w:t xml:space="preserve">For the </w:t>
      </w:r>
      <w:r w:rsidR="00B365B1" w:rsidRPr="003B3A05">
        <w:rPr>
          <w:rFonts w:ascii="Roboto" w:hAnsi="Roboto"/>
          <w:sz w:val="22"/>
          <w:szCs w:val="22"/>
        </w:rPr>
        <w:t>purpose</w:t>
      </w:r>
      <w:r w:rsidRPr="003B3A05">
        <w:rPr>
          <w:rFonts w:ascii="Roboto" w:hAnsi="Roboto"/>
          <w:sz w:val="22"/>
          <w:szCs w:val="22"/>
        </w:rPr>
        <w:t xml:space="preserve"> of</w:t>
      </w:r>
      <w:proofErr w:type="gramEnd"/>
      <w:r w:rsidRPr="003B3A05">
        <w:rPr>
          <w:rFonts w:ascii="Roboto" w:hAnsi="Roboto"/>
          <w:sz w:val="22"/>
          <w:szCs w:val="22"/>
        </w:rPr>
        <w:t xml:space="preserve"> calculating the </w:t>
      </w:r>
      <w:r w:rsidRPr="003B3A05">
        <w:rPr>
          <w:rFonts w:ascii="Roboto" w:hAnsi="Roboto"/>
          <w:b/>
          <w:bCs/>
          <w:i/>
          <w:iCs/>
          <w:sz w:val="22"/>
          <w:szCs w:val="22"/>
        </w:rPr>
        <w:t>Ideal Hours Coefficient</w:t>
      </w:r>
      <w:r w:rsidRPr="003B3A05">
        <w:rPr>
          <w:rFonts w:ascii="Roboto" w:hAnsi="Roboto"/>
          <w:sz w:val="22"/>
          <w:szCs w:val="22"/>
        </w:rPr>
        <w:t xml:space="preserve">, the scope of </w:t>
      </w:r>
      <w:r w:rsidRPr="003B3A05">
        <w:rPr>
          <w:rFonts w:ascii="Roboto" w:hAnsi="Roboto"/>
          <w:b/>
          <w:bCs/>
          <w:i/>
          <w:iCs/>
          <w:sz w:val="22"/>
          <w:szCs w:val="22"/>
        </w:rPr>
        <w:t>Hours Worked</w:t>
      </w:r>
      <w:r w:rsidRPr="003B3A05">
        <w:rPr>
          <w:rFonts w:ascii="Roboto" w:hAnsi="Roboto"/>
          <w:sz w:val="22"/>
          <w:szCs w:val="22"/>
        </w:rPr>
        <w:t xml:space="preserve"> includes hours worked from every timecard, including both billable and non-billable hours. The scope of </w:t>
      </w:r>
      <w:r w:rsidRPr="003B3A05">
        <w:rPr>
          <w:rFonts w:ascii="Roboto" w:hAnsi="Roboto"/>
          <w:b/>
          <w:bCs/>
          <w:i/>
          <w:iCs/>
          <w:sz w:val="22"/>
          <w:szCs w:val="22"/>
        </w:rPr>
        <w:t>Ideal Hours</w:t>
      </w:r>
      <w:r w:rsidRPr="003B3A05">
        <w:rPr>
          <w:rFonts w:ascii="Roboto" w:hAnsi="Roboto"/>
          <w:sz w:val="22"/>
          <w:szCs w:val="22"/>
        </w:rPr>
        <w:t xml:space="preserve"> includes all billable hours and excludes all non-billable hours, except for the non-billable hours associated with: </w:t>
      </w:r>
    </w:p>
    <w:p w14:paraId="7AE181A3" w14:textId="77777777" w:rsidR="0004604A" w:rsidRPr="003B3A05" w:rsidRDefault="0004604A" w:rsidP="0004604A">
      <w:pPr>
        <w:pStyle w:val="ListParagraph"/>
        <w:numPr>
          <w:ilvl w:val="0"/>
          <w:numId w:val="5"/>
        </w:numPr>
        <w:spacing w:before="120" w:after="0" w:line="259" w:lineRule="auto"/>
        <w:jc w:val="both"/>
        <w:rPr>
          <w:rFonts w:ascii="Roboto" w:eastAsiaTheme="minorEastAsia" w:hAnsi="Roboto"/>
          <w:sz w:val="22"/>
          <w:szCs w:val="22"/>
        </w:rPr>
      </w:pPr>
      <w:bookmarkStart w:id="0" w:name="OLE_LINK2"/>
      <w:bookmarkStart w:id="1" w:name="OLE_LINK3"/>
      <w:r w:rsidRPr="003B3A05">
        <w:rPr>
          <w:rFonts w:ascii="Roboto" w:eastAsiaTheme="minorEastAsia" w:hAnsi="Roboto"/>
          <w:sz w:val="22"/>
          <w:szCs w:val="22"/>
        </w:rPr>
        <w:t xml:space="preserve">Legal - Support for Litigation against Firm </w:t>
      </w:r>
    </w:p>
    <w:p w14:paraId="38373789" w14:textId="77777777" w:rsidR="0004604A" w:rsidRPr="003B3A05" w:rsidRDefault="0004604A" w:rsidP="0004604A">
      <w:pPr>
        <w:pStyle w:val="ListParagraph"/>
        <w:numPr>
          <w:ilvl w:val="0"/>
          <w:numId w:val="5"/>
        </w:numPr>
        <w:spacing w:before="120" w:after="0" w:line="259" w:lineRule="auto"/>
        <w:jc w:val="both"/>
        <w:rPr>
          <w:rFonts w:ascii="Roboto" w:eastAsiaTheme="minorEastAsia" w:hAnsi="Roboto"/>
          <w:sz w:val="22"/>
          <w:szCs w:val="22"/>
        </w:rPr>
      </w:pPr>
      <w:r w:rsidRPr="003B3A05">
        <w:rPr>
          <w:rFonts w:ascii="Roboto" w:eastAsiaTheme="minorEastAsia" w:hAnsi="Roboto"/>
          <w:sz w:val="22"/>
          <w:szCs w:val="22"/>
        </w:rPr>
        <w:t>Mergers &amp; Acquisitions</w:t>
      </w:r>
    </w:p>
    <w:p w14:paraId="395A5D35" w14:textId="77777777" w:rsidR="0004604A" w:rsidRPr="003B3A05" w:rsidRDefault="0004604A" w:rsidP="0004604A">
      <w:pPr>
        <w:pStyle w:val="ListParagraph"/>
        <w:numPr>
          <w:ilvl w:val="0"/>
          <w:numId w:val="5"/>
        </w:numPr>
        <w:spacing w:before="120" w:after="0" w:line="259" w:lineRule="auto"/>
        <w:jc w:val="both"/>
        <w:rPr>
          <w:rFonts w:ascii="Roboto" w:eastAsiaTheme="minorEastAsia" w:hAnsi="Roboto"/>
          <w:sz w:val="22"/>
          <w:szCs w:val="22"/>
        </w:rPr>
      </w:pPr>
      <w:r w:rsidRPr="003B3A05">
        <w:rPr>
          <w:rFonts w:ascii="Roboto" w:eastAsiaTheme="minorEastAsia" w:hAnsi="Roboto"/>
          <w:sz w:val="22"/>
          <w:szCs w:val="22"/>
        </w:rPr>
        <w:t xml:space="preserve">Consulting Services to Registered Charities </w:t>
      </w:r>
    </w:p>
    <w:p w14:paraId="5AB69D4F" w14:textId="77777777" w:rsidR="0004604A" w:rsidRPr="003B3A05" w:rsidRDefault="0004604A" w:rsidP="0004604A">
      <w:pPr>
        <w:pStyle w:val="ListParagraph"/>
        <w:numPr>
          <w:ilvl w:val="0"/>
          <w:numId w:val="5"/>
        </w:numPr>
        <w:spacing w:before="120" w:after="0" w:line="259" w:lineRule="auto"/>
        <w:jc w:val="both"/>
        <w:rPr>
          <w:rFonts w:ascii="Roboto" w:eastAsiaTheme="minorEastAsia" w:hAnsi="Roboto"/>
          <w:sz w:val="22"/>
          <w:szCs w:val="22"/>
        </w:rPr>
      </w:pPr>
      <w:bookmarkStart w:id="2" w:name="OLE_LINK4"/>
      <w:r w:rsidRPr="003B3A05">
        <w:rPr>
          <w:rFonts w:ascii="Roboto" w:eastAsiaTheme="minorEastAsia" w:hAnsi="Roboto"/>
          <w:sz w:val="22"/>
          <w:szCs w:val="22"/>
        </w:rPr>
        <w:t xml:space="preserve">Approved Time Out of Office </w:t>
      </w:r>
      <w:bookmarkEnd w:id="2"/>
    </w:p>
    <w:p w14:paraId="2ABDBE7C" w14:textId="77777777" w:rsidR="0004604A" w:rsidRPr="003B3A05" w:rsidRDefault="0004604A" w:rsidP="0004604A">
      <w:pPr>
        <w:pStyle w:val="ListParagraph"/>
        <w:numPr>
          <w:ilvl w:val="0"/>
          <w:numId w:val="5"/>
        </w:numPr>
        <w:spacing w:before="120" w:after="0" w:line="259" w:lineRule="auto"/>
        <w:jc w:val="both"/>
        <w:rPr>
          <w:rFonts w:ascii="Roboto" w:eastAsiaTheme="minorEastAsia" w:hAnsi="Roboto"/>
          <w:sz w:val="22"/>
          <w:szCs w:val="22"/>
        </w:rPr>
      </w:pPr>
      <w:r w:rsidRPr="003B3A05">
        <w:rPr>
          <w:rFonts w:ascii="Roboto" w:eastAsiaTheme="minorEastAsia" w:hAnsi="Roboto"/>
          <w:sz w:val="22"/>
          <w:szCs w:val="22"/>
        </w:rPr>
        <w:t>Training</w:t>
      </w:r>
      <w:bookmarkEnd w:id="0"/>
      <w:bookmarkEnd w:id="1"/>
    </w:p>
    <w:p w14:paraId="4C416C45" w14:textId="78E0CAE8" w:rsidR="0004604A" w:rsidRDefault="0004604A" w:rsidP="0004604A">
      <w:pPr>
        <w:spacing w:before="240"/>
        <w:jc w:val="both"/>
        <w:rPr>
          <w:rFonts w:ascii="Roboto" w:hAnsi="Roboto"/>
          <w:sz w:val="22"/>
          <w:szCs w:val="22"/>
        </w:rPr>
      </w:pPr>
      <w:r w:rsidRPr="003B3A05">
        <w:rPr>
          <w:rFonts w:ascii="Roboto" w:hAnsi="Roboto"/>
          <w:sz w:val="22"/>
          <w:szCs w:val="22"/>
        </w:rPr>
        <w:t xml:space="preserve">The scope of </w:t>
      </w:r>
      <w:r w:rsidRPr="003B3A05">
        <w:rPr>
          <w:rFonts w:ascii="Roboto" w:hAnsi="Roboto"/>
          <w:b/>
          <w:bCs/>
          <w:i/>
          <w:iCs/>
          <w:sz w:val="22"/>
          <w:szCs w:val="22"/>
        </w:rPr>
        <w:t>Ideal Hours</w:t>
      </w:r>
      <w:r w:rsidRPr="003B3A05">
        <w:rPr>
          <w:rFonts w:ascii="Roboto" w:hAnsi="Roboto"/>
          <w:sz w:val="22"/>
          <w:szCs w:val="22"/>
        </w:rPr>
        <w:t xml:space="preserve"> </w:t>
      </w:r>
      <w:r w:rsidR="00F667D4" w:rsidRPr="003B3A05">
        <w:rPr>
          <w:rFonts w:ascii="Roboto" w:hAnsi="Roboto"/>
          <w:sz w:val="22"/>
          <w:szCs w:val="22"/>
        </w:rPr>
        <w:t>must</w:t>
      </w:r>
      <w:r w:rsidRPr="003B3A05">
        <w:rPr>
          <w:rFonts w:ascii="Roboto" w:hAnsi="Roboto"/>
          <w:sz w:val="22"/>
          <w:szCs w:val="22"/>
        </w:rPr>
        <w:t xml:space="preserve"> be implemented in such a way </w:t>
      </w:r>
      <w:proofErr w:type="gramStart"/>
      <w:r w:rsidRPr="003B3A05">
        <w:rPr>
          <w:rFonts w:ascii="Roboto" w:hAnsi="Roboto"/>
          <w:sz w:val="22"/>
          <w:szCs w:val="22"/>
        </w:rPr>
        <w:t>that</w:t>
      </w:r>
      <w:proofErr w:type="gramEnd"/>
      <w:r w:rsidRPr="003B3A05">
        <w:rPr>
          <w:rFonts w:ascii="Roboto" w:hAnsi="Roboto"/>
          <w:sz w:val="22"/>
          <w:szCs w:val="22"/>
        </w:rPr>
        <w:t xml:space="preserve"> is not necessary to update the list of what hours get included/excluded when new engagements are created. In other words, the logic that determines what non-billable hours are included/excluded in </w:t>
      </w:r>
      <w:r w:rsidRPr="003B3A05">
        <w:rPr>
          <w:rFonts w:ascii="Roboto" w:hAnsi="Roboto"/>
          <w:b/>
          <w:bCs/>
          <w:i/>
          <w:iCs/>
          <w:sz w:val="22"/>
          <w:szCs w:val="22"/>
        </w:rPr>
        <w:t>Ideal Hours</w:t>
      </w:r>
      <w:r w:rsidRPr="003B3A05">
        <w:rPr>
          <w:rFonts w:ascii="Roboto" w:hAnsi="Roboto"/>
          <w:sz w:val="22"/>
          <w:szCs w:val="22"/>
        </w:rPr>
        <w:t xml:space="preserve"> should be robust and require no maintenance.</w:t>
      </w:r>
    </w:p>
    <w:p w14:paraId="6E2D973D" w14:textId="77777777" w:rsidR="00D53B5F" w:rsidRPr="00D53B5F" w:rsidRDefault="00D53B5F" w:rsidP="00D53B5F">
      <w:pPr>
        <w:spacing w:before="240"/>
        <w:jc w:val="both"/>
        <w:rPr>
          <w:rFonts w:ascii="Roboto" w:hAnsi="Roboto"/>
          <w:sz w:val="22"/>
          <w:szCs w:val="22"/>
        </w:rPr>
      </w:pPr>
      <w:r w:rsidRPr="00D53B5F">
        <w:rPr>
          <w:rFonts w:ascii="Roboto" w:hAnsi="Roboto"/>
          <w:sz w:val="22"/>
          <w:szCs w:val="22"/>
        </w:rPr>
        <w:t xml:space="preserve">When the </w:t>
      </w:r>
      <w:r w:rsidRPr="00D53B5F">
        <w:rPr>
          <w:rFonts w:ascii="Roboto" w:hAnsi="Roboto"/>
          <w:b/>
          <w:bCs/>
          <w:i/>
          <w:iCs/>
          <w:sz w:val="22"/>
          <w:szCs w:val="22"/>
        </w:rPr>
        <w:t>Ideal Hours Coefficient</w:t>
      </w:r>
      <w:r w:rsidRPr="00D53B5F">
        <w:rPr>
          <w:rFonts w:ascii="Roboto" w:hAnsi="Roboto"/>
          <w:sz w:val="22"/>
          <w:szCs w:val="22"/>
        </w:rPr>
        <w:t xml:space="preserve"> is used in the </w:t>
      </w:r>
      <w:r w:rsidRPr="00D53B5F">
        <w:rPr>
          <w:rFonts w:ascii="Roboto" w:hAnsi="Roboto"/>
          <w:b/>
          <w:bCs/>
          <w:i/>
          <w:iCs/>
          <w:sz w:val="22"/>
          <w:szCs w:val="22"/>
        </w:rPr>
        <w:t>Employee Standard Cost</w:t>
      </w:r>
      <w:r w:rsidRPr="00D53B5F">
        <w:rPr>
          <w:rFonts w:ascii="Roboto" w:hAnsi="Roboto"/>
          <w:sz w:val="22"/>
          <w:szCs w:val="22"/>
        </w:rPr>
        <w:t xml:space="preserve"> calculation (see section 3.2.1.1), it </w:t>
      </w:r>
      <w:proofErr w:type="gramStart"/>
      <w:r w:rsidRPr="00D53B5F">
        <w:rPr>
          <w:rFonts w:ascii="Roboto" w:hAnsi="Roboto"/>
          <w:sz w:val="22"/>
          <w:szCs w:val="22"/>
        </w:rPr>
        <w:t>has to</w:t>
      </w:r>
      <w:proofErr w:type="gramEnd"/>
      <w:r w:rsidRPr="00D53B5F">
        <w:rPr>
          <w:rFonts w:ascii="Roboto" w:hAnsi="Roboto"/>
          <w:sz w:val="22"/>
          <w:szCs w:val="22"/>
        </w:rPr>
        <w:t xml:space="preserve"> be adjusted as described in the following diagram:</w:t>
      </w:r>
    </w:p>
    <w:p w14:paraId="660FDE51" w14:textId="77777777" w:rsidR="00D53B5F" w:rsidRDefault="00D53B5F" w:rsidP="00D53B5F">
      <w:pPr>
        <w:jc w:val="center"/>
      </w:pPr>
      <w:r>
        <w:object w:dxaOrig="9171" w:dyaOrig="7041" w14:anchorId="13F9B8A7">
          <v:shape id="_x0000_i1026" type="#_x0000_t75" style="width:350.35pt;height:268.95pt" o:ole="">
            <v:imagedata r:id="rId13" o:title=""/>
          </v:shape>
          <o:OLEObject Type="Embed" ProgID="Visio.Drawing.15" ShapeID="_x0000_i1026" DrawAspect="Content" ObjectID="_1838895573" r:id="rId14"/>
        </w:object>
      </w:r>
    </w:p>
    <w:p w14:paraId="09D0BDA5" w14:textId="77777777" w:rsidR="00D53B5F" w:rsidRDefault="00D53B5F" w:rsidP="00D53B5F">
      <w:pPr>
        <w:jc w:val="both"/>
        <w:rPr>
          <w:highlight w:val="lightGray"/>
        </w:rPr>
      </w:pPr>
    </w:p>
    <w:p w14:paraId="1AF39306" w14:textId="1497748F" w:rsidR="00D53B5F" w:rsidRPr="00D53B5F" w:rsidRDefault="00D53B5F" w:rsidP="0004604A">
      <w:pPr>
        <w:spacing w:before="240"/>
        <w:jc w:val="both"/>
        <w:rPr>
          <w:rFonts w:ascii="Roboto" w:hAnsi="Roboto"/>
          <w:sz w:val="22"/>
          <w:szCs w:val="22"/>
        </w:rPr>
      </w:pPr>
      <w:r w:rsidRPr="00D53B5F">
        <w:rPr>
          <w:rFonts w:ascii="Roboto" w:hAnsi="Roboto"/>
          <w:sz w:val="22"/>
          <w:szCs w:val="22"/>
        </w:rPr>
        <w:t xml:space="preserve">As a safeguard measure, if all the previous exercise results in a non-existent (i.e. null) </w:t>
      </w:r>
      <w:r w:rsidRPr="00D53B5F">
        <w:rPr>
          <w:rFonts w:ascii="Roboto" w:hAnsi="Roboto"/>
          <w:b/>
          <w:bCs/>
          <w:i/>
          <w:iCs/>
          <w:sz w:val="22"/>
          <w:szCs w:val="22"/>
        </w:rPr>
        <w:t>Ideal Hours Coefficient</w:t>
      </w:r>
      <w:r w:rsidRPr="00D53B5F">
        <w:rPr>
          <w:rFonts w:ascii="Roboto" w:hAnsi="Roboto"/>
          <w:sz w:val="22"/>
          <w:szCs w:val="22"/>
        </w:rPr>
        <w:t>, then the value should default to 1.</w:t>
      </w:r>
    </w:p>
    <w:p w14:paraId="04E36903" w14:textId="77777777" w:rsidR="0004604A" w:rsidRDefault="0004604A" w:rsidP="0004604A">
      <w:pPr>
        <w:spacing w:before="240"/>
        <w:jc w:val="both"/>
        <w:rPr>
          <w:rFonts w:ascii="Roboto" w:hAnsi="Roboto"/>
          <w:b/>
          <w:bCs/>
          <w:sz w:val="22"/>
          <w:szCs w:val="22"/>
        </w:rPr>
      </w:pPr>
      <w:r>
        <w:rPr>
          <w:rFonts w:ascii="Roboto" w:hAnsi="Roboto"/>
          <w:b/>
          <w:bCs/>
          <w:sz w:val="22"/>
          <w:szCs w:val="22"/>
        </w:rPr>
        <w:lastRenderedPageBreak/>
        <w:t>Calculations in the tool:</w:t>
      </w:r>
    </w:p>
    <w:p w14:paraId="234058AE" w14:textId="1ED5344C" w:rsidR="0004604A" w:rsidRDefault="00990E8D" w:rsidP="0004604A">
      <w:pPr>
        <w:spacing w:before="240"/>
        <w:jc w:val="both"/>
        <w:rPr>
          <w:rFonts w:ascii="Roboto" w:hAnsi="Roboto"/>
          <w:sz w:val="22"/>
          <w:szCs w:val="22"/>
        </w:rPr>
      </w:pPr>
      <w:r>
        <w:rPr>
          <w:rFonts w:ascii="Roboto" w:hAnsi="Roboto"/>
          <w:sz w:val="22"/>
          <w:szCs w:val="22"/>
          <w:u w:val="single"/>
        </w:rPr>
        <w:t>Forecasted</w:t>
      </w:r>
      <w:r w:rsidR="0004604A" w:rsidRPr="00045D4A">
        <w:rPr>
          <w:rFonts w:ascii="Roboto" w:hAnsi="Roboto"/>
          <w:sz w:val="22"/>
          <w:szCs w:val="22"/>
          <w:u w:val="single"/>
        </w:rPr>
        <w:t xml:space="preserve"> Revenue</w:t>
      </w:r>
      <w:r w:rsidR="0004604A">
        <w:rPr>
          <w:rFonts w:ascii="Roboto" w:hAnsi="Roboto"/>
          <w:sz w:val="22"/>
          <w:szCs w:val="22"/>
        </w:rPr>
        <w:t xml:space="preserve"> = Budgeted revenue + revenue adjustments</w:t>
      </w:r>
    </w:p>
    <w:p w14:paraId="7696D4B6" w14:textId="77777777" w:rsidR="0004604A" w:rsidRDefault="0004604A" w:rsidP="0004604A">
      <w:pPr>
        <w:pStyle w:val="ListParagraph"/>
        <w:numPr>
          <w:ilvl w:val="0"/>
          <w:numId w:val="6"/>
        </w:numPr>
        <w:spacing w:before="240"/>
        <w:jc w:val="both"/>
        <w:rPr>
          <w:rFonts w:ascii="Roboto" w:hAnsi="Roboto"/>
          <w:sz w:val="22"/>
          <w:szCs w:val="22"/>
        </w:rPr>
      </w:pPr>
      <w:r>
        <w:rPr>
          <w:rFonts w:ascii="Roboto" w:hAnsi="Roboto"/>
          <w:sz w:val="22"/>
          <w:szCs w:val="22"/>
        </w:rPr>
        <w:t>Budgeted revenue = from data lake</w:t>
      </w:r>
    </w:p>
    <w:p w14:paraId="136B5197" w14:textId="77777777" w:rsidR="0004604A" w:rsidRDefault="0004604A" w:rsidP="0004604A">
      <w:pPr>
        <w:pStyle w:val="ListParagraph"/>
        <w:numPr>
          <w:ilvl w:val="0"/>
          <w:numId w:val="6"/>
        </w:numPr>
        <w:spacing w:before="240"/>
        <w:jc w:val="both"/>
        <w:rPr>
          <w:rFonts w:ascii="Roboto" w:hAnsi="Roboto"/>
          <w:sz w:val="22"/>
          <w:szCs w:val="22"/>
        </w:rPr>
      </w:pPr>
      <w:r>
        <w:rPr>
          <w:rFonts w:ascii="Roboto" w:hAnsi="Roboto"/>
          <w:sz w:val="22"/>
          <w:szCs w:val="22"/>
        </w:rPr>
        <w:t>Revenue adjustments = editable field in the tool</w:t>
      </w:r>
    </w:p>
    <w:p w14:paraId="1725D0EB" w14:textId="77777777" w:rsidR="0004604A" w:rsidRDefault="0004604A" w:rsidP="0004604A">
      <w:pPr>
        <w:spacing w:before="240"/>
        <w:jc w:val="both"/>
        <w:rPr>
          <w:rFonts w:ascii="Roboto" w:hAnsi="Roboto"/>
          <w:sz w:val="22"/>
          <w:szCs w:val="22"/>
        </w:rPr>
      </w:pPr>
      <w:r w:rsidRPr="00045D4A">
        <w:rPr>
          <w:rFonts w:ascii="Roboto" w:hAnsi="Roboto"/>
          <w:sz w:val="22"/>
          <w:szCs w:val="22"/>
          <w:u w:val="single"/>
        </w:rPr>
        <w:t>Estimated Margin</w:t>
      </w:r>
      <w:r>
        <w:rPr>
          <w:rFonts w:ascii="Roboto" w:hAnsi="Roboto"/>
          <w:sz w:val="22"/>
          <w:szCs w:val="22"/>
        </w:rPr>
        <w:t xml:space="preserve"> = Estimated Revenue – Costs – Profit Hurdle</w:t>
      </w:r>
    </w:p>
    <w:p w14:paraId="20CC90A7" w14:textId="77777777" w:rsidR="0004604A" w:rsidRDefault="0004604A" w:rsidP="0004604A">
      <w:pPr>
        <w:pStyle w:val="ListParagraph"/>
        <w:numPr>
          <w:ilvl w:val="0"/>
          <w:numId w:val="7"/>
        </w:numPr>
        <w:spacing w:before="240"/>
        <w:jc w:val="both"/>
        <w:rPr>
          <w:rFonts w:ascii="Roboto" w:hAnsi="Roboto"/>
          <w:sz w:val="22"/>
          <w:szCs w:val="22"/>
        </w:rPr>
      </w:pPr>
      <w:r>
        <w:rPr>
          <w:rFonts w:ascii="Roboto" w:hAnsi="Roboto"/>
          <w:sz w:val="22"/>
          <w:szCs w:val="22"/>
        </w:rPr>
        <w:t>Estimated revenue (see above)</w:t>
      </w:r>
    </w:p>
    <w:p w14:paraId="62D622DE" w14:textId="77777777" w:rsidR="0004604A" w:rsidRDefault="0004604A" w:rsidP="0004604A">
      <w:pPr>
        <w:pStyle w:val="ListParagraph"/>
        <w:numPr>
          <w:ilvl w:val="0"/>
          <w:numId w:val="7"/>
        </w:numPr>
        <w:spacing w:before="240"/>
        <w:jc w:val="both"/>
        <w:rPr>
          <w:rFonts w:ascii="Roboto" w:hAnsi="Roboto"/>
          <w:sz w:val="22"/>
          <w:szCs w:val="22"/>
        </w:rPr>
      </w:pPr>
      <w:r>
        <w:rPr>
          <w:rFonts w:ascii="Roboto" w:hAnsi="Roboto"/>
          <w:sz w:val="22"/>
          <w:szCs w:val="22"/>
        </w:rPr>
        <w:t>Costs = Standard costs + forecasted expenses + forecasted ETS costs</w:t>
      </w:r>
    </w:p>
    <w:p w14:paraId="24FF2DCE" w14:textId="77777777" w:rsidR="00990E8D" w:rsidRDefault="00990E8D" w:rsidP="0004604A">
      <w:pPr>
        <w:pStyle w:val="ListParagraph"/>
        <w:numPr>
          <w:ilvl w:val="1"/>
          <w:numId w:val="7"/>
        </w:numPr>
        <w:spacing w:before="240"/>
        <w:jc w:val="both"/>
        <w:rPr>
          <w:rFonts w:ascii="Roboto" w:hAnsi="Roboto"/>
          <w:sz w:val="22"/>
          <w:szCs w:val="22"/>
        </w:rPr>
      </w:pPr>
      <w:r>
        <w:rPr>
          <w:rFonts w:ascii="Roboto" w:hAnsi="Roboto"/>
          <w:sz w:val="22"/>
          <w:szCs w:val="22"/>
        </w:rPr>
        <w:t>For each resource on the project:</w:t>
      </w:r>
    </w:p>
    <w:p w14:paraId="4C04946F" w14:textId="6C8CF5A6" w:rsidR="0004604A" w:rsidRDefault="00990E8D" w:rsidP="00990E8D">
      <w:pPr>
        <w:pStyle w:val="ListParagraph"/>
        <w:numPr>
          <w:ilvl w:val="2"/>
          <w:numId w:val="7"/>
        </w:numPr>
        <w:spacing w:before="240"/>
        <w:jc w:val="both"/>
        <w:rPr>
          <w:rFonts w:ascii="Roboto" w:hAnsi="Roboto"/>
          <w:sz w:val="22"/>
          <w:szCs w:val="22"/>
        </w:rPr>
      </w:pPr>
      <w:r>
        <w:rPr>
          <w:rFonts w:ascii="Roboto" w:hAnsi="Roboto"/>
          <w:sz w:val="22"/>
          <w:szCs w:val="22"/>
        </w:rPr>
        <w:t>S</w:t>
      </w:r>
      <w:r w:rsidR="0004604A">
        <w:rPr>
          <w:rFonts w:ascii="Roboto" w:hAnsi="Roboto"/>
          <w:sz w:val="22"/>
          <w:szCs w:val="22"/>
        </w:rPr>
        <w:t xml:space="preserve">tandard costs = </w:t>
      </w:r>
      <w:r>
        <w:rPr>
          <w:rFonts w:ascii="Roboto" w:hAnsi="Roboto"/>
          <w:sz w:val="22"/>
          <w:szCs w:val="22"/>
        </w:rPr>
        <w:t>i</w:t>
      </w:r>
      <w:r w:rsidR="0004604A">
        <w:rPr>
          <w:rFonts w:ascii="Roboto" w:hAnsi="Roboto"/>
          <w:sz w:val="22"/>
          <w:szCs w:val="22"/>
        </w:rPr>
        <w:t xml:space="preserve">deal hours coefficient * </w:t>
      </w:r>
      <w:r>
        <w:rPr>
          <w:rFonts w:ascii="Roboto" w:hAnsi="Roboto"/>
          <w:sz w:val="22"/>
          <w:szCs w:val="22"/>
        </w:rPr>
        <w:t>total f</w:t>
      </w:r>
      <w:r w:rsidR="0004604A">
        <w:rPr>
          <w:rFonts w:ascii="Roboto" w:hAnsi="Roboto"/>
          <w:sz w:val="22"/>
          <w:szCs w:val="22"/>
        </w:rPr>
        <w:t xml:space="preserve">orecasted hours * standard </w:t>
      </w:r>
      <w:r>
        <w:rPr>
          <w:rFonts w:ascii="Roboto" w:hAnsi="Roboto"/>
          <w:sz w:val="22"/>
          <w:szCs w:val="22"/>
        </w:rPr>
        <w:t xml:space="preserve">hourly </w:t>
      </w:r>
      <w:r w:rsidR="0004604A">
        <w:rPr>
          <w:rFonts w:ascii="Roboto" w:hAnsi="Roboto"/>
          <w:sz w:val="22"/>
          <w:szCs w:val="22"/>
        </w:rPr>
        <w:t>cost</w:t>
      </w:r>
    </w:p>
    <w:p w14:paraId="66BF54D7" w14:textId="7C4A1989" w:rsidR="0004604A" w:rsidRDefault="00990E8D" w:rsidP="00990E8D">
      <w:pPr>
        <w:pStyle w:val="ListParagraph"/>
        <w:numPr>
          <w:ilvl w:val="3"/>
          <w:numId w:val="7"/>
        </w:numPr>
        <w:spacing w:before="240"/>
        <w:jc w:val="both"/>
        <w:rPr>
          <w:rFonts w:ascii="Roboto" w:hAnsi="Roboto"/>
          <w:sz w:val="22"/>
          <w:szCs w:val="22"/>
        </w:rPr>
      </w:pPr>
      <w:r>
        <w:rPr>
          <w:rFonts w:ascii="Roboto" w:hAnsi="Roboto"/>
          <w:sz w:val="22"/>
          <w:szCs w:val="22"/>
        </w:rPr>
        <w:t>Total f</w:t>
      </w:r>
      <w:r w:rsidR="0004604A">
        <w:rPr>
          <w:rFonts w:ascii="Roboto" w:hAnsi="Roboto"/>
          <w:sz w:val="22"/>
          <w:szCs w:val="22"/>
        </w:rPr>
        <w:t>orecasted hours = editable field in the tool</w:t>
      </w:r>
    </w:p>
    <w:p w14:paraId="5526B93C" w14:textId="42DB3098" w:rsidR="0004604A" w:rsidRDefault="0004604A" w:rsidP="00990E8D">
      <w:pPr>
        <w:pStyle w:val="ListParagraph"/>
        <w:numPr>
          <w:ilvl w:val="3"/>
          <w:numId w:val="7"/>
        </w:numPr>
        <w:spacing w:before="240"/>
        <w:jc w:val="both"/>
        <w:rPr>
          <w:rFonts w:ascii="Roboto" w:hAnsi="Roboto"/>
          <w:sz w:val="22"/>
          <w:szCs w:val="22"/>
        </w:rPr>
      </w:pPr>
      <w:r>
        <w:rPr>
          <w:rFonts w:ascii="Roboto" w:hAnsi="Roboto"/>
          <w:sz w:val="22"/>
          <w:szCs w:val="22"/>
        </w:rPr>
        <w:t xml:space="preserve">If there is no ideal </w:t>
      </w:r>
      <w:proofErr w:type="gramStart"/>
      <w:r>
        <w:rPr>
          <w:rFonts w:ascii="Roboto" w:hAnsi="Roboto"/>
          <w:sz w:val="22"/>
          <w:szCs w:val="22"/>
        </w:rPr>
        <w:t>hours</w:t>
      </w:r>
      <w:proofErr w:type="gramEnd"/>
      <w:r>
        <w:rPr>
          <w:rFonts w:ascii="Roboto" w:hAnsi="Roboto"/>
          <w:sz w:val="22"/>
          <w:szCs w:val="22"/>
        </w:rPr>
        <w:t xml:space="preserve"> coefficient available, then use the budget tool logic </w:t>
      </w:r>
      <w:r w:rsidR="00990E8D">
        <w:rPr>
          <w:rFonts w:ascii="Roboto" w:hAnsi="Roboto"/>
          <w:sz w:val="22"/>
          <w:szCs w:val="22"/>
        </w:rPr>
        <w:t>using</w:t>
      </w:r>
      <w:r>
        <w:rPr>
          <w:rFonts w:ascii="Roboto" w:hAnsi="Roboto"/>
          <w:sz w:val="22"/>
          <w:szCs w:val="22"/>
        </w:rPr>
        <w:t xml:space="preserve"> forecasted </w:t>
      </w:r>
      <w:r w:rsidR="00990E8D">
        <w:rPr>
          <w:rFonts w:ascii="Roboto" w:hAnsi="Roboto"/>
          <w:sz w:val="22"/>
          <w:szCs w:val="22"/>
        </w:rPr>
        <w:t>hours</w:t>
      </w:r>
    </w:p>
    <w:p w14:paraId="24F0C8D5" w14:textId="77777777" w:rsidR="0004604A" w:rsidRDefault="0004604A" w:rsidP="0004604A">
      <w:pPr>
        <w:pStyle w:val="ListParagraph"/>
        <w:numPr>
          <w:ilvl w:val="1"/>
          <w:numId w:val="7"/>
        </w:numPr>
        <w:spacing w:before="240"/>
        <w:jc w:val="both"/>
        <w:rPr>
          <w:rFonts w:ascii="Roboto" w:hAnsi="Roboto"/>
          <w:sz w:val="22"/>
          <w:szCs w:val="22"/>
        </w:rPr>
      </w:pPr>
      <w:r>
        <w:rPr>
          <w:rFonts w:ascii="Roboto" w:hAnsi="Roboto"/>
          <w:sz w:val="22"/>
          <w:szCs w:val="22"/>
        </w:rPr>
        <w:t>Forecasted expenses = budgeted expenses + expense adjustments</w:t>
      </w:r>
    </w:p>
    <w:p w14:paraId="44555611" w14:textId="77777777" w:rsidR="0004604A" w:rsidRDefault="0004604A" w:rsidP="0004604A">
      <w:pPr>
        <w:pStyle w:val="ListParagraph"/>
        <w:numPr>
          <w:ilvl w:val="2"/>
          <w:numId w:val="7"/>
        </w:numPr>
        <w:spacing w:before="240"/>
        <w:jc w:val="both"/>
        <w:rPr>
          <w:rFonts w:ascii="Roboto" w:hAnsi="Roboto"/>
          <w:sz w:val="22"/>
          <w:szCs w:val="22"/>
        </w:rPr>
      </w:pPr>
      <w:r>
        <w:rPr>
          <w:rFonts w:ascii="Roboto" w:hAnsi="Roboto"/>
          <w:sz w:val="22"/>
          <w:szCs w:val="22"/>
        </w:rPr>
        <w:t>Expense adjustments = editable field in the tool</w:t>
      </w:r>
    </w:p>
    <w:p w14:paraId="18D396FB" w14:textId="77777777" w:rsidR="0004604A" w:rsidRDefault="0004604A" w:rsidP="0004604A">
      <w:pPr>
        <w:pStyle w:val="ListParagraph"/>
        <w:numPr>
          <w:ilvl w:val="1"/>
          <w:numId w:val="7"/>
        </w:numPr>
        <w:spacing w:before="240"/>
        <w:jc w:val="both"/>
        <w:rPr>
          <w:rFonts w:ascii="Roboto" w:hAnsi="Roboto"/>
          <w:sz w:val="22"/>
          <w:szCs w:val="22"/>
        </w:rPr>
      </w:pPr>
      <w:r>
        <w:rPr>
          <w:rFonts w:ascii="Roboto" w:hAnsi="Roboto"/>
          <w:sz w:val="22"/>
          <w:szCs w:val="22"/>
        </w:rPr>
        <w:t>Forecasted ETS costs = budgeted ETS costs + ETS costs adjustments</w:t>
      </w:r>
    </w:p>
    <w:p w14:paraId="0853D5A2" w14:textId="77777777" w:rsidR="0004604A" w:rsidRDefault="0004604A" w:rsidP="0004604A">
      <w:pPr>
        <w:pStyle w:val="ListParagraph"/>
        <w:numPr>
          <w:ilvl w:val="2"/>
          <w:numId w:val="7"/>
        </w:numPr>
        <w:spacing w:before="240"/>
        <w:jc w:val="both"/>
        <w:rPr>
          <w:rFonts w:ascii="Roboto" w:hAnsi="Roboto"/>
          <w:sz w:val="22"/>
          <w:szCs w:val="22"/>
        </w:rPr>
      </w:pPr>
      <w:r>
        <w:rPr>
          <w:rFonts w:ascii="Roboto" w:hAnsi="Roboto"/>
          <w:sz w:val="22"/>
          <w:szCs w:val="22"/>
        </w:rPr>
        <w:t>ETS Costs adjustments = editable field in the tool</w:t>
      </w:r>
    </w:p>
    <w:p w14:paraId="13374F0B" w14:textId="14092248" w:rsidR="0004604A" w:rsidRDefault="0004604A" w:rsidP="0004604A">
      <w:pPr>
        <w:pStyle w:val="ListParagraph"/>
        <w:numPr>
          <w:ilvl w:val="0"/>
          <w:numId w:val="7"/>
        </w:numPr>
        <w:spacing w:before="240"/>
        <w:jc w:val="both"/>
        <w:rPr>
          <w:rFonts w:ascii="Roboto" w:hAnsi="Roboto"/>
          <w:sz w:val="22"/>
          <w:szCs w:val="22"/>
        </w:rPr>
      </w:pPr>
      <w:r>
        <w:rPr>
          <w:rFonts w:ascii="Roboto" w:hAnsi="Roboto"/>
          <w:sz w:val="22"/>
          <w:szCs w:val="22"/>
        </w:rPr>
        <w:t xml:space="preserve">Profit Hurdle = Forecasted Revenue * </w:t>
      </w:r>
      <w:r w:rsidR="00990E8D">
        <w:rPr>
          <w:rFonts w:ascii="Roboto" w:hAnsi="Roboto"/>
          <w:sz w:val="22"/>
          <w:szCs w:val="22"/>
        </w:rPr>
        <w:t>Percentage from the Profit Hurdle table in MDM for corresponding period</w:t>
      </w:r>
    </w:p>
    <w:p w14:paraId="4BE00C66" w14:textId="29FEF15A" w:rsidR="0004604A" w:rsidRPr="003B3A05" w:rsidRDefault="0004604A" w:rsidP="0004604A">
      <w:pPr>
        <w:spacing w:before="240"/>
        <w:jc w:val="both"/>
        <w:rPr>
          <w:rFonts w:ascii="Roboto" w:hAnsi="Roboto"/>
          <w:sz w:val="22"/>
          <w:szCs w:val="22"/>
        </w:rPr>
      </w:pPr>
      <w:r>
        <w:rPr>
          <w:rFonts w:ascii="Roboto" w:hAnsi="Roboto"/>
          <w:sz w:val="22"/>
          <w:szCs w:val="22"/>
          <w:u w:val="single"/>
        </w:rPr>
        <w:t>Estimated Margin %</w:t>
      </w:r>
      <w:r>
        <w:rPr>
          <w:rFonts w:ascii="Roboto" w:hAnsi="Roboto"/>
          <w:sz w:val="22"/>
          <w:szCs w:val="22"/>
        </w:rPr>
        <w:t xml:space="preserve"> = Estimated Margin $ / </w:t>
      </w:r>
      <w:r w:rsidR="000B2A8B">
        <w:rPr>
          <w:rFonts w:ascii="Roboto" w:hAnsi="Roboto"/>
          <w:sz w:val="22"/>
          <w:szCs w:val="22"/>
        </w:rPr>
        <w:t>Forecasted</w:t>
      </w:r>
      <w:r>
        <w:rPr>
          <w:rFonts w:ascii="Roboto" w:hAnsi="Roboto"/>
          <w:sz w:val="22"/>
          <w:szCs w:val="22"/>
        </w:rPr>
        <w:t xml:space="preserve"> Revenue</w:t>
      </w:r>
    </w:p>
    <w:p w14:paraId="0DBAB308" w14:textId="77777777" w:rsidR="005517BD" w:rsidRPr="002B37C2" w:rsidRDefault="005517BD" w:rsidP="0049357B">
      <w:pPr>
        <w:rPr>
          <w:rFonts w:ascii="Verdana" w:hAnsi="Verdana"/>
        </w:rPr>
      </w:pPr>
    </w:p>
    <w:p w14:paraId="1468BACE" w14:textId="77777777" w:rsidR="005517BD" w:rsidRPr="005517BD" w:rsidRDefault="00295DDD" w:rsidP="005517BD">
      <w:pPr>
        <w:rPr>
          <w:rStyle w:val="Heading2Char"/>
          <w:rFonts w:ascii="Verdana" w:eastAsiaTheme="minorHAnsi" w:hAnsi="Verdana" w:cstheme="minorBidi"/>
          <w:color w:val="auto"/>
          <w:sz w:val="24"/>
          <w:szCs w:val="24"/>
        </w:rPr>
      </w:pPr>
      <w:r w:rsidRPr="005517BD">
        <w:rPr>
          <w:rStyle w:val="Heading2Char"/>
        </w:rPr>
        <w:t>Technical Requirements (Non-Functional)</w:t>
      </w:r>
    </w:p>
    <w:p w14:paraId="5AB0D8A8" w14:textId="7F0B6AD0" w:rsidR="0049357B" w:rsidRDefault="0049357B" w:rsidP="0049357B">
      <w:pPr>
        <w:pStyle w:val="ListParagraph"/>
        <w:numPr>
          <w:ilvl w:val="0"/>
          <w:numId w:val="10"/>
        </w:numPr>
        <w:rPr>
          <w:rFonts w:ascii="Roboto" w:hAnsi="Roboto"/>
          <w:sz w:val="22"/>
          <w:szCs w:val="22"/>
        </w:rPr>
      </w:pPr>
      <w:r>
        <w:rPr>
          <w:rFonts w:ascii="Roboto" w:hAnsi="Roboto"/>
          <w:sz w:val="22"/>
          <w:szCs w:val="22"/>
        </w:rPr>
        <w:t>Security Access: Partners and Managing Direct</w:t>
      </w:r>
      <w:r w:rsidR="006F36EB">
        <w:rPr>
          <w:rFonts w:ascii="Roboto" w:hAnsi="Roboto"/>
          <w:sz w:val="22"/>
          <w:szCs w:val="22"/>
        </w:rPr>
        <w:t>ors</w:t>
      </w:r>
      <w:r>
        <w:rPr>
          <w:rFonts w:ascii="Roboto" w:hAnsi="Roboto"/>
          <w:sz w:val="22"/>
          <w:szCs w:val="22"/>
        </w:rPr>
        <w:t>, Partners, Global Strategic Finance</w:t>
      </w:r>
    </w:p>
    <w:p w14:paraId="5A9AB272" w14:textId="0ABF39C7" w:rsidR="000B2A8B" w:rsidRDefault="000B2A8B" w:rsidP="000B2A8B">
      <w:pPr>
        <w:pStyle w:val="ListParagraph"/>
        <w:numPr>
          <w:ilvl w:val="1"/>
          <w:numId w:val="10"/>
        </w:numPr>
        <w:rPr>
          <w:rFonts w:ascii="Roboto" w:hAnsi="Roboto"/>
          <w:sz w:val="22"/>
          <w:szCs w:val="22"/>
        </w:rPr>
      </w:pPr>
      <w:r>
        <w:rPr>
          <w:rFonts w:ascii="Roboto" w:hAnsi="Roboto"/>
          <w:sz w:val="22"/>
          <w:szCs w:val="22"/>
        </w:rPr>
        <w:t>PMDs and Partners are only able to see engagements where they are the Lead PMD/Partner in the Engagement Budget Tool</w:t>
      </w:r>
    </w:p>
    <w:p w14:paraId="302F88C6" w14:textId="2F442BCA" w:rsidR="000B2A8B" w:rsidRDefault="000B2A8B" w:rsidP="000B2A8B">
      <w:pPr>
        <w:pStyle w:val="ListParagraph"/>
        <w:numPr>
          <w:ilvl w:val="1"/>
          <w:numId w:val="10"/>
        </w:numPr>
        <w:rPr>
          <w:rFonts w:ascii="Roboto" w:hAnsi="Roboto"/>
          <w:sz w:val="22"/>
          <w:szCs w:val="22"/>
        </w:rPr>
      </w:pPr>
      <w:r>
        <w:rPr>
          <w:rFonts w:ascii="Roboto" w:hAnsi="Roboto"/>
          <w:sz w:val="22"/>
          <w:szCs w:val="22"/>
        </w:rPr>
        <w:t>Strategic Finance should be able to access all engagements</w:t>
      </w:r>
    </w:p>
    <w:p w14:paraId="52706939" w14:textId="0D77EE56" w:rsidR="0049357B" w:rsidRDefault="0049357B" w:rsidP="0049357B">
      <w:pPr>
        <w:pStyle w:val="ListParagraph"/>
        <w:numPr>
          <w:ilvl w:val="0"/>
          <w:numId w:val="10"/>
        </w:numPr>
        <w:rPr>
          <w:rFonts w:ascii="Roboto" w:hAnsi="Roboto"/>
          <w:sz w:val="22"/>
          <w:szCs w:val="22"/>
        </w:rPr>
      </w:pPr>
      <w:r>
        <w:rPr>
          <w:rFonts w:ascii="Roboto" w:hAnsi="Roboto"/>
          <w:sz w:val="22"/>
          <w:szCs w:val="22"/>
        </w:rPr>
        <w:t xml:space="preserve">Needs to be accessible </w:t>
      </w:r>
      <w:r w:rsidR="000B2A8B">
        <w:rPr>
          <w:rFonts w:ascii="Roboto" w:hAnsi="Roboto"/>
          <w:sz w:val="22"/>
          <w:szCs w:val="22"/>
        </w:rPr>
        <w:t>by the internet browsers that are supported by the firm</w:t>
      </w:r>
      <w:r>
        <w:rPr>
          <w:rFonts w:ascii="Roboto" w:hAnsi="Roboto"/>
          <w:sz w:val="22"/>
          <w:szCs w:val="22"/>
        </w:rPr>
        <w:t>, does NOT need to be mobile friendly</w:t>
      </w:r>
    </w:p>
    <w:p w14:paraId="6EC5E9F4" w14:textId="5B29EA2B" w:rsidR="000B2A8B" w:rsidRPr="0049357B" w:rsidRDefault="000B2A8B" w:rsidP="0049357B">
      <w:pPr>
        <w:pStyle w:val="ListParagraph"/>
        <w:numPr>
          <w:ilvl w:val="0"/>
          <w:numId w:val="10"/>
        </w:numPr>
        <w:rPr>
          <w:rFonts w:ascii="Roboto" w:hAnsi="Roboto"/>
          <w:sz w:val="22"/>
          <w:szCs w:val="22"/>
        </w:rPr>
      </w:pPr>
      <w:r>
        <w:rPr>
          <w:rFonts w:ascii="Roboto" w:hAnsi="Roboto"/>
          <w:sz w:val="22"/>
          <w:szCs w:val="22"/>
        </w:rPr>
        <w:t>The tool needs to be available 24/7</w:t>
      </w:r>
    </w:p>
    <w:p w14:paraId="11A8FDDF" w14:textId="77777777" w:rsidR="005517BD" w:rsidRPr="002B37C2" w:rsidRDefault="005517BD" w:rsidP="005517BD">
      <w:pPr>
        <w:ind w:left="720"/>
        <w:rPr>
          <w:rFonts w:ascii="Verdana" w:hAnsi="Verdana"/>
        </w:rPr>
      </w:pPr>
    </w:p>
    <w:p w14:paraId="2D0BF79E" w14:textId="77777777" w:rsidR="005517BD" w:rsidRPr="005517BD" w:rsidRDefault="00163737" w:rsidP="005517BD">
      <w:pPr>
        <w:pStyle w:val="Heading2"/>
      </w:pPr>
      <w:r w:rsidRPr="002B37C2">
        <w:t>Risks &amp; Constraints</w:t>
      </w:r>
    </w:p>
    <w:p w14:paraId="5FED3D4C" w14:textId="77777777" w:rsidR="0049357B" w:rsidRPr="0049357B" w:rsidRDefault="0049357B" w:rsidP="0049357B">
      <w:pPr>
        <w:pStyle w:val="ListParagraph"/>
        <w:numPr>
          <w:ilvl w:val="0"/>
          <w:numId w:val="9"/>
        </w:numPr>
        <w:rPr>
          <w:rFonts w:ascii="Roboto" w:hAnsi="Roboto"/>
          <w:sz w:val="22"/>
          <w:szCs w:val="22"/>
        </w:rPr>
      </w:pPr>
      <w:r w:rsidRPr="0049357B">
        <w:rPr>
          <w:rFonts w:ascii="Roboto" w:hAnsi="Roboto"/>
          <w:sz w:val="22"/>
          <w:szCs w:val="22"/>
        </w:rPr>
        <w:t>Budget: TBD</w:t>
      </w:r>
    </w:p>
    <w:p w14:paraId="2B5582B3" w14:textId="77777777" w:rsidR="0049357B" w:rsidRDefault="0049357B" w:rsidP="0049357B">
      <w:pPr>
        <w:pStyle w:val="ListParagraph"/>
        <w:numPr>
          <w:ilvl w:val="0"/>
          <w:numId w:val="9"/>
        </w:numPr>
        <w:rPr>
          <w:rFonts w:ascii="Roboto" w:hAnsi="Roboto"/>
          <w:sz w:val="22"/>
          <w:szCs w:val="22"/>
        </w:rPr>
      </w:pPr>
      <w:r w:rsidRPr="0049357B">
        <w:rPr>
          <w:rFonts w:ascii="Roboto" w:hAnsi="Roboto"/>
          <w:sz w:val="22"/>
          <w:szCs w:val="22"/>
        </w:rPr>
        <w:t>Timeline: TBD</w:t>
      </w:r>
    </w:p>
    <w:p w14:paraId="22D84A41" w14:textId="306D213F" w:rsidR="000B2A8B" w:rsidRPr="0049357B" w:rsidRDefault="000B2A8B" w:rsidP="000B2A8B">
      <w:pPr>
        <w:pStyle w:val="ListParagraph"/>
        <w:numPr>
          <w:ilvl w:val="1"/>
          <w:numId w:val="9"/>
        </w:numPr>
        <w:rPr>
          <w:rFonts w:ascii="Roboto" w:hAnsi="Roboto"/>
          <w:sz w:val="22"/>
          <w:szCs w:val="22"/>
        </w:rPr>
      </w:pPr>
      <w:r>
        <w:rPr>
          <w:rFonts w:ascii="Roboto" w:hAnsi="Roboto"/>
          <w:sz w:val="22"/>
          <w:szCs w:val="22"/>
        </w:rPr>
        <w:lastRenderedPageBreak/>
        <w:t>The idea for this tool was presented to the Co-CEOs in the fall</w:t>
      </w:r>
      <w:r w:rsidR="00FD5E64">
        <w:rPr>
          <w:rFonts w:ascii="Roboto" w:hAnsi="Roboto"/>
          <w:sz w:val="22"/>
          <w:szCs w:val="22"/>
        </w:rPr>
        <w:t xml:space="preserve"> 2025 during the Wildcard sessions. Further exploration of the idea was </w:t>
      </w:r>
      <w:proofErr w:type="gramStart"/>
      <w:r w:rsidR="00FD5E64">
        <w:rPr>
          <w:rFonts w:ascii="Roboto" w:hAnsi="Roboto"/>
          <w:sz w:val="22"/>
          <w:szCs w:val="22"/>
        </w:rPr>
        <w:t>approved</w:t>
      </w:r>
      <w:proofErr w:type="gramEnd"/>
      <w:r w:rsidR="00FD5E64">
        <w:rPr>
          <w:rFonts w:ascii="Roboto" w:hAnsi="Roboto"/>
          <w:sz w:val="22"/>
          <w:szCs w:val="22"/>
        </w:rPr>
        <w:t xml:space="preserve"> and a demo of the tool was requested when available. </w:t>
      </w:r>
    </w:p>
    <w:p w14:paraId="2E179DCA" w14:textId="77777777" w:rsidR="00F0702B" w:rsidRDefault="0049357B" w:rsidP="0049357B">
      <w:pPr>
        <w:pStyle w:val="ListParagraph"/>
        <w:numPr>
          <w:ilvl w:val="0"/>
          <w:numId w:val="9"/>
        </w:numPr>
        <w:rPr>
          <w:rFonts w:ascii="Roboto" w:hAnsi="Roboto"/>
          <w:sz w:val="22"/>
          <w:szCs w:val="22"/>
        </w:rPr>
      </w:pPr>
      <w:r w:rsidRPr="0049357B">
        <w:rPr>
          <w:rFonts w:ascii="Roboto" w:hAnsi="Roboto"/>
          <w:sz w:val="22"/>
          <w:szCs w:val="22"/>
        </w:rPr>
        <w:t xml:space="preserve">Personnel: </w:t>
      </w:r>
    </w:p>
    <w:p w14:paraId="6CF8767D" w14:textId="53D1B2C4" w:rsidR="000B2A8B" w:rsidRDefault="000B2A8B" w:rsidP="00F0702B">
      <w:pPr>
        <w:pStyle w:val="ListParagraph"/>
        <w:numPr>
          <w:ilvl w:val="1"/>
          <w:numId w:val="9"/>
        </w:numPr>
        <w:rPr>
          <w:rFonts w:ascii="Roboto" w:hAnsi="Roboto"/>
          <w:sz w:val="22"/>
          <w:szCs w:val="22"/>
        </w:rPr>
      </w:pPr>
      <w:r>
        <w:rPr>
          <w:rFonts w:ascii="Roboto" w:hAnsi="Roboto"/>
          <w:sz w:val="22"/>
          <w:szCs w:val="22"/>
        </w:rPr>
        <w:t>If resources with no experience in the engagement budget tool and firm profitability logic and calculations are assigned to the project, it will likely prolong the amount of time required by IT and Finance to complete the project – could make the project infeasible</w:t>
      </w:r>
    </w:p>
    <w:p w14:paraId="168CE0C4" w14:textId="7BB55F10" w:rsidR="000B2A8B" w:rsidRPr="000B2A8B" w:rsidRDefault="000B2A8B" w:rsidP="000B2A8B">
      <w:pPr>
        <w:pStyle w:val="ListParagraph"/>
        <w:numPr>
          <w:ilvl w:val="1"/>
          <w:numId w:val="9"/>
        </w:numPr>
        <w:rPr>
          <w:rFonts w:ascii="Roboto" w:hAnsi="Roboto"/>
          <w:sz w:val="22"/>
          <w:szCs w:val="22"/>
        </w:rPr>
      </w:pPr>
      <w:r w:rsidRPr="0049357B">
        <w:rPr>
          <w:rFonts w:ascii="Roboto" w:hAnsi="Roboto"/>
          <w:sz w:val="22"/>
          <w:szCs w:val="22"/>
        </w:rPr>
        <w:t xml:space="preserve">If this project continues into the </w:t>
      </w:r>
      <w:r>
        <w:rPr>
          <w:rFonts w:ascii="Roboto" w:hAnsi="Roboto"/>
          <w:sz w:val="22"/>
          <w:szCs w:val="22"/>
        </w:rPr>
        <w:t>F</w:t>
      </w:r>
      <w:r w:rsidRPr="0049357B">
        <w:rPr>
          <w:rFonts w:ascii="Roboto" w:hAnsi="Roboto"/>
          <w:sz w:val="22"/>
          <w:szCs w:val="22"/>
        </w:rPr>
        <w:t xml:space="preserve">all, </w:t>
      </w:r>
      <w:r>
        <w:rPr>
          <w:rFonts w:ascii="Roboto" w:hAnsi="Roboto"/>
          <w:sz w:val="22"/>
          <w:szCs w:val="22"/>
        </w:rPr>
        <w:t xml:space="preserve">Strategic Finance </w:t>
      </w:r>
      <w:r w:rsidRPr="0049357B">
        <w:rPr>
          <w:rFonts w:ascii="Roboto" w:hAnsi="Roboto"/>
          <w:sz w:val="22"/>
          <w:szCs w:val="22"/>
        </w:rPr>
        <w:t xml:space="preserve">could have limited availability as the budget </w:t>
      </w:r>
      <w:r>
        <w:rPr>
          <w:rFonts w:ascii="Roboto" w:hAnsi="Roboto"/>
          <w:sz w:val="22"/>
          <w:szCs w:val="22"/>
        </w:rPr>
        <w:t>cycle</w:t>
      </w:r>
      <w:r w:rsidRPr="0049357B">
        <w:rPr>
          <w:rFonts w:ascii="Roboto" w:hAnsi="Roboto"/>
          <w:sz w:val="22"/>
          <w:szCs w:val="22"/>
        </w:rPr>
        <w:t xml:space="preserve"> </w:t>
      </w:r>
      <w:r>
        <w:rPr>
          <w:rFonts w:ascii="Roboto" w:hAnsi="Roboto"/>
          <w:sz w:val="22"/>
          <w:szCs w:val="22"/>
        </w:rPr>
        <w:t>ramps up</w:t>
      </w:r>
    </w:p>
    <w:p w14:paraId="698C9BA9" w14:textId="77777777" w:rsidR="00AC0C95" w:rsidRPr="002B37C2" w:rsidRDefault="00AC0C95" w:rsidP="00AC0C95">
      <w:pPr>
        <w:rPr>
          <w:rFonts w:ascii="Verdana" w:hAnsi="Verdana"/>
        </w:rPr>
      </w:pPr>
    </w:p>
    <w:p w14:paraId="6A1A53AB" w14:textId="77777777" w:rsidR="005517BD" w:rsidRDefault="00295DDD" w:rsidP="005517BD">
      <w:pPr>
        <w:pStyle w:val="Heading2"/>
      </w:pPr>
      <w:r w:rsidRPr="002B37C2">
        <w:t>Out of Scope</w:t>
      </w:r>
    </w:p>
    <w:p w14:paraId="1B0980F7" w14:textId="3F6F1AE6" w:rsidR="00737137" w:rsidRPr="00CA3EC0" w:rsidRDefault="00F24D68" w:rsidP="00F24D68">
      <w:pPr>
        <w:pStyle w:val="ListParagraph"/>
        <w:numPr>
          <w:ilvl w:val="0"/>
          <w:numId w:val="8"/>
        </w:numPr>
        <w:rPr>
          <w:rFonts w:ascii="Roboto" w:hAnsi="Roboto"/>
          <w:sz w:val="22"/>
          <w:szCs w:val="22"/>
        </w:rPr>
      </w:pPr>
      <w:r w:rsidRPr="00CA3EC0">
        <w:rPr>
          <w:rFonts w:ascii="Roboto" w:hAnsi="Roboto"/>
          <w:sz w:val="22"/>
          <w:szCs w:val="22"/>
        </w:rPr>
        <w:t>This is a new tool with new calc</w:t>
      </w:r>
      <w:r w:rsidR="0038068A" w:rsidRPr="00CA3EC0">
        <w:rPr>
          <w:rFonts w:ascii="Roboto" w:hAnsi="Roboto"/>
          <w:sz w:val="22"/>
          <w:szCs w:val="22"/>
        </w:rPr>
        <w:t xml:space="preserve">ulations. Even though some logic can </w:t>
      </w:r>
      <w:r w:rsidR="00B81BA6" w:rsidRPr="00CA3EC0">
        <w:rPr>
          <w:rFonts w:ascii="Roboto" w:hAnsi="Roboto"/>
          <w:sz w:val="22"/>
          <w:szCs w:val="22"/>
        </w:rPr>
        <w:t xml:space="preserve">and should </w:t>
      </w:r>
      <w:r w:rsidR="0038068A" w:rsidRPr="00CA3EC0">
        <w:rPr>
          <w:rFonts w:ascii="Roboto" w:hAnsi="Roboto"/>
          <w:sz w:val="22"/>
          <w:szCs w:val="22"/>
        </w:rPr>
        <w:t xml:space="preserve">be used from the original budget tool </w:t>
      </w:r>
      <w:r w:rsidR="00102426" w:rsidRPr="00CA3EC0">
        <w:rPr>
          <w:rFonts w:ascii="Roboto" w:hAnsi="Roboto"/>
          <w:sz w:val="22"/>
          <w:szCs w:val="22"/>
        </w:rPr>
        <w:t>to expedite the creation of this tool,</w:t>
      </w:r>
      <w:r w:rsidR="00B81BA6" w:rsidRPr="00CA3EC0">
        <w:rPr>
          <w:rFonts w:ascii="Roboto" w:hAnsi="Roboto"/>
          <w:sz w:val="22"/>
          <w:szCs w:val="22"/>
        </w:rPr>
        <w:t xml:space="preserve"> the current budget tool and </w:t>
      </w:r>
      <w:r w:rsidR="000A57DC" w:rsidRPr="00CA3EC0">
        <w:rPr>
          <w:rFonts w:ascii="Roboto" w:hAnsi="Roboto"/>
          <w:sz w:val="22"/>
          <w:szCs w:val="22"/>
        </w:rPr>
        <w:t>profitability calculation is out of scope</w:t>
      </w:r>
      <w:r w:rsidR="00BA28EE" w:rsidRPr="00CA3EC0">
        <w:rPr>
          <w:rFonts w:ascii="Roboto" w:hAnsi="Roboto"/>
          <w:sz w:val="22"/>
          <w:szCs w:val="22"/>
        </w:rPr>
        <w:t xml:space="preserve"> and should not be </w:t>
      </w:r>
      <w:r w:rsidR="00EE1947" w:rsidRPr="00CA3EC0">
        <w:rPr>
          <w:rFonts w:ascii="Roboto" w:hAnsi="Roboto"/>
          <w:sz w:val="22"/>
          <w:szCs w:val="22"/>
        </w:rPr>
        <w:t>modified in any way</w:t>
      </w:r>
      <w:r w:rsidR="00BA28EE" w:rsidRPr="00CA3EC0">
        <w:rPr>
          <w:rFonts w:ascii="Roboto" w:hAnsi="Roboto"/>
          <w:sz w:val="22"/>
          <w:szCs w:val="22"/>
        </w:rPr>
        <w:t xml:space="preserve"> as part of this project</w:t>
      </w:r>
      <w:r w:rsidR="00EE1947" w:rsidRPr="00CA3EC0">
        <w:rPr>
          <w:rFonts w:ascii="Roboto" w:hAnsi="Roboto"/>
          <w:sz w:val="22"/>
          <w:szCs w:val="22"/>
        </w:rPr>
        <w:t>,</w:t>
      </w:r>
      <w:r w:rsidR="00A03569" w:rsidRPr="00CA3EC0">
        <w:rPr>
          <w:rFonts w:ascii="Roboto" w:hAnsi="Roboto"/>
          <w:sz w:val="22"/>
          <w:szCs w:val="22"/>
        </w:rPr>
        <w:t xml:space="preserve"> as it serves different reporting </w:t>
      </w:r>
      <w:r w:rsidR="00EE1947" w:rsidRPr="00CA3EC0">
        <w:rPr>
          <w:rFonts w:ascii="Roboto" w:hAnsi="Roboto"/>
          <w:sz w:val="22"/>
          <w:szCs w:val="22"/>
        </w:rPr>
        <w:t>goals</w:t>
      </w:r>
      <w:r w:rsidR="00A03569" w:rsidRPr="00CA3EC0">
        <w:rPr>
          <w:rFonts w:ascii="Roboto" w:hAnsi="Roboto"/>
          <w:sz w:val="22"/>
          <w:szCs w:val="22"/>
        </w:rPr>
        <w:t>.</w:t>
      </w:r>
    </w:p>
    <w:p w14:paraId="50E39863" w14:textId="01AE9C32" w:rsidR="00A74940" w:rsidRPr="00CA3EC0" w:rsidRDefault="000828DE" w:rsidP="00F24D68">
      <w:pPr>
        <w:pStyle w:val="ListParagraph"/>
        <w:numPr>
          <w:ilvl w:val="0"/>
          <w:numId w:val="8"/>
        </w:numPr>
        <w:rPr>
          <w:rFonts w:ascii="Roboto" w:hAnsi="Roboto"/>
          <w:sz w:val="22"/>
          <w:szCs w:val="22"/>
        </w:rPr>
      </w:pPr>
      <w:r w:rsidRPr="00CA3EC0">
        <w:rPr>
          <w:rFonts w:ascii="Roboto" w:hAnsi="Roboto"/>
          <w:sz w:val="22"/>
          <w:szCs w:val="22"/>
        </w:rPr>
        <w:t xml:space="preserve">This is meant for a </w:t>
      </w:r>
      <w:r w:rsidR="00C871E0" w:rsidRPr="00CA3EC0">
        <w:rPr>
          <w:rFonts w:ascii="Roboto" w:hAnsi="Roboto"/>
          <w:sz w:val="22"/>
          <w:szCs w:val="22"/>
        </w:rPr>
        <w:t xml:space="preserve">“Fixed </w:t>
      </w:r>
      <w:r w:rsidR="00657AF3" w:rsidRPr="00CA3EC0">
        <w:rPr>
          <w:rFonts w:ascii="Roboto" w:hAnsi="Roboto"/>
          <w:sz w:val="22"/>
          <w:szCs w:val="22"/>
        </w:rPr>
        <w:t xml:space="preserve">Fee </w:t>
      </w:r>
      <w:r w:rsidR="00B43AF3" w:rsidRPr="00CA3EC0">
        <w:rPr>
          <w:rFonts w:ascii="Roboto" w:hAnsi="Roboto"/>
          <w:sz w:val="22"/>
          <w:szCs w:val="22"/>
        </w:rPr>
        <w:t>Budget</w:t>
      </w:r>
      <w:r w:rsidR="00C871E0" w:rsidRPr="00CA3EC0">
        <w:rPr>
          <w:rFonts w:ascii="Roboto" w:hAnsi="Roboto"/>
          <w:sz w:val="22"/>
          <w:szCs w:val="22"/>
        </w:rPr>
        <w:t>”</w:t>
      </w:r>
      <w:r w:rsidRPr="00CA3EC0">
        <w:rPr>
          <w:rFonts w:ascii="Roboto" w:hAnsi="Roboto"/>
          <w:sz w:val="22"/>
          <w:szCs w:val="22"/>
        </w:rPr>
        <w:t xml:space="preserve"> engagement</w:t>
      </w:r>
      <w:r w:rsidR="00990E8D">
        <w:rPr>
          <w:rFonts w:ascii="Roboto" w:hAnsi="Roboto"/>
          <w:sz w:val="22"/>
          <w:szCs w:val="22"/>
        </w:rPr>
        <w:t xml:space="preserve"> (Weekly or Monthly)</w:t>
      </w:r>
      <w:r w:rsidRPr="00CA3EC0">
        <w:rPr>
          <w:rFonts w:ascii="Roboto" w:hAnsi="Roboto"/>
          <w:sz w:val="22"/>
          <w:szCs w:val="22"/>
        </w:rPr>
        <w:t xml:space="preserve">. </w:t>
      </w:r>
      <w:r w:rsidR="00990E8D">
        <w:rPr>
          <w:rFonts w:ascii="Roboto" w:hAnsi="Roboto"/>
          <w:sz w:val="22"/>
          <w:szCs w:val="22"/>
        </w:rPr>
        <w:t xml:space="preserve">This is not intended for “Hourly Budget” engagements. </w:t>
      </w:r>
    </w:p>
    <w:p w14:paraId="489859C2" w14:textId="77777777" w:rsidR="005517BD" w:rsidRPr="002B37C2" w:rsidRDefault="005517BD" w:rsidP="005517BD">
      <w:pPr>
        <w:rPr>
          <w:rFonts w:ascii="Verdana" w:hAnsi="Verdana"/>
        </w:rPr>
      </w:pPr>
    </w:p>
    <w:p w14:paraId="55438C61" w14:textId="77777777" w:rsidR="005517BD" w:rsidRDefault="00295DDD" w:rsidP="005517BD">
      <w:pPr>
        <w:rPr>
          <w:rStyle w:val="Heading2Char"/>
        </w:rPr>
      </w:pPr>
      <w:r w:rsidRPr="005517BD">
        <w:rPr>
          <w:rStyle w:val="Heading2Char"/>
        </w:rPr>
        <w:t>Timeline</w:t>
      </w:r>
    </w:p>
    <w:p w14:paraId="69673ECB" w14:textId="28262BD6" w:rsidR="00C0650B" w:rsidRDefault="00AC0C95" w:rsidP="005517BD">
      <w:pPr>
        <w:rPr>
          <w:rFonts w:ascii="Verdana" w:hAnsi="Verdana"/>
        </w:rPr>
      </w:pPr>
      <w:r w:rsidRPr="0021791D">
        <w:rPr>
          <w:rFonts w:ascii="Verdana" w:hAnsi="Verdana"/>
        </w:rPr>
        <w:t>&lt;&lt;</w:t>
      </w:r>
      <w:r w:rsidR="00295DDD" w:rsidRPr="002B37C2">
        <w:rPr>
          <w:rFonts w:ascii="Verdana" w:hAnsi="Verdana"/>
        </w:rPr>
        <w:t>Expected completion date</w:t>
      </w:r>
      <w:r>
        <w:rPr>
          <w:rFonts w:ascii="Verdana" w:hAnsi="Verdana"/>
        </w:rPr>
        <w:t>&gt;&gt;</w:t>
      </w:r>
    </w:p>
    <w:p w14:paraId="08C59C47" w14:textId="77777777" w:rsidR="003C43A2" w:rsidRDefault="003C43A2" w:rsidP="003C43A2">
      <w:pPr>
        <w:rPr>
          <w:rFonts w:ascii="Verdana" w:hAnsi="Verdana"/>
          <w:b/>
          <w:bCs/>
        </w:rPr>
      </w:pPr>
    </w:p>
    <w:p w14:paraId="63EBD3FD" w14:textId="1BD7C2E1" w:rsidR="00AF7F11" w:rsidRPr="003A66F8" w:rsidRDefault="007A17C0" w:rsidP="003C43A2">
      <w:pPr>
        <w:rPr>
          <w:rFonts w:ascii="Verdana" w:hAnsi="Verdana"/>
          <w:sz w:val="20"/>
          <w:szCs w:val="20"/>
        </w:rPr>
      </w:pPr>
      <w:r w:rsidRPr="003C43A2">
        <w:rPr>
          <w:rStyle w:val="Heading2Char"/>
        </w:rPr>
        <w:t>Signatures</w:t>
      </w:r>
    </w:p>
    <w:p w14:paraId="5ADC9A9B" w14:textId="77777777" w:rsidR="008D1EA5" w:rsidRDefault="008D1EA5" w:rsidP="00E4195F">
      <w:pPr>
        <w:rPr>
          <w:rFonts w:ascii="Verdana" w:hAnsi="Verdana"/>
          <w:b/>
          <w:bCs/>
        </w:rPr>
      </w:pPr>
    </w:p>
    <w:p w14:paraId="6F629693" w14:textId="77777777" w:rsidR="008D1EA5" w:rsidRDefault="008D1EA5" w:rsidP="00E4195F">
      <w:pPr>
        <w:rPr>
          <w:rFonts w:ascii="Verdana" w:hAnsi="Verdana"/>
          <w:b/>
          <w:bCs/>
        </w:rPr>
      </w:pPr>
    </w:p>
    <w:p w14:paraId="4F023498" w14:textId="77777777" w:rsidR="008D1EA5" w:rsidRDefault="008D1EA5" w:rsidP="00E4195F">
      <w:pPr>
        <w:rPr>
          <w:rFonts w:ascii="Verdana" w:hAnsi="Verdana"/>
          <w:b/>
          <w:bCs/>
        </w:rPr>
      </w:pPr>
    </w:p>
    <w:p w14:paraId="346A549E" w14:textId="77777777" w:rsidR="008D1EA5" w:rsidRDefault="008D1EA5" w:rsidP="00E4195F">
      <w:pPr>
        <w:rPr>
          <w:rFonts w:ascii="Verdana" w:hAnsi="Verdana"/>
          <w:b/>
          <w:bCs/>
        </w:rPr>
      </w:pPr>
    </w:p>
    <w:p w14:paraId="3327BFE6" w14:textId="77777777" w:rsidR="008D1EA5" w:rsidRDefault="008D1EA5" w:rsidP="00E4195F">
      <w:pPr>
        <w:rPr>
          <w:rFonts w:ascii="Verdana" w:hAnsi="Verdana"/>
          <w:b/>
          <w:bCs/>
        </w:rPr>
      </w:pPr>
    </w:p>
    <w:p w14:paraId="032BA825" w14:textId="77777777" w:rsidR="008D1EA5" w:rsidRDefault="008D1EA5" w:rsidP="00E4195F">
      <w:pPr>
        <w:rPr>
          <w:rFonts w:ascii="Verdana" w:hAnsi="Verdana"/>
          <w:b/>
          <w:bCs/>
        </w:rPr>
      </w:pPr>
    </w:p>
    <w:p w14:paraId="42DEACD3" w14:textId="77777777" w:rsidR="00E4195F" w:rsidRPr="003A66F8" w:rsidRDefault="00E4195F" w:rsidP="00AF7F11">
      <w:pPr>
        <w:rPr>
          <w:rFonts w:ascii="Verdana" w:hAnsi="Verdana"/>
          <w:sz w:val="20"/>
          <w:szCs w:val="20"/>
        </w:rPr>
      </w:pPr>
    </w:p>
    <w:sectPr w:rsidR="00E4195F" w:rsidRPr="003A66F8" w:rsidSect="00EB1A6A">
      <w:footerReference w:type="even" r:id="rId15"/>
      <w:footerReference w:type="default" r:id="rId16"/>
      <w:footerReference w:type="first" r:id="rId1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BEBB" w14:textId="77777777" w:rsidR="00774A8C" w:rsidRDefault="00774A8C" w:rsidP="00BF774B">
      <w:pPr>
        <w:spacing w:after="0" w:line="240" w:lineRule="auto"/>
      </w:pPr>
      <w:r>
        <w:separator/>
      </w:r>
    </w:p>
  </w:endnote>
  <w:endnote w:type="continuationSeparator" w:id="0">
    <w:p w14:paraId="3CBBCAA6" w14:textId="77777777" w:rsidR="00774A8C" w:rsidRDefault="00774A8C" w:rsidP="00BF7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FE32" w14:textId="4CD77303" w:rsidR="00BF774B" w:rsidRDefault="00295DDD">
    <w:pPr>
      <w:pStyle w:val="Footer"/>
    </w:pPr>
    <w:r>
      <w:rPr>
        <w:noProof/>
      </w:rPr>
      <mc:AlternateContent>
        <mc:Choice Requires="wps">
          <w:drawing>
            <wp:anchor distT="0" distB="0" distL="0" distR="0" simplePos="0" relativeHeight="251658241" behindDoc="0" locked="0" layoutInCell="1" allowOverlap="1" wp14:anchorId="00640AF1" wp14:editId="4A68052F">
              <wp:simplePos x="635" y="635"/>
              <wp:positionH relativeFrom="page">
                <wp:align>left</wp:align>
              </wp:positionH>
              <wp:positionV relativeFrom="page">
                <wp:align>bottom</wp:align>
              </wp:positionV>
              <wp:extent cx="1610360" cy="370205"/>
              <wp:effectExtent l="0" t="0" r="8890" b="0"/>
              <wp:wrapNone/>
              <wp:docPr id="648365429" name="Text Box 2" descr="AlixPartner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0360" cy="370205"/>
                      </a:xfrm>
                      <a:prstGeom prst="rect">
                        <a:avLst/>
                      </a:prstGeom>
                      <a:noFill/>
                      <a:ln>
                        <a:noFill/>
                      </a:ln>
                    </wps:spPr>
                    <wps:txbx>
                      <w:txbxContent>
                        <w:p w14:paraId="5AAF45DD" w14:textId="1118054A"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640AF1" id="_x0000_t202" coordsize="21600,21600" o:spt="202" path="m,l,21600r21600,l21600,xe">
              <v:stroke joinstyle="miter"/>
              <v:path gradientshapeok="t" o:connecttype="rect"/>
            </v:shapetype>
            <v:shape id="Text Box 2" o:spid="_x0000_s1026" type="#_x0000_t202" alt="AlixPartners Confidential" style="position:absolute;margin-left:0;margin-top:0;width:126.8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" filled="f" stroked="f">
              <v:textbox style="mso-fit-shape-to-text:t" inset="20pt,0,0,15pt">
                <w:txbxContent>
                  <w:p w14:paraId="5AAF45DD" w14:textId="1118054A"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5808" w14:textId="5798E3F0" w:rsidR="00BF774B" w:rsidRDefault="00295DDD">
    <w:pPr>
      <w:pStyle w:val="Footer"/>
    </w:pPr>
    <w:r>
      <w:rPr>
        <w:noProof/>
      </w:rPr>
      <mc:AlternateContent>
        <mc:Choice Requires="wps">
          <w:drawing>
            <wp:anchor distT="0" distB="0" distL="0" distR="0" simplePos="0" relativeHeight="251658242" behindDoc="0" locked="0" layoutInCell="1" allowOverlap="1" wp14:anchorId="1F6D4FD2" wp14:editId="2716B98A">
              <wp:simplePos x="914400" y="9420225"/>
              <wp:positionH relativeFrom="page">
                <wp:align>left</wp:align>
              </wp:positionH>
              <wp:positionV relativeFrom="page">
                <wp:align>bottom</wp:align>
              </wp:positionV>
              <wp:extent cx="1610360" cy="370205"/>
              <wp:effectExtent l="0" t="0" r="8890" b="0"/>
              <wp:wrapNone/>
              <wp:docPr id="367331648" name="Text Box 3" descr="AlixPartner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0360" cy="370205"/>
                      </a:xfrm>
                      <a:prstGeom prst="rect">
                        <a:avLst/>
                      </a:prstGeom>
                      <a:noFill/>
                      <a:ln>
                        <a:noFill/>
                      </a:ln>
                    </wps:spPr>
                    <wps:txbx>
                      <w:txbxContent>
                        <w:p w14:paraId="5DA349FF" w14:textId="5C5AB0D3"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6D4FD2" id="_x0000_t202" coordsize="21600,21600" o:spt="202" path="m,l,21600r21600,l21600,xe">
              <v:stroke joinstyle="miter"/>
              <v:path gradientshapeok="t" o:connecttype="rect"/>
            </v:shapetype>
            <v:shape id="Text Box 3" o:spid="_x0000_s1027" type="#_x0000_t202" alt="AlixPartners Confidential" style="position:absolute;margin-left:0;margin-top:0;width:126.8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" filled="f" stroked="f">
              <v:textbox style="mso-fit-shape-to-text:t" inset="20pt,0,0,15pt">
                <w:txbxContent>
                  <w:p w14:paraId="5DA349FF" w14:textId="5C5AB0D3"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595F" w14:textId="3E875D39" w:rsidR="00BF774B" w:rsidRDefault="00295DDD">
    <w:pPr>
      <w:pStyle w:val="Footer"/>
    </w:pPr>
    <w:r>
      <w:rPr>
        <w:noProof/>
      </w:rPr>
      <mc:AlternateContent>
        <mc:Choice Requires="wps">
          <w:drawing>
            <wp:anchor distT="0" distB="0" distL="0" distR="0" simplePos="0" relativeHeight="251658240" behindDoc="0" locked="0" layoutInCell="1" allowOverlap="1" wp14:anchorId="6A102873" wp14:editId="56B161B5">
              <wp:simplePos x="635" y="635"/>
              <wp:positionH relativeFrom="page">
                <wp:align>left</wp:align>
              </wp:positionH>
              <wp:positionV relativeFrom="page">
                <wp:align>bottom</wp:align>
              </wp:positionV>
              <wp:extent cx="1610360" cy="370205"/>
              <wp:effectExtent l="0" t="0" r="8890" b="0"/>
              <wp:wrapNone/>
              <wp:docPr id="390195766" name="Text Box 1" descr="AlixPartner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0360" cy="370205"/>
                      </a:xfrm>
                      <a:prstGeom prst="rect">
                        <a:avLst/>
                      </a:prstGeom>
                      <a:noFill/>
                      <a:ln>
                        <a:noFill/>
                      </a:ln>
                    </wps:spPr>
                    <wps:txbx>
                      <w:txbxContent>
                        <w:p w14:paraId="7AE88B3A" w14:textId="4632318C"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102873" id="_x0000_t202" coordsize="21600,21600" o:spt="202" path="m,l,21600r21600,l21600,xe">
              <v:stroke joinstyle="miter"/>
              <v:path gradientshapeok="t" o:connecttype="rect"/>
            </v:shapetype>
            <v:shape id="Text Box 1" o:spid="_x0000_s1028" type="#_x0000_t202" alt="AlixPartners Confidential" style="position:absolute;margin-left:0;margin-top:0;width:126.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" filled="f" stroked="f">
              <v:textbox style="mso-fit-shape-to-text:t" inset="20pt,0,0,15pt">
                <w:txbxContent>
                  <w:p w14:paraId="7AE88B3A" w14:textId="4632318C" w:rsidR="00295DDD" w:rsidRPr="00295DDD" w:rsidRDefault="00295DDD" w:rsidP="00295DDD">
                    <w:pPr>
                      <w:spacing w:after="0"/>
                      <w:rPr>
                        <w:rFonts w:ascii="Aptos" w:eastAsia="Aptos" w:hAnsi="Aptos" w:cs="Aptos"/>
                        <w:noProof/>
                        <w:color w:val="000000"/>
                        <w:sz w:val="20"/>
                        <w:szCs w:val="20"/>
                      </w:rPr>
                    </w:pPr>
                    <w:r w:rsidRPr="00295DDD">
                      <w:rPr>
                        <w:rFonts w:ascii="Aptos" w:eastAsia="Aptos" w:hAnsi="Aptos" w:cs="Aptos"/>
                        <w:noProof/>
                        <w:color w:val="000000"/>
                        <w:sz w:val="20"/>
                        <w:szCs w:val="20"/>
                      </w:rPr>
                      <w:t>AlixPartners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A7974" w14:textId="77777777" w:rsidR="00774A8C" w:rsidRDefault="00774A8C" w:rsidP="00BF774B">
      <w:pPr>
        <w:spacing w:after="0" w:line="240" w:lineRule="auto"/>
      </w:pPr>
      <w:r>
        <w:separator/>
      </w:r>
    </w:p>
  </w:footnote>
  <w:footnote w:type="continuationSeparator" w:id="0">
    <w:p w14:paraId="1DDDB980" w14:textId="77777777" w:rsidR="00774A8C" w:rsidRDefault="00774A8C" w:rsidP="00BF7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3B42"/>
    <w:multiLevelType w:val="multilevel"/>
    <w:tmpl w:val="186AE0F0"/>
    <w:lvl w:ilvl="0">
      <w:start w:val="1"/>
      <w:numFmt w:val="decimal"/>
      <w:suff w:val="space"/>
      <w:lvlText w:val="%1."/>
      <w:lvlJc w:val="left"/>
      <w:pPr>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suff w:val="space"/>
      <w:lvlText w:val="%7."/>
      <w:lvlJc w:val="left"/>
      <w:pPr>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366B5CCB"/>
    <w:multiLevelType w:val="hybridMultilevel"/>
    <w:tmpl w:val="4A9E0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F45C4"/>
    <w:multiLevelType w:val="hybridMultilevel"/>
    <w:tmpl w:val="7D14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00A2C"/>
    <w:multiLevelType w:val="multilevel"/>
    <w:tmpl w:val="BB9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15E25"/>
    <w:multiLevelType w:val="hybridMultilevel"/>
    <w:tmpl w:val="DE0A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C7D3B"/>
    <w:multiLevelType w:val="hybridMultilevel"/>
    <w:tmpl w:val="18943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6E5040"/>
    <w:multiLevelType w:val="hybridMultilevel"/>
    <w:tmpl w:val="D310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1E7BB3"/>
    <w:multiLevelType w:val="hybridMultilevel"/>
    <w:tmpl w:val="C0BA5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433563">
    <w:abstractNumId w:val="3"/>
  </w:num>
  <w:num w:numId="2" w16cid:durableId="1311904327">
    <w:abstractNumId w:val="0"/>
  </w:num>
  <w:num w:numId="3" w16cid:durableId="593630997">
    <w:abstractNumId w:val="0"/>
    <w:lvlOverride w:ilvl="1">
      <w:lvl w:ilvl="1">
        <w:numFmt w:val="decimal"/>
        <w:lvlText w:val="%2."/>
        <w:lvlJc w:val="left"/>
      </w:lvl>
    </w:lvlOverride>
  </w:num>
  <w:num w:numId="4" w16cid:durableId="753404541">
    <w:abstractNumId w:val="0"/>
    <w:lvlOverride w:ilvl="1">
      <w:lvl w:ilvl="1">
        <w:numFmt w:val="decimal"/>
        <w:lvlText w:val="%2."/>
        <w:lvlJc w:val="left"/>
      </w:lvl>
    </w:lvlOverride>
  </w:num>
  <w:num w:numId="5" w16cid:durableId="1303804902">
    <w:abstractNumId w:val="4"/>
  </w:num>
  <w:num w:numId="6" w16cid:durableId="725182011">
    <w:abstractNumId w:val="2"/>
  </w:num>
  <w:num w:numId="7" w16cid:durableId="354117228">
    <w:abstractNumId w:val="7"/>
  </w:num>
  <w:num w:numId="8" w16cid:durableId="224534565">
    <w:abstractNumId w:val="6"/>
  </w:num>
  <w:num w:numId="9" w16cid:durableId="1405645800">
    <w:abstractNumId w:val="5"/>
  </w:num>
  <w:num w:numId="10" w16cid:durableId="82250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DD"/>
    <w:rsid w:val="00030B38"/>
    <w:rsid w:val="00042112"/>
    <w:rsid w:val="0004604A"/>
    <w:rsid w:val="00050F15"/>
    <w:rsid w:val="00056EFB"/>
    <w:rsid w:val="000828DE"/>
    <w:rsid w:val="000845A0"/>
    <w:rsid w:val="000A57DC"/>
    <w:rsid w:val="000B2A8B"/>
    <w:rsid w:val="000B7EDD"/>
    <w:rsid w:val="000C11A7"/>
    <w:rsid w:val="000E5A04"/>
    <w:rsid w:val="00102426"/>
    <w:rsid w:val="00163737"/>
    <w:rsid w:val="001B25E5"/>
    <w:rsid w:val="002070E5"/>
    <w:rsid w:val="0021791D"/>
    <w:rsid w:val="00245576"/>
    <w:rsid w:val="00295DDD"/>
    <w:rsid w:val="002A381D"/>
    <w:rsid w:val="002B37C2"/>
    <w:rsid w:val="002E6993"/>
    <w:rsid w:val="002F199A"/>
    <w:rsid w:val="00323B92"/>
    <w:rsid w:val="0035315A"/>
    <w:rsid w:val="00353E2D"/>
    <w:rsid w:val="0038068A"/>
    <w:rsid w:val="003A66F8"/>
    <w:rsid w:val="003C43A2"/>
    <w:rsid w:val="003F4701"/>
    <w:rsid w:val="0045097D"/>
    <w:rsid w:val="00486578"/>
    <w:rsid w:val="0049357B"/>
    <w:rsid w:val="004B044C"/>
    <w:rsid w:val="004F2BA9"/>
    <w:rsid w:val="00504F4B"/>
    <w:rsid w:val="0052733F"/>
    <w:rsid w:val="00547402"/>
    <w:rsid w:val="005517BD"/>
    <w:rsid w:val="00551A45"/>
    <w:rsid w:val="005718FC"/>
    <w:rsid w:val="00591E1E"/>
    <w:rsid w:val="00617E8C"/>
    <w:rsid w:val="00657AF3"/>
    <w:rsid w:val="006B5F32"/>
    <w:rsid w:val="006F36EB"/>
    <w:rsid w:val="00724C72"/>
    <w:rsid w:val="00737137"/>
    <w:rsid w:val="007527BF"/>
    <w:rsid w:val="00755C5D"/>
    <w:rsid w:val="00774A8C"/>
    <w:rsid w:val="007A17C0"/>
    <w:rsid w:val="007B0E72"/>
    <w:rsid w:val="007C19E8"/>
    <w:rsid w:val="007C7388"/>
    <w:rsid w:val="007F1C6C"/>
    <w:rsid w:val="00827AAE"/>
    <w:rsid w:val="00852F6C"/>
    <w:rsid w:val="0087477E"/>
    <w:rsid w:val="00896954"/>
    <w:rsid w:val="008A7DC5"/>
    <w:rsid w:val="008D1EA5"/>
    <w:rsid w:val="00916B7A"/>
    <w:rsid w:val="00917DBE"/>
    <w:rsid w:val="00977F8E"/>
    <w:rsid w:val="009872F6"/>
    <w:rsid w:val="00990E8D"/>
    <w:rsid w:val="00995656"/>
    <w:rsid w:val="009C357A"/>
    <w:rsid w:val="009D3DC7"/>
    <w:rsid w:val="009D4163"/>
    <w:rsid w:val="00A03569"/>
    <w:rsid w:val="00A03AA1"/>
    <w:rsid w:val="00A119A5"/>
    <w:rsid w:val="00A20D56"/>
    <w:rsid w:val="00A72419"/>
    <w:rsid w:val="00A74940"/>
    <w:rsid w:val="00AB604A"/>
    <w:rsid w:val="00AC0C95"/>
    <w:rsid w:val="00AD5138"/>
    <w:rsid w:val="00AF7F11"/>
    <w:rsid w:val="00B10807"/>
    <w:rsid w:val="00B365B1"/>
    <w:rsid w:val="00B43AF3"/>
    <w:rsid w:val="00B67A10"/>
    <w:rsid w:val="00B706C3"/>
    <w:rsid w:val="00B81BA6"/>
    <w:rsid w:val="00BA28EE"/>
    <w:rsid w:val="00BB4262"/>
    <w:rsid w:val="00BF774B"/>
    <w:rsid w:val="00C0046A"/>
    <w:rsid w:val="00C0650B"/>
    <w:rsid w:val="00C43228"/>
    <w:rsid w:val="00C7632E"/>
    <w:rsid w:val="00C871E0"/>
    <w:rsid w:val="00CA3EC0"/>
    <w:rsid w:val="00CA66CB"/>
    <w:rsid w:val="00CB154B"/>
    <w:rsid w:val="00CC68FF"/>
    <w:rsid w:val="00CD09DD"/>
    <w:rsid w:val="00D175BF"/>
    <w:rsid w:val="00D343E5"/>
    <w:rsid w:val="00D53B5F"/>
    <w:rsid w:val="00D66AA7"/>
    <w:rsid w:val="00D91452"/>
    <w:rsid w:val="00DB7333"/>
    <w:rsid w:val="00E1614A"/>
    <w:rsid w:val="00E20AD2"/>
    <w:rsid w:val="00E4195F"/>
    <w:rsid w:val="00E55DAB"/>
    <w:rsid w:val="00E931D5"/>
    <w:rsid w:val="00EA7901"/>
    <w:rsid w:val="00EB1A6A"/>
    <w:rsid w:val="00EE1947"/>
    <w:rsid w:val="00F0702B"/>
    <w:rsid w:val="00F2354E"/>
    <w:rsid w:val="00F24D68"/>
    <w:rsid w:val="00F307B7"/>
    <w:rsid w:val="00F667D4"/>
    <w:rsid w:val="00FC2398"/>
    <w:rsid w:val="00FC439A"/>
    <w:rsid w:val="00FD5E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9C447B"/>
  <w15:chartTrackingRefBased/>
  <w15:docId w15:val="{B975365A-DF5F-4CE9-A894-BADC4589A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DDD"/>
    <w:pPr>
      <w:spacing w:line="278" w:lineRule="auto"/>
    </w:pPr>
    <w:rPr>
      <w:sz w:val="24"/>
      <w:szCs w:val="24"/>
      <w:lang w:val="en-US"/>
    </w:rPr>
  </w:style>
  <w:style w:type="paragraph" w:styleId="Heading1">
    <w:name w:val="heading 1"/>
    <w:basedOn w:val="Normal"/>
    <w:next w:val="Normal"/>
    <w:link w:val="Heading1Char"/>
    <w:uiPriority w:val="9"/>
    <w:qFormat/>
    <w:rsid w:val="00BF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4B"/>
    <w:rPr>
      <w:rFonts w:eastAsiaTheme="majorEastAsia" w:cstheme="majorBidi"/>
      <w:color w:val="272727" w:themeColor="text1" w:themeTint="D8"/>
    </w:rPr>
  </w:style>
  <w:style w:type="paragraph" w:styleId="Title">
    <w:name w:val="Title"/>
    <w:basedOn w:val="Normal"/>
    <w:next w:val="Normal"/>
    <w:link w:val="TitleChar"/>
    <w:uiPriority w:val="10"/>
    <w:qFormat/>
    <w:rsid w:val="00BF7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4B"/>
    <w:pPr>
      <w:spacing w:before="160"/>
      <w:jc w:val="center"/>
    </w:pPr>
    <w:rPr>
      <w:i/>
      <w:iCs/>
      <w:color w:val="404040" w:themeColor="text1" w:themeTint="BF"/>
    </w:rPr>
  </w:style>
  <w:style w:type="character" w:customStyle="1" w:styleId="QuoteChar">
    <w:name w:val="Quote Char"/>
    <w:basedOn w:val="DefaultParagraphFont"/>
    <w:link w:val="Quote"/>
    <w:uiPriority w:val="29"/>
    <w:rsid w:val="00BF774B"/>
    <w:rPr>
      <w:i/>
      <w:iCs/>
      <w:color w:val="404040" w:themeColor="text1" w:themeTint="BF"/>
    </w:rPr>
  </w:style>
  <w:style w:type="paragraph" w:styleId="ListParagraph">
    <w:name w:val="List Paragraph"/>
    <w:basedOn w:val="Normal"/>
    <w:uiPriority w:val="34"/>
    <w:qFormat/>
    <w:rsid w:val="00BF774B"/>
    <w:pPr>
      <w:ind w:left="720"/>
      <w:contextualSpacing/>
    </w:pPr>
  </w:style>
  <w:style w:type="character" w:styleId="IntenseEmphasis">
    <w:name w:val="Intense Emphasis"/>
    <w:basedOn w:val="DefaultParagraphFont"/>
    <w:uiPriority w:val="21"/>
    <w:qFormat/>
    <w:rsid w:val="00BF774B"/>
    <w:rPr>
      <w:i/>
      <w:iCs/>
      <w:color w:val="0F4761" w:themeColor="accent1" w:themeShade="BF"/>
    </w:rPr>
  </w:style>
  <w:style w:type="paragraph" w:styleId="IntenseQuote">
    <w:name w:val="Intense Quote"/>
    <w:basedOn w:val="Normal"/>
    <w:next w:val="Normal"/>
    <w:link w:val="IntenseQuoteChar"/>
    <w:uiPriority w:val="30"/>
    <w:qFormat/>
    <w:rsid w:val="00BF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4B"/>
    <w:rPr>
      <w:i/>
      <w:iCs/>
      <w:color w:val="0F4761" w:themeColor="accent1" w:themeShade="BF"/>
    </w:rPr>
  </w:style>
  <w:style w:type="character" w:styleId="IntenseReference">
    <w:name w:val="Intense Reference"/>
    <w:basedOn w:val="DefaultParagraphFont"/>
    <w:uiPriority w:val="32"/>
    <w:qFormat/>
    <w:rsid w:val="00BF774B"/>
    <w:rPr>
      <w:b/>
      <w:bCs/>
      <w:smallCaps/>
      <w:color w:val="0F4761" w:themeColor="accent1" w:themeShade="BF"/>
      <w:spacing w:val="5"/>
    </w:rPr>
  </w:style>
  <w:style w:type="paragraph" w:styleId="Footer">
    <w:name w:val="footer"/>
    <w:basedOn w:val="Normal"/>
    <w:link w:val="FooterChar"/>
    <w:uiPriority w:val="99"/>
    <w:unhideWhenUsed/>
    <w:rsid w:val="00BF7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74B"/>
  </w:style>
  <w:style w:type="paragraph" w:styleId="Header">
    <w:name w:val="header"/>
    <w:basedOn w:val="Normal"/>
    <w:link w:val="HeaderChar"/>
    <w:uiPriority w:val="99"/>
    <w:semiHidden/>
    <w:unhideWhenUsed/>
    <w:rsid w:val="003F47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4701"/>
    <w:rPr>
      <w:sz w:val="24"/>
      <w:szCs w:val="24"/>
      <w:lang w:val="en-US"/>
    </w:rPr>
  </w:style>
  <w:style w:type="character" w:styleId="CommentReference">
    <w:name w:val="annotation reference"/>
    <w:basedOn w:val="DefaultParagraphFont"/>
    <w:uiPriority w:val="99"/>
    <w:semiHidden/>
    <w:unhideWhenUsed/>
    <w:rsid w:val="0004604A"/>
    <w:rPr>
      <w:sz w:val="16"/>
      <w:szCs w:val="16"/>
    </w:rPr>
  </w:style>
  <w:style w:type="paragraph" w:styleId="CommentText">
    <w:name w:val="annotation text"/>
    <w:basedOn w:val="Normal"/>
    <w:link w:val="CommentTextChar"/>
    <w:uiPriority w:val="99"/>
    <w:unhideWhenUsed/>
    <w:rsid w:val="0004604A"/>
    <w:pPr>
      <w:spacing w:line="240" w:lineRule="auto"/>
    </w:pPr>
    <w:rPr>
      <w:sz w:val="20"/>
      <w:szCs w:val="20"/>
    </w:rPr>
  </w:style>
  <w:style w:type="character" w:customStyle="1" w:styleId="CommentTextChar">
    <w:name w:val="Comment Text Char"/>
    <w:basedOn w:val="DefaultParagraphFont"/>
    <w:link w:val="CommentText"/>
    <w:uiPriority w:val="99"/>
    <w:rsid w:val="0004604A"/>
    <w:rPr>
      <w:sz w:val="20"/>
      <w:szCs w:val="20"/>
      <w:lang w:val="en-US"/>
    </w:rPr>
  </w:style>
  <w:style w:type="paragraph" w:styleId="CommentSubject">
    <w:name w:val="annotation subject"/>
    <w:basedOn w:val="CommentText"/>
    <w:next w:val="CommentText"/>
    <w:link w:val="CommentSubjectChar"/>
    <w:uiPriority w:val="99"/>
    <w:semiHidden/>
    <w:unhideWhenUsed/>
    <w:rsid w:val="00504F4B"/>
    <w:rPr>
      <w:b/>
      <w:bCs/>
    </w:rPr>
  </w:style>
  <w:style w:type="character" w:customStyle="1" w:styleId="CommentSubjectChar">
    <w:name w:val="Comment Subject Char"/>
    <w:basedOn w:val="CommentTextChar"/>
    <w:link w:val="CommentSubject"/>
    <w:uiPriority w:val="99"/>
    <w:semiHidden/>
    <w:rsid w:val="00504F4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1.vsdx"/><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73068182A6544484C05215C941293C" ma:contentTypeVersion="13" ma:contentTypeDescription="Create a new document." ma:contentTypeScope="" ma:versionID="68ed4f9e8fb5eedac0ff0b80e91b7b99">
  <xsd:schema xmlns:xsd="http://www.w3.org/2001/XMLSchema" xmlns:xs="http://www.w3.org/2001/XMLSchema" xmlns:p="http://schemas.microsoft.com/office/2006/metadata/properties" xmlns:ns2="a820c71f-5685-47de-ba44-85c4baabad3b" xmlns:ns3="4d608bb6-20bc-441d-886c-61f6a1a915b2" targetNamespace="http://schemas.microsoft.com/office/2006/metadata/properties" ma:root="true" ma:fieldsID="28719e8c4f83e5ff6646edd62e5be0f9" ns2:_="" ns3:_="">
    <xsd:import namespace="a820c71f-5685-47de-ba44-85c4baabad3b"/>
    <xsd:import namespace="4d608bb6-20bc-441d-886c-61f6a1a915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0c71f-5685-47de-ba44-85c4baab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c1ef846-5e2c-4421-89a0-dddaad8b484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Purpose" ma:index="20" nillable="true" ma:displayName="Purpose" ma:format="Dropdown" ma:internalName="Purpo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08bb6-20bc-441d-886c-61f6a1a915b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ed32b2-068d-4eb7-a8e2-008fd15792f6}" ma:internalName="TaxCatchAll" ma:showField="CatchAllData" ma:web="4d608bb6-20bc-441d-886c-61f6a1a915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rpose xmlns="a820c71f-5685-47de-ba44-85c4baabad3b" xsi:nil="true"/>
    <lcf76f155ced4ddcb4097134ff3c332f xmlns="a820c71f-5685-47de-ba44-85c4baabad3b">
      <Terms xmlns="http://schemas.microsoft.com/office/infopath/2007/PartnerControls"/>
    </lcf76f155ced4ddcb4097134ff3c332f>
    <TaxCatchAll xmlns="4d608bb6-20bc-441d-886c-61f6a1a915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A1C39-B856-48F1-B61B-A3F0BE9A0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20c71f-5685-47de-ba44-85c4baabad3b"/>
    <ds:schemaRef ds:uri="4d608bb6-20bc-441d-886c-61f6a1a91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E26E72-3700-431E-A333-E0478BF56D3F}">
  <ds:schemaRefs>
    <ds:schemaRef ds:uri="http://schemas.microsoft.com/office/2006/metadata/properties"/>
    <ds:schemaRef ds:uri="http://schemas.microsoft.com/office/infopath/2007/PartnerControls"/>
    <ds:schemaRef ds:uri="a820c71f-5685-47de-ba44-85c4baabad3b"/>
    <ds:schemaRef ds:uri="4d608bb6-20bc-441d-886c-61f6a1a915b2"/>
  </ds:schemaRefs>
</ds:datastoreItem>
</file>

<file path=customXml/itemProps3.xml><?xml version="1.0" encoding="utf-8"?>
<ds:datastoreItem xmlns:ds="http://schemas.openxmlformats.org/officeDocument/2006/customXml" ds:itemID="{EC29EF42-5DEA-4E19-ABB7-B90F736BB36E}">
  <ds:schemaRefs>
    <ds:schemaRef ds:uri="http://schemas.microsoft.com/sharepoint/v3/contenttype/forms"/>
  </ds:schemaRefs>
</ds:datastoreItem>
</file>

<file path=customXml/itemProps4.xml><?xml version="1.0" encoding="utf-8"?>
<ds:datastoreItem xmlns:ds="http://schemas.openxmlformats.org/officeDocument/2006/customXml" ds:itemID="{B28FA633-612E-4FB6-B151-B0745ED2B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6</Pages>
  <Words>1338</Words>
  <Characters>7002</Characters>
  <Application>Microsoft Office Word</Application>
  <DocSecurity>0</DocSecurity>
  <Lines>166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Bob</dc:creator>
  <cp:keywords/>
  <dc:description/>
  <cp:lastModifiedBy>Dziadzio, Kayla</cp:lastModifiedBy>
  <cp:revision>12</cp:revision>
  <dcterms:created xsi:type="dcterms:W3CDTF">2026-04-09T17:23:00Z</dcterms:created>
  <dcterms:modified xsi:type="dcterms:W3CDTF">2026-04-28T19:33:00Z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1741ea36,26a54575,15e50940</vt:lpwstr>
  </property>
  <property fmtid="{D5CDD505-2E9C-101B-9397-08002B2CF9AE}" pid="3" name="ClassificationContentMarkingFooterFontProps">
    <vt:lpwstr>#000000,10,Aptos</vt:lpwstr>
  </property>
  <property fmtid="{D5CDD505-2E9C-101B-9397-08002B2CF9AE}" pid="4" name="ClassificationContentMarkingFooterText">
    <vt:lpwstr>AlixPartners Confidential</vt:lpwstr>
  </property>
  <property fmtid="{D5CDD505-2E9C-101B-9397-08002B2CF9AE}" pid="5" name="MSIP_Label_4e72cc1d-329d-4be0-a613-3323bbc2942b_Enabled">
    <vt:lpwstr>true</vt:lpwstr>
  </property>
  <property fmtid="{D5CDD505-2E9C-101B-9397-08002B2CF9AE}" pid="6" name="MSIP_Label_4e72cc1d-329d-4be0-a613-3323bbc2942b_SetDate">
    <vt:lpwstr>2026-04-07T13:37:27Z</vt:lpwstr>
  </property>
  <property fmtid="{D5CDD505-2E9C-101B-9397-08002B2CF9AE}" pid="7" name="MSIP_Label_4e72cc1d-329d-4be0-a613-3323bbc2942b_Method">
    <vt:lpwstr>Standard</vt:lpwstr>
  </property>
  <property fmtid="{D5CDD505-2E9C-101B-9397-08002B2CF9AE}" pid="8" name="MSIP_Label_4e72cc1d-329d-4be0-a613-3323bbc2942b_Name">
    <vt:lpwstr>4e72cc1d-329d-4be0-a613-3323bbc2942b</vt:lpwstr>
  </property>
  <property fmtid="{D5CDD505-2E9C-101B-9397-08002B2CF9AE}" pid="9" name="MSIP_Label_4e72cc1d-329d-4be0-a613-3323bbc2942b_SiteId">
    <vt:lpwstr>cf55ce10-837b-42cd-8154-e9a4dbd18039</vt:lpwstr>
  </property>
  <property fmtid="{D5CDD505-2E9C-101B-9397-08002B2CF9AE}" pid="10" name="MSIP_Label_4e72cc1d-329d-4be0-a613-3323bbc2942b_ActionId">
    <vt:lpwstr>f8248297-ec4f-4885-8d56-28e7d99b17cd</vt:lpwstr>
  </property>
  <property fmtid="{D5CDD505-2E9C-101B-9397-08002B2CF9AE}" pid="11" name="MSIP_Label_4e72cc1d-329d-4be0-a613-3323bbc2942b_ContentBits">
    <vt:lpwstr>2</vt:lpwstr>
  </property>
  <property fmtid="{D5CDD505-2E9C-101B-9397-08002B2CF9AE}" pid="12" name="MSIP_Label_4e72cc1d-329d-4be0-a613-3323bbc2942b_Tag">
    <vt:lpwstr>10, 3, 0, 1</vt:lpwstr>
  </property>
  <property fmtid="{D5CDD505-2E9C-101B-9397-08002B2CF9AE}" pid="13" name="ContentTypeId">
    <vt:lpwstr>0x010100DE73068182A6544484C05215C941293C</vt:lpwstr>
  </property>
  <property fmtid="{D5CDD505-2E9C-101B-9397-08002B2CF9AE}" pid="14" name="MediaServiceImageTags">
    <vt:lpwstr/>
  </property>
</Properties>
</file>