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Hayden Shelton</w:t>
      </w:r>
    </w:p>
    <w:p>
      <w:pPr>
        <w:pStyle w:val="Normal"/>
        <w:rPr/>
      </w:pPr>
      <w:r>
        <w:rPr/>
        <w:t>CS 4400 Fall 2014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Problem Set 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1.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1925" cy="68961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2.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3. Speeding up part B would result in an overall speedup factor of 1.25. Speeding up part C would result in an overall speedup factor of ~ 1.2. </w:t>
      </w:r>
      <w:r>
        <w:rPr>
          <w:b/>
          <w:bCs/>
        </w:rPr>
        <w:t>I would choose to speed up part B.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91860" cy="12954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1108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2014-10-27T23:10:01Z</dcterms:created>
  <dc:language>en-US</dc:language>
  <dcterms:modified xsi:type="dcterms:W3CDTF">2014-10-27T23:43:40Z</dcterms:modified>
  <cp:revision>1</cp:revision>
</cp:coreProperties>
</file>