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03129" w14:textId="19A478E7" w:rsidR="001A1963" w:rsidRPr="006D3E01" w:rsidRDefault="001A6448" w:rsidP="006D3E01">
      <w:pPr>
        <w:pStyle w:val="normal"/>
        <w:jc w:val="center"/>
        <w:rPr>
          <w:rFonts w:ascii="Heiti TC Light" w:eastAsia="Heiti TC Light" w:hAnsi="Arial Unicode MS" w:cs="Arial Unicode MS"/>
          <w:b/>
          <w:sz w:val="36"/>
          <w:szCs w:val="24"/>
        </w:rPr>
      </w:pPr>
      <w:r w:rsidRPr="006D3E01">
        <w:rPr>
          <w:rFonts w:ascii="Heiti TC Light" w:eastAsia="Heiti TC Light" w:hAnsi="Arial Unicode MS" w:cs="Arial Unicode MS" w:hint="eastAsia"/>
          <w:b/>
          <w:sz w:val="36"/>
          <w:szCs w:val="24"/>
        </w:rPr>
        <w:t>商管程式設計 期末專案</w:t>
      </w:r>
      <w:r w:rsidR="00CD5073" w:rsidRPr="006D3E01">
        <w:rPr>
          <w:rFonts w:ascii="Heiti TC Light" w:eastAsia="Heiti TC Light" w:hAnsi="Arial Unicode MS" w:cs="Arial Unicode MS"/>
          <w:b/>
          <w:sz w:val="36"/>
          <w:szCs w:val="24"/>
          <w:lang w:val="en-US"/>
        </w:rPr>
        <w:t>-</w:t>
      </w:r>
      <w:r w:rsidR="00CD0D3D">
        <w:rPr>
          <w:rFonts w:ascii="Heiti TC Light" w:eastAsia="Heiti TC Light" w:hAnsi="Arial Unicode MS" w:cs="Arial Unicode MS"/>
          <w:b/>
          <w:sz w:val="36"/>
          <w:szCs w:val="24"/>
          <w:lang w:val="en-US"/>
        </w:rPr>
        <w:t xml:space="preserve">Panel </w:t>
      </w:r>
      <w:r w:rsidR="00CD0D3D">
        <w:rPr>
          <w:rFonts w:ascii="Heiti TC Light" w:eastAsia="Heiti TC Light" w:hAnsi="Arial Unicode MS" w:cs="Arial Unicode MS" w:hint="eastAsia"/>
          <w:b/>
          <w:sz w:val="36"/>
          <w:szCs w:val="24"/>
        </w:rPr>
        <w:t>股票評分</w:t>
      </w:r>
    </w:p>
    <w:p w14:paraId="0E0A5F1A" w14:textId="77777777" w:rsidR="006D3E01" w:rsidRPr="006D3E01" w:rsidRDefault="006D3E01" w:rsidP="006D3E01">
      <w:pPr>
        <w:pStyle w:val="normal"/>
        <w:jc w:val="center"/>
        <w:rPr>
          <w:rFonts w:ascii="Heiti TC Light" w:eastAsia="Heiti TC Light"/>
          <w:b/>
          <w:sz w:val="32"/>
          <w:szCs w:val="24"/>
        </w:rPr>
      </w:pPr>
    </w:p>
    <w:p w14:paraId="3EEF2297" w14:textId="60DC0E48" w:rsidR="006D3E01" w:rsidRDefault="00F41117" w:rsidP="006D3E01">
      <w:pPr>
        <w:pStyle w:val="normal"/>
        <w:numPr>
          <w:ilvl w:val="0"/>
          <w:numId w:val="7"/>
        </w:numPr>
        <w:rPr>
          <w:rFonts w:ascii="Heiti TC Light" w:eastAsia="Heiti TC Light" w:hAnsi="Arial Unicode MS" w:cs="Arial Unicode MS"/>
          <w:b/>
          <w:sz w:val="32"/>
          <w:szCs w:val="24"/>
          <w:u w:val="single"/>
        </w:rPr>
      </w:pPr>
      <w:r w:rsidRPr="006D3E01">
        <w:rPr>
          <w:rFonts w:ascii="Heiti TC Light" w:eastAsia="Heiti TC Light" w:hAnsi="Arial Unicode MS" w:cs="Arial Unicode MS" w:hint="eastAsia"/>
          <w:b/>
          <w:sz w:val="32"/>
          <w:szCs w:val="24"/>
          <w:u w:val="single"/>
        </w:rPr>
        <w:t>將股票分為3</w:t>
      </w:r>
      <w:r w:rsidR="00625AAD" w:rsidRPr="006D3E01">
        <w:rPr>
          <w:rFonts w:ascii="Heiti TC Light" w:eastAsia="Heiti TC Light" w:hAnsi="Arial Unicode MS" w:cs="Arial Unicode MS" w:hint="eastAsia"/>
          <w:b/>
          <w:sz w:val="32"/>
          <w:szCs w:val="24"/>
          <w:u w:val="single"/>
        </w:rPr>
        <w:t>個部分評分：</w:t>
      </w:r>
    </w:p>
    <w:p w14:paraId="751CC395" w14:textId="77777777" w:rsidR="006D3E01" w:rsidRPr="006D3E01" w:rsidRDefault="006D3E01" w:rsidP="006D3E01">
      <w:pPr>
        <w:pStyle w:val="normal"/>
        <w:rPr>
          <w:rFonts w:ascii="Heiti TC Light" w:eastAsia="Heiti TC Light" w:hAnsi="Arial Unicode MS" w:cs="Arial Unicode MS"/>
          <w:b/>
          <w:sz w:val="32"/>
          <w:szCs w:val="24"/>
          <w:u w:val="single"/>
        </w:rPr>
      </w:pPr>
    </w:p>
    <w:p w14:paraId="119677EC" w14:textId="00A95B06" w:rsidR="006D3E01" w:rsidRPr="006D3E01" w:rsidRDefault="00462B79" w:rsidP="006D3E01">
      <w:pPr>
        <w:pStyle w:val="normal"/>
        <w:numPr>
          <w:ilvl w:val="0"/>
          <w:numId w:val="1"/>
        </w:numPr>
        <w:ind w:left="284" w:hanging="284"/>
        <w:rPr>
          <w:rFonts w:ascii="Heiti TC Light" w:eastAsia="Heiti TC Light" w:hAnsi="Arial Unicode MS" w:cs="Arial Unicode MS"/>
          <w:sz w:val="24"/>
          <w:szCs w:val="24"/>
        </w:rPr>
      </w:pP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（</w:t>
      </w:r>
      <w:r w:rsidR="0021179F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2</w:t>
      </w:r>
      <w:r w:rsidR="005365D6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6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項</w:t>
      </w:r>
      <w:r w:rsidR="00C7067E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/52</w:t>
      </w:r>
      <w:r w:rsidR="008F09DB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分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）</w:t>
      </w:r>
      <w:r w:rsidR="00625AAD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第一部分</w:t>
      </w:r>
      <w:r w:rsidR="0072688E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（產業績優指數）</w:t>
      </w:r>
      <w:r w:rsidR="00625AAD" w:rsidRPr="00CD5073">
        <w:rPr>
          <w:rFonts w:ascii="Heiti TC Light" w:eastAsia="Heiti TC Light" w:hAnsi="Arial Unicode MS" w:cs="Arial Unicode MS" w:hint="eastAsia"/>
          <w:sz w:val="24"/>
          <w:szCs w:val="24"/>
        </w:rPr>
        <w:t>：</w:t>
      </w:r>
      <w:r w:rsidR="0021179F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以該公司財報分析公司現況，比較其他同產業，依照排名評分</w:t>
      </w:r>
      <w:r w:rsidR="001A6448" w:rsidRPr="006D3E01">
        <w:rPr>
          <w:rFonts w:ascii="Heiti TC Light" w:eastAsia="Heiti TC Light" w:hAnsi="Arial Unicode MS" w:cs="Arial Unicode MS" w:hint="eastAsia"/>
          <w:sz w:val="24"/>
          <w:szCs w:val="24"/>
        </w:rPr>
        <w:t>。</w:t>
      </w:r>
    </w:p>
    <w:tbl>
      <w:tblPr>
        <w:tblStyle w:val="a5"/>
        <w:tblW w:w="9001" w:type="dxa"/>
        <w:tblInd w:w="480" w:type="dxa"/>
        <w:tblLook w:val="04A0" w:firstRow="1" w:lastRow="0" w:firstColumn="1" w:lastColumn="0" w:noHBand="0" w:noVBand="1"/>
      </w:tblPr>
      <w:tblGrid>
        <w:gridCol w:w="894"/>
        <w:gridCol w:w="4274"/>
        <w:gridCol w:w="3833"/>
      </w:tblGrid>
      <w:tr w:rsidR="00BC2FB8" w14:paraId="1116C6FC" w14:textId="77777777" w:rsidTr="00BC2FB8">
        <w:tc>
          <w:tcPr>
            <w:tcW w:w="9001" w:type="dxa"/>
            <w:gridSpan w:val="3"/>
            <w:shd w:val="clear" w:color="auto" w:fill="FFFF00"/>
          </w:tcPr>
          <w:p w14:paraId="52F160AE" w14:textId="732AAC9F" w:rsidR="00BC2FB8" w:rsidRPr="00D407DC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</w:pP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若指標分數為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p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，產業家數為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k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，排名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n/k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，分數：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(</w:t>
            </w:r>
            <w:r w:rsidR="002D5305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(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k</w:t>
            </w:r>
            <w:r w:rsidR="002D5305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+1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-n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)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*p</w:t>
            </w:r>
            <w:r w:rsidR="002D5305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)/k</w:t>
            </w:r>
          </w:p>
        </w:tc>
      </w:tr>
      <w:tr w:rsidR="00BC2FB8" w14:paraId="0E63046F" w14:textId="77777777" w:rsidTr="00BC2FB8">
        <w:tc>
          <w:tcPr>
            <w:tcW w:w="5168" w:type="dxa"/>
            <w:gridSpan w:val="2"/>
            <w:shd w:val="clear" w:color="auto" w:fill="B8CCE4" w:themeFill="accent1" w:themeFillTint="66"/>
          </w:tcPr>
          <w:p w14:paraId="31DC67DF" w14:textId="77777777" w:rsidR="00BC2FB8" w:rsidRPr="0047661D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指標名稱</w:t>
            </w:r>
          </w:p>
        </w:tc>
        <w:tc>
          <w:tcPr>
            <w:tcW w:w="3833" w:type="dxa"/>
            <w:shd w:val="clear" w:color="auto" w:fill="B8CCE4" w:themeFill="accent1" w:themeFillTint="66"/>
          </w:tcPr>
          <w:p w14:paraId="6F89A3E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排名標準</w:t>
            </w:r>
          </w:p>
        </w:tc>
      </w:tr>
      <w:tr w:rsidR="00BC2FB8" w14:paraId="3E1E3BE5" w14:textId="77777777" w:rsidTr="00BC2FB8">
        <w:tc>
          <w:tcPr>
            <w:tcW w:w="5168" w:type="dxa"/>
            <w:gridSpan w:val="2"/>
          </w:tcPr>
          <w:p w14:paraId="07ADCC80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淨利率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18B0A7D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7E29BC6B" w14:textId="77777777" w:rsidTr="00BC2FB8">
        <w:tc>
          <w:tcPr>
            <w:tcW w:w="5168" w:type="dxa"/>
            <w:gridSpan w:val="2"/>
          </w:tcPr>
          <w:p w14:paraId="28EC9BE8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毛利率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825D359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4CF3D6F1" w14:textId="77777777" w:rsidTr="00BC2FB8">
        <w:tc>
          <w:tcPr>
            <w:tcW w:w="5168" w:type="dxa"/>
            <w:gridSpan w:val="2"/>
          </w:tcPr>
          <w:p w14:paraId="222E52D4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殖利率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662C4F87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5365D6" w14:paraId="7822B677" w14:textId="77777777" w:rsidTr="00BC2FB8">
        <w:tc>
          <w:tcPr>
            <w:tcW w:w="5168" w:type="dxa"/>
            <w:gridSpan w:val="2"/>
          </w:tcPr>
          <w:p w14:paraId="7210CCF3" w14:textId="61BF50BF" w:rsidR="005365D6" w:rsidRDefault="005365D6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股利發放穩定性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09936F55" w14:textId="0389A04F" w:rsidR="005365D6" w:rsidRDefault="005365D6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越連續越好</w:t>
            </w:r>
          </w:p>
        </w:tc>
      </w:tr>
      <w:tr w:rsidR="00BC2FB8" w14:paraId="55BE0C5C" w14:textId="77777777" w:rsidTr="00BC2FB8">
        <w:tc>
          <w:tcPr>
            <w:tcW w:w="5168" w:type="dxa"/>
            <w:gridSpan w:val="2"/>
          </w:tcPr>
          <w:p w14:paraId="5A4F855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盈餘分配率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7BC816D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799EA995" w14:textId="77777777" w:rsidTr="00BC2FB8">
        <w:tc>
          <w:tcPr>
            <w:tcW w:w="5168" w:type="dxa"/>
            <w:gridSpan w:val="2"/>
          </w:tcPr>
          <w:p w14:paraId="76ED167C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淨值比</w:t>
            </w:r>
          </w:p>
        </w:tc>
        <w:tc>
          <w:tcPr>
            <w:tcW w:w="3833" w:type="dxa"/>
            <w:shd w:val="clear" w:color="auto" w:fill="CCFFCC"/>
          </w:tcPr>
          <w:p w14:paraId="008496ED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32532B1D" w14:textId="77777777" w:rsidTr="00BC2FB8">
        <w:tc>
          <w:tcPr>
            <w:tcW w:w="5168" w:type="dxa"/>
            <w:gridSpan w:val="2"/>
          </w:tcPr>
          <w:p w14:paraId="56DCAEC4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本益比</w:t>
            </w:r>
          </w:p>
        </w:tc>
        <w:tc>
          <w:tcPr>
            <w:tcW w:w="3833" w:type="dxa"/>
            <w:shd w:val="clear" w:color="auto" w:fill="CCFFCC"/>
          </w:tcPr>
          <w:p w14:paraId="6B298153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4CCE3BD7" w14:textId="77777777" w:rsidTr="00BC2FB8">
        <w:trPr>
          <w:trHeight w:val="260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3BA9C8FC" w14:textId="77777777" w:rsidR="00BC2FB8" w:rsidRPr="005B7D84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財務結構</w:t>
            </w:r>
          </w:p>
        </w:tc>
        <w:tc>
          <w:tcPr>
            <w:tcW w:w="4274" w:type="dxa"/>
          </w:tcPr>
          <w:p w14:paraId="7B903007" w14:textId="77777777" w:rsidR="00BC2FB8" w:rsidRPr="005B7D84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負債佔資產比率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CCFFCC"/>
          </w:tcPr>
          <w:p w14:paraId="658F7D7E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66402A43" w14:textId="77777777" w:rsidTr="00BC2FB8">
        <w:trPr>
          <w:trHeight w:val="259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1EDA849E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401E6F40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長期資金佔不動產</w:t>
            </w: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廠房及設備比率(%)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6A9EB986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68A7887D" w14:textId="77777777" w:rsidTr="00BC2FB8">
        <w:trPr>
          <w:trHeight w:val="263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46A22B59" w14:textId="77777777" w:rsidR="00BC2FB8" w:rsidRPr="0047661D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償還能力</w:t>
            </w:r>
          </w:p>
        </w:tc>
        <w:tc>
          <w:tcPr>
            <w:tcW w:w="4274" w:type="dxa"/>
          </w:tcPr>
          <w:p w14:paraId="5665DB75" w14:textId="77777777" w:rsidR="00BC2FB8" w:rsidRPr="005B7D84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流動比率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CA10773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5F41FCD1" w14:textId="77777777" w:rsidTr="00BC2FB8">
        <w:trPr>
          <w:trHeight w:val="262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7E2C08B6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A571E22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速動比率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7B2BED78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556482DF" w14:textId="77777777" w:rsidTr="00BC2FB8">
        <w:trPr>
          <w:trHeight w:val="262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018CD13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1243FFE8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利息保障倍數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55BD2C97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791E4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22061747" w14:textId="77777777" w:rsidTr="00BC2FB8">
        <w:trPr>
          <w:trHeight w:val="48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0BFD7749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  <w:p w14:paraId="15D5EFE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  <w:p w14:paraId="4B625115" w14:textId="77777777" w:rsidR="00BC2FB8" w:rsidRPr="0047661D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經營能力</w:t>
            </w:r>
          </w:p>
        </w:tc>
        <w:tc>
          <w:tcPr>
            <w:tcW w:w="4274" w:type="dxa"/>
          </w:tcPr>
          <w:p w14:paraId="15CD6162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應收款項週轉率(次)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031D9C69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791E4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45CE058A" w14:textId="77777777" w:rsidTr="00BC2FB8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EB7BBE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49B1B90F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平均收現日數</w:t>
            </w:r>
          </w:p>
        </w:tc>
        <w:tc>
          <w:tcPr>
            <w:tcW w:w="3833" w:type="dxa"/>
            <w:shd w:val="clear" w:color="auto" w:fill="CCFFCC"/>
          </w:tcPr>
          <w:p w14:paraId="42154A3E" w14:textId="77777777" w:rsidR="00BC2FB8" w:rsidRPr="00AC572A" w:rsidRDefault="00BC2FB8" w:rsidP="00BC2FB8">
            <w:pPr>
              <w:pStyle w:val="normal"/>
              <w:tabs>
                <w:tab w:val="left" w:pos="1239"/>
                <w:tab w:val="center" w:pos="1808"/>
              </w:tabs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6B4DAA90" w14:textId="77777777" w:rsidTr="00BC2FB8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0BB750E2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12A6A819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存貨週轉率(次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E8B9130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0598C709" w14:textId="77777777" w:rsidTr="00BC2FB8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1D954522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0289F5B5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平均銷貨日數</w:t>
            </w:r>
          </w:p>
        </w:tc>
        <w:tc>
          <w:tcPr>
            <w:tcW w:w="3833" w:type="dxa"/>
            <w:shd w:val="clear" w:color="auto" w:fill="CCFFCC"/>
          </w:tcPr>
          <w:p w14:paraId="01A3D7C1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2BBF15D6" w14:textId="77777777" w:rsidTr="00BC2FB8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118460E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2B447118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不動產</w:t>
            </w: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廠房及設備週轉率(次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7BB361E2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3ED131D9" w14:textId="77777777" w:rsidTr="00BC2FB8">
        <w:trPr>
          <w:trHeight w:val="335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CB57A99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92D20D7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總資產週轉率(次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351A91B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5B184A6F" w14:textId="77777777" w:rsidTr="00BC2FB8">
        <w:trPr>
          <w:trHeight w:val="56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7A721EC8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  <w:p w14:paraId="0713CD67" w14:textId="77777777" w:rsidR="00BC2FB8" w:rsidRPr="0047661D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獲利能力</w:t>
            </w:r>
          </w:p>
        </w:tc>
        <w:tc>
          <w:tcPr>
            <w:tcW w:w="4274" w:type="dxa"/>
          </w:tcPr>
          <w:p w14:paraId="1DBBADE1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資產報酬率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40A52D3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5F3C76AE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4DEC5FBC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0021A038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權益報酬率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50C2D8E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1FE8332B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DA1CE20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36D5E18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稅前純益佔實收資本比率(%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05BF889A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26E18A52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9FFCD71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55793334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純益率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5AE32DA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39C4993D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35843D50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2D30F184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每股盈餘</w:t>
            </w:r>
            <w:r w:rsidRPr="003C4A18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(元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9AE2B6C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1CFA9827" w14:textId="77777777" w:rsidTr="00BC2FB8">
        <w:trPr>
          <w:trHeight w:val="53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46378C2E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</w:t>
            </w:r>
          </w:p>
        </w:tc>
        <w:tc>
          <w:tcPr>
            <w:tcW w:w="4274" w:type="dxa"/>
          </w:tcPr>
          <w:p w14:paraId="5C09A470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78F653D2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1796149C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4ABC331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5C6C2363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現金流量允當比率(%)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B967F15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4A891767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73A15F30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10CDAF53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現金再投資比率(%)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DCBB26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</w:tbl>
    <w:p w14:paraId="201CDB00" w14:textId="47BA547C" w:rsidR="000F2E1A" w:rsidRPr="00BC2FB8" w:rsidRDefault="006D3E01" w:rsidP="000F2E1A">
      <w:pPr>
        <w:pStyle w:val="normal"/>
        <w:ind w:left="720"/>
        <w:rPr>
          <w:rFonts w:ascii="Heiti TC Light" w:eastAsia="Heiti TC Light" w:hAnsi="Arial Unicode MS" w:cs="Arial Unicode MS"/>
          <w:sz w:val="24"/>
          <w:szCs w:val="24"/>
          <w:lang w:val="en-US"/>
        </w:rPr>
      </w:pPr>
      <w:r>
        <w:rPr>
          <w:rFonts w:ascii="Heiti TC Light" w:eastAsia="Heiti TC Light" w:hAnsi="Arial Unicode MS" w:cs="Arial Unicode MS"/>
          <w:sz w:val="24"/>
          <w:szCs w:val="24"/>
          <w:lang w:val="en-US"/>
        </w:rPr>
        <w:br w:type="page"/>
      </w:r>
    </w:p>
    <w:p w14:paraId="70308F99" w14:textId="637E8306" w:rsidR="00A148B0" w:rsidRPr="000F2E1A" w:rsidRDefault="00462B79" w:rsidP="006D3E01">
      <w:pPr>
        <w:pStyle w:val="normal"/>
        <w:numPr>
          <w:ilvl w:val="0"/>
          <w:numId w:val="1"/>
        </w:numPr>
        <w:ind w:left="284" w:hanging="284"/>
        <w:rPr>
          <w:rFonts w:ascii="Heiti TC Light" w:eastAsia="Heiti TC Light" w:hAnsi="Arial Unicode MS" w:cs="Arial Unicode MS"/>
          <w:sz w:val="24"/>
          <w:szCs w:val="24"/>
        </w:rPr>
      </w:pP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lastRenderedPageBreak/>
        <w:t>（</w:t>
      </w:r>
      <w:r w:rsidR="005365D6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25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項</w:t>
      </w:r>
      <w:r w:rsidR="00C7067E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/50</w:t>
      </w:r>
      <w:r w:rsidR="008F09DB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分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）</w:t>
      </w:r>
      <w:r w:rsidR="00625AAD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第二部分</w:t>
      </w:r>
      <w:r w:rsidR="0072688E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（穩定成長指數）</w:t>
      </w:r>
      <w:r w:rsidR="00625AAD"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：</w:t>
      </w:r>
      <w:r w:rsidR="00EF5AB9">
        <w:rPr>
          <w:rFonts w:ascii="Heiti TC Light" w:eastAsia="Heiti TC Light" w:hAnsi="Arial Unicode MS" w:cs="Arial Unicode MS" w:hint="eastAsia"/>
          <w:sz w:val="24"/>
          <w:szCs w:val="24"/>
        </w:rPr>
        <w:t>以同一間公司不同時間做比較，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</w:rPr>
        <w:t>以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10</w:t>
      </w:r>
      <w:r w:rsidR="00A148B0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年為基準，主要觀察財報的變化，並依照排名百分比評分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。</w:t>
      </w:r>
    </w:p>
    <w:tbl>
      <w:tblPr>
        <w:tblStyle w:val="a5"/>
        <w:tblW w:w="9001" w:type="dxa"/>
        <w:tblInd w:w="480" w:type="dxa"/>
        <w:tblLook w:val="04A0" w:firstRow="1" w:lastRow="0" w:firstColumn="1" w:lastColumn="0" w:noHBand="0" w:noVBand="1"/>
      </w:tblPr>
      <w:tblGrid>
        <w:gridCol w:w="894"/>
        <w:gridCol w:w="4274"/>
        <w:gridCol w:w="3833"/>
      </w:tblGrid>
      <w:tr w:rsidR="00E93D87" w14:paraId="146A952C" w14:textId="77777777" w:rsidTr="00E93D87">
        <w:tc>
          <w:tcPr>
            <w:tcW w:w="9001" w:type="dxa"/>
            <w:gridSpan w:val="3"/>
            <w:shd w:val="clear" w:color="auto" w:fill="FFFF00"/>
          </w:tcPr>
          <w:p w14:paraId="16674FBC" w14:textId="249B4173" w:rsidR="00E93D87" w:rsidRPr="00D407DC" w:rsidRDefault="00E93D8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若指標分數為</w:t>
            </w:r>
            <w:r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p</w:t>
            </w:r>
            <w:r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，排名</w:t>
            </w:r>
            <w:r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n/10</w:t>
            </w:r>
            <w:r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，分數：</w:t>
            </w:r>
            <w:r w:rsidR="002D5305"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(</w:t>
            </w:r>
            <w:r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(</w:t>
            </w:r>
            <w:r w:rsidR="002D5305"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11</w:t>
            </w:r>
            <w:r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-n</w:t>
            </w:r>
            <w:r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)</w:t>
            </w:r>
            <w:r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*p</w:t>
            </w:r>
            <w:r w:rsidR="002D5305"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)/10</w:t>
            </w:r>
          </w:p>
        </w:tc>
      </w:tr>
      <w:tr w:rsidR="001C5F67" w14:paraId="40BE0230" w14:textId="77777777" w:rsidTr="00E93D87">
        <w:tc>
          <w:tcPr>
            <w:tcW w:w="5168" w:type="dxa"/>
            <w:gridSpan w:val="2"/>
            <w:shd w:val="clear" w:color="auto" w:fill="B8CCE4" w:themeFill="accent1" w:themeFillTint="66"/>
          </w:tcPr>
          <w:p w14:paraId="79E642C6" w14:textId="39F72F27" w:rsidR="001C5F67" w:rsidRPr="0047661D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指標名稱</w:t>
            </w:r>
          </w:p>
        </w:tc>
        <w:tc>
          <w:tcPr>
            <w:tcW w:w="3833" w:type="dxa"/>
            <w:shd w:val="clear" w:color="auto" w:fill="B8CCE4" w:themeFill="accent1" w:themeFillTint="66"/>
          </w:tcPr>
          <w:p w14:paraId="119CA04A" w14:textId="107FA412" w:rsidR="001C5F67" w:rsidRDefault="00BC2FB8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排名</w:t>
            </w:r>
            <w:r w:rsidR="001C5F67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標準</w:t>
            </w:r>
          </w:p>
        </w:tc>
      </w:tr>
      <w:tr w:rsidR="000F2E1A" w14:paraId="5CAFEC92" w14:textId="77777777" w:rsidTr="00E93D87">
        <w:tc>
          <w:tcPr>
            <w:tcW w:w="5168" w:type="dxa"/>
            <w:gridSpan w:val="2"/>
          </w:tcPr>
          <w:p w14:paraId="247B7EFE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淨利率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0C3A579" w14:textId="64F42B05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48DB4AFA" w14:textId="77777777" w:rsidTr="00E93D87">
        <w:tc>
          <w:tcPr>
            <w:tcW w:w="5168" w:type="dxa"/>
            <w:gridSpan w:val="2"/>
          </w:tcPr>
          <w:p w14:paraId="6413802B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毛利率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5B28D75F" w14:textId="1E5F7158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4E24A7B4" w14:textId="77777777" w:rsidTr="00E93D87">
        <w:tc>
          <w:tcPr>
            <w:tcW w:w="5168" w:type="dxa"/>
            <w:gridSpan w:val="2"/>
          </w:tcPr>
          <w:p w14:paraId="1FD82F24" w14:textId="473152F0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殖利率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3953525" w14:textId="6D1AAE7A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7A740835" w14:textId="77777777" w:rsidTr="00E93D87">
        <w:tc>
          <w:tcPr>
            <w:tcW w:w="5168" w:type="dxa"/>
            <w:gridSpan w:val="2"/>
          </w:tcPr>
          <w:p w14:paraId="5617037D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盈餘分配率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BEDBCE2" w14:textId="2249F9C6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252952BD" w14:textId="77777777" w:rsidTr="00E93D87">
        <w:tc>
          <w:tcPr>
            <w:tcW w:w="5168" w:type="dxa"/>
            <w:gridSpan w:val="2"/>
          </w:tcPr>
          <w:p w14:paraId="506BDEDA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淨值比</w:t>
            </w:r>
          </w:p>
        </w:tc>
        <w:tc>
          <w:tcPr>
            <w:tcW w:w="3833" w:type="dxa"/>
            <w:shd w:val="clear" w:color="auto" w:fill="CCFFCC"/>
          </w:tcPr>
          <w:p w14:paraId="555125F0" w14:textId="7DFFBDA1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</w:t>
            </w:r>
            <w:r w:rsidR="000F2E1A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低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越好</w:t>
            </w:r>
          </w:p>
        </w:tc>
      </w:tr>
      <w:tr w:rsidR="000F2E1A" w14:paraId="6ACFDAF4" w14:textId="77777777" w:rsidTr="00E93D87">
        <w:tc>
          <w:tcPr>
            <w:tcW w:w="5168" w:type="dxa"/>
            <w:gridSpan w:val="2"/>
          </w:tcPr>
          <w:p w14:paraId="3D57DB60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本益比</w:t>
            </w:r>
          </w:p>
        </w:tc>
        <w:tc>
          <w:tcPr>
            <w:tcW w:w="3833" w:type="dxa"/>
            <w:shd w:val="clear" w:color="auto" w:fill="CCFFCC"/>
          </w:tcPr>
          <w:p w14:paraId="6E87CCFC" w14:textId="1B433A9F" w:rsidR="000F2E1A" w:rsidRDefault="00E93D8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0F2E1A" w14:paraId="186D1CEE" w14:textId="77777777" w:rsidTr="00E93D87">
        <w:trPr>
          <w:trHeight w:val="260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430FA2C6" w14:textId="77777777" w:rsidR="000F2E1A" w:rsidRPr="005B7D84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財務結構</w:t>
            </w:r>
          </w:p>
        </w:tc>
        <w:tc>
          <w:tcPr>
            <w:tcW w:w="4274" w:type="dxa"/>
          </w:tcPr>
          <w:p w14:paraId="49E46191" w14:textId="77777777" w:rsidR="000F2E1A" w:rsidRPr="005B7D84" w:rsidRDefault="000F2E1A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負債佔資產比率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CCFFCC"/>
          </w:tcPr>
          <w:p w14:paraId="597FD722" w14:textId="34E2751B" w:rsidR="000F2E1A" w:rsidRPr="00AC572A" w:rsidRDefault="00E93D8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0F2E1A" w14:paraId="383B7631" w14:textId="77777777" w:rsidTr="00E93D87">
        <w:trPr>
          <w:trHeight w:val="259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CFB8751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4882F263" w14:textId="77777777" w:rsidR="000F2E1A" w:rsidRPr="00AC572A" w:rsidRDefault="000F2E1A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長期資金佔不動產</w:t>
            </w: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廠房及設備比率(%)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62999023" w14:textId="18EDED1F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4EFEE9C9" w14:textId="77777777" w:rsidTr="00E93D87">
        <w:trPr>
          <w:trHeight w:val="263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5C3209B8" w14:textId="77777777" w:rsidR="000F2E1A" w:rsidRPr="0047661D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償還能力</w:t>
            </w:r>
          </w:p>
        </w:tc>
        <w:tc>
          <w:tcPr>
            <w:tcW w:w="4274" w:type="dxa"/>
          </w:tcPr>
          <w:p w14:paraId="06ABC278" w14:textId="77777777" w:rsidR="000F2E1A" w:rsidRPr="005B7D84" w:rsidRDefault="000F2E1A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流動比率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06503B48" w14:textId="1284A35E" w:rsidR="000F2E1A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4908B4EF" w14:textId="77777777" w:rsidTr="00E93D87">
        <w:trPr>
          <w:trHeight w:val="262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45B9971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691A3A39" w14:textId="77777777" w:rsidR="000F2E1A" w:rsidRPr="00AC572A" w:rsidRDefault="000F2E1A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速動比率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E38830F" w14:textId="036FB1F0" w:rsidR="000F2E1A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789109DB" w14:textId="77777777" w:rsidTr="00E93D87">
        <w:trPr>
          <w:trHeight w:val="262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6E121089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46113E32" w14:textId="77777777" w:rsidR="001C5F67" w:rsidRPr="00AC572A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利息保障倍數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E8BE9B2" w14:textId="072BB4A4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791E4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0E29471A" w14:textId="77777777" w:rsidTr="00E93D87">
        <w:trPr>
          <w:trHeight w:val="48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1E4171EE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  <w:p w14:paraId="4FBC6863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  <w:p w14:paraId="6F341F9A" w14:textId="77777777" w:rsidR="001C5F67" w:rsidRPr="0047661D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經營能力</w:t>
            </w:r>
          </w:p>
        </w:tc>
        <w:tc>
          <w:tcPr>
            <w:tcW w:w="4274" w:type="dxa"/>
          </w:tcPr>
          <w:p w14:paraId="3DAD3954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應收款項週轉率(次)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97D1206" w14:textId="3077D3D9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791E4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0570F078" w14:textId="77777777" w:rsidTr="00E93D87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60995888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5E63A10" w14:textId="77777777" w:rsidR="000F2E1A" w:rsidRDefault="000F2E1A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平均收現日數</w:t>
            </w:r>
          </w:p>
        </w:tc>
        <w:tc>
          <w:tcPr>
            <w:tcW w:w="3833" w:type="dxa"/>
            <w:shd w:val="clear" w:color="auto" w:fill="CCFFCC"/>
          </w:tcPr>
          <w:p w14:paraId="1C4E5DCB" w14:textId="1FF0E222" w:rsidR="000F2E1A" w:rsidRPr="00AC572A" w:rsidRDefault="00E93D87" w:rsidP="00E93D87">
            <w:pPr>
              <w:pStyle w:val="normal"/>
              <w:tabs>
                <w:tab w:val="left" w:pos="1239"/>
                <w:tab w:val="center" w:pos="1808"/>
              </w:tabs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0F2E1A" w14:paraId="53AD5ED2" w14:textId="77777777" w:rsidTr="00E93D87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8C5D627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8B5769A" w14:textId="77777777" w:rsidR="000F2E1A" w:rsidRDefault="000F2E1A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存貨週轉率(次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493C305" w14:textId="24CE130F" w:rsidR="000F2E1A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38B8A609" w14:textId="77777777" w:rsidTr="00E93D87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3D1B8D7C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650F96CD" w14:textId="77777777" w:rsidR="000F2E1A" w:rsidRDefault="000F2E1A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平均銷貨日數</w:t>
            </w:r>
          </w:p>
        </w:tc>
        <w:tc>
          <w:tcPr>
            <w:tcW w:w="3833" w:type="dxa"/>
            <w:shd w:val="clear" w:color="auto" w:fill="CCFFCC"/>
          </w:tcPr>
          <w:p w14:paraId="22191EA0" w14:textId="09DC0354" w:rsidR="000F2E1A" w:rsidRPr="00AC572A" w:rsidRDefault="00E93D8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1C5F67" w14:paraId="4136BA33" w14:textId="77777777" w:rsidTr="00E93D87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1EC66CCE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D48E3E4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不動產</w:t>
            </w: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廠房及設備週轉率(次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05B7F7D" w14:textId="4703A3CB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367B3A6A" w14:textId="77777777" w:rsidTr="00E93D87">
        <w:trPr>
          <w:trHeight w:val="335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6B91FD8F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5AB93848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總資產週轉率(次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0EB0FA33" w14:textId="72938BF3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2D003E53" w14:textId="77777777" w:rsidTr="00E93D87">
        <w:trPr>
          <w:trHeight w:val="56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09FD8F43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  <w:p w14:paraId="307CBDB7" w14:textId="77777777" w:rsidR="001C5F67" w:rsidRPr="0047661D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獲利能力</w:t>
            </w:r>
          </w:p>
        </w:tc>
        <w:tc>
          <w:tcPr>
            <w:tcW w:w="4274" w:type="dxa"/>
          </w:tcPr>
          <w:p w14:paraId="3C86DAB7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資產報酬率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C817207" w14:textId="66F8CB73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2DC29CDB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7D63D070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940542B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權益報酬率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3E9DCA6" w14:textId="6CB93147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664E8426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1E083B27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CD2067C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稅前純益佔實收資本比率(%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604F892E" w14:textId="187350B3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62850AB5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6D3088DC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9FF3EB4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純益率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5015770D" w14:textId="5D132C5A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655DC0E8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4F8AB8E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2DA2C57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每股盈餘</w:t>
            </w:r>
            <w:r w:rsidRPr="003C4A18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(元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6E409EE" w14:textId="6B6D8A09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3FA5683C" w14:textId="77777777" w:rsidTr="00E93D87">
        <w:trPr>
          <w:trHeight w:val="53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58BE6F21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</w:t>
            </w:r>
          </w:p>
        </w:tc>
        <w:tc>
          <w:tcPr>
            <w:tcW w:w="4274" w:type="dxa"/>
          </w:tcPr>
          <w:p w14:paraId="1CBA1F94" w14:textId="77777777" w:rsidR="001C5F67" w:rsidRPr="00AC572A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B5A3B65" w14:textId="3B5DE616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75FFCC7E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479C97C5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5D772F77" w14:textId="77777777" w:rsidR="001C5F67" w:rsidRPr="00AC572A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現金流量允當比率(%)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064CC56" w14:textId="5D357963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0EAE5982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7154E206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607001E1" w14:textId="77777777" w:rsidR="001C5F67" w:rsidRPr="00AC572A" w:rsidRDefault="001C5F67" w:rsidP="000F2E1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現金再投資比率(%)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404FEC3" w14:textId="049E754F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</w:tbl>
    <w:p w14:paraId="594E96B4" w14:textId="77777777" w:rsidR="0072688E" w:rsidRDefault="0072688E" w:rsidP="000F2E1A">
      <w:pPr>
        <w:pStyle w:val="normal"/>
        <w:rPr>
          <w:rFonts w:ascii="Heiti TC Light" w:eastAsia="Heiti TC Light" w:hAnsi="Arial Unicode MS" w:cs="Arial Unicode MS"/>
          <w:sz w:val="24"/>
          <w:szCs w:val="24"/>
        </w:rPr>
      </w:pPr>
    </w:p>
    <w:p w14:paraId="7EB5C42B" w14:textId="77777777" w:rsidR="00845FDD" w:rsidRPr="000F2E1A" w:rsidRDefault="00845FDD" w:rsidP="000F2E1A">
      <w:pPr>
        <w:pStyle w:val="normal"/>
        <w:rPr>
          <w:rFonts w:ascii="Heiti TC Light" w:eastAsia="Heiti TC Light" w:hAnsi="Arial Unicode MS" w:cs="Arial Unicode MS"/>
          <w:sz w:val="24"/>
          <w:szCs w:val="24"/>
        </w:rPr>
      </w:pPr>
    </w:p>
    <w:p w14:paraId="6EB17C80" w14:textId="4049B66E" w:rsidR="009901BE" w:rsidRPr="00E62CD6" w:rsidRDefault="00EF5AB9" w:rsidP="00CD5073">
      <w:pPr>
        <w:pStyle w:val="normal"/>
        <w:numPr>
          <w:ilvl w:val="0"/>
          <w:numId w:val="1"/>
        </w:numPr>
        <w:rPr>
          <w:rFonts w:ascii="Heiti TC Light" w:eastAsia="Heiti TC Light" w:hAnsi="Arial Unicode MS" w:cs="Arial Unicode MS"/>
          <w:sz w:val="24"/>
          <w:szCs w:val="24"/>
          <w:lang w:val="en-US"/>
        </w:rPr>
      </w:pP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（</w:t>
      </w:r>
      <w:r w:rsidRPr="006D3E01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3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項</w:t>
      </w:r>
      <w:r w:rsidR="00C7067E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/18</w:t>
      </w:r>
      <w:r w:rsidR="008F09DB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分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）</w:t>
      </w:r>
      <w:r w:rsidR="000E0C46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第三部分（籌碼指數）</w:t>
      </w:r>
      <w:r w:rsidR="000E0C46"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：</w:t>
      </w:r>
      <w:r w:rsidR="00462B79">
        <w:rPr>
          <w:rFonts w:ascii="Heiti TC Light" w:eastAsia="Heiti TC Light" w:hAnsi="Arial Unicode MS" w:cs="Arial Unicode MS" w:hint="eastAsia"/>
          <w:sz w:val="24"/>
          <w:szCs w:val="24"/>
        </w:rPr>
        <w:t>拆成短中長期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</w:rPr>
        <w:t>，</w:t>
      </w:r>
      <w:r w:rsidR="00462B79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根據三大法人過去的持股比例</w:t>
      </w:r>
      <w:r w:rsidR="00BC39E5" w:rsidRPr="0040443B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排名</w:t>
      </w:r>
      <w:r w:rsidR="00462B79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評分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，並以此做為評分標準。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8"/>
        <w:gridCol w:w="3412"/>
      </w:tblGrid>
      <w:tr w:rsidR="00BC2FB8" w14:paraId="58406E4F" w14:textId="77777777" w:rsidTr="00D407DC">
        <w:trPr>
          <w:jc w:val="center"/>
        </w:trPr>
        <w:tc>
          <w:tcPr>
            <w:tcW w:w="8540" w:type="dxa"/>
            <w:gridSpan w:val="2"/>
            <w:shd w:val="clear" w:color="auto" w:fill="FFFF00"/>
          </w:tcPr>
          <w:p w14:paraId="17F2CA1D" w14:textId="76AA1A45" w:rsidR="00BC2FB8" w:rsidRPr="00D407DC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</w:pP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若指標分數為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p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</w:t>
            </w:r>
            <w:r w:rsidR="002D5305"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資料數量為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k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，排名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n/k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，分數：</w:t>
            </w:r>
            <w:r w:rsidR="00F41117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(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(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k</w:t>
            </w:r>
            <w:r w:rsidR="00F41117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+1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-n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)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*p</w:t>
            </w:r>
            <w:r w:rsidR="00F41117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)/k</w:t>
            </w:r>
          </w:p>
        </w:tc>
      </w:tr>
      <w:tr w:rsidR="00BC2FB8" w14:paraId="75BBFAB3" w14:textId="77777777" w:rsidTr="00D407DC">
        <w:trPr>
          <w:jc w:val="center"/>
        </w:trPr>
        <w:tc>
          <w:tcPr>
            <w:tcW w:w="5128" w:type="dxa"/>
            <w:shd w:val="clear" w:color="auto" w:fill="B8CCE4" w:themeFill="accent1" w:themeFillTint="66"/>
          </w:tcPr>
          <w:p w14:paraId="020AF470" w14:textId="4BC5AF3F" w:rsidR="00BC2FB8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指標名稱</w:t>
            </w:r>
          </w:p>
        </w:tc>
        <w:tc>
          <w:tcPr>
            <w:tcW w:w="3412" w:type="dxa"/>
            <w:shd w:val="clear" w:color="auto" w:fill="B8CCE4" w:themeFill="accent1" w:themeFillTint="66"/>
          </w:tcPr>
          <w:p w14:paraId="0EDE003E" w14:textId="25EF7AB9" w:rsidR="00BC2FB8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評分標準</w:t>
            </w:r>
          </w:p>
        </w:tc>
      </w:tr>
      <w:tr w:rsidR="00BC2FB8" w14:paraId="20800DCD" w14:textId="77777777" w:rsidTr="00D407DC">
        <w:trPr>
          <w:jc w:val="center"/>
        </w:trPr>
        <w:tc>
          <w:tcPr>
            <w:tcW w:w="5128" w:type="dxa"/>
          </w:tcPr>
          <w:p w14:paraId="487D76E8" w14:textId="6FF170F4" w:rsidR="00BC2FB8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短期（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1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年）</w:t>
            </w:r>
          </w:p>
        </w:tc>
        <w:tc>
          <w:tcPr>
            <w:tcW w:w="3412" w:type="dxa"/>
            <w:shd w:val="clear" w:color="auto" w:fill="FBD4B4" w:themeFill="accent6" w:themeFillTint="66"/>
          </w:tcPr>
          <w:p w14:paraId="104775D4" w14:textId="7ED1BABF" w:rsidR="00BC2FB8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持股越高越好</w:t>
            </w:r>
          </w:p>
        </w:tc>
      </w:tr>
      <w:tr w:rsidR="00BC2FB8" w14:paraId="7C3A7202" w14:textId="77777777" w:rsidTr="00D407DC">
        <w:trPr>
          <w:jc w:val="center"/>
        </w:trPr>
        <w:tc>
          <w:tcPr>
            <w:tcW w:w="5128" w:type="dxa"/>
          </w:tcPr>
          <w:p w14:paraId="6B9E2565" w14:textId="07D01E42" w:rsidR="00BC2FB8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中期（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3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年）</w:t>
            </w:r>
          </w:p>
        </w:tc>
        <w:tc>
          <w:tcPr>
            <w:tcW w:w="3412" w:type="dxa"/>
            <w:shd w:val="clear" w:color="auto" w:fill="FBD4B4" w:themeFill="accent6" w:themeFillTint="66"/>
          </w:tcPr>
          <w:p w14:paraId="2D0D8F2D" w14:textId="52BD0380" w:rsidR="00BC2FB8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持股越高越好</w:t>
            </w:r>
          </w:p>
        </w:tc>
      </w:tr>
      <w:tr w:rsidR="00BC2FB8" w14:paraId="247BEF27" w14:textId="77777777" w:rsidTr="00D407DC">
        <w:trPr>
          <w:jc w:val="center"/>
        </w:trPr>
        <w:tc>
          <w:tcPr>
            <w:tcW w:w="5128" w:type="dxa"/>
          </w:tcPr>
          <w:p w14:paraId="6934AD90" w14:textId="79A92186" w:rsidR="00BC2FB8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長期（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10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年）</w:t>
            </w:r>
          </w:p>
        </w:tc>
        <w:tc>
          <w:tcPr>
            <w:tcW w:w="3412" w:type="dxa"/>
            <w:shd w:val="clear" w:color="auto" w:fill="FBD4B4" w:themeFill="accent6" w:themeFillTint="66"/>
          </w:tcPr>
          <w:p w14:paraId="24F34A73" w14:textId="76293729" w:rsidR="00BC2FB8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持股越高越好</w:t>
            </w:r>
          </w:p>
        </w:tc>
      </w:tr>
    </w:tbl>
    <w:p w14:paraId="00E2F37A" w14:textId="77777777" w:rsidR="00C22A7C" w:rsidRDefault="00C22A7C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p w14:paraId="695F0E55" w14:textId="77777777" w:rsidR="00845FDD" w:rsidRPr="00F41117" w:rsidRDefault="00845FDD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p w14:paraId="0B8029ED" w14:textId="77777777" w:rsidR="00EF5AB9" w:rsidRPr="000968A3" w:rsidRDefault="00EF5AB9">
      <w:pPr>
        <w:pStyle w:val="normal"/>
        <w:rPr>
          <w:rFonts w:ascii="Heiti TC Light" w:eastAsia="Heiti TC Light" w:hAnsi="Arial Unicode MS" w:cs="Arial Unicode MS"/>
          <w:sz w:val="24"/>
          <w:szCs w:val="24"/>
        </w:rPr>
      </w:pPr>
    </w:p>
    <w:p w14:paraId="63B9C01C" w14:textId="47B069AC" w:rsidR="006D3E01" w:rsidRDefault="006D3E01" w:rsidP="006D3E01">
      <w:pPr>
        <w:pStyle w:val="normal"/>
        <w:numPr>
          <w:ilvl w:val="0"/>
          <w:numId w:val="7"/>
        </w:numPr>
        <w:rPr>
          <w:rFonts w:ascii="Heiti TC Light" w:eastAsia="Heiti TC Light" w:hAnsi="Arial Unicode MS" w:cs="Arial Unicode MS"/>
          <w:b/>
          <w:sz w:val="32"/>
          <w:szCs w:val="24"/>
          <w:u w:val="single"/>
          <w:lang w:val="en-US"/>
        </w:rPr>
      </w:pPr>
      <w:r>
        <w:rPr>
          <w:rFonts w:ascii="Heiti TC Light" w:eastAsia="Heiti TC Light" w:hAnsi="Arial Unicode MS" w:cs="Arial Unicode MS" w:hint="eastAsia"/>
          <w:b/>
          <w:sz w:val="32"/>
          <w:szCs w:val="24"/>
          <w:u w:val="single"/>
          <w:lang w:val="en-US"/>
        </w:rPr>
        <w:t>現金流量分析：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5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C3352F" w14:paraId="5D4CAAF1" w14:textId="56FB093A" w:rsidTr="00A36D39">
        <w:tc>
          <w:tcPr>
            <w:tcW w:w="725" w:type="dxa"/>
            <w:shd w:val="clear" w:color="auto" w:fill="B8CCE4" w:themeFill="accent1" w:themeFillTint="66"/>
          </w:tcPr>
          <w:p w14:paraId="7070C47A" w14:textId="60382A0F" w:rsidR="00C3352F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b/>
                <w:sz w:val="32"/>
                <w:szCs w:val="24"/>
                <w:u w:val="single"/>
                <w:lang w:val="en-US"/>
              </w:rPr>
            </w:pPr>
            <w:r w:rsidRPr="00C3352F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營業活動</w:t>
            </w:r>
          </w:p>
        </w:tc>
        <w:tc>
          <w:tcPr>
            <w:tcW w:w="1065" w:type="dxa"/>
          </w:tcPr>
          <w:p w14:paraId="312E6E5D" w14:textId="558851A8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  <w:t>＋</w:t>
            </w:r>
          </w:p>
        </w:tc>
        <w:tc>
          <w:tcPr>
            <w:tcW w:w="1065" w:type="dxa"/>
          </w:tcPr>
          <w:p w14:paraId="4617A160" w14:textId="69B181E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  <w:t>＋</w:t>
            </w:r>
          </w:p>
        </w:tc>
        <w:tc>
          <w:tcPr>
            <w:tcW w:w="1065" w:type="dxa"/>
          </w:tcPr>
          <w:p w14:paraId="0BA2F536" w14:textId="48C8AC57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  <w:t>＋</w:t>
            </w:r>
          </w:p>
        </w:tc>
        <w:tc>
          <w:tcPr>
            <w:tcW w:w="1065" w:type="dxa"/>
          </w:tcPr>
          <w:p w14:paraId="79B497A9" w14:textId="59D08B80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  <w:t>＋</w:t>
            </w:r>
          </w:p>
        </w:tc>
        <w:tc>
          <w:tcPr>
            <w:tcW w:w="1065" w:type="dxa"/>
          </w:tcPr>
          <w:p w14:paraId="381D5370" w14:textId="7AAFF2C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20068812" w14:textId="4B00DDF5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2D337BA6" w14:textId="7B4FE5FA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779DCC16" w14:textId="4336B03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</w:tr>
      <w:tr w:rsidR="00C3352F" w14:paraId="0CA1A867" w14:textId="7BAB55E9" w:rsidTr="00A36D39">
        <w:tc>
          <w:tcPr>
            <w:tcW w:w="725" w:type="dxa"/>
            <w:shd w:val="clear" w:color="auto" w:fill="B8CCE4" w:themeFill="accent1" w:themeFillTint="66"/>
          </w:tcPr>
          <w:p w14:paraId="37890684" w14:textId="65B2761C" w:rsidR="00C3352F" w:rsidRPr="00C3352F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C3352F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投資活動</w:t>
            </w:r>
          </w:p>
        </w:tc>
        <w:tc>
          <w:tcPr>
            <w:tcW w:w="1065" w:type="dxa"/>
          </w:tcPr>
          <w:p w14:paraId="1ECBD471" w14:textId="05F359D3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17B5DAC9" w14:textId="63C998D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47EEFFB9" w14:textId="2348E844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339ED5A5" w14:textId="3F03347F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79F0F7BC" w14:textId="36799384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2BC7994B" w14:textId="711CF4DC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542D92AB" w14:textId="7901C406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770BB777" w14:textId="53CA1CDB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</w:tr>
      <w:tr w:rsidR="00C3352F" w14:paraId="4727C94E" w14:textId="178A38C2" w:rsidTr="00A36D39">
        <w:tc>
          <w:tcPr>
            <w:tcW w:w="725" w:type="dxa"/>
            <w:shd w:val="clear" w:color="auto" w:fill="B8CCE4" w:themeFill="accent1" w:themeFillTint="66"/>
          </w:tcPr>
          <w:p w14:paraId="30C6377C" w14:textId="643FFDAA" w:rsidR="00C3352F" w:rsidRPr="00C3352F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C3352F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融資活動</w:t>
            </w:r>
          </w:p>
        </w:tc>
        <w:tc>
          <w:tcPr>
            <w:tcW w:w="1065" w:type="dxa"/>
          </w:tcPr>
          <w:p w14:paraId="3F4B4F23" w14:textId="44017B30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5C745836" w14:textId="60ED09E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2BC6A4B3" w14:textId="7512DE0E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3DA2BBFB" w14:textId="2158A635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00B187B4" w14:textId="565BCE76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6856E021" w14:textId="252F4437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5732175E" w14:textId="22E416BC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2CB02CF1" w14:textId="0BC1CF02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</w:tr>
      <w:tr w:rsidR="00C3352F" w14:paraId="5C13BF4A" w14:textId="7DB8D172" w:rsidTr="00A36D39">
        <w:trPr>
          <w:cantSplit/>
          <w:trHeight w:val="3850"/>
        </w:trPr>
        <w:tc>
          <w:tcPr>
            <w:tcW w:w="725" w:type="dxa"/>
            <w:shd w:val="clear" w:color="auto" w:fill="B8CCE4" w:themeFill="accent1" w:themeFillTint="66"/>
            <w:textDirection w:val="tbRlV"/>
          </w:tcPr>
          <w:p w14:paraId="2CF174EC" w14:textId="77777777" w:rsidR="00A36D39" w:rsidRPr="00A36D39" w:rsidRDefault="00A36D39" w:rsidP="00A36D39">
            <w:pPr>
              <w:pStyle w:val="normal"/>
              <w:ind w:left="113" w:right="113"/>
              <w:jc w:val="distribute"/>
              <w:rPr>
                <w:rFonts w:ascii="Heiti TC Light" w:eastAsia="Heiti TC Light" w:hAnsi="Arial Unicode MS" w:cs="Arial Unicode MS"/>
                <w:sz w:val="8"/>
                <w:szCs w:val="24"/>
                <w:lang w:val="en-US"/>
              </w:rPr>
            </w:pPr>
          </w:p>
          <w:p w14:paraId="5C629C23" w14:textId="7CB0FCA2" w:rsidR="00C3352F" w:rsidRPr="00C3352F" w:rsidRDefault="00C3352F" w:rsidP="00A36D39">
            <w:pPr>
              <w:pStyle w:val="normal"/>
              <w:ind w:left="113" w:right="113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公司營運方向</w:t>
            </w:r>
          </w:p>
        </w:tc>
        <w:tc>
          <w:tcPr>
            <w:tcW w:w="1065" w:type="dxa"/>
            <w:textDirection w:val="tbRlV"/>
          </w:tcPr>
          <w:p w14:paraId="4E0CCCA5" w14:textId="3BECD22E" w:rsidR="00C3352F" w:rsidRPr="00A36D39" w:rsidRDefault="00A36D39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又賺錢又借錢又變賣資產（準備未來大規模投資）</w:t>
            </w:r>
          </w:p>
        </w:tc>
        <w:tc>
          <w:tcPr>
            <w:tcW w:w="1065" w:type="dxa"/>
            <w:textDirection w:val="tbRlV"/>
          </w:tcPr>
          <w:p w14:paraId="3218DBF2" w14:textId="00C26A1D" w:rsidR="00C3352F" w:rsidRPr="00A36D39" w:rsidRDefault="00A36D39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把賺的錢加出售自有資產來還錢（改善財務狀況）</w:t>
            </w:r>
          </w:p>
        </w:tc>
        <w:tc>
          <w:tcPr>
            <w:tcW w:w="1065" w:type="dxa"/>
            <w:textDirection w:val="tbRlV"/>
          </w:tcPr>
          <w:p w14:paraId="397BAC40" w14:textId="66DA6A4D" w:rsidR="00C3352F" w:rsidRPr="00A36D39" w:rsidRDefault="004E3624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借錢加賺的錢都拿來投資（積極擴張）</w:t>
            </w:r>
          </w:p>
        </w:tc>
        <w:tc>
          <w:tcPr>
            <w:tcW w:w="1065" w:type="dxa"/>
            <w:textDirection w:val="tbRlV"/>
          </w:tcPr>
          <w:p w14:paraId="074801E3" w14:textId="77777777" w:rsidR="00C3352F" w:rsidRPr="00A36D39" w:rsidRDefault="004E3624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把賺的錢拿來投資跟還款</w:t>
            </w:r>
          </w:p>
          <w:p w14:paraId="075C8BCE" w14:textId="076B8C51" w:rsidR="00A36D39" w:rsidRPr="00A36D39" w:rsidRDefault="00A36D39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（賺得錢很多）</w:t>
            </w:r>
          </w:p>
        </w:tc>
        <w:tc>
          <w:tcPr>
            <w:tcW w:w="1065" w:type="dxa"/>
            <w:textDirection w:val="tbRlV"/>
          </w:tcPr>
          <w:p w14:paraId="300B3E62" w14:textId="2AAFA045" w:rsidR="00C3352F" w:rsidRPr="00A36D39" w:rsidRDefault="004E3624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借錢加賣資產來彌補虧損（出問題）</w:t>
            </w:r>
          </w:p>
        </w:tc>
        <w:tc>
          <w:tcPr>
            <w:tcW w:w="1065" w:type="dxa"/>
            <w:textDirection w:val="tbRlV"/>
          </w:tcPr>
          <w:p w14:paraId="466C1DE4" w14:textId="4FC924F8" w:rsidR="00C3352F" w:rsidRPr="00A36D39" w:rsidRDefault="004E3624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賣自有的資產來還錢跟補虧損</w:t>
            </w:r>
            <w:r w:rsidR="00A36D39"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（可能有很多資產）</w:t>
            </w:r>
          </w:p>
        </w:tc>
        <w:tc>
          <w:tcPr>
            <w:tcW w:w="1065" w:type="dxa"/>
            <w:textDirection w:val="tbRlV"/>
          </w:tcPr>
          <w:p w14:paraId="0FF8043D" w14:textId="36C60329" w:rsidR="00C3352F" w:rsidRPr="00A36D39" w:rsidRDefault="00A36D39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以借款及過去現金</w:t>
            </w:r>
            <w:r w:rsidR="004E3624"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進行投資</w:t>
            </w: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（看好未來）</w:t>
            </w:r>
          </w:p>
        </w:tc>
        <w:tc>
          <w:tcPr>
            <w:tcW w:w="1065" w:type="dxa"/>
            <w:textDirection w:val="tbRlV"/>
          </w:tcPr>
          <w:p w14:paraId="3647EF96" w14:textId="7864B534" w:rsidR="00C3352F" w:rsidRPr="00A36D39" w:rsidRDefault="00C3352F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以過去的現金</w:t>
            </w:r>
            <w:r w:rsidR="00A36D39"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來</w:t>
            </w: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投資及還款</w:t>
            </w:r>
            <w:r w:rsidR="00A36D39"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（手上現金多）</w:t>
            </w:r>
          </w:p>
        </w:tc>
      </w:tr>
    </w:tbl>
    <w:p w14:paraId="1ECA0EB0" w14:textId="17ECF7EE" w:rsidR="0012429C" w:rsidRPr="0012429C" w:rsidRDefault="0012429C" w:rsidP="0012429C">
      <w:pPr>
        <w:pStyle w:val="normal"/>
        <w:jc w:val="right"/>
        <w:rPr>
          <w:rFonts w:ascii="Heiti TC Light" w:eastAsia="Heiti TC Light" w:hAnsi="Arial Unicode MS" w:cs="Arial Unicode MS"/>
          <w:sz w:val="24"/>
          <w:szCs w:val="24"/>
          <w:lang w:val="en-US"/>
        </w:rPr>
      </w:pPr>
      <w:r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（資料</w:t>
      </w:r>
      <w:r w:rsidRPr="0012429C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出處：基本面一哥教你財報分析課</w:t>
      </w:r>
      <w:r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，國貞克則，</w:t>
      </w:r>
      <w:r>
        <w:rPr>
          <w:rFonts w:ascii="Heiti TC Light" w:eastAsia="Heiti TC Light" w:hAnsi="Arial Unicode MS" w:cs="Arial Unicode MS"/>
          <w:sz w:val="24"/>
          <w:szCs w:val="24"/>
          <w:lang w:val="en-US"/>
        </w:rPr>
        <w:t>2018</w:t>
      </w:r>
      <w:r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）</w:t>
      </w:r>
    </w:p>
    <w:p w14:paraId="150B550F" w14:textId="6ECACB3B" w:rsidR="006D3E01" w:rsidRDefault="0092713A" w:rsidP="006D3E01">
      <w:pPr>
        <w:pStyle w:val="normal"/>
        <w:rPr>
          <w:rFonts w:ascii="Heiti TC Light" w:eastAsia="Heiti TC Light" w:hAnsi="Arial Unicode MS" w:cs="Arial Unicode MS"/>
          <w:b/>
          <w:sz w:val="32"/>
          <w:szCs w:val="24"/>
          <w:u w:val="single"/>
          <w:lang w:val="en-US"/>
        </w:rPr>
      </w:pPr>
      <w:r>
        <w:rPr>
          <w:rFonts w:ascii="Heiti TC Light" w:eastAsia="Heiti TC Light" w:hAnsi="Arial Unicode MS" w:cs="Arial Unicode MS"/>
          <w:b/>
          <w:sz w:val="32"/>
          <w:szCs w:val="24"/>
          <w:u w:val="single"/>
          <w:lang w:val="en-US"/>
        </w:rPr>
        <w:br w:type="page"/>
      </w:r>
    </w:p>
    <w:p w14:paraId="7E43C4A2" w14:textId="44DF6678" w:rsidR="006D3E01" w:rsidRPr="006D3E01" w:rsidRDefault="0040443B" w:rsidP="006D3E01">
      <w:pPr>
        <w:pStyle w:val="normal"/>
        <w:numPr>
          <w:ilvl w:val="0"/>
          <w:numId w:val="7"/>
        </w:numPr>
        <w:rPr>
          <w:rFonts w:ascii="Heiti TC Light" w:eastAsia="Heiti TC Light" w:hAnsi="Arial Unicode MS" w:cs="Arial Unicode MS"/>
          <w:b/>
          <w:sz w:val="32"/>
          <w:szCs w:val="24"/>
          <w:u w:val="single"/>
          <w:lang w:val="en-US"/>
        </w:rPr>
      </w:pPr>
      <w:r w:rsidRPr="006D3E01">
        <w:rPr>
          <w:rFonts w:ascii="Heiti TC Light" w:eastAsia="Heiti TC Light" w:hAnsi="Arial Unicode MS" w:cs="Arial Unicode MS" w:hint="eastAsia"/>
          <w:b/>
          <w:sz w:val="32"/>
          <w:szCs w:val="24"/>
          <w:u w:val="single"/>
          <w:lang w:val="en-US"/>
        </w:rPr>
        <w:t>呈現方式：</w:t>
      </w:r>
    </w:p>
    <w:tbl>
      <w:tblPr>
        <w:tblStyle w:val="a5"/>
        <w:tblW w:w="0" w:type="auto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250"/>
        <w:gridCol w:w="3384"/>
        <w:gridCol w:w="236"/>
        <w:gridCol w:w="4993"/>
        <w:gridCol w:w="236"/>
      </w:tblGrid>
      <w:tr w:rsidR="0040443B" w14:paraId="31E926DE" w14:textId="77777777" w:rsidTr="007C36FD">
        <w:tc>
          <w:tcPr>
            <w:tcW w:w="9099" w:type="dxa"/>
            <w:gridSpan w:val="5"/>
            <w:tcBorders>
              <w:bottom w:val="nil"/>
            </w:tcBorders>
            <w:shd w:val="clear" w:color="auto" w:fill="C4BC96" w:themeFill="background2" w:themeFillShade="BF"/>
          </w:tcPr>
          <w:p w14:paraId="4C45EEDB" w14:textId="77777777" w:rsidR="0040443B" w:rsidRPr="001A1963" w:rsidRDefault="0040443B">
            <w:pPr>
              <w:pStyle w:val="normal"/>
              <w:rPr>
                <w:rFonts w:ascii="Heiti TC Light" w:eastAsia="Heiti TC Light" w:hAnsi="Arial Unicode MS" w:cs="Arial Unicode MS"/>
                <w:sz w:val="18"/>
                <w:szCs w:val="24"/>
                <w:lang w:val="en-US"/>
              </w:rPr>
            </w:pPr>
          </w:p>
        </w:tc>
      </w:tr>
      <w:tr w:rsidR="006E46A6" w14:paraId="69CD8010" w14:textId="77777777" w:rsidTr="007C36FD">
        <w:trPr>
          <w:trHeight w:val="2424"/>
        </w:trPr>
        <w:tc>
          <w:tcPr>
            <w:tcW w:w="250" w:type="dxa"/>
            <w:vMerge w:val="restart"/>
            <w:tcBorders>
              <w:top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746943C3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7CCC6428" w14:textId="2313CFF8" w:rsidR="006E46A6" w:rsidRPr="0082797A" w:rsidRDefault="006E46A6">
            <w:pPr>
              <w:pStyle w:val="normal"/>
              <w:rPr>
                <w:rFonts w:ascii="Heiti TC Light" w:eastAsia="Heiti TC Light" w:hAnsi="Arial Unicode MS" w:cs="Arial Unicode MS"/>
                <w:sz w:val="2"/>
                <w:szCs w:val="24"/>
                <w:lang w:val="en-US"/>
              </w:rPr>
            </w:pPr>
          </w:p>
          <w:tbl>
            <w:tblPr>
              <w:tblStyle w:val="a5"/>
              <w:tblW w:w="0" w:type="auto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153"/>
            </w:tblGrid>
            <w:tr w:rsidR="006E46A6" w14:paraId="6BB6A2AC" w14:textId="77777777" w:rsidTr="00BF0E7D">
              <w:tc>
                <w:tcPr>
                  <w:tcW w:w="3153" w:type="dxa"/>
                  <w:shd w:val="clear" w:color="auto" w:fill="FFFFFF" w:themeFill="background1"/>
                </w:tcPr>
                <w:p w14:paraId="7F69DAC4" w14:textId="77777777" w:rsidR="00EF5AB9" w:rsidRPr="00EF5AB9" w:rsidRDefault="00EF5AB9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sz w:val="14"/>
                      <w:szCs w:val="24"/>
                      <w:lang w:val="en-US"/>
                    </w:rPr>
                  </w:pPr>
                </w:p>
                <w:p w14:paraId="0CEC6E49" w14:textId="77777777" w:rsidR="0082797A" w:rsidRPr="0082797A" w:rsidRDefault="0082797A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b/>
                      <w:sz w:val="44"/>
                      <w:szCs w:val="52"/>
                      <w:lang w:val="en-US"/>
                    </w:rPr>
                  </w:pPr>
                  <w:r w:rsidRPr="0082797A">
                    <w:rPr>
                      <w:rFonts w:ascii="Heiti TC Light" w:eastAsia="Heiti TC Light" w:hAnsi="Arial Unicode MS" w:cs="Arial Unicode MS" w:hint="eastAsia"/>
                      <w:b/>
                      <w:sz w:val="44"/>
                      <w:szCs w:val="52"/>
                      <w:lang w:val="en-US"/>
                    </w:rPr>
                    <w:t>（</w:t>
                  </w:r>
                  <w:proofErr w:type="spellStart"/>
                  <w:r w:rsidRPr="0082797A">
                    <w:rPr>
                      <w:rFonts w:ascii="Heiti TC Light" w:eastAsia="Heiti TC Light" w:hAnsi="Arial Unicode MS" w:cs="Arial Unicode MS"/>
                      <w:b/>
                      <w:sz w:val="44"/>
                      <w:szCs w:val="52"/>
                      <w:lang w:val="en-US"/>
                    </w:rPr>
                    <w:t>xxxx</w:t>
                  </w:r>
                  <w:proofErr w:type="spellEnd"/>
                  <w:r w:rsidRPr="0082797A">
                    <w:rPr>
                      <w:rFonts w:ascii="Heiti TC Light" w:eastAsia="Heiti TC Light" w:hAnsi="Arial Unicode MS" w:cs="Arial Unicode MS" w:hint="eastAsia"/>
                      <w:b/>
                      <w:sz w:val="44"/>
                      <w:szCs w:val="52"/>
                      <w:lang w:val="en-US"/>
                    </w:rPr>
                    <w:t>）</w:t>
                  </w:r>
                </w:p>
                <w:p w14:paraId="343AF1A7" w14:textId="77777777" w:rsidR="0082797A" w:rsidRPr="0082797A" w:rsidRDefault="0082797A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b/>
                      <w:sz w:val="6"/>
                      <w:szCs w:val="24"/>
                      <w:lang w:val="en-US"/>
                    </w:rPr>
                  </w:pPr>
                </w:p>
                <w:p w14:paraId="1AFA8139" w14:textId="77777777" w:rsidR="0082797A" w:rsidRDefault="0082797A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b/>
                      <w:sz w:val="72"/>
                      <w:szCs w:val="52"/>
                      <w:lang w:val="en-US"/>
                    </w:rPr>
                  </w:pPr>
                  <w:r w:rsidRPr="0082797A">
                    <w:rPr>
                      <w:rFonts w:ascii="Heiti TC Light" w:eastAsia="Heiti TC Light" w:hAnsi="Arial Unicode MS" w:cs="Arial Unicode MS"/>
                      <w:b/>
                      <w:sz w:val="72"/>
                      <w:szCs w:val="52"/>
                      <w:lang w:val="en-US"/>
                    </w:rPr>
                    <w:t>NAME</w:t>
                  </w:r>
                </w:p>
                <w:p w14:paraId="431730C4" w14:textId="3C0F5BA1" w:rsidR="00EF5AB9" w:rsidRPr="00EF5AB9" w:rsidRDefault="00EF5AB9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b/>
                      <w:sz w:val="18"/>
                      <w:szCs w:val="52"/>
                      <w:lang w:val="en-US"/>
                    </w:rPr>
                  </w:pPr>
                </w:p>
              </w:tc>
            </w:tr>
          </w:tbl>
          <w:p w14:paraId="564A61A9" w14:textId="77777777" w:rsidR="00F5373D" w:rsidRPr="00EF5AB9" w:rsidRDefault="00F5373D">
            <w:pPr>
              <w:pStyle w:val="normal"/>
              <w:rPr>
                <w:rFonts w:ascii="Heiti TC Light" w:eastAsia="Heiti TC Light" w:hAnsi="Arial Unicode MS" w:cs="Arial Unicode MS"/>
                <w:sz w:val="10"/>
                <w:szCs w:val="24"/>
                <w:lang w:val="en-US"/>
              </w:rPr>
            </w:pPr>
          </w:p>
          <w:tbl>
            <w:tblPr>
              <w:tblStyle w:val="a5"/>
              <w:tblW w:w="0" w:type="auto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153"/>
            </w:tblGrid>
            <w:tr w:rsidR="0003628D" w:rsidRPr="006E46A6" w14:paraId="0E9F4D88" w14:textId="77777777" w:rsidTr="00BF0E7D">
              <w:trPr>
                <w:trHeight w:val="3542"/>
              </w:trPr>
              <w:tc>
                <w:tcPr>
                  <w:tcW w:w="3153" w:type="dxa"/>
                  <w:shd w:val="clear" w:color="auto" w:fill="FFFFFF" w:themeFill="background1"/>
                </w:tcPr>
                <w:tbl>
                  <w:tblPr>
                    <w:tblStyle w:val="a5"/>
                    <w:tblpPr w:leftFromText="180" w:rightFromText="180" w:vertAnchor="page" w:horzAnchor="page" w:tblpX="110" w:tblpY="231"/>
                    <w:tblOverlap w:val="never"/>
                    <w:tblW w:w="2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37"/>
                    <w:gridCol w:w="385"/>
                    <w:gridCol w:w="283"/>
                    <w:gridCol w:w="567"/>
                  </w:tblGrid>
                  <w:tr w:rsidR="0003628D" w14:paraId="15F4108D" w14:textId="1A44C911" w:rsidTr="00BF0E7D">
                    <w:trPr>
                      <w:trHeight w:val="981"/>
                    </w:trPr>
                    <w:tc>
                      <w:tcPr>
                        <w:tcW w:w="1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00"/>
                      </w:tcPr>
                      <w:p w14:paraId="5E2C0D7E" w14:textId="77777777" w:rsidR="0003628D" w:rsidRDefault="0003628D" w:rsidP="0003628D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 w:rsidRPr="006E46A6">
                          <w:rPr>
                            <w:rFonts w:ascii="Heiti TC Light" w:eastAsia="Heiti TC Light" w:hAnsi="Arial Unicode MS" w:cs="Arial Unicode MS" w:hint="eastAsia"/>
                            <w:sz w:val="24"/>
                            <w:szCs w:val="24"/>
                            <w:lang w:val="en-US"/>
                          </w:rPr>
                          <w:t>指標一</w:t>
                        </w:r>
                      </w:p>
                      <w:p w14:paraId="793F8C3E" w14:textId="77777777" w:rsidR="0003628D" w:rsidRPr="0082797A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36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1235" w:type="dxa"/>
                        <w:gridSpan w:val="3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54814025" w14:textId="77777777" w:rsidR="0003628D" w:rsidRPr="00CD5073" w:rsidRDefault="0003628D" w:rsidP="0003628D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18"/>
                            <w:szCs w:val="24"/>
                            <w:lang w:val="en-US"/>
                          </w:rPr>
                        </w:pPr>
                      </w:p>
                      <w:p w14:paraId="5BE25715" w14:textId="5F86EB6F" w:rsidR="0003628D" w:rsidRPr="006E46A6" w:rsidRDefault="00BF0E7D" w:rsidP="0003628D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  <w:t>25</w:t>
                        </w:r>
                      </w:p>
                    </w:tc>
                  </w:tr>
                  <w:tr w:rsidR="0003628D" w14:paraId="587CB725" w14:textId="1533AC87" w:rsidTr="00BF0E7D">
                    <w:trPr>
                      <w:trHeight w:val="994"/>
                    </w:trPr>
                    <w:tc>
                      <w:tcPr>
                        <w:tcW w:w="21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5B3D7" w:themeFill="accent1" w:themeFillTint="99"/>
                      </w:tcPr>
                      <w:p w14:paraId="2E65473A" w14:textId="6C2CB19B" w:rsidR="0003628D" w:rsidRDefault="0003628D" w:rsidP="0003628D">
                        <w:pPr>
                          <w:pStyle w:val="normal"/>
                          <w:tabs>
                            <w:tab w:val="right" w:pos="2189"/>
                          </w:tabs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 w:rsidRPr="006E46A6">
                          <w:rPr>
                            <w:rFonts w:ascii="Heiti TC Light" w:eastAsia="Heiti TC Light" w:hAnsi="Arial Unicode MS" w:cs="Arial Unicode MS" w:hint="eastAsia"/>
                            <w:sz w:val="24"/>
                            <w:szCs w:val="24"/>
                            <w:lang w:val="en-US"/>
                          </w:rPr>
                          <w:t>指標二</w:t>
                        </w:r>
                        <w:r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  <w:tab/>
                        </w:r>
                      </w:p>
                      <w:p w14:paraId="49A0A4EA" w14:textId="77777777" w:rsidR="0003628D" w:rsidRPr="0082797A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36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left w:val="single" w:sz="4" w:space="0" w:color="auto"/>
                        </w:tcBorders>
                      </w:tcPr>
                      <w:p w14:paraId="7D86BF21" w14:textId="77777777" w:rsidR="0003628D" w:rsidRPr="00CD5073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0"/>
                            <w:szCs w:val="24"/>
                            <w:lang w:val="en-US"/>
                          </w:rPr>
                        </w:pPr>
                      </w:p>
                      <w:p w14:paraId="7A6E8018" w14:textId="3E0DE74C" w:rsidR="0003628D" w:rsidRPr="006E46A6" w:rsidRDefault="00E77395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  <w:t>35</w:t>
                        </w:r>
                      </w:p>
                    </w:tc>
                  </w:tr>
                  <w:tr w:rsidR="0003628D" w14:paraId="45D00D88" w14:textId="7C351CBD" w:rsidTr="00EF5AB9">
                    <w:trPr>
                      <w:trHeight w:val="979"/>
                    </w:trPr>
                    <w:tc>
                      <w:tcPr>
                        <w:tcW w:w="240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BD4B4" w:themeFill="accent6" w:themeFillTint="66"/>
                      </w:tcPr>
                      <w:p w14:paraId="18E9D1C2" w14:textId="77777777" w:rsidR="0003628D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 w:rsidRPr="006E46A6">
                          <w:rPr>
                            <w:rFonts w:ascii="Heiti TC Light" w:eastAsia="Heiti TC Light" w:hAnsi="Arial Unicode MS" w:cs="Arial Unicode MS" w:hint="eastAsia"/>
                            <w:sz w:val="24"/>
                            <w:szCs w:val="24"/>
                            <w:lang w:val="en-US"/>
                          </w:rPr>
                          <w:t>指標三</w:t>
                        </w:r>
                      </w:p>
                      <w:p w14:paraId="30F0C374" w14:textId="77777777" w:rsidR="0003628D" w:rsidRPr="0082797A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36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31C9DEAD" w14:textId="77777777" w:rsidR="0003628D" w:rsidRPr="00CD5073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Cs w:val="24"/>
                            <w:lang w:val="en-US"/>
                          </w:rPr>
                        </w:pPr>
                      </w:p>
                      <w:p w14:paraId="1C9C80F7" w14:textId="7A242485" w:rsidR="0003628D" w:rsidRPr="006E46A6" w:rsidRDefault="00BF0E7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  <w:t>17</w:t>
                        </w:r>
                      </w:p>
                    </w:tc>
                  </w:tr>
                </w:tbl>
                <w:p w14:paraId="0770D4C5" w14:textId="7CB24874" w:rsidR="0003628D" w:rsidRPr="006E46A6" w:rsidRDefault="0003628D" w:rsidP="0003628D">
                  <w:pPr>
                    <w:pStyle w:val="normal"/>
                    <w:rPr>
                      <w:rFonts w:ascii="Heiti TC Light" w:eastAsia="Heiti TC Light" w:hAnsi="Arial Unicode MS" w:cs="Arial Unicode MS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55976F2" w14:textId="33DE71BF" w:rsidR="006E46A6" w:rsidRDefault="006E46A6" w:rsidP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C4BC96" w:themeFill="background2" w:themeFillShade="BF"/>
          </w:tcPr>
          <w:p w14:paraId="5434D2FE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C3F45" w14:textId="21F29FDA" w:rsidR="006E46A6" w:rsidRPr="001A1963" w:rsidRDefault="006E46A6" w:rsidP="001A1963">
            <w:pPr>
              <w:pStyle w:val="normal"/>
              <w:spacing w:line="100" w:lineRule="atLeast"/>
              <w:rPr>
                <w:rFonts w:ascii="Heiti TC Light" w:eastAsia="Heiti TC Light" w:hAnsi="Arial Unicode MS" w:cs="Arial Unicode MS"/>
                <w:sz w:val="18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lang w:val="en-US"/>
              </w:rPr>
              <w:t>總分</w:t>
            </w:r>
            <w:r w:rsidR="001A1963" w:rsidRPr="001A1963">
              <w:rPr>
                <w:rFonts w:ascii="Heiti TC Light" w:eastAsia="Heiti TC Light" w:hAnsi="Arial Unicode MS" w:cs="Arial Unicode MS" w:hint="eastAsia"/>
                <w:sz w:val="18"/>
                <w:szCs w:val="24"/>
                <w:lang w:val="en-US"/>
              </w:rPr>
              <w:t>根據不同的分數區間搭配不同的音檔</w:t>
            </w:r>
          </w:p>
          <w:p w14:paraId="098F3324" w14:textId="2AF571B6" w:rsidR="00EF5AB9" w:rsidRPr="001A1963" w:rsidRDefault="00CD5073" w:rsidP="001A1963">
            <w:pPr>
              <w:pStyle w:val="normal"/>
              <w:spacing w:line="100" w:lineRule="atLeast"/>
              <w:jc w:val="center"/>
              <w:rPr>
                <w:rFonts w:ascii="Heiti TC Light" w:eastAsia="Heiti TC Light" w:hAnsi="Arial Unicode MS" w:cs="Arial Unicode MS"/>
                <w:sz w:val="32"/>
                <w:szCs w:val="32"/>
                <w:lang w:val="en-US"/>
              </w:rPr>
            </w:pPr>
            <w:r>
              <w:rPr>
                <w:rFonts w:ascii="Heiti TC Light" w:eastAsia="Heiti TC Light" w:hAnsi="Arial Unicode MS" w:cs="Arial Unicode MS"/>
                <w:sz w:val="144"/>
                <w:szCs w:val="144"/>
                <w:lang w:val="en-US"/>
              </w:rPr>
              <w:t>77</w:t>
            </w:r>
            <w:r w:rsidR="0082797A">
              <w:rPr>
                <w:rFonts w:ascii="Heiti TC Light" w:eastAsia="Heiti TC Light" w:hAnsi="Arial Unicode MS" w:cs="Arial Unicode MS"/>
                <w:sz w:val="144"/>
                <w:szCs w:val="144"/>
                <w:lang w:val="en-US"/>
              </w:rPr>
              <w:t>.0</w:t>
            </w:r>
            <w:r>
              <w:rPr>
                <w:rFonts w:ascii="Heiti TC Light" w:eastAsia="Heiti TC Light" w:hAnsi="Arial Unicode MS" w:cs="Arial Unicode MS"/>
                <w:sz w:val="32"/>
                <w:szCs w:val="32"/>
                <w:lang w:val="en-US"/>
              </w:rPr>
              <w:t>pts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C4BC96" w:themeFill="background2" w:themeFillShade="BF"/>
          </w:tcPr>
          <w:p w14:paraId="55A9AFE3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879D9" w14:paraId="2F8FDC0C" w14:textId="77777777" w:rsidTr="007C36FD">
        <w:trPr>
          <w:trHeight w:val="77"/>
        </w:trPr>
        <w:tc>
          <w:tcPr>
            <w:tcW w:w="250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61F42362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6DFE3F77" w14:textId="77777777" w:rsidR="008879D9" w:rsidRPr="0082797A" w:rsidRDefault="008879D9">
            <w:pPr>
              <w:pStyle w:val="normal"/>
              <w:rPr>
                <w:rFonts w:ascii="Heiti TC Light" w:eastAsia="Heiti TC Light" w:hAnsi="Arial Unicode MS" w:cs="Arial Unicode MS"/>
                <w:sz w:val="2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4DD5A267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17C43218" w14:textId="77777777" w:rsidR="008879D9" w:rsidRPr="00EF5AB9" w:rsidRDefault="008879D9">
            <w:pPr>
              <w:pStyle w:val="normal"/>
              <w:rPr>
                <w:rFonts w:ascii="Heiti TC Light" w:eastAsia="Heiti TC Light" w:hAnsi="Arial Unicode MS" w:cs="Arial Unicode MS"/>
                <w:sz w:val="10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C4BC96" w:themeFill="background2" w:themeFillShade="BF"/>
          </w:tcPr>
          <w:p w14:paraId="5CC2930A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6E46A6" w14:paraId="2B983E76" w14:textId="77777777" w:rsidTr="007C36FD">
        <w:trPr>
          <w:trHeight w:val="1838"/>
        </w:trPr>
        <w:tc>
          <w:tcPr>
            <w:tcW w:w="250" w:type="dxa"/>
            <w:vMerge/>
            <w:tcBorders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0BB6D589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002A9595" w14:textId="77BE877F" w:rsidR="006E46A6" w:rsidRDefault="006E46A6" w:rsidP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left w:val="nil"/>
              <w:bottom w:val="single" w:sz="4" w:space="0" w:color="auto"/>
            </w:tcBorders>
            <w:shd w:val="clear" w:color="auto" w:fill="C4BC96" w:themeFill="background2" w:themeFillShade="BF"/>
          </w:tcPr>
          <w:p w14:paraId="7CB91A11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298D48" w14:textId="77777777" w:rsidR="00BF0E7D" w:rsidRPr="00EF5AB9" w:rsidRDefault="00BF0E7D" w:rsidP="00BF0E7D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6"/>
                <w:szCs w:val="24"/>
                <w:u w:val="single"/>
                <w:lang w:val="en-US"/>
              </w:rPr>
            </w:pPr>
          </w:p>
          <w:p w14:paraId="690A1BA2" w14:textId="71E2FBA6" w:rsidR="006E46A6" w:rsidRPr="00EF5AB9" w:rsidRDefault="00EF5AB9" w:rsidP="00BF0E7D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公司營業額</w:t>
            </w:r>
            <w:r w:rsidR="00BF0E7D"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：</w:t>
            </w:r>
            <w:r w:rsidR="00BF0E7D"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          </w:t>
            </w:r>
            <w:r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XX.X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億        </w:t>
            </w:r>
            <w:r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.</w:t>
            </w:r>
          </w:p>
          <w:p w14:paraId="4990A3B7" w14:textId="2BDD05C5" w:rsidR="00BF0E7D" w:rsidRPr="00EF5AB9" w:rsidRDefault="00BF0E7D" w:rsidP="00BF0E7D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資本額：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             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 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XX.X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>億</w:t>
            </w:r>
            <w:r w:rsid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       .</w:t>
            </w:r>
          </w:p>
          <w:p w14:paraId="01277E1A" w14:textId="593310C9" w:rsidR="00BF0E7D" w:rsidRPr="00EF5AB9" w:rsidRDefault="00BF0E7D" w:rsidP="00BF0E7D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所屬產業類別：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</w:t>
            </w:r>
            <w:r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O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O</w:t>
            </w:r>
            <w:r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O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>產業</w:t>
            </w:r>
            <w:r w:rsid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    .</w:t>
            </w:r>
          </w:p>
          <w:p w14:paraId="6429ED12" w14:textId="1F75A5E4" w:rsidR="006E46A6" w:rsidRPr="00EF5AB9" w:rsidRDefault="00BF0E7D" w:rsidP="00BF0E7D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u w:val="single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產業比較家數：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    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</w:t>
            </w:r>
            <w:r w:rsid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</w:t>
            </w:r>
            <w:r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k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>家</w:t>
            </w:r>
            <w:r w:rsid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          .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C4BC96" w:themeFill="background2" w:themeFillShade="BF"/>
          </w:tcPr>
          <w:p w14:paraId="3778AD2C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879D9" w14:paraId="2E8B1AD0" w14:textId="77777777" w:rsidTr="007C36FD">
        <w:trPr>
          <w:trHeight w:val="77"/>
        </w:trPr>
        <w:tc>
          <w:tcPr>
            <w:tcW w:w="250" w:type="dxa"/>
            <w:vMerge/>
            <w:tcBorders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75F05D0D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212EA1C7" w14:textId="77777777" w:rsidR="008879D9" w:rsidRDefault="008879D9" w:rsidP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1501120F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left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651E76DB" w14:textId="77777777" w:rsidR="008879D9" w:rsidRPr="00EF5AB9" w:rsidRDefault="008879D9">
            <w:pPr>
              <w:pStyle w:val="normal"/>
              <w:rPr>
                <w:rFonts w:ascii="Heiti TC Light" w:eastAsia="Heiti TC Light" w:hAnsi="Arial Unicode MS" w:cs="Arial Unicode MS"/>
                <w:sz w:val="12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  <w:shd w:val="clear" w:color="auto" w:fill="C4BC96" w:themeFill="background2" w:themeFillShade="BF"/>
          </w:tcPr>
          <w:p w14:paraId="5CC28C3E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6E46A6" w14:paraId="177204EE" w14:textId="77777777" w:rsidTr="007C36FD">
        <w:trPr>
          <w:trHeight w:val="1113"/>
        </w:trPr>
        <w:tc>
          <w:tcPr>
            <w:tcW w:w="250" w:type="dxa"/>
            <w:vMerge/>
            <w:tcBorders>
              <w:bottom w:val="nil"/>
              <w:right w:val="nil"/>
            </w:tcBorders>
            <w:shd w:val="clear" w:color="auto" w:fill="C4BC96" w:themeFill="background2" w:themeFillShade="BF"/>
          </w:tcPr>
          <w:p w14:paraId="27A958D4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26C17D28" w14:textId="17A55E0E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  <w:shd w:val="clear" w:color="auto" w:fill="C4BC96" w:themeFill="background2" w:themeFillShade="BF"/>
          </w:tcPr>
          <w:p w14:paraId="67EB2D96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D3A824" w14:textId="56CAC5CB" w:rsidR="006E46A6" w:rsidRPr="00526D32" w:rsidRDefault="00BF0E7D">
            <w:pPr>
              <w:pStyle w:val="normal"/>
              <w:rPr>
                <w:rFonts w:ascii="Heiti TC Light" w:eastAsia="Heiti TC Light" w:hAnsi="Arial Unicode MS" w:cs="Arial Unicode MS"/>
                <w:b/>
                <w:sz w:val="32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lang w:val="en-US"/>
              </w:rPr>
              <w:t>營運方向</w:t>
            </w:r>
            <w:r w:rsidR="00EF5AB9"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lang w:val="en-US"/>
              </w:rPr>
              <w:t>：</w:t>
            </w:r>
          </w:p>
          <w:p w14:paraId="4440CD53" w14:textId="26D74EA9" w:rsidR="006E46A6" w:rsidRDefault="00A36D39" w:rsidP="008F09DB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依照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(2)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的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8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個子項放入對應文字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C4BC96" w:themeFill="background2" w:themeFillShade="BF"/>
          </w:tcPr>
          <w:p w14:paraId="0511D055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40443B" w14:paraId="12097F39" w14:textId="77777777" w:rsidTr="007C36FD">
        <w:tc>
          <w:tcPr>
            <w:tcW w:w="9099" w:type="dxa"/>
            <w:gridSpan w:val="5"/>
            <w:tcBorders>
              <w:top w:val="nil"/>
            </w:tcBorders>
            <w:shd w:val="clear" w:color="auto" w:fill="C4BC96" w:themeFill="background2" w:themeFillShade="BF"/>
          </w:tcPr>
          <w:p w14:paraId="35477969" w14:textId="77777777" w:rsidR="0040443B" w:rsidRDefault="0040443B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</w:tbl>
    <w:p w14:paraId="00EFD23F" w14:textId="5E72C338" w:rsidR="008879D9" w:rsidRDefault="0092713A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  <w:r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根據不同的分數區間搭配不同的音檔（預計分3個部分：</w:t>
      </w:r>
      <w:r>
        <w:rPr>
          <w:rFonts w:ascii="Heiti TC Light" w:eastAsia="Heiti TC Light" w:hAnsi="Arial Unicode MS" w:cs="Arial Unicode MS"/>
          <w:sz w:val="24"/>
          <w:szCs w:val="24"/>
          <w:lang w:val="en-US"/>
        </w:rPr>
        <w:t>0~59, 60~79, 80~100</w:t>
      </w:r>
      <w:r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）</w:t>
      </w:r>
    </w:p>
    <w:p w14:paraId="1099CB37" w14:textId="77777777" w:rsidR="00526D32" w:rsidRDefault="00526D32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tbl>
      <w:tblPr>
        <w:tblStyle w:val="a5"/>
        <w:tblW w:w="0" w:type="auto"/>
        <w:shd w:val="clear" w:color="auto" w:fill="C4BC96" w:themeFill="background2" w:themeFillShade="BF"/>
        <w:tblLayout w:type="fixed"/>
        <w:tblLook w:val="04A0" w:firstRow="1" w:lastRow="0" w:firstColumn="1" w:lastColumn="0" w:noHBand="0" w:noVBand="1"/>
      </w:tblPr>
      <w:tblGrid>
        <w:gridCol w:w="236"/>
        <w:gridCol w:w="1283"/>
        <w:gridCol w:w="44"/>
        <w:gridCol w:w="1239"/>
        <w:gridCol w:w="89"/>
        <w:gridCol w:w="220"/>
        <w:gridCol w:w="1108"/>
        <w:gridCol w:w="155"/>
        <w:gridCol w:w="81"/>
        <w:gridCol w:w="1182"/>
        <w:gridCol w:w="350"/>
        <w:gridCol w:w="672"/>
        <w:gridCol w:w="679"/>
        <w:gridCol w:w="1275"/>
        <w:gridCol w:w="486"/>
      </w:tblGrid>
      <w:tr w:rsidR="00A9592A" w:rsidRPr="00526D32" w14:paraId="5DDF73D8" w14:textId="77777777" w:rsidTr="00A9592A">
        <w:tc>
          <w:tcPr>
            <w:tcW w:w="236" w:type="dxa"/>
            <w:vMerge w:val="restart"/>
            <w:tcBorders>
              <w:right w:val="nil"/>
            </w:tcBorders>
            <w:shd w:val="clear" w:color="auto" w:fill="C4BC96" w:themeFill="background2" w:themeFillShade="BF"/>
          </w:tcPr>
          <w:p w14:paraId="3E293E2F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8377" w:type="dxa"/>
            <w:gridSpan w:val="13"/>
            <w:tcBorders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4F435DBA" w14:textId="036B407A" w:rsidR="00A9592A" w:rsidRPr="00526D32" w:rsidRDefault="00B54A27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各項總分</w:t>
            </w:r>
            <w:r w:rsidR="00A9592A" w:rsidRPr="00526D32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：</w:t>
            </w:r>
          </w:p>
        </w:tc>
        <w:tc>
          <w:tcPr>
            <w:tcW w:w="486" w:type="dxa"/>
            <w:vMerge w:val="restart"/>
            <w:tcBorders>
              <w:left w:val="nil"/>
            </w:tcBorders>
            <w:shd w:val="clear" w:color="auto" w:fill="C4BC96" w:themeFill="background2" w:themeFillShade="BF"/>
          </w:tcPr>
          <w:p w14:paraId="666F7B70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15947DEA" w14:textId="77777777" w:rsidTr="00A9592A">
        <w:trPr>
          <w:trHeight w:val="26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606BFE7B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566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910FBEE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財務結構</w:t>
            </w:r>
          </w:p>
        </w:tc>
        <w:tc>
          <w:tcPr>
            <w:tcW w:w="3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1B828DAD" w14:textId="65C887DC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79DB8AC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償還能力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3FEA7A83" w14:textId="38FB9C08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</w:tcPr>
          <w:p w14:paraId="2A0EACCC" w14:textId="12757A88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經營能力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1007C81B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4C8E0B4D" w14:textId="77777777" w:rsidTr="00A9592A">
        <w:trPr>
          <w:trHeight w:val="8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6AE2F6B7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73DD2D4" w14:textId="5DF2925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EB1A93B" w14:textId="3DE4FA08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309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3145B588" w14:textId="7C589DFB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8"/>
                <w:szCs w:val="24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C833E41" w14:textId="07862536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677FEED" w14:textId="404E4DA0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A51E2C5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2106D2F6" w14:textId="77B45F54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201FC7D6" w14:textId="5DBA0ABB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7E42323B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4848C191" w14:textId="77777777" w:rsidTr="00A9592A">
        <w:trPr>
          <w:trHeight w:val="49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70A74AE2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F8C72" w14:textId="10D53FDC" w:rsidR="0092713A" w:rsidRPr="00526D32" w:rsidRDefault="0092713A" w:rsidP="00551652">
            <w:pPr>
              <w:pStyle w:val="normal"/>
              <w:jc w:val="center"/>
              <w:rPr>
                <w:rFonts w:ascii="Arial Narrow" w:eastAsia="Heiti TC Light" w:hAnsi="Arial Narrow" w:cs="Arial Unicode MS"/>
                <w:i/>
                <w:sz w:val="44"/>
                <w:szCs w:val="24"/>
                <w:lang w:val="en-US"/>
              </w:rPr>
            </w:pPr>
            <w:r w:rsidRPr="00526D32">
              <w:rPr>
                <w:rFonts w:ascii="Arial Narrow" w:eastAsia="Heiti TC Light" w:hAnsi="Arial Narrow" w:cs="Arial Unicode MS" w:hint="eastAsia"/>
                <w:i/>
                <w:sz w:val="44"/>
                <w:szCs w:val="24"/>
                <w:lang w:val="en-US"/>
              </w:rPr>
              <w:t>ㄅ</w:t>
            </w:r>
          </w:p>
          <w:p w14:paraId="08102D9F" w14:textId="792FF7CB" w:rsidR="00A9592A" w:rsidRPr="00526D32" w:rsidRDefault="0092713A" w:rsidP="0092713A">
            <w:pPr>
              <w:jc w:val="center"/>
              <w:rPr>
                <w:rFonts w:ascii="Abadi MT Condensed Extra Bold" w:hAnsi="Abadi MT Condensed Extra Bold"/>
                <w:sz w:val="20"/>
                <w:szCs w:val="20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52"/>
                <w:lang w:val="en-US"/>
              </w:rPr>
              <w:t xml:space="preserve"> </w:t>
            </w: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1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852EF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4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0A22E" w14:textId="441F528F" w:rsidR="00A9592A" w:rsidRPr="00526D32" w:rsidRDefault="0092713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3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852EF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4</w:t>
            </w:r>
          </w:p>
        </w:tc>
        <w:tc>
          <w:tcPr>
            <w:tcW w:w="30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168AB613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8"/>
                <w:szCs w:val="24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552B9" w14:textId="5CBB322A" w:rsidR="00A9592A" w:rsidRPr="00526D32" w:rsidRDefault="0092713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5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852EF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6</w:t>
            </w:r>
          </w:p>
        </w:tc>
        <w:tc>
          <w:tcPr>
            <w:tcW w:w="12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86581" w14:textId="45EC687B" w:rsidR="00A9592A" w:rsidRPr="00526D32" w:rsidRDefault="00B54A27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badi MT Condensed Extra Bold" w:hAnsi="Abadi MT Condensed Extra Bold"/>
                <w:sz w:val="72"/>
                <w:lang w:val="en-US"/>
              </w:rPr>
              <w:t>4</w:t>
            </w:r>
            <w:r w:rsidR="00852EF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6</w:t>
            </w:r>
            <w:r w:rsidR="0092713A" w:rsidRPr="00526D32"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79BACE3E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384044" w14:textId="4D907B4A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7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B54A2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12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BB4C0" w14:textId="559DBAAE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3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B54A2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12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06821ABF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3380E309" w14:textId="77777777" w:rsidTr="00A9592A">
        <w:trPr>
          <w:trHeight w:val="74"/>
        </w:trPr>
        <w:tc>
          <w:tcPr>
            <w:tcW w:w="236" w:type="dxa"/>
            <w:vMerge/>
            <w:tcBorders>
              <w:right w:val="nil"/>
            </w:tcBorders>
            <w:shd w:val="clear" w:color="auto" w:fill="C4BC96" w:themeFill="background2" w:themeFillShade="BF"/>
          </w:tcPr>
          <w:p w14:paraId="11BED494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837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34613F99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vMerge/>
            <w:tcBorders>
              <w:left w:val="nil"/>
            </w:tcBorders>
            <w:shd w:val="clear" w:color="auto" w:fill="C4BC96" w:themeFill="background2" w:themeFillShade="BF"/>
          </w:tcPr>
          <w:p w14:paraId="11D1AA59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6184C4DE" w14:textId="77777777" w:rsidTr="00A9592A">
        <w:trPr>
          <w:trHeight w:val="303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153F72D4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56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BEA37EE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獲利能力</w:t>
            </w:r>
          </w:p>
        </w:tc>
        <w:tc>
          <w:tcPr>
            <w:tcW w:w="3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55693EA2" w14:textId="5168C8BF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52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0EE066C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現金流量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2BDA6184" w14:textId="65EBC4E9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62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3E24E9FC" w14:textId="66CB99DB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其他財務指標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29314084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1D493F6B" w14:textId="77777777" w:rsidTr="00526D32">
        <w:trPr>
          <w:trHeight w:val="241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4A8EDCA6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03828AB" w14:textId="7758564C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9669573" w14:textId="12F39920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309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13636B5F" w14:textId="45F88080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47FE006" w14:textId="576808CA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6BAAC67" w14:textId="4D26068C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7DE69F8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  <w:p w14:paraId="681ACA31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3439D81A" w14:textId="0D04269F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65B3B640" w14:textId="734A4B6B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3A63AF4F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4A3737C7" w14:textId="77777777" w:rsidTr="00526D32">
        <w:trPr>
          <w:trHeight w:val="49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7C6AD32E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DAFA6" w14:textId="341EDE24" w:rsidR="00A9592A" w:rsidRPr="00526D32" w:rsidRDefault="007C36FD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5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B54A2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10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4889E" w14:textId="1AA5A206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1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B54A2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10</w:t>
            </w:r>
          </w:p>
        </w:tc>
        <w:tc>
          <w:tcPr>
            <w:tcW w:w="30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5F69E771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D23B7" w14:textId="34E1FD32" w:rsidR="00A9592A" w:rsidRPr="00526D32" w:rsidRDefault="00B54A27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badi MT Condensed Extra Bold" w:hAnsi="Abadi MT Condensed Extra Bold"/>
                <w:sz w:val="72"/>
                <w:lang w:val="en-US"/>
              </w:rPr>
              <w:t>5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6</w:t>
            </w:r>
          </w:p>
        </w:tc>
        <w:tc>
          <w:tcPr>
            <w:tcW w:w="12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96823" w14:textId="2ADC9D84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6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B54A2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6</w:t>
            </w:r>
          </w:p>
        </w:tc>
        <w:tc>
          <w:tcPr>
            <w:tcW w:w="3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2A6CFAC8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9E51B0" w14:textId="58C892DA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7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852EF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7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50781A" w14:textId="5E80EBE5" w:rsidR="00A9592A" w:rsidRPr="00526D32" w:rsidRDefault="00B54A27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badi MT Condensed Extra Bold" w:hAnsi="Abadi MT Condensed Extra Bold"/>
                <w:sz w:val="72"/>
                <w:lang w:val="en-US"/>
              </w:rPr>
              <w:t>6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852EF7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6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791C3557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56C3661C" w14:textId="77777777" w:rsidTr="00A9592A">
        <w:trPr>
          <w:trHeight w:val="97"/>
        </w:trPr>
        <w:tc>
          <w:tcPr>
            <w:tcW w:w="236" w:type="dxa"/>
            <w:vMerge/>
            <w:tcBorders>
              <w:right w:val="nil"/>
            </w:tcBorders>
            <w:shd w:val="clear" w:color="auto" w:fill="C4BC96" w:themeFill="background2" w:themeFillShade="BF"/>
          </w:tcPr>
          <w:p w14:paraId="57978C99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837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638651D3" w14:textId="4158E120" w:rsidR="00A9592A" w:rsidRPr="00526D32" w:rsidRDefault="00A9592A" w:rsidP="00551652">
            <w:pPr>
              <w:pStyle w:val="normal"/>
              <w:tabs>
                <w:tab w:val="left" w:pos="3680"/>
              </w:tabs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</w:p>
        </w:tc>
        <w:tc>
          <w:tcPr>
            <w:tcW w:w="486" w:type="dxa"/>
            <w:vMerge/>
            <w:tcBorders>
              <w:left w:val="nil"/>
            </w:tcBorders>
            <w:shd w:val="clear" w:color="auto" w:fill="C4BC96" w:themeFill="background2" w:themeFillShade="BF"/>
          </w:tcPr>
          <w:p w14:paraId="32FE099C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5331356B" w14:textId="77777777" w:rsidTr="00A9592A">
        <w:trPr>
          <w:trHeight w:val="299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14526C68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983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2FCC649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籌碼指數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1A48624C" w14:textId="6A0A94D6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A655E6A" w14:textId="24B58789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總</w:t>
            </w:r>
            <w:r w:rsidR="00B54A27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分</w:t>
            </w:r>
          </w:p>
        </w:tc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DE3B204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04D0ECD3" w14:textId="77777777" w:rsidTr="00A9592A">
        <w:trPr>
          <w:trHeight w:val="74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0CE788DF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2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077D891" w14:textId="0237C465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短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9294CE5" w14:textId="3076006E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中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721ACAD" w14:textId="3C8FC461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長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0B47B8A9" w14:textId="7F8B1E98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7A27034" w14:textId="1333BDF0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97A90E7" w14:textId="430A6E56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E15C91B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0254210C" w14:textId="77777777" w:rsidTr="00A9592A">
        <w:trPr>
          <w:trHeight w:val="49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1D7F9E57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2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C7A44" w14:textId="22E6B7B1" w:rsidR="00A9592A" w:rsidRPr="00526D32" w:rsidRDefault="00B54A27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Abadi MT Condensed Extra Bold" w:hAnsi="Abadi MT Condensed Extra Bold"/>
                <w:sz w:val="72"/>
                <w:lang w:val="en-US"/>
              </w:rPr>
              <w:t>6</w:t>
            </w:r>
            <w:r w:rsidR="00526D32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6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B5307" w14:textId="503B94C3" w:rsidR="00A9592A" w:rsidRPr="00526D32" w:rsidRDefault="00B54A27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badi MT Condensed Extra Bold" w:hAnsi="Abadi MT Condensed Extra Bold"/>
                <w:sz w:val="72"/>
                <w:lang w:val="en-US"/>
              </w:rPr>
              <w:t>6</w:t>
            </w:r>
            <w:r w:rsidR="00526D32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6</w:t>
            </w:r>
            <w:r w:rsidR="00526D32" w:rsidRPr="00526D32"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A2867" w14:textId="4BAFD25F" w:rsidR="00A9592A" w:rsidRPr="00526D32" w:rsidRDefault="00B54A27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badi MT Condensed Extra Bold" w:hAnsi="Abadi MT Condensed Extra Bold"/>
                <w:sz w:val="72"/>
                <w:lang w:val="en-US"/>
              </w:rPr>
              <w:t>5</w:t>
            </w:r>
            <w:r w:rsidR="00526D32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6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091CC51F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1E747" w14:textId="7DA291FE" w:rsidR="00A9592A" w:rsidRPr="00526D32" w:rsidRDefault="00B54A27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Abadi MT Condensed Extra Bold" w:hAnsi="Abadi MT Condensed Extra Bold"/>
                <w:sz w:val="72"/>
                <w:lang w:val="en-US"/>
              </w:rPr>
              <w:t>25</w:t>
            </w:r>
            <w:r w:rsidR="00526D32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52</w:t>
            </w:r>
          </w:p>
        </w:tc>
        <w:tc>
          <w:tcPr>
            <w:tcW w:w="19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F79A" w14:textId="6B2412D3" w:rsidR="00A9592A" w:rsidRPr="00526D32" w:rsidRDefault="00B54A27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badi MT Condensed Extra Bold" w:hAnsi="Abadi MT Condensed Extra Bold"/>
                <w:sz w:val="72"/>
                <w:lang w:val="en-US"/>
              </w:rPr>
              <w:t>35</w:t>
            </w:r>
            <w:r w:rsidR="00526D32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50</w:t>
            </w:r>
          </w:p>
        </w:tc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5A19168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161B00F7" w14:textId="77777777" w:rsidTr="00A9592A">
        <w:tc>
          <w:tcPr>
            <w:tcW w:w="236" w:type="dxa"/>
            <w:vMerge/>
            <w:tcBorders>
              <w:right w:val="nil"/>
            </w:tcBorders>
            <w:shd w:val="clear" w:color="auto" w:fill="C4BC96" w:themeFill="background2" w:themeFillShade="BF"/>
          </w:tcPr>
          <w:p w14:paraId="280B63C0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8377" w:type="dxa"/>
            <w:gridSpan w:val="13"/>
            <w:tcBorders>
              <w:top w:val="nil"/>
              <w:left w:val="nil"/>
              <w:right w:val="nil"/>
            </w:tcBorders>
            <w:shd w:val="clear" w:color="auto" w:fill="C4BC96" w:themeFill="background2" w:themeFillShade="BF"/>
          </w:tcPr>
          <w:p w14:paraId="57FE90BE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0"/>
                <w:szCs w:val="24"/>
                <w:lang w:val="en-US"/>
              </w:rPr>
            </w:pPr>
          </w:p>
        </w:tc>
        <w:tc>
          <w:tcPr>
            <w:tcW w:w="486" w:type="dxa"/>
            <w:vMerge/>
            <w:tcBorders>
              <w:left w:val="nil"/>
            </w:tcBorders>
            <w:shd w:val="clear" w:color="auto" w:fill="C4BC96" w:themeFill="background2" w:themeFillShade="BF"/>
          </w:tcPr>
          <w:p w14:paraId="5C03BA9D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</w:tbl>
    <w:p w14:paraId="42E552D3" w14:textId="76E9198F" w:rsidR="00E41A8E" w:rsidRDefault="00E41A8E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1418"/>
        <w:gridCol w:w="1340"/>
      </w:tblGrid>
      <w:tr w:rsidR="000C03D5" w:rsidRPr="00DA1654" w14:paraId="416234CF" w14:textId="77777777" w:rsidTr="00D407DC">
        <w:tc>
          <w:tcPr>
            <w:tcW w:w="0" w:type="auto"/>
            <w:gridSpan w:val="4"/>
            <w:shd w:val="clear" w:color="auto" w:fill="C4BC96" w:themeFill="background2" w:themeFillShade="BF"/>
          </w:tcPr>
          <w:p w14:paraId="55ABF852" w14:textId="1F2374F2" w:rsidR="000C03D5" w:rsidRPr="00DA1654" w:rsidRDefault="000C03D5" w:rsidP="000C03D5">
            <w:pPr>
              <w:pStyle w:val="normal"/>
              <w:tabs>
                <w:tab w:val="left" w:pos="768"/>
                <w:tab w:val="center" w:pos="4392"/>
              </w:tabs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細項排名</w:t>
            </w:r>
          </w:p>
        </w:tc>
      </w:tr>
      <w:tr w:rsidR="000C03D5" w:rsidRPr="00DA1654" w14:paraId="1A504D96" w14:textId="77777777" w:rsidTr="00DF270D">
        <w:tc>
          <w:tcPr>
            <w:tcW w:w="6487" w:type="dxa"/>
            <w:gridSpan w:val="2"/>
            <w:shd w:val="clear" w:color="auto" w:fill="B8CCE4" w:themeFill="accent1" w:themeFillTint="66"/>
          </w:tcPr>
          <w:p w14:paraId="2FFE5EC6" w14:textId="217614D9" w:rsidR="000C03D5" w:rsidRPr="00DA1654" w:rsidRDefault="000C03D5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指標名稱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4C86AD1E" w14:textId="38DE11CD" w:rsidR="000C03D5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產業</w:t>
            </w:r>
          </w:p>
        </w:tc>
        <w:tc>
          <w:tcPr>
            <w:tcW w:w="1340" w:type="dxa"/>
            <w:shd w:val="clear" w:color="auto" w:fill="B8CCE4" w:themeFill="accent1" w:themeFillTint="66"/>
          </w:tcPr>
          <w:p w14:paraId="65AC33E9" w14:textId="38A0FBD3" w:rsidR="000C03D5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期間</w:t>
            </w:r>
          </w:p>
        </w:tc>
      </w:tr>
      <w:tr w:rsidR="00DA1654" w:rsidRPr="00DA1654" w14:paraId="6BBAFD51" w14:textId="77777777" w:rsidTr="00DF270D">
        <w:tc>
          <w:tcPr>
            <w:tcW w:w="6487" w:type="dxa"/>
            <w:gridSpan w:val="2"/>
          </w:tcPr>
          <w:p w14:paraId="08FDF54E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淨利率</w:t>
            </w:r>
          </w:p>
        </w:tc>
        <w:tc>
          <w:tcPr>
            <w:tcW w:w="1418" w:type="dxa"/>
            <w:shd w:val="clear" w:color="auto" w:fill="auto"/>
          </w:tcPr>
          <w:p w14:paraId="33B14743" w14:textId="094863C0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11B8705B" w14:textId="392766A3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732BB48" w14:textId="77777777" w:rsidTr="00DF270D">
        <w:tc>
          <w:tcPr>
            <w:tcW w:w="6487" w:type="dxa"/>
            <w:gridSpan w:val="2"/>
          </w:tcPr>
          <w:p w14:paraId="7F94F758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毛利率</w:t>
            </w:r>
          </w:p>
        </w:tc>
        <w:tc>
          <w:tcPr>
            <w:tcW w:w="1418" w:type="dxa"/>
            <w:shd w:val="clear" w:color="auto" w:fill="auto"/>
          </w:tcPr>
          <w:p w14:paraId="666E6AED" w14:textId="43AC8491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10E1F2F8" w14:textId="2D242C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1E87D034" w14:textId="77777777" w:rsidTr="00DF270D">
        <w:tc>
          <w:tcPr>
            <w:tcW w:w="6487" w:type="dxa"/>
            <w:gridSpan w:val="2"/>
          </w:tcPr>
          <w:p w14:paraId="004792ED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殖利率</w:t>
            </w:r>
          </w:p>
        </w:tc>
        <w:tc>
          <w:tcPr>
            <w:tcW w:w="1418" w:type="dxa"/>
            <w:shd w:val="clear" w:color="auto" w:fill="auto"/>
          </w:tcPr>
          <w:p w14:paraId="00946CC7" w14:textId="4C66890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2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54DC3270" w14:textId="19B37672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44D772E" w14:textId="77777777" w:rsidTr="00DF270D">
        <w:tc>
          <w:tcPr>
            <w:tcW w:w="6487" w:type="dxa"/>
            <w:gridSpan w:val="2"/>
          </w:tcPr>
          <w:p w14:paraId="5B4B10C3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股利發放穩定性</w:t>
            </w:r>
          </w:p>
        </w:tc>
        <w:tc>
          <w:tcPr>
            <w:tcW w:w="1418" w:type="dxa"/>
            <w:shd w:val="clear" w:color="auto" w:fill="auto"/>
          </w:tcPr>
          <w:p w14:paraId="0DF430A2" w14:textId="7AFA8E0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5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69CEF9AE" w14:textId="5599121A" w:rsidR="00DA1654" w:rsidRPr="00DA1654" w:rsidRDefault="00E2124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>
              <w:rPr>
                <w:rFonts w:ascii="Abadi MT Condensed Extra Bold" w:hAnsi="Abadi MT Condensed Extra Bold"/>
                <w:sz w:val="32"/>
                <w:lang w:val="en-US"/>
              </w:rPr>
              <w:t>NA</w:t>
            </w:r>
          </w:p>
        </w:tc>
      </w:tr>
      <w:tr w:rsidR="00DA1654" w:rsidRPr="00DA1654" w14:paraId="2F11A71C" w14:textId="77777777" w:rsidTr="00DF270D">
        <w:tc>
          <w:tcPr>
            <w:tcW w:w="6487" w:type="dxa"/>
            <w:gridSpan w:val="2"/>
          </w:tcPr>
          <w:p w14:paraId="6AE1F9EC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盈餘分配率</w:t>
            </w:r>
          </w:p>
        </w:tc>
        <w:tc>
          <w:tcPr>
            <w:tcW w:w="1418" w:type="dxa"/>
            <w:shd w:val="clear" w:color="auto" w:fill="auto"/>
          </w:tcPr>
          <w:p w14:paraId="3703EB93" w14:textId="1660F073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6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7A3DC73F" w14:textId="236B37B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A3B912B" w14:textId="77777777" w:rsidTr="00DF270D">
        <w:tc>
          <w:tcPr>
            <w:tcW w:w="6487" w:type="dxa"/>
            <w:gridSpan w:val="2"/>
          </w:tcPr>
          <w:p w14:paraId="5344B450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淨值比</w:t>
            </w:r>
          </w:p>
        </w:tc>
        <w:tc>
          <w:tcPr>
            <w:tcW w:w="1418" w:type="dxa"/>
            <w:shd w:val="clear" w:color="auto" w:fill="auto"/>
          </w:tcPr>
          <w:p w14:paraId="14B41E39" w14:textId="1A18CE26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7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0DC6446C" w14:textId="05587CF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63082E26" w14:textId="77777777" w:rsidTr="00DF270D">
        <w:tc>
          <w:tcPr>
            <w:tcW w:w="6487" w:type="dxa"/>
            <w:gridSpan w:val="2"/>
          </w:tcPr>
          <w:p w14:paraId="2A3CDF5C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本益比</w:t>
            </w:r>
          </w:p>
        </w:tc>
        <w:tc>
          <w:tcPr>
            <w:tcW w:w="1418" w:type="dxa"/>
            <w:shd w:val="clear" w:color="auto" w:fill="auto"/>
          </w:tcPr>
          <w:p w14:paraId="106D93A9" w14:textId="2E7EA65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8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 xml:space="preserve">/ </w:t>
            </w:r>
            <w:proofErr w:type="gramStart"/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k</w:t>
            </w:r>
            <w:proofErr w:type="gramEnd"/>
          </w:p>
        </w:tc>
        <w:tc>
          <w:tcPr>
            <w:tcW w:w="1340" w:type="dxa"/>
            <w:shd w:val="clear" w:color="auto" w:fill="auto"/>
          </w:tcPr>
          <w:p w14:paraId="7C51A3DC" w14:textId="74199D4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6966586E" w14:textId="77777777" w:rsidTr="00DF270D">
        <w:trPr>
          <w:trHeight w:val="260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4BDF5221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財務結構</w:t>
            </w:r>
          </w:p>
        </w:tc>
        <w:tc>
          <w:tcPr>
            <w:tcW w:w="5528" w:type="dxa"/>
          </w:tcPr>
          <w:p w14:paraId="515E8C29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負債佔資產比率(%)</w:t>
            </w:r>
          </w:p>
        </w:tc>
        <w:tc>
          <w:tcPr>
            <w:tcW w:w="1418" w:type="dxa"/>
            <w:shd w:val="clear" w:color="auto" w:fill="auto"/>
          </w:tcPr>
          <w:p w14:paraId="6780C2A2" w14:textId="4233FD30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9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3333E85F" w14:textId="130ED391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397B1606" w14:textId="77777777" w:rsidTr="00DF270D">
        <w:trPr>
          <w:trHeight w:val="259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165B5E96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4A48662D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長期資金佔不動產廠房及設備比率(%)</w:t>
            </w:r>
          </w:p>
        </w:tc>
        <w:tc>
          <w:tcPr>
            <w:tcW w:w="1418" w:type="dxa"/>
            <w:shd w:val="clear" w:color="auto" w:fill="auto"/>
          </w:tcPr>
          <w:p w14:paraId="2742FD44" w14:textId="5F84EA8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0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5684A357" w14:textId="74AC2DE0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5A720FF" w14:textId="77777777" w:rsidTr="00DF270D">
        <w:trPr>
          <w:trHeight w:val="263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4208C0B7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償還能力</w:t>
            </w:r>
          </w:p>
        </w:tc>
        <w:tc>
          <w:tcPr>
            <w:tcW w:w="5528" w:type="dxa"/>
          </w:tcPr>
          <w:p w14:paraId="64D612D5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流動比率(%)</w:t>
            </w:r>
          </w:p>
        </w:tc>
        <w:tc>
          <w:tcPr>
            <w:tcW w:w="1418" w:type="dxa"/>
            <w:shd w:val="clear" w:color="auto" w:fill="auto"/>
          </w:tcPr>
          <w:p w14:paraId="4E4CADB9" w14:textId="09266A48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039D53DE" w14:textId="37B9224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54FFA00C" w14:textId="77777777" w:rsidTr="00DF270D">
        <w:trPr>
          <w:trHeight w:val="262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37A9BD11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5C6F445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速動比率(%)</w:t>
            </w:r>
          </w:p>
        </w:tc>
        <w:tc>
          <w:tcPr>
            <w:tcW w:w="1418" w:type="dxa"/>
            <w:shd w:val="clear" w:color="auto" w:fill="auto"/>
          </w:tcPr>
          <w:p w14:paraId="737D77AC" w14:textId="21C7FDD6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2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3C95AC4B" w14:textId="4146D15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51A0884F" w14:textId="77777777" w:rsidTr="00DF270D">
        <w:trPr>
          <w:trHeight w:val="262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6DABCE4A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7315D63B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利息保障倍數(%)</w:t>
            </w:r>
          </w:p>
        </w:tc>
        <w:tc>
          <w:tcPr>
            <w:tcW w:w="1418" w:type="dxa"/>
            <w:shd w:val="clear" w:color="auto" w:fill="auto"/>
          </w:tcPr>
          <w:p w14:paraId="580FFEA2" w14:textId="1061BEA1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27C87E43" w14:textId="5FC28D3E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700BC0EC" w14:textId="77777777" w:rsidTr="00DF270D">
        <w:trPr>
          <w:trHeight w:val="48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169A32D7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  <w:p w14:paraId="349D2A6A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  <w:p w14:paraId="0C70E2DA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經營能力</w:t>
            </w:r>
          </w:p>
        </w:tc>
        <w:tc>
          <w:tcPr>
            <w:tcW w:w="5528" w:type="dxa"/>
          </w:tcPr>
          <w:p w14:paraId="61BB7D77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應收款項週轉率(次)</w:t>
            </w:r>
          </w:p>
        </w:tc>
        <w:tc>
          <w:tcPr>
            <w:tcW w:w="1418" w:type="dxa"/>
            <w:shd w:val="clear" w:color="auto" w:fill="auto"/>
          </w:tcPr>
          <w:p w14:paraId="162A16A2" w14:textId="10DAEFB2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4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70C927E0" w14:textId="7C17CFE5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14C5506" w14:textId="77777777" w:rsidTr="00DF270D">
        <w:trPr>
          <w:trHeight w:val="44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0DF50404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BA7BEAF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平均收現日數</w:t>
            </w:r>
          </w:p>
        </w:tc>
        <w:tc>
          <w:tcPr>
            <w:tcW w:w="1418" w:type="dxa"/>
            <w:shd w:val="clear" w:color="auto" w:fill="auto"/>
          </w:tcPr>
          <w:p w14:paraId="7569D1F4" w14:textId="3A2A44E6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5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3D4B0003" w14:textId="39180C6E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14E58712" w14:textId="77777777" w:rsidTr="00DF270D">
        <w:trPr>
          <w:trHeight w:val="44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68668A2A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40CF55EF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存貨週轉率(次)</w:t>
            </w:r>
          </w:p>
        </w:tc>
        <w:tc>
          <w:tcPr>
            <w:tcW w:w="1418" w:type="dxa"/>
            <w:shd w:val="clear" w:color="auto" w:fill="auto"/>
          </w:tcPr>
          <w:p w14:paraId="5BA59BD3" w14:textId="02A1FF1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6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6D208D9C" w14:textId="4CDAE4FA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3CFCE4F5" w14:textId="77777777" w:rsidTr="00DF270D">
        <w:trPr>
          <w:trHeight w:val="44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447B7882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4FCAEB31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平均銷貨日數</w:t>
            </w:r>
          </w:p>
        </w:tc>
        <w:tc>
          <w:tcPr>
            <w:tcW w:w="1418" w:type="dxa"/>
            <w:shd w:val="clear" w:color="auto" w:fill="auto"/>
          </w:tcPr>
          <w:p w14:paraId="54EF44DC" w14:textId="1BC4503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7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36AD9A15" w14:textId="5C76F53D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8103B0C" w14:textId="77777777" w:rsidTr="00DF270D">
        <w:trPr>
          <w:trHeight w:val="44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4CE84FDD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74CA85B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不動產廠房及設備週轉率(次)</w:t>
            </w:r>
          </w:p>
        </w:tc>
        <w:tc>
          <w:tcPr>
            <w:tcW w:w="1418" w:type="dxa"/>
            <w:shd w:val="clear" w:color="auto" w:fill="auto"/>
          </w:tcPr>
          <w:p w14:paraId="64624EDA" w14:textId="55469B5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8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22E36116" w14:textId="5D1FA6D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AFFB879" w14:textId="77777777" w:rsidTr="00DF270D">
        <w:trPr>
          <w:trHeight w:val="335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71B5FBB8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6D86C32B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總資產週轉率(次)</w:t>
            </w:r>
          </w:p>
        </w:tc>
        <w:tc>
          <w:tcPr>
            <w:tcW w:w="1418" w:type="dxa"/>
            <w:shd w:val="clear" w:color="auto" w:fill="auto"/>
          </w:tcPr>
          <w:p w14:paraId="64E0E008" w14:textId="10C3048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9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65FA363D" w14:textId="16F3860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25AC876" w14:textId="77777777" w:rsidTr="00DF270D">
        <w:trPr>
          <w:trHeight w:val="56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4F54CC87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  <w:p w14:paraId="03373754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獲利能力</w:t>
            </w:r>
          </w:p>
        </w:tc>
        <w:tc>
          <w:tcPr>
            <w:tcW w:w="5528" w:type="dxa"/>
          </w:tcPr>
          <w:p w14:paraId="785254A6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資產報酬率(%)</w:t>
            </w:r>
          </w:p>
        </w:tc>
        <w:tc>
          <w:tcPr>
            <w:tcW w:w="1418" w:type="dxa"/>
            <w:shd w:val="clear" w:color="auto" w:fill="auto"/>
          </w:tcPr>
          <w:p w14:paraId="1ADF9FA7" w14:textId="24922675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0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09865AEC" w14:textId="7E68703D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7625C3E8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6FC8F73C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BC1A4A0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權益報酬率(%)</w:t>
            </w:r>
          </w:p>
        </w:tc>
        <w:tc>
          <w:tcPr>
            <w:tcW w:w="1418" w:type="dxa"/>
            <w:shd w:val="clear" w:color="auto" w:fill="auto"/>
          </w:tcPr>
          <w:p w14:paraId="683406E1" w14:textId="15DA27CE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1ED540DB" w14:textId="2EBDD62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FEA9567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21D99DE2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348AB1A8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稅前純益佔實收資本比率(%)</w:t>
            </w:r>
          </w:p>
        </w:tc>
        <w:tc>
          <w:tcPr>
            <w:tcW w:w="1418" w:type="dxa"/>
            <w:shd w:val="clear" w:color="auto" w:fill="auto"/>
          </w:tcPr>
          <w:p w14:paraId="4395E24D" w14:textId="6D35C062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47CE499B" w14:textId="7792A88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3ED27024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75725EF1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3FB12B2D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純益率(%)</w:t>
            </w:r>
          </w:p>
        </w:tc>
        <w:tc>
          <w:tcPr>
            <w:tcW w:w="1418" w:type="dxa"/>
            <w:shd w:val="clear" w:color="auto" w:fill="auto"/>
          </w:tcPr>
          <w:p w14:paraId="4D88BFCC" w14:textId="4222526F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0AD23F48" w14:textId="73273956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0448658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2A24FDC1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6827A56F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每股盈餘(元)</w:t>
            </w:r>
          </w:p>
        </w:tc>
        <w:tc>
          <w:tcPr>
            <w:tcW w:w="1418" w:type="dxa"/>
            <w:shd w:val="clear" w:color="auto" w:fill="auto"/>
          </w:tcPr>
          <w:p w14:paraId="1E6A2506" w14:textId="39C1364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5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540288BC" w14:textId="2B27D42F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5D79F1A0" w14:textId="77777777" w:rsidTr="00DF270D">
        <w:trPr>
          <w:trHeight w:val="53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5FE27C9D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現金流量</w:t>
            </w:r>
          </w:p>
        </w:tc>
        <w:tc>
          <w:tcPr>
            <w:tcW w:w="5528" w:type="dxa"/>
          </w:tcPr>
          <w:p w14:paraId="0ED3780B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現金流量比率(%)</w:t>
            </w:r>
          </w:p>
        </w:tc>
        <w:tc>
          <w:tcPr>
            <w:tcW w:w="1418" w:type="dxa"/>
            <w:shd w:val="clear" w:color="auto" w:fill="auto"/>
          </w:tcPr>
          <w:p w14:paraId="5CB88A4F" w14:textId="444C265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61B0FA29" w14:textId="62BF93FA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6714AF2B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2A377532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2C97D27C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現金流量允當比率(%)</w:t>
            </w:r>
          </w:p>
        </w:tc>
        <w:tc>
          <w:tcPr>
            <w:tcW w:w="1418" w:type="dxa"/>
            <w:shd w:val="clear" w:color="auto" w:fill="auto"/>
          </w:tcPr>
          <w:p w14:paraId="40553624" w14:textId="3867F508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7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5772B849" w14:textId="449AB1BF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1C6FBBE8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1F90FEFB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1892AE6A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現金再投資比率(%)</w:t>
            </w:r>
          </w:p>
        </w:tc>
        <w:tc>
          <w:tcPr>
            <w:tcW w:w="1418" w:type="dxa"/>
            <w:shd w:val="clear" w:color="auto" w:fill="auto"/>
          </w:tcPr>
          <w:p w14:paraId="2C503510" w14:textId="072FFF70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4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4E39DA12" w14:textId="447E188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</w:tbl>
    <w:p w14:paraId="657F6256" w14:textId="77777777" w:rsidR="000C03D5" w:rsidRPr="00E41A8E" w:rsidRDefault="000C03D5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p w14:paraId="1BA64B85" w14:textId="77777777" w:rsidR="000C03D5" w:rsidRDefault="000C03D5" w:rsidP="00E41A8E">
      <w:pPr>
        <w:pStyle w:val="a6"/>
        <w:rPr>
          <w:rFonts w:ascii="Heiti TC Light" w:eastAsia="Heiti TC Light" w:hint="default"/>
          <w:b/>
          <w:sz w:val="36"/>
        </w:rPr>
      </w:pPr>
      <w:r>
        <w:rPr>
          <w:rFonts w:ascii="Heiti TC Light" w:eastAsia="Heiti TC Light" w:hint="default"/>
          <w:b/>
          <w:sz w:val="36"/>
        </w:rPr>
        <w:br w:type="page"/>
      </w:r>
    </w:p>
    <w:p w14:paraId="02165439" w14:textId="24563E71" w:rsidR="00E41A8E" w:rsidRDefault="00E41A8E" w:rsidP="00E41A8E">
      <w:pPr>
        <w:pStyle w:val="a6"/>
        <w:rPr>
          <w:rFonts w:ascii="Heiti TC Light" w:eastAsia="Heiti TC Light" w:hint="default"/>
          <w:b/>
          <w:sz w:val="36"/>
        </w:rPr>
      </w:pPr>
      <w:r w:rsidRPr="00E41A8E">
        <w:rPr>
          <w:rFonts w:ascii="Heiti TC Light" w:eastAsia="Heiti TC Light"/>
          <w:b/>
          <w:sz w:val="36"/>
        </w:rPr>
        <w:t>抓資料的網站</w:t>
      </w:r>
    </w:p>
    <w:p w14:paraId="3BA86DBF" w14:textId="77777777" w:rsidR="007B2850" w:rsidRPr="00E41A8E" w:rsidRDefault="007B2850" w:rsidP="00E41A8E">
      <w:pPr>
        <w:pStyle w:val="a6"/>
        <w:rPr>
          <w:rFonts w:ascii="Heiti TC Light" w:eastAsia="Heiti TC Light" w:hint="default"/>
          <w:b/>
          <w:sz w:val="36"/>
        </w:rPr>
      </w:pPr>
    </w:p>
    <w:p w14:paraId="6D0CD012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獲利、償還、安全、現金流量</w:t>
      </w:r>
      <w:r w:rsidRPr="00E41A8E">
        <w:rPr>
          <w:rFonts w:ascii="Heiti TC Light" w:eastAsia="Heiti TC Light" w:hAnsi="Helvetica Neue"/>
          <w:lang w:val="en-US"/>
        </w:rPr>
        <w:t>...</w:t>
      </w:r>
    </w:p>
    <w:p w14:paraId="1F974451" w14:textId="77777777" w:rsidR="00E41A8E" w:rsidRPr="00E41A8E" w:rsidRDefault="00CA0512" w:rsidP="00E41A8E">
      <w:pPr>
        <w:pStyle w:val="a6"/>
        <w:rPr>
          <w:rFonts w:ascii="Heiti TC Light" w:eastAsia="Heiti TC Light" w:hint="default"/>
        </w:rPr>
      </w:pPr>
      <w:hyperlink r:id="rId7" w:history="1">
        <w:r w:rsidR="00E41A8E" w:rsidRPr="00E41A8E">
          <w:rPr>
            <w:rStyle w:val="Hyperlink0"/>
            <w:rFonts w:ascii="Heiti TC Light" w:eastAsia="Heiti TC Light" w:hAnsi="Helvetica Neue"/>
            <w:lang w:val="de-DE"/>
          </w:rPr>
          <w:t>http://mops.twse.com.tw/mops/web/t51sb02</w:t>
        </w:r>
      </w:hyperlink>
    </w:p>
    <w:p w14:paraId="0924A1FC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5D66E9C2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 w:hAnsi="Helvetica Neue"/>
          <w:lang w:val="en-US"/>
        </w:rPr>
        <w:t>EPS</w:t>
      </w:r>
      <w:r w:rsidRPr="00E41A8E">
        <w:rPr>
          <w:rFonts w:ascii="Heiti TC Light" w:eastAsia="Heiti TC Light"/>
        </w:rPr>
        <w:t>、淨利（季度）</w:t>
      </w:r>
    </w:p>
    <w:p w14:paraId="50228D92" w14:textId="77777777" w:rsidR="00E41A8E" w:rsidRPr="00E41A8E" w:rsidRDefault="00CA0512" w:rsidP="00E41A8E">
      <w:pPr>
        <w:pStyle w:val="a6"/>
        <w:rPr>
          <w:rFonts w:ascii="Heiti TC Light" w:eastAsia="Heiti TC Light" w:hint="default"/>
        </w:rPr>
      </w:pPr>
      <w:hyperlink r:id="rId8" w:history="1">
        <w:r w:rsidR="00E41A8E" w:rsidRPr="00E41A8E">
          <w:rPr>
            <w:rStyle w:val="Hyperlink0"/>
            <w:rFonts w:ascii="Heiti TC Light" w:eastAsia="Heiti TC Light" w:hAnsi="Helvetica Neue"/>
            <w:lang w:val="de-DE"/>
          </w:rPr>
          <w:t>http://mops.twse.com.tw/mops/web/t163sb19</w:t>
        </w:r>
      </w:hyperlink>
    </w:p>
    <w:p w14:paraId="589DE890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3CEFC3F0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外資持股比率</w:t>
      </w:r>
    </w:p>
    <w:p w14:paraId="553CB00B" w14:textId="77777777" w:rsidR="00E41A8E" w:rsidRPr="00E41A8E" w:rsidRDefault="00CA0512" w:rsidP="00E41A8E">
      <w:pPr>
        <w:pStyle w:val="a6"/>
        <w:rPr>
          <w:rFonts w:ascii="Heiti TC Light" w:eastAsia="Heiti TC Light" w:hint="default"/>
        </w:rPr>
      </w:pPr>
      <w:hyperlink r:id="rId9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https://goodinfo.tw/StockInfo/ShowBuySaleChart.asp?STOCK_ID=2382&amp;CHT_CAT=DATE</w:t>
        </w:r>
      </w:hyperlink>
    </w:p>
    <w:p w14:paraId="143A7861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2228E7AC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股利發放穩定性、配發率（不同時間）</w:t>
      </w:r>
    </w:p>
    <w:p w14:paraId="164C8170" w14:textId="77777777" w:rsidR="00E41A8E" w:rsidRPr="00E41A8E" w:rsidRDefault="00CA0512" w:rsidP="00E41A8E">
      <w:pPr>
        <w:pStyle w:val="a6"/>
        <w:rPr>
          <w:rFonts w:ascii="Heiti TC Light" w:eastAsia="Heiti TC Light" w:hint="default"/>
        </w:rPr>
      </w:pPr>
      <w:hyperlink r:id="rId10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https://goodinfo.tw/StockInfo/StockDividendPolicy.asp?STOCK_ID=2382</w:t>
        </w:r>
      </w:hyperlink>
    </w:p>
    <w:p w14:paraId="100E51E6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股利發放不同產業同期</w:t>
      </w:r>
    </w:p>
    <w:p w14:paraId="10689E7A" w14:textId="77777777" w:rsidR="00E41A8E" w:rsidRPr="00E41A8E" w:rsidRDefault="00CA0512" w:rsidP="00E41A8E">
      <w:pPr>
        <w:pStyle w:val="a6"/>
        <w:rPr>
          <w:rFonts w:ascii="Heiti TC Light" w:eastAsia="Heiti TC Light" w:hint="default"/>
        </w:rPr>
      </w:pPr>
      <w:hyperlink r:id="rId11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http://mops.twse.com.tw/mops/web/t05st09_new</w:t>
        </w:r>
      </w:hyperlink>
    </w:p>
    <w:p w14:paraId="18947175" w14:textId="77777777" w:rsidR="00E41A8E" w:rsidRPr="00E41A8E" w:rsidRDefault="00CA0512" w:rsidP="00E41A8E">
      <w:pPr>
        <w:pStyle w:val="a6"/>
        <w:rPr>
          <w:rFonts w:ascii="Heiti TC Light" w:eastAsia="Heiti TC Light" w:hint="default"/>
        </w:rPr>
      </w:pPr>
      <w:hyperlink r:id="rId12" w:history="1">
        <w:r w:rsidR="00E41A8E" w:rsidRPr="00E41A8E">
          <w:rPr>
            <w:rStyle w:val="Hyperlink0"/>
            <w:rFonts w:ascii="Heiti TC Light" w:eastAsia="Heiti TC Light" w:hAnsi="Helvetica Neue"/>
            <w:lang w:val="de-DE"/>
          </w:rPr>
          <w:t>http://mops.twse.com.tw/mops/web/t108sb27</w:t>
        </w:r>
      </w:hyperlink>
    </w:p>
    <w:p w14:paraId="11D165C1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29396532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三大法人進出日報（也有週報、月報）</w:t>
      </w:r>
    </w:p>
    <w:p w14:paraId="19EBFEF7" w14:textId="77777777" w:rsidR="00E41A8E" w:rsidRPr="00E41A8E" w:rsidRDefault="00CA0512" w:rsidP="00E41A8E">
      <w:pPr>
        <w:pStyle w:val="a6"/>
        <w:rPr>
          <w:rFonts w:ascii="Heiti TC Light" w:eastAsia="Heiti TC Light" w:hint="default"/>
        </w:rPr>
      </w:pPr>
      <w:hyperlink r:id="rId13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http://www.twse.com.tw/zh/page/trading/fund/T86.html</w:t>
        </w:r>
      </w:hyperlink>
    </w:p>
    <w:p w14:paraId="0DA10E5E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76B0EE4F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歷史股價資訊（有日線、周線、月線）</w:t>
      </w:r>
    </w:p>
    <w:p w14:paraId="7CB33572" w14:textId="77777777" w:rsidR="00E41A8E" w:rsidRPr="00E41A8E" w:rsidRDefault="00CA0512" w:rsidP="00E41A8E">
      <w:pPr>
        <w:pStyle w:val="a6"/>
        <w:rPr>
          <w:rFonts w:ascii="Heiti TC Light" w:eastAsia="Heiti TC Light" w:hint="default"/>
        </w:rPr>
      </w:pPr>
      <w:hyperlink r:id="rId14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https://goodinfo.tw/StockInfo/ShowK_Chart.asp?STOCK_ID=2382&amp;CHT_CAT2=WEEK</w:t>
        </w:r>
      </w:hyperlink>
    </w:p>
    <w:p w14:paraId="2B90CCC8" w14:textId="77777777" w:rsidR="006E46A6" w:rsidRPr="0040443B" w:rsidRDefault="006E46A6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sectPr w:rsidR="006E46A6" w:rsidRPr="004044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7B4"/>
    <w:multiLevelType w:val="hybridMultilevel"/>
    <w:tmpl w:val="283CFE58"/>
    <w:lvl w:ilvl="0" w:tplc="F48C69BE">
      <w:start w:val="1"/>
      <w:numFmt w:val="decimalFullWidth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F3487C"/>
    <w:multiLevelType w:val="multilevel"/>
    <w:tmpl w:val="5A1AE9F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C51FD8"/>
    <w:multiLevelType w:val="hybridMultilevel"/>
    <w:tmpl w:val="5A1AE9FA"/>
    <w:lvl w:ilvl="0" w:tplc="9AAC549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D6163D"/>
    <w:multiLevelType w:val="hybridMultilevel"/>
    <w:tmpl w:val="DDF24D5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AF638E"/>
    <w:multiLevelType w:val="hybridMultilevel"/>
    <w:tmpl w:val="F1E2281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559F7DD2"/>
    <w:multiLevelType w:val="hybridMultilevel"/>
    <w:tmpl w:val="8CB458F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22A0790"/>
    <w:multiLevelType w:val="hybridMultilevel"/>
    <w:tmpl w:val="8E84E6D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536114"/>
    <w:rsid w:val="0003628D"/>
    <w:rsid w:val="00041597"/>
    <w:rsid w:val="00080E78"/>
    <w:rsid w:val="000968A3"/>
    <w:rsid w:val="000C03D5"/>
    <w:rsid w:val="000E0C46"/>
    <w:rsid w:val="000E2B56"/>
    <w:rsid w:val="000F2E1A"/>
    <w:rsid w:val="0012429C"/>
    <w:rsid w:val="00155265"/>
    <w:rsid w:val="001610AC"/>
    <w:rsid w:val="001A1963"/>
    <w:rsid w:val="001A6448"/>
    <w:rsid w:val="001C5F67"/>
    <w:rsid w:val="001E3C92"/>
    <w:rsid w:val="0021179F"/>
    <w:rsid w:val="002A5CAD"/>
    <w:rsid w:val="002D5305"/>
    <w:rsid w:val="00382E11"/>
    <w:rsid w:val="003C4A18"/>
    <w:rsid w:val="0040443B"/>
    <w:rsid w:val="00462B79"/>
    <w:rsid w:val="0047661D"/>
    <w:rsid w:val="004A5A4A"/>
    <w:rsid w:val="004E3624"/>
    <w:rsid w:val="004F6683"/>
    <w:rsid w:val="005241F8"/>
    <w:rsid w:val="00526D32"/>
    <w:rsid w:val="00534296"/>
    <w:rsid w:val="00536114"/>
    <w:rsid w:val="005365D6"/>
    <w:rsid w:val="00551652"/>
    <w:rsid w:val="00571319"/>
    <w:rsid w:val="005B7D84"/>
    <w:rsid w:val="00625AAD"/>
    <w:rsid w:val="006368B3"/>
    <w:rsid w:val="006D3E01"/>
    <w:rsid w:val="006D7F4F"/>
    <w:rsid w:val="006E46A6"/>
    <w:rsid w:val="0072688E"/>
    <w:rsid w:val="0073167C"/>
    <w:rsid w:val="007527FD"/>
    <w:rsid w:val="007B2850"/>
    <w:rsid w:val="007C36FD"/>
    <w:rsid w:val="0082797A"/>
    <w:rsid w:val="00845FDD"/>
    <w:rsid w:val="00852EF7"/>
    <w:rsid w:val="008879D9"/>
    <w:rsid w:val="008A6957"/>
    <w:rsid w:val="008F09DB"/>
    <w:rsid w:val="0092713A"/>
    <w:rsid w:val="009901BE"/>
    <w:rsid w:val="009C6DF6"/>
    <w:rsid w:val="00A148B0"/>
    <w:rsid w:val="00A153ED"/>
    <w:rsid w:val="00A16711"/>
    <w:rsid w:val="00A36D39"/>
    <w:rsid w:val="00A81C9C"/>
    <w:rsid w:val="00A9592A"/>
    <w:rsid w:val="00AC572A"/>
    <w:rsid w:val="00AD6AA0"/>
    <w:rsid w:val="00B54A27"/>
    <w:rsid w:val="00BC2FB8"/>
    <w:rsid w:val="00BC39E5"/>
    <w:rsid w:val="00BF0E7D"/>
    <w:rsid w:val="00C22A7C"/>
    <w:rsid w:val="00C3352F"/>
    <w:rsid w:val="00C7067E"/>
    <w:rsid w:val="00CA0512"/>
    <w:rsid w:val="00CC7E2E"/>
    <w:rsid w:val="00CD0D3D"/>
    <w:rsid w:val="00CD5073"/>
    <w:rsid w:val="00CE73B9"/>
    <w:rsid w:val="00D407DC"/>
    <w:rsid w:val="00DA1654"/>
    <w:rsid w:val="00DA708D"/>
    <w:rsid w:val="00DB0D4B"/>
    <w:rsid w:val="00DF270D"/>
    <w:rsid w:val="00E21244"/>
    <w:rsid w:val="00E41A8E"/>
    <w:rsid w:val="00E62CD6"/>
    <w:rsid w:val="00E77395"/>
    <w:rsid w:val="00E93D87"/>
    <w:rsid w:val="00EE0B6D"/>
    <w:rsid w:val="00EF5AB9"/>
    <w:rsid w:val="00F0395C"/>
    <w:rsid w:val="00F41117"/>
    <w:rsid w:val="00F469F1"/>
    <w:rsid w:val="00F5373D"/>
    <w:rsid w:val="00F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kern w:val="2"/>
        <w:sz w:val="22"/>
        <w:szCs w:val="22"/>
        <w:lang w:val="uz-Cyrl-UZ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59"/>
    <w:rsid w:val="0040443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內文"/>
    <w:rsid w:val="00E41A8E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Arial Unicode MS" w:eastAsia="Arial Unicode MS" w:hAnsi="Arial Unicode MS" w:cs="Arial Unicode MS" w:hint="eastAsia"/>
      <w:color w:val="000000"/>
      <w:kern w:val="0"/>
      <w:bdr w:val="nil"/>
      <w:lang w:val="zh-TW"/>
    </w:rPr>
  </w:style>
  <w:style w:type="character" w:customStyle="1" w:styleId="Hyperlink0">
    <w:name w:val="Hyperlink.0"/>
    <w:basedOn w:val="a7"/>
    <w:rsid w:val="00E41A8E"/>
    <w:rPr>
      <w:color w:val="0000FF" w:themeColor="hyperlink"/>
      <w:u w:val="single"/>
    </w:rPr>
  </w:style>
  <w:style w:type="character" w:styleId="a7">
    <w:name w:val="Hyperlink"/>
    <w:basedOn w:val="a0"/>
    <w:uiPriority w:val="99"/>
    <w:semiHidden/>
    <w:unhideWhenUsed/>
    <w:rsid w:val="00E41A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kern w:val="2"/>
        <w:sz w:val="22"/>
        <w:szCs w:val="22"/>
        <w:lang w:val="uz-Cyrl-UZ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59"/>
    <w:rsid w:val="0040443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內文"/>
    <w:rsid w:val="00E41A8E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Arial Unicode MS" w:eastAsia="Arial Unicode MS" w:hAnsi="Arial Unicode MS" w:cs="Arial Unicode MS" w:hint="eastAsia"/>
      <w:color w:val="000000"/>
      <w:kern w:val="0"/>
      <w:bdr w:val="nil"/>
      <w:lang w:val="zh-TW"/>
    </w:rPr>
  </w:style>
  <w:style w:type="character" w:customStyle="1" w:styleId="Hyperlink0">
    <w:name w:val="Hyperlink.0"/>
    <w:basedOn w:val="a7"/>
    <w:rsid w:val="00E41A8E"/>
    <w:rPr>
      <w:color w:val="0000FF" w:themeColor="hyperlink"/>
      <w:u w:val="single"/>
    </w:rPr>
  </w:style>
  <w:style w:type="character" w:styleId="a7">
    <w:name w:val="Hyperlink"/>
    <w:basedOn w:val="a0"/>
    <w:uiPriority w:val="99"/>
    <w:semiHidden/>
    <w:unhideWhenUsed/>
    <w:rsid w:val="00E41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ps.twse.com.tw/mops/web/t05st09_new" TargetMode="External"/><Relationship Id="rId12" Type="http://schemas.openxmlformats.org/officeDocument/2006/relationships/hyperlink" Target="http://mops.twse.com.tw/mops/web/t108sb27" TargetMode="External"/><Relationship Id="rId13" Type="http://schemas.openxmlformats.org/officeDocument/2006/relationships/hyperlink" Target="http://www.twse.com.tw/zh/page/trading/fund/T86.html" TargetMode="External"/><Relationship Id="rId14" Type="http://schemas.openxmlformats.org/officeDocument/2006/relationships/hyperlink" Target="https://goodinfo.tw/StockInfo/ShowK_Chart.asp?STOCK_ID=2382&amp;CHT_CAT2=WEE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mops.twse.com.tw/mops/web/t51sb02" TargetMode="External"/><Relationship Id="rId8" Type="http://schemas.openxmlformats.org/officeDocument/2006/relationships/hyperlink" Target="http://mops.twse.com.tw/mops/web/t163sb19" TargetMode="External"/><Relationship Id="rId9" Type="http://schemas.openxmlformats.org/officeDocument/2006/relationships/hyperlink" Target="https://goodinfo.tw/StockInfo/ShowBuySaleChart.asp?STOCK_ID=2382&amp;CHT_CAT=DATE" TargetMode="External"/><Relationship Id="rId10" Type="http://schemas.openxmlformats.org/officeDocument/2006/relationships/hyperlink" Target="https://goodinfo.tw/StockInfo/StockDividendPolicy.asp?STOCK_ID=2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13F056-B137-7B45-A470-4EF3CE63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571</Words>
  <Characters>3256</Characters>
  <Application>Microsoft Macintosh Word</Application>
  <DocSecurity>0</DocSecurity>
  <Lines>27</Lines>
  <Paragraphs>7</Paragraphs>
  <ScaleCrop>false</ScaleCrop>
  <Company>mac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2</cp:revision>
  <cp:lastPrinted>2019-05-24T07:25:00Z</cp:lastPrinted>
  <dcterms:created xsi:type="dcterms:W3CDTF">2019-06-05T11:47:00Z</dcterms:created>
  <dcterms:modified xsi:type="dcterms:W3CDTF">2019-06-05T11:47:00Z</dcterms:modified>
</cp:coreProperties>
</file>