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8C3B2" w14:textId="23820F0B" w:rsidR="006F4941" w:rsidRPr="001942E9" w:rsidRDefault="001942E9" w:rsidP="006F4941">
      <w:pPr>
        <w:pStyle w:val="Heading2"/>
        <w:rPr>
          <w:rFonts w:ascii="Calibri Light" w:hAnsi="Calibri Light" w:cs="Calibri Light"/>
        </w:rPr>
      </w:pPr>
      <w:r>
        <w:rPr>
          <w:rFonts w:ascii="Calibri Light" w:hAnsi="Calibri Light" w:cs="Calibri Light"/>
        </w:rPr>
        <w:t>Introduction</w:t>
      </w:r>
    </w:p>
    <w:p w14:paraId="7B32E353" w14:textId="50D15243" w:rsidR="004B531E" w:rsidRPr="004B531E" w:rsidRDefault="006F4941" w:rsidP="006F4941">
      <w:pPr>
        <w:rPr>
          <w:rFonts w:cs="Calibri"/>
        </w:rPr>
      </w:pPr>
      <w:r w:rsidRPr="004B531E">
        <w:rPr>
          <w:rFonts w:cs="Calibri"/>
        </w:rPr>
        <w:t>The purpose of the product is to simulation drones flying in a lattice cube formation in 3D</w:t>
      </w:r>
      <w:r w:rsidR="00284C78" w:rsidRPr="004B531E">
        <w:rPr>
          <w:rFonts w:cs="Calibri"/>
        </w:rPr>
        <w:t xml:space="preserve"> using Unity. The main features include rendering drones with arrows pointing. The main features include rendering drones, arrows, and cubes</w:t>
      </w:r>
      <w:r w:rsidR="004B531E" w:rsidRPr="004B531E">
        <w:rPr>
          <w:rFonts w:cs="Calibri"/>
        </w:rPr>
        <w:t xml:space="preserve">. The drones fly in a specific pattern delineated by the arrows. The transparent cubes group together 8 drones at a time in a chess grid pattern to indicate the alternating drone formation in each lattice cube. The cubes can be toggled on and off using the on-screen UI. Two different perspectives are provided for users to understand the simulation. The automatic camera circles the drones on each iteration, while the drone perspective follows the view of one drone throughout the simulation. </w:t>
      </w:r>
      <w:r w:rsidR="004B531E" w:rsidRPr="004B531E">
        <w:rPr>
          <w:rFonts w:cs="Calibri"/>
        </w:rPr>
        <w:t>The target users of this simulation are researchers, students, and engineers interested in visualizing path-planning algorithms and decision-making behaviors in localized swarm robotics systems.</w:t>
      </w:r>
    </w:p>
    <w:p w14:paraId="05A6DACC" w14:textId="77777777" w:rsidR="004B531E" w:rsidRPr="004B531E" w:rsidRDefault="004B531E" w:rsidP="006F4941">
      <w:pPr>
        <w:rPr>
          <w:rFonts w:cs="Calibri"/>
        </w:rPr>
      </w:pPr>
    </w:p>
    <w:p w14:paraId="2D3A2E14" w14:textId="617402E1" w:rsidR="004B531E" w:rsidRPr="004B531E" w:rsidRDefault="004B531E" w:rsidP="004B531E">
      <w:pPr>
        <w:rPr>
          <w:rFonts w:cs="Calibri"/>
        </w:rPr>
      </w:pPr>
      <w:r w:rsidRPr="004B531E">
        <w:rPr>
          <w:rFonts w:cs="Calibri"/>
        </w:rPr>
        <w:t>All use cases are executed independently each frame, with no memory of previous frames. Most view-layer components rely on abstract functions provided by the Unity Engine.</w:t>
      </w:r>
      <w:r w:rsidRPr="004B531E">
        <w:rPr>
          <w:rFonts w:cs="Calibri"/>
        </w:rPr>
        <w:t xml:space="preserve"> UCs 1, 6, and 7 are always simultaneously executing. Depending on the user’s configuration, either UCs 2, 3, and 4 or UC 5 will be selected to execute alongside UCs 1, 6, and 7. If the users configurates the simulation to run UCs 2, 3, and 4, each frame will select one use case to execute based on the data files. </w:t>
      </w:r>
    </w:p>
    <w:p w14:paraId="0A503D6C" w14:textId="77777777" w:rsidR="004B531E" w:rsidRPr="004B531E" w:rsidRDefault="004B531E" w:rsidP="004B531E">
      <w:pPr>
        <w:rPr>
          <w:rFonts w:cs="Calibri"/>
        </w:rPr>
      </w:pPr>
    </w:p>
    <w:p w14:paraId="70FE60EB" w14:textId="77777777" w:rsidR="004B531E" w:rsidRPr="004B531E" w:rsidRDefault="004B531E" w:rsidP="004B531E">
      <w:pPr>
        <w:rPr>
          <w:rFonts w:cs="Calibri"/>
        </w:rPr>
      </w:pPr>
    </w:p>
    <w:sectPr w:rsidR="004B531E" w:rsidRPr="004B53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23457"/>
    <w:multiLevelType w:val="multilevel"/>
    <w:tmpl w:val="59B4DB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EC7899"/>
    <w:multiLevelType w:val="hybridMultilevel"/>
    <w:tmpl w:val="4FF24CC0"/>
    <w:lvl w:ilvl="0" w:tplc="D074AC4E">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4633A11"/>
    <w:multiLevelType w:val="multilevel"/>
    <w:tmpl w:val="E02EBE5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ED5C39"/>
    <w:multiLevelType w:val="hybridMultilevel"/>
    <w:tmpl w:val="68864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530DA7"/>
    <w:multiLevelType w:val="multilevel"/>
    <w:tmpl w:val="BECAEE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322B02"/>
    <w:multiLevelType w:val="multilevel"/>
    <w:tmpl w:val="3FF89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F97A89"/>
    <w:multiLevelType w:val="multilevel"/>
    <w:tmpl w:val="60BA14C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6A64FA"/>
    <w:multiLevelType w:val="multilevel"/>
    <w:tmpl w:val="247051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5510949">
    <w:abstractNumId w:val="3"/>
  </w:num>
  <w:num w:numId="2" w16cid:durableId="1575118774">
    <w:abstractNumId w:val="5"/>
  </w:num>
  <w:num w:numId="3" w16cid:durableId="970742122">
    <w:abstractNumId w:val="0"/>
  </w:num>
  <w:num w:numId="4" w16cid:durableId="461533280">
    <w:abstractNumId w:val="4"/>
  </w:num>
  <w:num w:numId="5" w16cid:durableId="400565842">
    <w:abstractNumId w:val="7"/>
  </w:num>
  <w:num w:numId="6" w16cid:durableId="1808938905">
    <w:abstractNumId w:val="2"/>
  </w:num>
  <w:num w:numId="7" w16cid:durableId="1488204887">
    <w:abstractNumId w:val="6"/>
  </w:num>
  <w:num w:numId="8" w16cid:durableId="21301272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2CC"/>
    <w:rsid w:val="000D287E"/>
    <w:rsid w:val="001942E9"/>
    <w:rsid w:val="00284C78"/>
    <w:rsid w:val="002C1120"/>
    <w:rsid w:val="002E2546"/>
    <w:rsid w:val="002E72CC"/>
    <w:rsid w:val="004B531E"/>
    <w:rsid w:val="006F4941"/>
    <w:rsid w:val="009E19A2"/>
    <w:rsid w:val="00A74605"/>
    <w:rsid w:val="00A77CA8"/>
    <w:rsid w:val="00F23AE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16981D43"/>
  <w15:chartTrackingRefBased/>
  <w15:docId w15:val="{56A3860D-F466-484C-AD29-2DF166E64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941"/>
    <w:rPr>
      <w:rFonts w:ascii="Calibri" w:hAnsi="Calibri"/>
    </w:rPr>
  </w:style>
  <w:style w:type="paragraph" w:styleId="Heading1">
    <w:name w:val="heading 1"/>
    <w:basedOn w:val="Normal"/>
    <w:next w:val="Normal"/>
    <w:link w:val="Heading1Char"/>
    <w:uiPriority w:val="9"/>
    <w:qFormat/>
    <w:rsid w:val="002E72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E72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E72C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72C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E72C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E72C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E72C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E72C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E72C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2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E72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E72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72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72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72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2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2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2CC"/>
    <w:rPr>
      <w:rFonts w:eastAsiaTheme="majorEastAsia" w:cstheme="majorBidi"/>
      <w:color w:val="272727" w:themeColor="text1" w:themeTint="D8"/>
    </w:rPr>
  </w:style>
  <w:style w:type="paragraph" w:styleId="Title">
    <w:name w:val="Title"/>
    <w:basedOn w:val="Normal"/>
    <w:next w:val="Normal"/>
    <w:link w:val="TitleChar"/>
    <w:uiPriority w:val="10"/>
    <w:qFormat/>
    <w:rsid w:val="002E72C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2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2C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2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2C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E72CC"/>
    <w:rPr>
      <w:rFonts w:ascii="Times New Roman" w:hAnsi="Times New Roman"/>
      <w:i/>
      <w:iCs/>
      <w:color w:val="404040" w:themeColor="text1" w:themeTint="BF"/>
    </w:rPr>
  </w:style>
  <w:style w:type="paragraph" w:styleId="ListParagraph">
    <w:name w:val="List Paragraph"/>
    <w:basedOn w:val="Normal"/>
    <w:uiPriority w:val="34"/>
    <w:qFormat/>
    <w:rsid w:val="002E72CC"/>
    <w:pPr>
      <w:ind w:left="720"/>
      <w:contextualSpacing/>
    </w:pPr>
  </w:style>
  <w:style w:type="character" w:styleId="IntenseEmphasis">
    <w:name w:val="Intense Emphasis"/>
    <w:basedOn w:val="DefaultParagraphFont"/>
    <w:uiPriority w:val="21"/>
    <w:qFormat/>
    <w:rsid w:val="002E72CC"/>
    <w:rPr>
      <w:i/>
      <w:iCs/>
      <w:color w:val="0F4761" w:themeColor="accent1" w:themeShade="BF"/>
    </w:rPr>
  </w:style>
  <w:style w:type="paragraph" w:styleId="IntenseQuote">
    <w:name w:val="Intense Quote"/>
    <w:basedOn w:val="Normal"/>
    <w:next w:val="Normal"/>
    <w:link w:val="IntenseQuoteChar"/>
    <w:uiPriority w:val="30"/>
    <w:qFormat/>
    <w:rsid w:val="002E72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72CC"/>
    <w:rPr>
      <w:rFonts w:ascii="Times New Roman" w:hAnsi="Times New Roman"/>
      <w:i/>
      <w:iCs/>
      <w:color w:val="0F4761" w:themeColor="accent1" w:themeShade="BF"/>
    </w:rPr>
  </w:style>
  <w:style w:type="character" w:styleId="IntenseReference">
    <w:name w:val="Intense Reference"/>
    <w:basedOn w:val="DefaultParagraphFont"/>
    <w:uiPriority w:val="32"/>
    <w:qFormat/>
    <w:rsid w:val="002E72CC"/>
    <w:rPr>
      <w:b/>
      <w:bCs/>
      <w:smallCaps/>
      <w:color w:val="0F4761" w:themeColor="accent1" w:themeShade="BF"/>
      <w:spacing w:val="5"/>
    </w:rPr>
  </w:style>
  <w:style w:type="paragraph" w:customStyle="1" w:styleId="paragraph">
    <w:name w:val="paragraph"/>
    <w:basedOn w:val="Normal"/>
    <w:rsid w:val="004B531E"/>
    <w:pPr>
      <w:spacing w:before="100" w:beforeAutospacing="1" w:after="100" w:afterAutospacing="1"/>
    </w:pPr>
    <w:rPr>
      <w:rFonts w:ascii="Times New Roman" w:eastAsia="Times New Roman" w:hAnsi="Times New Roman" w:cs="Times New Roman"/>
      <w:kern w:val="0"/>
      <w:lang w:eastAsia="zh-CN"/>
      <w14:ligatures w14:val="none"/>
    </w:rPr>
  </w:style>
  <w:style w:type="character" w:customStyle="1" w:styleId="normaltextrun">
    <w:name w:val="normaltextrun"/>
    <w:basedOn w:val="DefaultParagraphFont"/>
    <w:rsid w:val="004B531E"/>
  </w:style>
  <w:style w:type="character" w:customStyle="1" w:styleId="eop">
    <w:name w:val="eop"/>
    <w:basedOn w:val="DefaultParagraphFont"/>
    <w:rsid w:val="004B53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8819087">
      <w:bodyDiv w:val="1"/>
      <w:marLeft w:val="0"/>
      <w:marRight w:val="0"/>
      <w:marTop w:val="0"/>
      <w:marBottom w:val="0"/>
      <w:divBdr>
        <w:top w:val="none" w:sz="0" w:space="0" w:color="auto"/>
        <w:left w:val="none" w:sz="0" w:space="0" w:color="auto"/>
        <w:bottom w:val="none" w:sz="0" w:space="0" w:color="auto"/>
        <w:right w:val="none" w:sz="0" w:space="0" w:color="auto"/>
      </w:divBdr>
      <w:divsChild>
        <w:div w:id="19827738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141224684">
      <w:bodyDiv w:val="1"/>
      <w:marLeft w:val="0"/>
      <w:marRight w:val="0"/>
      <w:marTop w:val="0"/>
      <w:marBottom w:val="0"/>
      <w:divBdr>
        <w:top w:val="none" w:sz="0" w:space="0" w:color="auto"/>
        <w:left w:val="none" w:sz="0" w:space="0" w:color="auto"/>
        <w:bottom w:val="none" w:sz="0" w:space="0" w:color="auto"/>
        <w:right w:val="none" w:sz="0" w:space="0" w:color="auto"/>
      </w:divBdr>
      <w:divsChild>
        <w:div w:id="69468803">
          <w:marLeft w:val="0"/>
          <w:marRight w:val="0"/>
          <w:marTop w:val="0"/>
          <w:marBottom w:val="0"/>
          <w:divBdr>
            <w:top w:val="none" w:sz="0" w:space="0" w:color="auto"/>
            <w:left w:val="none" w:sz="0" w:space="0" w:color="auto"/>
            <w:bottom w:val="none" w:sz="0" w:space="0" w:color="auto"/>
            <w:right w:val="none" w:sz="0" w:space="0" w:color="auto"/>
          </w:divBdr>
          <w:divsChild>
            <w:div w:id="694237284">
              <w:marLeft w:val="0"/>
              <w:marRight w:val="0"/>
              <w:marTop w:val="0"/>
              <w:marBottom w:val="0"/>
              <w:divBdr>
                <w:top w:val="none" w:sz="0" w:space="0" w:color="auto"/>
                <w:left w:val="none" w:sz="0" w:space="0" w:color="auto"/>
                <w:bottom w:val="none" w:sz="0" w:space="0" w:color="auto"/>
                <w:right w:val="none" w:sz="0" w:space="0" w:color="auto"/>
              </w:divBdr>
            </w:div>
            <w:div w:id="1636568755">
              <w:marLeft w:val="0"/>
              <w:marRight w:val="0"/>
              <w:marTop w:val="0"/>
              <w:marBottom w:val="0"/>
              <w:divBdr>
                <w:top w:val="none" w:sz="0" w:space="0" w:color="auto"/>
                <w:left w:val="none" w:sz="0" w:space="0" w:color="auto"/>
                <w:bottom w:val="none" w:sz="0" w:space="0" w:color="auto"/>
                <w:right w:val="none" w:sz="0" w:space="0" w:color="auto"/>
              </w:divBdr>
            </w:div>
            <w:div w:id="1683238674">
              <w:marLeft w:val="0"/>
              <w:marRight w:val="0"/>
              <w:marTop w:val="0"/>
              <w:marBottom w:val="0"/>
              <w:divBdr>
                <w:top w:val="none" w:sz="0" w:space="0" w:color="auto"/>
                <w:left w:val="none" w:sz="0" w:space="0" w:color="auto"/>
                <w:bottom w:val="none" w:sz="0" w:space="0" w:color="auto"/>
                <w:right w:val="none" w:sz="0" w:space="0" w:color="auto"/>
              </w:divBdr>
            </w:div>
            <w:div w:id="2036880914">
              <w:marLeft w:val="0"/>
              <w:marRight w:val="0"/>
              <w:marTop w:val="0"/>
              <w:marBottom w:val="0"/>
              <w:divBdr>
                <w:top w:val="none" w:sz="0" w:space="0" w:color="auto"/>
                <w:left w:val="none" w:sz="0" w:space="0" w:color="auto"/>
                <w:bottom w:val="none" w:sz="0" w:space="0" w:color="auto"/>
                <w:right w:val="none" w:sz="0" w:space="0" w:color="auto"/>
              </w:divBdr>
            </w:div>
            <w:div w:id="2122407636">
              <w:marLeft w:val="0"/>
              <w:marRight w:val="0"/>
              <w:marTop w:val="0"/>
              <w:marBottom w:val="0"/>
              <w:divBdr>
                <w:top w:val="none" w:sz="0" w:space="0" w:color="auto"/>
                <w:left w:val="none" w:sz="0" w:space="0" w:color="auto"/>
                <w:bottom w:val="none" w:sz="0" w:space="0" w:color="auto"/>
                <w:right w:val="none" w:sz="0" w:space="0" w:color="auto"/>
              </w:divBdr>
            </w:div>
          </w:divsChild>
        </w:div>
        <w:div w:id="884025120">
          <w:marLeft w:val="0"/>
          <w:marRight w:val="0"/>
          <w:marTop w:val="0"/>
          <w:marBottom w:val="0"/>
          <w:divBdr>
            <w:top w:val="none" w:sz="0" w:space="0" w:color="auto"/>
            <w:left w:val="none" w:sz="0" w:space="0" w:color="auto"/>
            <w:bottom w:val="none" w:sz="0" w:space="0" w:color="auto"/>
            <w:right w:val="none" w:sz="0" w:space="0" w:color="auto"/>
          </w:divBdr>
          <w:divsChild>
            <w:div w:id="1743797876">
              <w:marLeft w:val="0"/>
              <w:marRight w:val="0"/>
              <w:marTop w:val="0"/>
              <w:marBottom w:val="0"/>
              <w:divBdr>
                <w:top w:val="none" w:sz="0" w:space="0" w:color="auto"/>
                <w:left w:val="none" w:sz="0" w:space="0" w:color="auto"/>
                <w:bottom w:val="none" w:sz="0" w:space="0" w:color="auto"/>
                <w:right w:val="none" w:sz="0" w:space="0" w:color="auto"/>
              </w:divBdr>
            </w:div>
            <w:div w:id="1659456739">
              <w:marLeft w:val="0"/>
              <w:marRight w:val="0"/>
              <w:marTop w:val="0"/>
              <w:marBottom w:val="0"/>
              <w:divBdr>
                <w:top w:val="none" w:sz="0" w:space="0" w:color="auto"/>
                <w:left w:val="none" w:sz="0" w:space="0" w:color="auto"/>
                <w:bottom w:val="none" w:sz="0" w:space="0" w:color="auto"/>
                <w:right w:val="none" w:sz="0" w:space="0" w:color="auto"/>
              </w:divBdr>
            </w:div>
            <w:div w:id="609747037">
              <w:marLeft w:val="0"/>
              <w:marRight w:val="0"/>
              <w:marTop w:val="0"/>
              <w:marBottom w:val="0"/>
              <w:divBdr>
                <w:top w:val="none" w:sz="0" w:space="0" w:color="auto"/>
                <w:left w:val="none" w:sz="0" w:space="0" w:color="auto"/>
                <w:bottom w:val="none" w:sz="0" w:space="0" w:color="auto"/>
                <w:right w:val="none" w:sz="0" w:space="0" w:color="auto"/>
              </w:divBdr>
            </w:div>
            <w:div w:id="426005611">
              <w:marLeft w:val="0"/>
              <w:marRight w:val="0"/>
              <w:marTop w:val="0"/>
              <w:marBottom w:val="0"/>
              <w:divBdr>
                <w:top w:val="none" w:sz="0" w:space="0" w:color="auto"/>
                <w:left w:val="none" w:sz="0" w:space="0" w:color="auto"/>
                <w:bottom w:val="none" w:sz="0" w:space="0" w:color="auto"/>
                <w:right w:val="none" w:sz="0" w:space="0" w:color="auto"/>
              </w:divBdr>
            </w:div>
            <w:div w:id="523401993">
              <w:marLeft w:val="0"/>
              <w:marRight w:val="0"/>
              <w:marTop w:val="0"/>
              <w:marBottom w:val="0"/>
              <w:divBdr>
                <w:top w:val="none" w:sz="0" w:space="0" w:color="auto"/>
                <w:left w:val="none" w:sz="0" w:space="0" w:color="auto"/>
                <w:bottom w:val="none" w:sz="0" w:space="0" w:color="auto"/>
                <w:right w:val="none" w:sz="0" w:space="0" w:color="auto"/>
              </w:divBdr>
            </w:div>
            <w:div w:id="576325370">
              <w:marLeft w:val="0"/>
              <w:marRight w:val="0"/>
              <w:marTop w:val="0"/>
              <w:marBottom w:val="0"/>
              <w:divBdr>
                <w:top w:val="none" w:sz="0" w:space="0" w:color="auto"/>
                <w:left w:val="none" w:sz="0" w:space="0" w:color="auto"/>
                <w:bottom w:val="none" w:sz="0" w:space="0" w:color="auto"/>
                <w:right w:val="none" w:sz="0" w:space="0" w:color="auto"/>
              </w:divBdr>
            </w:div>
            <w:div w:id="640114029">
              <w:marLeft w:val="0"/>
              <w:marRight w:val="0"/>
              <w:marTop w:val="0"/>
              <w:marBottom w:val="0"/>
              <w:divBdr>
                <w:top w:val="none" w:sz="0" w:space="0" w:color="auto"/>
                <w:left w:val="none" w:sz="0" w:space="0" w:color="auto"/>
                <w:bottom w:val="none" w:sz="0" w:space="0" w:color="auto"/>
                <w:right w:val="none" w:sz="0" w:space="0" w:color="auto"/>
              </w:divBdr>
            </w:div>
            <w:div w:id="1399522827">
              <w:marLeft w:val="0"/>
              <w:marRight w:val="0"/>
              <w:marTop w:val="0"/>
              <w:marBottom w:val="0"/>
              <w:divBdr>
                <w:top w:val="none" w:sz="0" w:space="0" w:color="auto"/>
                <w:left w:val="none" w:sz="0" w:space="0" w:color="auto"/>
                <w:bottom w:val="none" w:sz="0" w:space="0" w:color="auto"/>
                <w:right w:val="none" w:sz="0" w:space="0" w:color="auto"/>
              </w:divBdr>
            </w:div>
            <w:div w:id="1661500704">
              <w:marLeft w:val="0"/>
              <w:marRight w:val="0"/>
              <w:marTop w:val="0"/>
              <w:marBottom w:val="0"/>
              <w:divBdr>
                <w:top w:val="none" w:sz="0" w:space="0" w:color="auto"/>
                <w:left w:val="none" w:sz="0" w:space="0" w:color="auto"/>
                <w:bottom w:val="none" w:sz="0" w:space="0" w:color="auto"/>
                <w:right w:val="none" w:sz="0" w:space="0" w:color="auto"/>
              </w:divBdr>
            </w:div>
            <w:div w:id="1415473061">
              <w:marLeft w:val="0"/>
              <w:marRight w:val="0"/>
              <w:marTop w:val="0"/>
              <w:marBottom w:val="0"/>
              <w:divBdr>
                <w:top w:val="none" w:sz="0" w:space="0" w:color="auto"/>
                <w:left w:val="none" w:sz="0" w:space="0" w:color="auto"/>
                <w:bottom w:val="none" w:sz="0" w:space="0" w:color="auto"/>
                <w:right w:val="none" w:sz="0" w:space="0" w:color="auto"/>
              </w:divBdr>
            </w:div>
            <w:div w:id="1104419549">
              <w:marLeft w:val="0"/>
              <w:marRight w:val="0"/>
              <w:marTop w:val="0"/>
              <w:marBottom w:val="0"/>
              <w:divBdr>
                <w:top w:val="none" w:sz="0" w:space="0" w:color="auto"/>
                <w:left w:val="none" w:sz="0" w:space="0" w:color="auto"/>
                <w:bottom w:val="none" w:sz="0" w:space="0" w:color="auto"/>
                <w:right w:val="none" w:sz="0" w:space="0" w:color="auto"/>
              </w:divBdr>
            </w:div>
            <w:div w:id="359933456">
              <w:marLeft w:val="0"/>
              <w:marRight w:val="0"/>
              <w:marTop w:val="0"/>
              <w:marBottom w:val="0"/>
              <w:divBdr>
                <w:top w:val="none" w:sz="0" w:space="0" w:color="auto"/>
                <w:left w:val="none" w:sz="0" w:space="0" w:color="auto"/>
                <w:bottom w:val="none" w:sz="0" w:space="0" w:color="auto"/>
                <w:right w:val="none" w:sz="0" w:space="0" w:color="auto"/>
              </w:divBdr>
            </w:div>
            <w:div w:id="943075605">
              <w:marLeft w:val="0"/>
              <w:marRight w:val="0"/>
              <w:marTop w:val="0"/>
              <w:marBottom w:val="0"/>
              <w:divBdr>
                <w:top w:val="none" w:sz="0" w:space="0" w:color="auto"/>
                <w:left w:val="none" w:sz="0" w:space="0" w:color="auto"/>
                <w:bottom w:val="none" w:sz="0" w:space="0" w:color="auto"/>
                <w:right w:val="none" w:sz="0" w:space="0" w:color="auto"/>
              </w:divBdr>
            </w:div>
            <w:div w:id="104929841">
              <w:marLeft w:val="0"/>
              <w:marRight w:val="0"/>
              <w:marTop w:val="0"/>
              <w:marBottom w:val="0"/>
              <w:divBdr>
                <w:top w:val="none" w:sz="0" w:space="0" w:color="auto"/>
                <w:left w:val="none" w:sz="0" w:space="0" w:color="auto"/>
                <w:bottom w:val="none" w:sz="0" w:space="0" w:color="auto"/>
                <w:right w:val="none" w:sz="0" w:space="0" w:color="auto"/>
              </w:divBdr>
            </w:div>
            <w:div w:id="1355034937">
              <w:marLeft w:val="0"/>
              <w:marRight w:val="0"/>
              <w:marTop w:val="0"/>
              <w:marBottom w:val="0"/>
              <w:divBdr>
                <w:top w:val="none" w:sz="0" w:space="0" w:color="auto"/>
                <w:left w:val="none" w:sz="0" w:space="0" w:color="auto"/>
                <w:bottom w:val="none" w:sz="0" w:space="0" w:color="auto"/>
                <w:right w:val="none" w:sz="0" w:space="0" w:color="auto"/>
              </w:divBdr>
            </w:div>
            <w:div w:id="211997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212</Words>
  <Characters>1213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Claire Metcalf</dc:creator>
  <cp:keywords/>
  <dc:description/>
  <cp:lastModifiedBy>Claire Metcalf</cp:lastModifiedBy>
  <cp:revision>3</cp:revision>
  <cp:lastPrinted>2025-06-11T21:18:00Z</cp:lastPrinted>
  <dcterms:created xsi:type="dcterms:W3CDTF">2025-06-11T21:18:00Z</dcterms:created>
  <dcterms:modified xsi:type="dcterms:W3CDTF">2025-06-11T21:19:00Z</dcterms:modified>
</cp:coreProperties>
</file>