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F9143" w14:textId="2DC9801F" w:rsidR="000F7903" w:rsidRPr="002A056F" w:rsidRDefault="000F7903" w:rsidP="00E46BA3">
      <w:pPr>
        <w:spacing w:after="0"/>
        <w:jc w:val="center"/>
        <w:rPr>
          <w:rFonts w:eastAsia="Calibri" w:cs="Calibri"/>
          <w:b/>
          <w:color w:val="F79646"/>
          <w:sz w:val="24"/>
          <w:szCs w:val="24"/>
        </w:rPr>
      </w:pPr>
      <w:r w:rsidRPr="002A056F">
        <w:rPr>
          <w:rFonts w:eastAsia="Calibri" w:cs="Calibri"/>
          <w:b/>
          <w:color w:val="F79646"/>
          <w:sz w:val="24"/>
          <w:szCs w:val="24"/>
        </w:rPr>
        <w:t>MÓDULO DE AUTOAPRENDIZAJE</w:t>
      </w:r>
    </w:p>
    <w:p w14:paraId="57A9F3AE" w14:textId="77777777" w:rsidR="001E03B1" w:rsidRPr="002A056F" w:rsidRDefault="001E03B1" w:rsidP="001E03B1">
      <w:pPr>
        <w:jc w:val="center"/>
        <w:rPr>
          <w:rFonts w:ascii="Calibri" w:eastAsia="Calibri" w:hAnsi="Calibri" w:cs="Calibri"/>
          <w:b/>
          <w:color w:val="F79646"/>
          <w:sz w:val="24"/>
        </w:rPr>
      </w:pPr>
      <w:r w:rsidRPr="002A056F">
        <w:rPr>
          <w:rFonts w:ascii="Calibri" w:eastAsia="Calibri" w:hAnsi="Calibri" w:cs="Calibri"/>
          <w:b/>
          <w:color w:val="F79646"/>
          <w:sz w:val="24"/>
        </w:rPr>
        <w:t>¿Cómo Liderar una Visión Estratégica Compartida?</w:t>
      </w:r>
    </w:p>
    <w:p w14:paraId="6C83C66D" w14:textId="77777777" w:rsidR="001C769B" w:rsidRPr="002A056F" w:rsidRDefault="001C769B" w:rsidP="00E46BA3">
      <w:pPr>
        <w:spacing w:after="0"/>
        <w:jc w:val="center"/>
        <w:rPr>
          <w:rFonts w:cs="Times New Roman"/>
          <w:color w:val="F79646"/>
          <w:sz w:val="24"/>
          <w:szCs w:val="24"/>
        </w:rPr>
      </w:pPr>
    </w:p>
    <w:p w14:paraId="08EEB2C7" w14:textId="2FD1CCDA" w:rsidR="001164DF" w:rsidRPr="00E46BA3" w:rsidRDefault="001164DF" w:rsidP="00E46BA3">
      <w:pPr>
        <w:pStyle w:val="Prrafodelista"/>
        <w:numPr>
          <w:ilvl w:val="0"/>
          <w:numId w:val="5"/>
        </w:numPr>
        <w:rPr>
          <w:b/>
        </w:rPr>
      </w:pPr>
      <w:r w:rsidRPr="00E46BA3">
        <w:rPr>
          <w:b/>
        </w:rPr>
        <w:t>Reflexión</w:t>
      </w:r>
    </w:p>
    <w:p w14:paraId="08EEB2C8" w14:textId="53A33E0D" w:rsidR="00DC05D0" w:rsidRDefault="00DC05D0" w:rsidP="006B125F">
      <w:r>
        <w:t>Este instrumento de evaluación diagnóstica tiene por objet</w:t>
      </w:r>
      <w:r w:rsidR="006B125F">
        <w:t>i</w:t>
      </w:r>
      <w:r>
        <w:t xml:space="preserve">vo </w:t>
      </w:r>
      <w:r w:rsidR="00E46BA3">
        <w:t>propiciar la reflexión</w:t>
      </w:r>
      <w:r>
        <w:t xml:space="preserve"> respecto de </w:t>
      </w:r>
      <w:r w:rsidR="00E46BA3">
        <w:t>t</w:t>
      </w:r>
      <w:r>
        <w:t xml:space="preserve">u concepción de </w:t>
      </w:r>
      <w:r w:rsidR="001E03B1">
        <w:t>visión estratégica, sentido de propósito compartido, estrategia comunicacional, cultura e identidad institucional y mejoramiento escolar en contexto.</w:t>
      </w:r>
    </w:p>
    <w:p w14:paraId="4CF750AA" w14:textId="66478D6D" w:rsidR="00AB6898" w:rsidRDefault="00AB6898" w:rsidP="006B125F">
      <w:r>
        <w:t>Responde en esta escala de apreciación acorde a tu grado de acuerdo con las distintas afirmaciones que se realizan.</w:t>
      </w:r>
    </w:p>
    <w:tbl>
      <w:tblPr>
        <w:tblStyle w:val="Tablaconcuadrcula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513"/>
        <w:gridCol w:w="567"/>
        <w:gridCol w:w="709"/>
        <w:gridCol w:w="567"/>
      </w:tblGrid>
      <w:tr w:rsidR="00B951D1" w:rsidRPr="00187F6C" w14:paraId="08EEB2CD" w14:textId="77777777" w:rsidTr="008E64BD">
        <w:trPr>
          <w:cantSplit/>
          <w:trHeight w:val="1324"/>
        </w:trPr>
        <w:tc>
          <w:tcPr>
            <w:tcW w:w="7513" w:type="dxa"/>
            <w:tcBorders>
              <w:top w:val="nil"/>
              <w:left w:val="nil"/>
            </w:tcBorders>
          </w:tcPr>
          <w:p w14:paraId="08EEB2C9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  <w:textDirection w:val="btLr"/>
          </w:tcPr>
          <w:p w14:paraId="08EEB2CA" w14:textId="245CCA06" w:rsidR="00B951D1" w:rsidRPr="00267443" w:rsidRDefault="00AB6898" w:rsidP="00357BBA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Muy de acuerdo </w:t>
            </w:r>
          </w:p>
        </w:tc>
        <w:tc>
          <w:tcPr>
            <w:tcW w:w="709" w:type="dxa"/>
            <w:textDirection w:val="btLr"/>
          </w:tcPr>
          <w:p w14:paraId="08EEB2CB" w14:textId="3B39898B" w:rsidR="00B951D1" w:rsidRPr="00267443" w:rsidRDefault="00AB6898" w:rsidP="00357BBA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Medianamente de acuerdo </w:t>
            </w:r>
          </w:p>
        </w:tc>
        <w:tc>
          <w:tcPr>
            <w:tcW w:w="567" w:type="dxa"/>
            <w:textDirection w:val="btLr"/>
          </w:tcPr>
          <w:p w14:paraId="08EEB2CC" w14:textId="3D86002B" w:rsidR="00B951D1" w:rsidRPr="00267443" w:rsidRDefault="00AB6898" w:rsidP="00357BBA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desacuerdo</w:t>
            </w:r>
          </w:p>
        </w:tc>
      </w:tr>
      <w:tr w:rsidR="00B951D1" w:rsidRPr="00187F6C" w14:paraId="08EEB2D7" w14:textId="77777777" w:rsidTr="008E64BD">
        <w:tc>
          <w:tcPr>
            <w:tcW w:w="7513" w:type="dxa"/>
            <w:vAlign w:val="center"/>
          </w:tcPr>
          <w:p w14:paraId="08EEB2D3" w14:textId="1FD38E0A" w:rsidR="00B951D1" w:rsidRPr="00187F6C" w:rsidRDefault="001E03B1" w:rsidP="00364C3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Una visión estratégica se trata de mostrar dirección </w:t>
            </w:r>
            <w:r w:rsidR="00364C3E">
              <w:t xml:space="preserve">de futuro, </w:t>
            </w:r>
            <w:r>
              <w:t xml:space="preserve">propósitos comunes </w:t>
            </w:r>
            <w:r w:rsidR="00364C3E">
              <w:t>que dan</w:t>
            </w:r>
            <w:r>
              <w:t xml:space="preserve"> sentido, orientación y </w:t>
            </w:r>
            <w:r w:rsidR="00364C3E">
              <w:t>motivación a l</w:t>
            </w:r>
            <w:r>
              <w:t xml:space="preserve">os miembros de la comunidad educativa </w:t>
            </w:r>
            <w:r w:rsidR="00364C3E">
              <w:t>contribuyendo</w:t>
            </w:r>
            <w:r>
              <w:t xml:space="preserve"> a</w:t>
            </w:r>
            <w:r w:rsidR="00364C3E">
              <w:t xml:space="preserve"> la cohesión y alineamiento de</w:t>
            </w:r>
            <w:r>
              <w:t xml:space="preserve"> esfuerzos.</w:t>
            </w:r>
          </w:p>
        </w:tc>
        <w:tc>
          <w:tcPr>
            <w:tcW w:w="567" w:type="dxa"/>
          </w:tcPr>
          <w:p w14:paraId="08EEB2D4" w14:textId="2CDC12D0" w:rsidR="00B951D1" w:rsidRPr="00187F6C" w:rsidRDefault="00B951D1" w:rsidP="008E64BD">
            <w:pPr>
              <w:pStyle w:val="Prrafodelista"/>
              <w:ind w:left="176" w:hanging="219"/>
            </w:pPr>
          </w:p>
        </w:tc>
        <w:tc>
          <w:tcPr>
            <w:tcW w:w="709" w:type="dxa"/>
          </w:tcPr>
          <w:p w14:paraId="08EEB2D5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D6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2DC" w14:textId="77777777" w:rsidTr="008E64BD">
        <w:tc>
          <w:tcPr>
            <w:tcW w:w="7513" w:type="dxa"/>
            <w:vAlign w:val="center"/>
          </w:tcPr>
          <w:p w14:paraId="08EEB2D8" w14:textId="40C01277" w:rsidR="00B951D1" w:rsidRPr="00187F6C" w:rsidRDefault="008304B8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Una práctica efectiva de liderazgo que construye una </w:t>
            </w:r>
            <w:r w:rsidR="00A57DF3">
              <w:t>visión estratégica compartida</w:t>
            </w:r>
            <w:r>
              <w:t xml:space="preserve"> trata de difundir y explicar</w:t>
            </w:r>
            <w:r w:rsidRPr="008304B8">
              <w:t xml:space="preserve"> los objetivos, planes y metas institucionales, así como sus avances a todos los actores de la comunidad educativa.</w:t>
            </w:r>
          </w:p>
        </w:tc>
        <w:tc>
          <w:tcPr>
            <w:tcW w:w="567" w:type="dxa"/>
          </w:tcPr>
          <w:p w14:paraId="08EEB2D9" w14:textId="11CA733B" w:rsidR="00B951D1" w:rsidRPr="00187F6C" w:rsidRDefault="00B951D1" w:rsidP="008E64BD"/>
        </w:tc>
        <w:tc>
          <w:tcPr>
            <w:tcW w:w="709" w:type="dxa"/>
          </w:tcPr>
          <w:p w14:paraId="08EEB2DA" w14:textId="77777777" w:rsidR="00B951D1" w:rsidRPr="00187F6C" w:rsidRDefault="00B951D1" w:rsidP="00357BBA">
            <w:pPr>
              <w:ind w:left="360"/>
            </w:pPr>
          </w:p>
        </w:tc>
        <w:tc>
          <w:tcPr>
            <w:tcW w:w="567" w:type="dxa"/>
          </w:tcPr>
          <w:p w14:paraId="08EEB2DB" w14:textId="77777777" w:rsidR="00B951D1" w:rsidRPr="00187F6C" w:rsidRDefault="00B951D1" w:rsidP="00357BBA">
            <w:pPr>
              <w:ind w:left="360"/>
            </w:pPr>
          </w:p>
        </w:tc>
      </w:tr>
      <w:tr w:rsidR="00B951D1" w:rsidRPr="00187F6C" w14:paraId="08EEB2E1" w14:textId="77777777" w:rsidTr="008E64BD">
        <w:tc>
          <w:tcPr>
            <w:tcW w:w="7513" w:type="dxa"/>
            <w:vAlign w:val="center"/>
          </w:tcPr>
          <w:p w14:paraId="08EEB2DD" w14:textId="2F35FBF0" w:rsidR="00B951D1" w:rsidRPr="008E64BD" w:rsidRDefault="007F5928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8E64BD">
              <w:t>La efectividad de una estrategia comunicacional se prueba por sí misma y no requiere ser evaluada.</w:t>
            </w:r>
          </w:p>
        </w:tc>
        <w:tc>
          <w:tcPr>
            <w:tcW w:w="567" w:type="dxa"/>
          </w:tcPr>
          <w:p w14:paraId="08EEB2DE" w14:textId="77777777" w:rsidR="00B951D1" w:rsidRPr="00187F6C" w:rsidRDefault="00B951D1" w:rsidP="00357BBA">
            <w:pPr>
              <w:ind w:left="360"/>
            </w:pPr>
          </w:p>
        </w:tc>
        <w:tc>
          <w:tcPr>
            <w:tcW w:w="709" w:type="dxa"/>
          </w:tcPr>
          <w:p w14:paraId="08EEB2DF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E0" w14:textId="1EB364B8" w:rsidR="008E64BD" w:rsidRPr="00187F6C" w:rsidRDefault="008E64BD" w:rsidP="008E64BD">
            <w:pPr>
              <w:pStyle w:val="Prrafodelista"/>
              <w:ind w:left="0"/>
            </w:pPr>
          </w:p>
        </w:tc>
      </w:tr>
      <w:tr w:rsidR="00B951D1" w:rsidRPr="00187F6C" w14:paraId="08EEB2E6" w14:textId="77777777" w:rsidTr="008E64BD">
        <w:tc>
          <w:tcPr>
            <w:tcW w:w="7513" w:type="dxa"/>
            <w:vAlign w:val="center"/>
          </w:tcPr>
          <w:p w14:paraId="08EEB2E2" w14:textId="597B7B12" w:rsidR="00B951D1" w:rsidRPr="008E64BD" w:rsidRDefault="008E64BD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8E64BD">
              <w:rPr>
                <w:bCs/>
              </w:rPr>
              <w:t>En las escuelas que han logrado la institucionalización de los procesos, todos sienten que la escuela les pertenece</w:t>
            </w:r>
            <w:r>
              <w:rPr>
                <w:bCs/>
              </w:rPr>
              <w:t>.</w:t>
            </w:r>
          </w:p>
        </w:tc>
        <w:tc>
          <w:tcPr>
            <w:tcW w:w="567" w:type="dxa"/>
          </w:tcPr>
          <w:p w14:paraId="08EEB2E3" w14:textId="632BA8DB" w:rsidR="008E64BD" w:rsidRPr="008E64BD" w:rsidRDefault="008E64BD" w:rsidP="008E64BD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08EEB2E4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E5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2EB" w14:textId="77777777" w:rsidTr="008E64BD">
        <w:tc>
          <w:tcPr>
            <w:tcW w:w="7513" w:type="dxa"/>
            <w:vAlign w:val="center"/>
          </w:tcPr>
          <w:p w14:paraId="08EEB2E7" w14:textId="11736150" w:rsidR="00B951D1" w:rsidRPr="00187F6C" w:rsidRDefault="00A57DF3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La Cultura e Identidad Institucional no forman parte de la Visión de un establecimiento.</w:t>
            </w:r>
          </w:p>
        </w:tc>
        <w:tc>
          <w:tcPr>
            <w:tcW w:w="567" w:type="dxa"/>
          </w:tcPr>
          <w:p w14:paraId="08EEB2E8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709" w:type="dxa"/>
          </w:tcPr>
          <w:p w14:paraId="08EEB2E9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EA" w14:textId="1CF9B460" w:rsidR="00A57DF3" w:rsidRPr="00187F6C" w:rsidRDefault="00A57DF3" w:rsidP="00A57DF3"/>
        </w:tc>
      </w:tr>
      <w:tr w:rsidR="00B951D1" w:rsidRPr="00187F6C" w14:paraId="08EEB2F0" w14:textId="77777777" w:rsidTr="008E64BD">
        <w:tc>
          <w:tcPr>
            <w:tcW w:w="7513" w:type="dxa"/>
            <w:vAlign w:val="center"/>
          </w:tcPr>
          <w:p w14:paraId="08EEB2EC" w14:textId="340B31C1" w:rsidR="00B951D1" w:rsidRPr="00187F6C" w:rsidRDefault="00100172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</w:t>
            </w:r>
            <w:r w:rsidRPr="00100172">
              <w:t>lgunas escuelas tienen mejores resultados que otras aunque se encuentren en condiciones económicas y contextos culturales muy semejantes</w:t>
            </w:r>
            <w:r w:rsidR="00934D6E">
              <w:t>.</w:t>
            </w:r>
          </w:p>
        </w:tc>
        <w:tc>
          <w:tcPr>
            <w:tcW w:w="567" w:type="dxa"/>
          </w:tcPr>
          <w:p w14:paraId="08EEB2ED" w14:textId="3289800C" w:rsidR="00B951D1" w:rsidRPr="00187F6C" w:rsidRDefault="00B951D1" w:rsidP="00100172"/>
        </w:tc>
        <w:tc>
          <w:tcPr>
            <w:tcW w:w="709" w:type="dxa"/>
          </w:tcPr>
          <w:p w14:paraId="08EEB2EE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EF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2F5" w14:textId="77777777" w:rsidTr="008E64BD">
        <w:tc>
          <w:tcPr>
            <w:tcW w:w="7513" w:type="dxa"/>
            <w:vAlign w:val="center"/>
          </w:tcPr>
          <w:p w14:paraId="08EEB2F1" w14:textId="2F859E00" w:rsidR="00B951D1" w:rsidRPr="00187F6C" w:rsidRDefault="00934D6E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Un buen Plan Comunicacional fortalece la cultura e identidad institucional.</w:t>
            </w:r>
          </w:p>
        </w:tc>
        <w:tc>
          <w:tcPr>
            <w:tcW w:w="567" w:type="dxa"/>
          </w:tcPr>
          <w:p w14:paraId="08EEB2F2" w14:textId="60021689" w:rsidR="00B951D1" w:rsidRPr="00187F6C" w:rsidRDefault="00B951D1" w:rsidP="00934D6E"/>
        </w:tc>
        <w:tc>
          <w:tcPr>
            <w:tcW w:w="709" w:type="dxa"/>
          </w:tcPr>
          <w:p w14:paraId="08EEB2F3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F4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2FA" w14:textId="77777777" w:rsidTr="008E64BD">
        <w:tc>
          <w:tcPr>
            <w:tcW w:w="7513" w:type="dxa"/>
            <w:vAlign w:val="center"/>
          </w:tcPr>
          <w:p w14:paraId="08EEB2F6" w14:textId="29B367FC" w:rsidR="00B951D1" w:rsidRPr="00187F6C" w:rsidRDefault="00100172" w:rsidP="0010017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L</w:t>
            </w:r>
            <w:r w:rsidRPr="00100172">
              <w:t>os establecimientos que mejoran su efectividad presentan dinámicas grad</w:t>
            </w:r>
            <w:r>
              <w:t>uales y sostenidas en el tiempo</w:t>
            </w:r>
          </w:p>
        </w:tc>
        <w:tc>
          <w:tcPr>
            <w:tcW w:w="567" w:type="dxa"/>
          </w:tcPr>
          <w:p w14:paraId="08EEB2F7" w14:textId="4B277F3A" w:rsidR="00100172" w:rsidRPr="00187F6C" w:rsidRDefault="00100172" w:rsidP="00100172"/>
        </w:tc>
        <w:tc>
          <w:tcPr>
            <w:tcW w:w="709" w:type="dxa"/>
          </w:tcPr>
          <w:p w14:paraId="08EEB2F8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2F9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2FF" w14:textId="77777777" w:rsidTr="008E64BD">
        <w:tc>
          <w:tcPr>
            <w:tcW w:w="7513" w:type="dxa"/>
            <w:vAlign w:val="center"/>
          </w:tcPr>
          <w:p w14:paraId="08EEB2FB" w14:textId="32AE5AA2" w:rsidR="00B951D1" w:rsidRPr="00187F6C" w:rsidRDefault="00172EE2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Un líder escolar puede sostener la mejora sin un Plan comunicacional.</w:t>
            </w:r>
          </w:p>
        </w:tc>
        <w:tc>
          <w:tcPr>
            <w:tcW w:w="567" w:type="dxa"/>
          </w:tcPr>
          <w:p w14:paraId="08EEB2FC" w14:textId="77777777" w:rsidR="00B951D1" w:rsidRPr="00187F6C" w:rsidRDefault="00B951D1" w:rsidP="00357BBA">
            <w:pPr>
              <w:ind w:left="360"/>
            </w:pPr>
          </w:p>
        </w:tc>
        <w:tc>
          <w:tcPr>
            <w:tcW w:w="709" w:type="dxa"/>
          </w:tcPr>
          <w:p w14:paraId="08EEB2FD" w14:textId="4548BEC5" w:rsidR="00B951D1" w:rsidRPr="00187F6C" w:rsidRDefault="00B951D1" w:rsidP="00172EE2"/>
        </w:tc>
        <w:tc>
          <w:tcPr>
            <w:tcW w:w="567" w:type="dxa"/>
          </w:tcPr>
          <w:p w14:paraId="08EEB2FE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304" w14:textId="77777777" w:rsidTr="008E64BD">
        <w:tc>
          <w:tcPr>
            <w:tcW w:w="7513" w:type="dxa"/>
            <w:vAlign w:val="center"/>
          </w:tcPr>
          <w:p w14:paraId="08EEB300" w14:textId="660B2250" w:rsidR="00B951D1" w:rsidRPr="00187F6C" w:rsidRDefault="00F6064E" w:rsidP="00F6064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La mejora se evidencia </w:t>
            </w:r>
            <w:r w:rsidRPr="00100172">
              <w:t>procesos internos (liderazgo, cultura i</w:t>
            </w:r>
            <w:r>
              <w:t>nstitucional, gestión, etc.) y</w:t>
            </w:r>
            <w:r w:rsidRPr="00100172">
              <w:t xml:space="preserve"> en los resultados de aprendizaje de sus estudiantes</w:t>
            </w:r>
            <w:r w:rsidR="00A4434C">
              <w:t>.</w:t>
            </w:r>
          </w:p>
        </w:tc>
        <w:tc>
          <w:tcPr>
            <w:tcW w:w="567" w:type="dxa"/>
          </w:tcPr>
          <w:p w14:paraId="08EEB301" w14:textId="12CB5839" w:rsidR="00B951D1" w:rsidRPr="00187F6C" w:rsidRDefault="00B951D1" w:rsidP="00A4434C"/>
        </w:tc>
        <w:tc>
          <w:tcPr>
            <w:tcW w:w="709" w:type="dxa"/>
          </w:tcPr>
          <w:p w14:paraId="08EEB302" w14:textId="77777777" w:rsidR="00B951D1" w:rsidRPr="00187F6C" w:rsidRDefault="00B951D1" w:rsidP="00357BBA">
            <w:pPr>
              <w:pStyle w:val="Prrafodelista"/>
            </w:pPr>
          </w:p>
        </w:tc>
        <w:tc>
          <w:tcPr>
            <w:tcW w:w="567" w:type="dxa"/>
          </w:tcPr>
          <w:p w14:paraId="08EEB303" w14:textId="77777777" w:rsidR="00B951D1" w:rsidRPr="00187F6C" w:rsidRDefault="00B951D1" w:rsidP="00357BBA">
            <w:pPr>
              <w:pStyle w:val="Prrafodelista"/>
            </w:pPr>
          </w:p>
        </w:tc>
      </w:tr>
      <w:tr w:rsidR="00B951D1" w:rsidRPr="00187F6C" w14:paraId="08EEB309" w14:textId="77777777" w:rsidTr="008E64BD">
        <w:tc>
          <w:tcPr>
            <w:tcW w:w="7513" w:type="dxa"/>
            <w:vAlign w:val="center"/>
          </w:tcPr>
          <w:p w14:paraId="08EEB305" w14:textId="46F39A0D" w:rsidR="00B951D1" w:rsidRPr="00187F6C" w:rsidRDefault="002B5E8E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No es necesario difundir el PEI completo a los apoderados.</w:t>
            </w:r>
          </w:p>
        </w:tc>
        <w:tc>
          <w:tcPr>
            <w:tcW w:w="567" w:type="dxa"/>
          </w:tcPr>
          <w:p w14:paraId="08EEB306" w14:textId="77777777" w:rsidR="00B951D1" w:rsidRPr="00187F6C" w:rsidRDefault="00B951D1" w:rsidP="00357BBA"/>
        </w:tc>
        <w:tc>
          <w:tcPr>
            <w:tcW w:w="709" w:type="dxa"/>
          </w:tcPr>
          <w:p w14:paraId="08EEB307" w14:textId="1E042F38" w:rsidR="00B951D1" w:rsidRPr="00187F6C" w:rsidRDefault="00B951D1" w:rsidP="00357BBA"/>
        </w:tc>
        <w:tc>
          <w:tcPr>
            <w:tcW w:w="567" w:type="dxa"/>
          </w:tcPr>
          <w:p w14:paraId="08EEB308" w14:textId="77777777" w:rsidR="00B951D1" w:rsidRPr="00187F6C" w:rsidRDefault="00B951D1" w:rsidP="00357BBA"/>
        </w:tc>
      </w:tr>
      <w:tr w:rsidR="00B951D1" w:rsidRPr="00187F6C" w14:paraId="08EEB30E" w14:textId="77777777" w:rsidTr="008E64BD">
        <w:tc>
          <w:tcPr>
            <w:tcW w:w="7513" w:type="dxa"/>
            <w:vAlign w:val="center"/>
          </w:tcPr>
          <w:p w14:paraId="08EEB30A" w14:textId="7BB82494" w:rsidR="00B951D1" w:rsidRPr="00177279" w:rsidRDefault="00177279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177279">
              <w:rPr>
                <w:bCs/>
              </w:rPr>
              <w:t>Las escuelas que mejoran poseen instrumentos y prácticas destinadas explícitamente a transmitir los propósitos, lineamientos y protocolos que la escuela se ha dado para enfrentar sus desafíos.</w:t>
            </w:r>
          </w:p>
        </w:tc>
        <w:tc>
          <w:tcPr>
            <w:tcW w:w="567" w:type="dxa"/>
          </w:tcPr>
          <w:p w14:paraId="08EEB30B" w14:textId="219426C7" w:rsidR="00B951D1" w:rsidRPr="00187F6C" w:rsidRDefault="00B951D1" w:rsidP="00357BBA"/>
        </w:tc>
        <w:tc>
          <w:tcPr>
            <w:tcW w:w="709" w:type="dxa"/>
          </w:tcPr>
          <w:p w14:paraId="08EEB30C" w14:textId="77777777" w:rsidR="00B951D1" w:rsidRPr="00187F6C" w:rsidRDefault="00B951D1" w:rsidP="00357BBA"/>
        </w:tc>
        <w:tc>
          <w:tcPr>
            <w:tcW w:w="567" w:type="dxa"/>
          </w:tcPr>
          <w:p w14:paraId="08EEB30D" w14:textId="77777777" w:rsidR="00B951D1" w:rsidRPr="00187F6C" w:rsidRDefault="00B951D1" w:rsidP="00357BBA"/>
        </w:tc>
      </w:tr>
      <w:tr w:rsidR="00025364" w:rsidRPr="00187F6C" w14:paraId="08EEB313" w14:textId="77777777" w:rsidTr="008E64BD">
        <w:tc>
          <w:tcPr>
            <w:tcW w:w="7513" w:type="dxa"/>
            <w:vAlign w:val="center"/>
          </w:tcPr>
          <w:p w14:paraId="08EEB30F" w14:textId="3B301724" w:rsidR="00025364" w:rsidRPr="00A92C1D" w:rsidRDefault="00355DE6" w:rsidP="00A57DF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lastRenderedPageBreak/>
              <w:t>La difusión del PEI y la Visión estratégica mejora la participación y el compromiso de los miembros de la comunidad educativa.</w:t>
            </w:r>
          </w:p>
        </w:tc>
        <w:tc>
          <w:tcPr>
            <w:tcW w:w="567" w:type="dxa"/>
          </w:tcPr>
          <w:p w14:paraId="08EEB310" w14:textId="4BA052F2" w:rsidR="00025364" w:rsidRPr="00187F6C" w:rsidRDefault="00025364" w:rsidP="00357BBA"/>
        </w:tc>
        <w:tc>
          <w:tcPr>
            <w:tcW w:w="709" w:type="dxa"/>
          </w:tcPr>
          <w:p w14:paraId="08EEB311" w14:textId="77777777" w:rsidR="00025364" w:rsidRPr="00187F6C" w:rsidRDefault="00025364" w:rsidP="00357BBA"/>
        </w:tc>
        <w:tc>
          <w:tcPr>
            <w:tcW w:w="567" w:type="dxa"/>
          </w:tcPr>
          <w:p w14:paraId="08EEB312" w14:textId="77777777" w:rsidR="00025364" w:rsidRPr="00187F6C" w:rsidRDefault="00025364" w:rsidP="00357BBA"/>
        </w:tc>
      </w:tr>
      <w:tr w:rsidR="00025364" w:rsidRPr="00187F6C" w14:paraId="08EEB318" w14:textId="77777777" w:rsidTr="008E64BD">
        <w:tc>
          <w:tcPr>
            <w:tcW w:w="7513" w:type="dxa"/>
            <w:vAlign w:val="center"/>
          </w:tcPr>
          <w:p w14:paraId="08EEB314" w14:textId="450C6293" w:rsidR="00025364" w:rsidRPr="00A92C1D" w:rsidRDefault="00A5673B" w:rsidP="00DA59E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Los </w:t>
            </w:r>
            <w:r w:rsidRPr="00A5673B">
              <w:t>factores de contexto pueden impulsar o dificultar de manera significativa los procesos de mejoramiento</w:t>
            </w:r>
            <w:r>
              <w:t>.</w:t>
            </w:r>
          </w:p>
        </w:tc>
        <w:tc>
          <w:tcPr>
            <w:tcW w:w="567" w:type="dxa"/>
          </w:tcPr>
          <w:p w14:paraId="08EEB315" w14:textId="609ADFA9" w:rsidR="00025364" w:rsidRPr="00187F6C" w:rsidRDefault="00025364" w:rsidP="00357BBA"/>
        </w:tc>
        <w:tc>
          <w:tcPr>
            <w:tcW w:w="709" w:type="dxa"/>
          </w:tcPr>
          <w:p w14:paraId="08EEB316" w14:textId="77777777" w:rsidR="00025364" w:rsidRPr="00187F6C" w:rsidRDefault="00025364" w:rsidP="00357BBA"/>
        </w:tc>
        <w:tc>
          <w:tcPr>
            <w:tcW w:w="567" w:type="dxa"/>
          </w:tcPr>
          <w:p w14:paraId="08EEB317" w14:textId="77777777" w:rsidR="00025364" w:rsidRPr="00187F6C" w:rsidRDefault="00025364" w:rsidP="00357BBA"/>
        </w:tc>
      </w:tr>
      <w:tr w:rsidR="00025364" w:rsidRPr="00187F6C" w14:paraId="08EEB31D" w14:textId="77777777" w:rsidTr="008E64BD">
        <w:tc>
          <w:tcPr>
            <w:tcW w:w="7513" w:type="dxa"/>
            <w:vAlign w:val="center"/>
          </w:tcPr>
          <w:p w14:paraId="08EEB319" w14:textId="280D3D6A" w:rsidR="00025364" w:rsidRPr="00A92C1D" w:rsidRDefault="00364C3E" w:rsidP="00DA59E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Comunicar la visión fortalece los procesos de mejora escolar.</w:t>
            </w:r>
          </w:p>
        </w:tc>
        <w:tc>
          <w:tcPr>
            <w:tcW w:w="567" w:type="dxa"/>
          </w:tcPr>
          <w:p w14:paraId="08EEB31A" w14:textId="308336C1" w:rsidR="00025364" w:rsidRPr="00187F6C" w:rsidRDefault="00025364" w:rsidP="00357BBA"/>
        </w:tc>
        <w:tc>
          <w:tcPr>
            <w:tcW w:w="709" w:type="dxa"/>
          </w:tcPr>
          <w:p w14:paraId="08EEB31B" w14:textId="77777777" w:rsidR="00025364" w:rsidRPr="00187F6C" w:rsidRDefault="00025364" w:rsidP="00357BBA"/>
        </w:tc>
        <w:tc>
          <w:tcPr>
            <w:tcW w:w="567" w:type="dxa"/>
          </w:tcPr>
          <w:p w14:paraId="08EEB31C" w14:textId="77777777" w:rsidR="00025364" w:rsidRPr="00187F6C" w:rsidRDefault="00025364" w:rsidP="00357BBA"/>
        </w:tc>
      </w:tr>
      <w:tr w:rsidR="00025364" w:rsidRPr="00187F6C" w14:paraId="08EEB322" w14:textId="77777777" w:rsidTr="008E64BD">
        <w:tc>
          <w:tcPr>
            <w:tcW w:w="7513" w:type="dxa"/>
            <w:vAlign w:val="center"/>
          </w:tcPr>
          <w:p w14:paraId="08EEB31E" w14:textId="5B02E3AD" w:rsidR="00025364" w:rsidRPr="00A92C1D" w:rsidRDefault="00934D6E" w:rsidP="00DA59E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Una estrategia comunicacional debe contener medios, productos y evaluación.</w:t>
            </w:r>
          </w:p>
        </w:tc>
        <w:tc>
          <w:tcPr>
            <w:tcW w:w="567" w:type="dxa"/>
          </w:tcPr>
          <w:p w14:paraId="08EEB31F" w14:textId="34D85438" w:rsidR="00025364" w:rsidRPr="00187F6C" w:rsidRDefault="00025364" w:rsidP="00357BBA"/>
        </w:tc>
        <w:tc>
          <w:tcPr>
            <w:tcW w:w="709" w:type="dxa"/>
          </w:tcPr>
          <w:p w14:paraId="08EEB320" w14:textId="77777777" w:rsidR="00025364" w:rsidRPr="00187F6C" w:rsidRDefault="00025364" w:rsidP="00357BBA"/>
        </w:tc>
        <w:tc>
          <w:tcPr>
            <w:tcW w:w="567" w:type="dxa"/>
          </w:tcPr>
          <w:p w14:paraId="08EEB321" w14:textId="77777777" w:rsidR="00025364" w:rsidRPr="00187F6C" w:rsidRDefault="00025364" w:rsidP="00357BBA"/>
        </w:tc>
      </w:tr>
    </w:tbl>
    <w:p w14:paraId="08EEB325" w14:textId="229FE440" w:rsidR="00180C8E" w:rsidRDefault="00180C8E" w:rsidP="001C769B"/>
    <w:p w14:paraId="6B0433B4" w14:textId="751CB5B7" w:rsidR="00D635C8" w:rsidRDefault="00D635C8" w:rsidP="001C769B">
      <w:r>
        <w:t>Por favor sintetiza en un par de frase</w:t>
      </w:r>
      <w:r w:rsidR="000D04AF">
        <w:t>s</w:t>
      </w:r>
      <w:r>
        <w:t xml:space="preserve"> lo que entiendes por </w:t>
      </w:r>
      <w:r w:rsidR="000D04AF">
        <w:t xml:space="preserve">visión estratégica </w:t>
      </w:r>
      <w:r>
        <w:t>y su importancia en el proceso formativo. Revisa tu respuesta al terminar el modulo para analizar tu evolución.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6"/>
      </w:tblGrid>
      <w:tr w:rsidR="00D635C8" w14:paraId="395CAA45" w14:textId="77777777" w:rsidTr="00D635C8">
        <w:tc>
          <w:tcPr>
            <w:tcW w:w="9496" w:type="dxa"/>
          </w:tcPr>
          <w:p w14:paraId="2BCBEDCB" w14:textId="77777777" w:rsidR="00D635C8" w:rsidRDefault="00D635C8" w:rsidP="001C769B"/>
          <w:p w14:paraId="2735B470" w14:textId="77777777" w:rsidR="00D635C8" w:rsidRDefault="00D635C8" w:rsidP="001C769B"/>
          <w:p w14:paraId="12DD3ECD" w14:textId="77777777" w:rsidR="00D635C8" w:rsidRDefault="00D635C8" w:rsidP="001C769B"/>
          <w:p w14:paraId="0A535125" w14:textId="5257F19F" w:rsidR="00D635C8" w:rsidRDefault="00D635C8" w:rsidP="001C769B"/>
        </w:tc>
      </w:tr>
    </w:tbl>
    <w:p w14:paraId="1974AA7B" w14:textId="77777777" w:rsidR="00D635C8" w:rsidRDefault="00D635C8" w:rsidP="001C769B">
      <w:bookmarkStart w:id="0" w:name="_GoBack"/>
      <w:bookmarkEnd w:id="0"/>
    </w:p>
    <w:sectPr w:rsidR="00D635C8" w:rsidSect="00772060">
      <w:head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9B0BA" w14:textId="77777777" w:rsidR="00126975" w:rsidRDefault="00126975" w:rsidP="000F7903">
      <w:pPr>
        <w:spacing w:after="0" w:line="240" w:lineRule="auto"/>
      </w:pPr>
      <w:r>
        <w:separator/>
      </w:r>
    </w:p>
  </w:endnote>
  <w:endnote w:type="continuationSeparator" w:id="0">
    <w:p w14:paraId="22F7E58E" w14:textId="77777777" w:rsidR="00126975" w:rsidRDefault="00126975" w:rsidP="000F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572F9" w14:textId="77777777" w:rsidR="00126975" w:rsidRDefault="00126975" w:rsidP="000F7903">
      <w:pPr>
        <w:spacing w:after="0" w:line="240" w:lineRule="auto"/>
      </w:pPr>
      <w:r>
        <w:separator/>
      </w:r>
    </w:p>
  </w:footnote>
  <w:footnote w:type="continuationSeparator" w:id="0">
    <w:p w14:paraId="341ACCDE" w14:textId="77777777" w:rsidR="00126975" w:rsidRDefault="00126975" w:rsidP="000F7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7B121" w14:textId="2767361A" w:rsidR="000F7903" w:rsidRPr="000F7903" w:rsidRDefault="000F7903" w:rsidP="000F7903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653F00C2" wp14:editId="223B5712">
          <wp:simplePos x="0" y="0"/>
          <wp:positionH relativeFrom="column">
            <wp:posOffset>4872462</wp:posOffset>
          </wp:positionH>
          <wp:positionV relativeFrom="paragraph">
            <wp:posOffset>-60792</wp:posOffset>
          </wp:positionV>
          <wp:extent cx="1442085" cy="371475"/>
          <wp:effectExtent l="0" t="0" r="5715" b="9525"/>
          <wp:wrapTight wrapText="bothSides">
            <wp:wrapPolygon edited="0">
              <wp:start x="16550" y="0"/>
              <wp:lineTo x="0" y="1108"/>
              <wp:lineTo x="0" y="19938"/>
              <wp:lineTo x="3139" y="21046"/>
              <wp:lineTo x="15408" y="21046"/>
              <wp:lineTo x="17406" y="21046"/>
              <wp:lineTo x="21400" y="18831"/>
              <wp:lineTo x="21400" y="3323"/>
              <wp:lineTo x="18262" y="0"/>
              <wp:lineTo x="16550" y="0"/>
            </wp:wrapPolygon>
          </wp:wrapTight>
          <wp:docPr id="2" name="0 Imagen" descr="educarchile_trans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 descr="educarchile_trans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08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drawing>
        <wp:inline distT="0" distB="0" distL="0" distR="0" wp14:anchorId="5185ABB1" wp14:editId="50BF074B">
          <wp:extent cx="1819275" cy="390525"/>
          <wp:effectExtent l="0" t="0" r="9525" b="9525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E16"/>
    <w:multiLevelType w:val="hybridMultilevel"/>
    <w:tmpl w:val="4812348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F91D87"/>
    <w:multiLevelType w:val="hybridMultilevel"/>
    <w:tmpl w:val="675232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F237D"/>
    <w:multiLevelType w:val="hybridMultilevel"/>
    <w:tmpl w:val="015C6090"/>
    <w:lvl w:ilvl="0" w:tplc="9FE46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1E176F"/>
    <w:multiLevelType w:val="hybridMultilevel"/>
    <w:tmpl w:val="7A605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128D2"/>
    <w:multiLevelType w:val="hybridMultilevel"/>
    <w:tmpl w:val="39BC3DE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D0"/>
    <w:rsid w:val="00025364"/>
    <w:rsid w:val="000D04AF"/>
    <w:rsid w:val="000F7903"/>
    <w:rsid w:val="00100172"/>
    <w:rsid w:val="001164DF"/>
    <w:rsid w:val="00126975"/>
    <w:rsid w:val="00172EE2"/>
    <w:rsid w:val="00177279"/>
    <w:rsid w:val="00180C8E"/>
    <w:rsid w:val="001C769B"/>
    <w:rsid w:val="001E03B1"/>
    <w:rsid w:val="00233148"/>
    <w:rsid w:val="0024717B"/>
    <w:rsid w:val="002A056F"/>
    <w:rsid w:val="002B5E8E"/>
    <w:rsid w:val="00355DE6"/>
    <w:rsid w:val="00364C3E"/>
    <w:rsid w:val="003D741A"/>
    <w:rsid w:val="00497BF6"/>
    <w:rsid w:val="00530BC2"/>
    <w:rsid w:val="006B125F"/>
    <w:rsid w:val="006F28A7"/>
    <w:rsid w:val="00772060"/>
    <w:rsid w:val="007B0F8C"/>
    <w:rsid w:val="007F5928"/>
    <w:rsid w:val="008304B8"/>
    <w:rsid w:val="00847BD1"/>
    <w:rsid w:val="008E64BD"/>
    <w:rsid w:val="00934D6E"/>
    <w:rsid w:val="0094149B"/>
    <w:rsid w:val="00A4434C"/>
    <w:rsid w:val="00A5673B"/>
    <w:rsid w:val="00A57DF3"/>
    <w:rsid w:val="00AB6898"/>
    <w:rsid w:val="00B951D1"/>
    <w:rsid w:val="00BF5EEE"/>
    <w:rsid w:val="00D635C8"/>
    <w:rsid w:val="00DA59EA"/>
    <w:rsid w:val="00DC05D0"/>
    <w:rsid w:val="00DE037B"/>
    <w:rsid w:val="00E46BA3"/>
    <w:rsid w:val="00E74A6F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EEB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D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B0F8C"/>
  </w:style>
  <w:style w:type="paragraph" w:styleId="Encabezado">
    <w:name w:val="header"/>
    <w:basedOn w:val="Normal"/>
    <w:link w:val="EncabezadoCar"/>
    <w:uiPriority w:val="99"/>
    <w:unhideWhenUsed/>
    <w:rsid w:val="000F7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903"/>
  </w:style>
  <w:style w:type="paragraph" w:styleId="Piedepgina">
    <w:name w:val="footer"/>
    <w:basedOn w:val="Normal"/>
    <w:link w:val="PiedepginaCar"/>
    <w:uiPriority w:val="99"/>
    <w:unhideWhenUsed/>
    <w:rsid w:val="000F7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903"/>
  </w:style>
  <w:style w:type="paragraph" w:styleId="Textodeglobo">
    <w:name w:val="Balloon Text"/>
    <w:basedOn w:val="Normal"/>
    <w:link w:val="TextodegloboCar"/>
    <w:uiPriority w:val="99"/>
    <w:semiHidden/>
    <w:unhideWhenUsed/>
    <w:rsid w:val="00E7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A6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46B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6B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6B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6B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6B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D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B0F8C"/>
  </w:style>
  <w:style w:type="paragraph" w:styleId="Encabezado">
    <w:name w:val="header"/>
    <w:basedOn w:val="Normal"/>
    <w:link w:val="EncabezadoCar"/>
    <w:uiPriority w:val="99"/>
    <w:unhideWhenUsed/>
    <w:rsid w:val="000F7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903"/>
  </w:style>
  <w:style w:type="paragraph" w:styleId="Piedepgina">
    <w:name w:val="footer"/>
    <w:basedOn w:val="Normal"/>
    <w:link w:val="PiedepginaCar"/>
    <w:uiPriority w:val="99"/>
    <w:unhideWhenUsed/>
    <w:rsid w:val="000F7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903"/>
  </w:style>
  <w:style w:type="paragraph" w:styleId="Textodeglobo">
    <w:name w:val="Balloon Text"/>
    <w:basedOn w:val="Normal"/>
    <w:link w:val="TextodegloboCar"/>
    <w:uiPriority w:val="99"/>
    <w:semiHidden/>
    <w:unhideWhenUsed/>
    <w:rsid w:val="00E7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A6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46B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6B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6B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6B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6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Vasquez Guerra</cp:lastModifiedBy>
  <cp:revision>21</cp:revision>
  <dcterms:created xsi:type="dcterms:W3CDTF">2017-02-24T04:31:00Z</dcterms:created>
  <dcterms:modified xsi:type="dcterms:W3CDTF">2017-03-31T12:25:00Z</dcterms:modified>
</cp:coreProperties>
</file>