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BF1F" w14:textId="554B5CD3" w:rsidR="00807843" w:rsidRPr="00ED7AAE" w:rsidRDefault="00DE4CEB">
      <w:pPr>
        <w:pStyle w:val="Heading1"/>
        <w:rPr>
          <w:rFonts w:ascii="FuturaT" w:hAnsi="FuturaT"/>
          <w:b/>
          <w:sz w:val="36"/>
          <w:szCs w:val="36"/>
        </w:rPr>
      </w:pPr>
      <w:r w:rsidRPr="00ED7AAE">
        <w:rPr>
          <w:rFonts w:ascii="FuturaT" w:hAnsi="FuturaT"/>
          <w:b/>
          <w:sz w:val="36"/>
          <w:szCs w:val="36"/>
        </w:rPr>
        <w:t>[</w:t>
      </w:r>
      <w:proofErr w:type="spellStart"/>
      <w:r w:rsidRPr="00ED7AAE">
        <w:rPr>
          <w:rFonts w:ascii="FuturaT" w:hAnsi="FuturaT"/>
          <w:b/>
          <w:sz w:val="36"/>
          <w:szCs w:val="36"/>
        </w:rPr>
        <w:t>WI000275</w:t>
      </w:r>
      <w:proofErr w:type="spellEnd"/>
      <w:r w:rsidRPr="00ED7AAE">
        <w:rPr>
          <w:rFonts w:ascii="FuturaT" w:hAnsi="FuturaT"/>
          <w:b/>
          <w:sz w:val="36"/>
          <w:szCs w:val="36"/>
        </w:rPr>
        <w:t>] Management Science</w:t>
      </w:r>
    </w:p>
    <w:p w14:paraId="7C194032" w14:textId="6FC0CAA7" w:rsidR="00CC5FCA" w:rsidRPr="00ED7AAE" w:rsidRDefault="00CC5FCA" w:rsidP="009464A4">
      <w:pPr>
        <w:rPr>
          <w:rFonts w:ascii="FuturaT" w:hAnsi="FuturaT"/>
          <w:b/>
          <w:color w:val="404040" w:themeColor="text1" w:themeTint="BF"/>
          <w:sz w:val="22"/>
          <w:szCs w:val="22"/>
        </w:rPr>
      </w:pPr>
      <w:proofErr w:type="spellStart"/>
      <w:r w:rsidRPr="00ED7AAE">
        <w:rPr>
          <w:rFonts w:ascii="FuturaT" w:hAnsi="FuturaT"/>
          <w:b/>
          <w:color w:val="404040" w:themeColor="text1" w:themeTint="BF"/>
          <w:sz w:val="22"/>
          <w:szCs w:val="22"/>
        </w:rPr>
        <w:t>PROFFESSOR</w:t>
      </w:r>
      <w:proofErr w:type="spellEnd"/>
    </w:p>
    <w:p w14:paraId="0BE59602" w14:textId="5FD9EF23" w:rsidR="00CD08BF" w:rsidRPr="006872ED" w:rsidRDefault="00D44E2E" w:rsidP="00D44E2E">
      <w:pPr>
        <w:rPr>
          <w:rFonts w:ascii="FuturaT" w:eastAsia="Times New Roman" w:hAnsi="FuturaT" w:cs="Times New Roman"/>
          <w:color w:val="404040" w:themeColor="text1" w:themeTint="BF"/>
          <w:sz w:val="22"/>
          <w:szCs w:val="22"/>
          <w:lang w:val="en-GB" w:eastAsia="en-GB"/>
        </w:rPr>
      </w:pPr>
      <w:r w:rsidRPr="006872ED">
        <w:rPr>
          <w:rFonts w:ascii="FuturaT" w:eastAsia="Times New Roman" w:hAnsi="FuturaT" w:cs="Arial"/>
          <w:color w:val="404040" w:themeColor="text1" w:themeTint="BF"/>
          <w:sz w:val="22"/>
          <w:szCs w:val="22"/>
          <w:shd w:val="clear" w:color="auto" w:fill="FFFFFF"/>
          <w:lang w:val="en-GB" w:eastAsia="en-GB"/>
        </w:rPr>
        <w:t>Kolisch, Rainer, Prof. Dr.</w:t>
      </w:r>
    </w:p>
    <w:p w14:paraId="0D09113F" w14:textId="77777777" w:rsidR="00D44E2E" w:rsidRPr="006872ED" w:rsidRDefault="00000000" w:rsidP="00D44E2E">
      <w:pPr>
        <w:spacing w:after="0" w:line="240" w:lineRule="auto"/>
        <w:rPr>
          <w:rFonts w:ascii="FuturaT" w:eastAsia="Times New Roman" w:hAnsi="FuturaT" w:cs="Times New Roman"/>
          <w:color w:val="404040" w:themeColor="text1" w:themeTint="BF"/>
          <w:sz w:val="22"/>
          <w:szCs w:val="22"/>
          <w:lang w:val="en-GB" w:eastAsia="en-GB"/>
        </w:rPr>
      </w:pPr>
      <w:r>
        <w:fldChar w:fldCharType="begin"/>
      </w:r>
      <w:r>
        <w:instrText>HYPERLINK "mailto:rainer.kolisch%40tum.de" \t "emailWin" \o "Nachricht senden an rainer.kolisch@tum.de"</w:instrText>
      </w:r>
      <w:r>
        <w:fldChar w:fldCharType="separate"/>
      </w:r>
      <w:r w:rsidR="00D44E2E" w:rsidRPr="006872ED">
        <w:rPr>
          <w:rFonts w:ascii="FuturaT" w:eastAsia="Times New Roman" w:hAnsi="FuturaT" w:cs="Arial"/>
          <w:color w:val="404040" w:themeColor="text1" w:themeTint="BF"/>
          <w:sz w:val="22"/>
          <w:szCs w:val="22"/>
          <w:u w:val="single"/>
          <w:lang w:val="en-GB" w:eastAsia="en-GB"/>
        </w:rPr>
        <w:t>rainer.kolisch@tum.de</w:t>
      </w:r>
      <w:r>
        <w:rPr>
          <w:rFonts w:ascii="FuturaT" w:eastAsia="Times New Roman" w:hAnsi="FuturaT" w:cs="Arial"/>
          <w:color w:val="404040" w:themeColor="text1" w:themeTint="BF"/>
          <w:sz w:val="22"/>
          <w:szCs w:val="22"/>
          <w:u w:val="single"/>
          <w:lang w:val="de-DE" w:eastAsia="en-GB"/>
        </w:rPr>
        <w:fldChar w:fldCharType="end"/>
      </w:r>
    </w:p>
    <w:p w14:paraId="2DBF6AAD" w14:textId="77777777" w:rsidR="00CD08BF" w:rsidRPr="006872ED" w:rsidRDefault="00CD08BF" w:rsidP="009464A4">
      <w:pPr>
        <w:rPr>
          <w:rFonts w:ascii="FuturaT" w:hAnsi="FuturaT"/>
          <w:b/>
          <w:color w:val="404040" w:themeColor="text1" w:themeTint="BF"/>
          <w:sz w:val="22"/>
          <w:szCs w:val="22"/>
          <w:lang w:val="en-GB"/>
        </w:rPr>
      </w:pPr>
    </w:p>
    <w:p w14:paraId="5C89C3E7" w14:textId="0974DB02" w:rsidR="00807843" w:rsidRPr="00ED7AAE" w:rsidRDefault="007A5F7D" w:rsidP="009464A4">
      <w:pPr>
        <w:rPr>
          <w:rFonts w:ascii="FuturaT" w:hAnsi="FuturaT"/>
          <w:b/>
          <w:color w:val="404040" w:themeColor="text1" w:themeTint="BF"/>
          <w:sz w:val="22"/>
          <w:szCs w:val="22"/>
        </w:rPr>
      </w:pPr>
      <w:r w:rsidRPr="00ED7AAE">
        <w:rPr>
          <w:rFonts w:ascii="FuturaT" w:hAnsi="FuturaT"/>
          <w:b/>
          <w:color w:val="404040" w:themeColor="text1" w:themeTint="BF"/>
          <w:sz w:val="22"/>
          <w:szCs w:val="22"/>
        </w:rPr>
        <w:t xml:space="preserve">TOPICS </w:t>
      </w:r>
      <w:r w:rsidR="0093240E" w:rsidRPr="00ED7AAE">
        <w:rPr>
          <w:rFonts w:ascii="FuturaT" w:hAnsi="FuturaT"/>
          <w:b/>
          <w:color w:val="404040" w:themeColor="text1" w:themeTint="BF"/>
          <w:sz w:val="22"/>
          <w:szCs w:val="22"/>
        </w:rPr>
        <w:t>OVERVIEW</w:t>
      </w:r>
    </w:p>
    <w:p w14:paraId="198FDDA3" w14:textId="68D4B88A" w:rsidR="00924001" w:rsidRPr="00ED7AAE" w:rsidRDefault="00C70519" w:rsidP="00703849">
      <w:pPr>
        <w:pStyle w:val="ListParagraph"/>
        <w:numPr>
          <w:ilvl w:val="0"/>
          <w:numId w:val="5"/>
        </w:numPr>
        <w:rPr>
          <w:rFonts w:ascii="FuturaT" w:hAnsi="FuturaT"/>
          <w:b/>
          <w:color w:val="404040" w:themeColor="text1" w:themeTint="BF"/>
          <w:sz w:val="22"/>
          <w:szCs w:val="22"/>
        </w:rPr>
      </w:pPr>
      <w:r w:rsidRPr="00ED7AAE">
        <w:rPr>
          <w:rFonts w:ascii="FuturaT" w:hAnsi="FuturaT"/>
          <w:b/>
          <w:color w:val="404040" w:themeColor="text1" w:themeTint="BF"/>
          <w:sz w:val="22"/>
          <w:szCs w:val="22"/>
        </w:rPr>
        <w:t xml:space="preserve">INTRODUCTION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701"/>
        <w:gridCol w:w="1651"/>
      </w:tblGrid>
      <w:tr w:rsidR="00ED7AAE" w:rsidRPr="00ED7AAE" w14:paraId="0133C16F" w14:textId="77777777" w:rsidTr="00CB2A29">
        <w:trPr>
          <w:trHeight w:val="612"/>
        </w:trPr>
        <w:tc>
          <w:tcPr>
            <w:tcW w:w="5665" w:type="dxa"/>
          </w:tcPr>
          <w:p w14:paraId="2522E4E4" w14:textId="23678B8D" w:rsidR="00982856" w:rsidRPr="00ED7AAE" w:rsidRDefault="00982856" w:rsidP="00CB2A29">
            <w:pPr>
              <w:pStyle w:val="ListParagraph"/>
              <w:numPr>
                <w:ilvl w:val="1"/>
                <w:numId w:val="12"/>
              </w:numPr>
              <w:rPr>
                <w:rFonts w:ascii="FuturaT" w:hAnsi="FuturaT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/>
                <w:color w:val="404040" w:themeColor="text1" w:themeTint="BF"/>
                <w:sz w:val="22"/>
                <w:szCs w:val="22"/>
              </w:rPr>
              <w:t xml:space="preserve">Management Science and Operation Research </w:t>
            </w:r>
          </w:p>
        </w:tc>
        <w:tc>
          <w:tcPr>
            <w:tcW w:w="1701" w:type="dxa"/>
          </w:tcPr>
          <w:p w14:paraId="46B3D24C" w14:textId="77777777" w:rsidR="00982856" w:rsidRPr="00ED7AAE" w:rsidRDefault="00982856" w:rsidP="00FA768F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651" w:type="dxa"/>
          </w:tcPr>
          <w:p w14:paraId="7B9794C8" w14:textId="77777777" w:rsidR="00982856" w:rsidRPr="00ED7AAE" w:rsidRDefault="00982856" w:rsidP="00FA768F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</w:rPr>
            </w:pPr>
          </w:p>
        </w:tc>
      </w:tr>
      <w:tr w:rsidR="00ED7AAE" w:rsidRPr="00ED7AAE" w14:paraId="5AF456FB" w14:textId="77777777" w:rsidTr="00FA768F">
        <w:tc>
          <w:tcPr>
            <w:tcW w:w="5665" w:type="dxa"/>
          </w:tcPr>
          <w:p w14:paraId="74CD7CF0" w14:textId="3ADF3842" w:rsidR="00982856" w:rsidRPr="00ED7AAE" w:rsidRDefault="00982856" w:rsidP="003F5191">
            <w:pPr>
              <w:pStyle w:val="ListParagraph"/>
              <w:numPr>
                <w:ilvl w:val="1"/>
                <w:numId w:val="12"/>
              </w:numPr>
              <w:spacing w:after="120" w:line="259" w:lineRule="auto"/>
              <w:rPr>
                <w:rFonts w:ascii="FuturaT" w:hAnsi="FuturaT"/>
                <w:b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>Process model</w:t>
            </w:r>
          </w:p>
        </w:tc>
        <w:tc>
          <w:tcPr>
            <w:tcW w:w="1701" w:type="dxa"/>
          </w:tcPr>
          <w:p w14:paraId="0A3EF3BC" w14:textId="77777777" w:rsidR="00982856" w:rsidRPr="00ED7AAE" w:rsidRDefault="00982856" w:rsidP="00FA768F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651" w:type="dxa"/>
          </w:tcPr>
          <w:p w14:paraId="2C19202E" w14:textId="77777777" w:rsidR="00982856" w:rsidRPr="00ED7AAE" w:rsidRDefault="00982856" w:rsidP="00FA768F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</w:rPr>
            </w:pPr>
          </w:p>
        </w:tc>
      </w:tr>
    </w:tbl>
    <w:p w14:paraId="4C0CFEE1" w14:textId="77777777" w:rsidR="0095603F" w:rsidRPr="00ED7AAE" w:rsidRDefault="0095603F" w:rsidP="0095603F">
      <w:pPr>
        <w:pStyle w:val="ListParagraph"/>
        <w:ind w:left="1440"/>
        <w:rPr>
          <w:rFonts w:ascii="FuturaT" w:hAnsi="FuturaT"/>
          <w:color w:val="404040" w:themeColor="text1" w:themeTint="BF"/>
          <w:sz w:val="22"/>
          <w:szCs w:val="22"/>
        </w:rPr>
      </w:pPr>
    </w:p>
    <w:p w14:paraId="1DABCCB6" w14:textId="77777777" w:rsidR="006C2259" w:rsidRPr="00ED7AAE" w:rsidRDefault="004C0AB7" w:rsidP="006C2259">
      <w:pPr>
        <w:pStyle w:val="ListParagraph"/>
        <w:numPr>
          <w:ilvl w:val="0"/>
          <w:numId w:val="5"/>
        </w:numPr>
        <w:rPr>
          <w:rFonts w:ascii="FuturaT" w:hAnsi="FuturaT"/>
          <w:b/>
          <w:color w:val="404040" w:themeColor="text1" w:themeTint="BF"/>
          <w:sz w:val="22"/>
          <w:szCs w:val="22"/>
          <w:lang w:val="en-GB"/>
        </w:rPr>
      </w:pPr>
      <w:r w:rsidRPr="00ED7AAE">
        <w:rPr>
          <w:rFonts w:ascii="FuturaT" w:hAnsi="FuturaT"/>
          <w:b/>
          <w:color w:val="404040" w:themeColor="text1" w:themeTint="BF"/>
          <w:sz w:val="22"/>
          <w:szCs w:val="22"/>
          <w:lang w:val="en-GB"/>
        </w:rPr>
        <w:t xml:space="preserve">LINEAR PROGRAMMING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4"/>
        <w:gridCol w:w="1652"/>
        <w:gridCol w:w="1651"/>
      </w:tblGrid>
      <w:tr w:rsidR="00ED7AAE" w:rsidRPr="00ED7AAE" w14:paraId="0925D831" w14:textId="77777777" w:rsidTr="0096064A">
        <w:tc>
          <w:tcPr>
            <w:tcW w:w="5714" w:type="dxa"/>
          </w:tcPr>
          <w:p w14:paraId="02E1497C" w14:textId="77777777" w:rsidR="0096064A" w:rsidRPr="00ED7AAE" w:rsidRDefault="0096064A" w:rsidP="0096064A">
            <w:pPr>
              <w:pStyle w:val="ListParagraph"/>
              <w:numPr>
                <w:ilvl w:val="1"/>
                <w:numId w:val="13"/>
              </w:numPr>
              <w:rPr>
                <w:rFonts w:ascii="FuturaT" w:hAnsi="FuturaT"/>
                <w:b/>
                <w:color w:val="404040" w:themeColor="text1" w:themeTint="BF"/>
                <w:sz w:val="22"/>
                <w:szCs w:val="22"/>
                <w:lang w:val="en-GB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>Graphical solution of Linear programming</w:t>
            </w:r>
          </w:p>
          <w:p w14:paraId="7F43B409" w14:textId="77777777" w:rsidR="0096064A" w:rsidRPr="00ED7AAE" w:rsidRDefault="0096064A" w:rsidP="0096064A">
            <w:pPr>
              <w:pStyle w:val="ListParagraph"/>
              <w:numPr>
                <w:ilvl w:val="2"/>
                <w:numId w:val="13"/>
              </w:numPr>
              <w:rPr>
                <w:rFonts w:ascii="FuturaT" w:hAnsi="FuturaT"/>
                <w:b/>
                <w:color w:val="404040" w:themeColor="text1" w:themeTint="BF"/>
                <w:sz w:val="22"/>
                <w:szCs w:val="22"/>
                <w:lang w:val="en-GB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 xml:space="preserve">Modelling </w:t>
            </w:r>
          </w:p>
          <w:p w14:paraId="635EC52E" w14:textId="77777777" w:rsidR="0096064A" w:rsidRPr="00ED7AAE" w:rsidRDefault="0096064A" w:rsidP="005D21AD">
            <w:pPr>
              <w:pStyle w:val="ListParagraph"/>
              <w:numPr>
                <w:ilvl w:val="0"/>
                <w:numId w:val="15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 xml:space="preserve">Decision variables </w:t>
            </w:r>
          </w:p>
          <w:p w14:paraId="45BF5372" w14:textId="77777777" w:rsidR="0096064A" w:rsidRPr="00ED7AAE" w:rsidRDefault="0096064A" w:rsidP="005D21AD">
            <w:pPr>
              <w:pStyle w:val="ListParagraph"/>
              <w:numPr>
                <w:ilvl w:val="0"/>
                <w:numId w:val="15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>Objective function</w:t>
            </w:r>
          </w:p>
          <w:p w14:paraId="57F11F2B" w14:textId="58ED9281" w:rsidR="0096064A" w:rsidRPr="00ED7AAE" w:rsidRDefault="00D85391" w:rsidP="005D21AD">
            <w:pPr>
              <w:pStyle w:val="ListParagraph"/>
              <w:numPr>
                <w:ilvl w:val="0"/>
                <w:numId w:val="15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>Constraints (p</w:t>
            </w:r>
            <w:r w:rsidR="0096064A"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>roduction /warehouse /demand</w:t>
            </w: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>)</w:t>
            </w:r>
            <w:r w:rsidR="0096064A"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 xml:space="preserve"> </w:t>
            </w:r>
          </w:p>
          <w:p w14:paraId="58459DE5" w14:textId="77777777" w:rsidR="0096064A" w:rsidRPr="00ED7AAE" w:rsidRDefault="0096064A" w:rsidP="0096064A">
            <w:pPr>
              <w:pStyle w:val="ListParagraph"/>
              <w:numPr>
                <w:ilvl w:val="2"/>
                <w:numId w:val="13"/>
              </w:numPr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 xml:space="preserve"> Solving linear programs graphically </w:t>
            </w:r>
          </w:p>
          <w:p w14:paraId="01C73BE7" w14:textId="77777777" w:rsidR="0096064A" w:rsidRPr="00ED7AAE" w:rsidRDefault="0096064A" w:rsidP="005D21AD">
            <w:pPr>
              <w:pStyle w:val="ListParagraph"/>
              <w:numPr>
                <w:ilvl w:val="0"/>
                <w:numId w:val="16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>Constraints</w:t>
            </w:r>
          </w:p>
          <w:p w14:paraId="5351BAFF" w14:textId="77777777" w:rsidR="0096064A" w:rsidRPr="00ED7AAE" w:rsidRDefault="0096064A" w:rsidP="005D21AD">
            <w:pPr>
              <w:pStyle w:val="ListParagraph"/>
              <w:numPr>
                <w:ilvl w:val="0"/>
                <w:numId w:val="16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 xml:space="preserve">Feasible region </w:t>
            </w:r>
          </w:p>
          <w:p w14:paraId="017FBDAE" w14:textId="77777777" w:rsidR="0096064A" w:rsidRPr="00ED7AAE" w:rsidRDefault="0096064A" w:rsidP="005D21AD">
            <w:pPr>
              <w:pStyle w:val="ListParagraph"/>
              <w:numPr>
                <w:ilvl w:val="0"/>
                <w:numId w:val="16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>Objective function</w:t>
            </w:r>
          </w:p>
          <w:p w14:paraId="6C5842CE" w14:textId="160D20EA" w:rsidR="0096064A" w:rsidRPr="00ED7AAE" w:rsidRDefault="0096064A" w:rsidP="001E46AB">
            <w:pPr>
              <w:pStyle w:val="ListParagraph"/>
              <w:numPr>
                <w:ilvl w:val="0"/>
                <w:numId w:val="16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 xml:space="preserve">Optimal solution </w:t>
            </w:r>
          </w:p>
        </w:tc>
        <w:tc>
          <w:tcPr>
            <w:tcW w:w="1652" w:type="dxa"/>
          </w:tcPr>
          <w:p w14:paraId="1107D5E5" w14:textId="77777777" w:rsidR="0096064A" w:rsidRPr="00ED7AAE" w:rsidRDefault="0096064A" w:rsidP="0096064A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  <w:lang w:val="en-GB"/>
              </w:rPr>
            </w:pPr>
          </w:p>
        </w:tc>
        <w:tc>
          <w:tcPr>
            <w:tcW w:w="1651" w:type="dxa"/>
          </w:tcPr>
          <w:p w14:paraId="74A56BCF" w14:textId="77777777" w:rsidR="0096064A" w:rsidRPr="00ED7AAE" w:rsidRDefault="0096064A" w:rsidP="0096064A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  <w:lang w:val="en-GB"/>
              </w:rPr>
            </w:pPr>
          </w:p>
        </w:tc>
      </w:tr>
      <w:tr w:rsidR="00ED7AAE" w:rsidRPr="00ED7AAE" w14:paraId="072016A5" w14:textId="77777777" w:rsidTr="0096064A">
        <w:tc>
          <w:tcPr>
            <w:tcW w:w="5714" w:type="dxa"/>
          </w:tcPr>
          <w:p w14:paraId="43220402" w14:textId="0DE14447" w:rsidR="0096064A" w:rsidRPr="00ED7AAE" w:rsidRDefault="0096064A" w:rsidP="0096064A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 xml:space="preserve">Simplex Algorithm </w:t>
            </w:r>
          </w:p>
          <w:p w14:paraId="0B00A090" w14:textId="77777777" w:rsidR="0096064A" w:rsidRPr="00ED7AAE" w:rsidRDefault="0096064A" w:rsidP="0096064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Canonical form </w:t>
            </w:r>
          </w:p>
          <w:p w14:paraId="2058E8A2" w14:textId="77777777" w:rsidR="00495421" w:rsidRPr="00ED7AAE" w:rsidRDefault="00495421" w:rsidP="0096064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Basic Variables</w:t>
            </w:r>
          </w:p>
          <w:p w14:paraId="16051ED4" w14:textId="77777777" w:rsidR="00495421" w:rsidRPr="00ED7AAE" w:rsidRDefault="0096064A" w:rsidP="0096064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Non</w:t>
            </w:r>
            <w:r w:rsidR="005D21AD"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-</w:t>
            </w: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basic variables</w:t>
            </w:r>
          </w:p>
          <w:p w14:paraId="321C7401" w14:textId="08614C84" w:rsidR="0096064A" w:rsidRPr="00ED7AAE" w:rsidRDefault="00495421" w:rsidP="00495421">
            <w:pPr>
              <w:pStyle w:val="ListParagraph"/>
              <w:ind w:left="2160"/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-</w:t>
            </w:r>
            <w:r w:rsidR="0096064A"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 </w:t>
            </w:r>
          </w:p>
          <w:p w14:paraId="089B0CFA" w14:textId="77777777" w:rsidR="0096064A" w:rsidRPr="00ED7AAE" w:rsidRDefault="0096064A" w:rsidP="0096064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Basic feasible solution</w:t>
            </w:r>
          </w:p>
          <w:p w14:paraId="3F4D98A7" w14:textId="77777777" w:rsidR="0096064A" w:rsidRPr="00ED7AAE" w:rsidRDefault="0096064A" w:rsidP="0096064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Optimal solution </w:t>
            </w:r>
          </w:p>
          <w:p w14:paraId="17C120DF" w14:textId="6716D856" w:rsidR="00495421" w:rsidRPr="00ED7AAE" w:rsidRDefault="00495421" w:rsidP="00495421">
            <w:pPr>
              <w:pStyle w:val="ListParagraph"/>
              <w:ind w:left="2160"/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-</w:t>
            </w:r>
          </w:p>
          <w:p w14:paraId="1EE62399" w14:textId="77777777" w:rsidR="0096064A" w:rsidRPr="00ED7AAE" w:rsidRDefault="0096064A" w:rsidP="0096064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Change of the Basis </w:t>
            </w:r>
          </w:p>
          <w:p w14:paraId="72764676" w14:textId="3E7A1A4C" w:rsidR="00495421" w:rsidRPr="00ED7AAE" w:rsidRDefault="00495421" w:rsidP="00495421">
            <w:pPr>
              <w:pStyle w:val="ListParagraph"/>
              <w:ind w:left="2160"/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-</w:t>
            </w:r>
          </w:p>
          <w:p w14:paraId="7DF071C1" w14:textId="77777777" w:rsidR="0096064A" w:rsidRPr="00ED7AAE" w:rsidRDefault="0096064A" w:rsidP="0096064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Pivoting </w:t>
            </w:r>
          </w:p>
          <w:p w14:paraId="0C48FCC4" w14:textId="77777777" w:rsidR="0096064A" w:rsidRPr="00ED7AAE" w:rsidRDefault="0096064A" w:rsidP="0096064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Negative coefficient in Pivot Column </w:t>
            </w:r>
          </w:p>
          <w:p w14:paraId="6D4FB225" w14:textId="25721BCC" w:rsidR="00495421" w:rsidRPr="00ED7AAE" w:rsidRDefault="00495421" w:rsidP="00495421">
            <w:pPr>
              <w:pStyle w:val="ListParagraph"/>
              <w:ind w:left="2160"/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-</w:t>
            </w:r>
          </w:p>
          <w:p w14:paraId="6715A439" w14:textId="77777777" w:rsidR="0096064A" w:rsidRPr="00ED7AAE" w:rsidRDefault="0096064A" w:rsidP="0096064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LP in Tableau format </w:t>
            </w:r>
          </w:p>
          <w:p w14:paraId="444A0150" w14:textId="77777777" w:rsidR="0096064A" w:rsidRPr="00ED7AAE" w:rsidRDefault="0096064A" w:rsidP="0096064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Pivoting in Tableau format </w:t>
            </w:r>
          </w:p>
          <w:p w14:paraId="0BE38A2C" w14:textId="2E0F4076" w:rsidR="0096064A" w:rsidRPr="00ED7AAE" w:rsidRDefault="002D75D3" w:rsidP="0096064A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Formal presentation of the Simplex Algorithm </w:t>
            </w:r>
          </w:p>
        </w:tc>
        <w:tc>
          <w:tcPr>
            <w:tcW w:w="1652" w:type="dxa"/>
          </w:tcPr>
          <w:p w14:paraId="33388091" w14:textId="77777777" w:rsidR="0096064A" w:rsidRPr="00ED7AAE" w:rsidRDefault="0096064A" w:rsidP="0096064A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  <w:lang w:val="en-GB"/>
              </w:rPr>
            </w:pPr>
          </w:p>
        </w:tc>
        <w:tc>
          <w:tcPr>
            <w:tcW w:w="1651" w:type="dxa"/>
          </w:tcPr>
          <w:p w14:paraId="19A91890" w14:textId="77777777" w:rsidR="0096064A" w:rsidRPr="00ED7AAE" w:rsidRDefault="0096064A" w:rsidP="0096064A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  <w:lang w:val="en-GB"/>
              </w:rPr>
            </w:pPr>
          </w:p>
        </w:tc>
      </w:tr>
      <w:tr w:rsidR="00ED7AAE" w:rsidRPr="00ED7AAE" w14:paraId="0544BFE7" w14:textId="77777777" w:rsidTr="0096064A">
        <w:tc>
          <w:tcPr>
            <w:tcW w:w="5714" w:type="dxa"/>
          </w:tcPr>
          <w:p w14:paraId="63652670" w14:textId="77777777" w:rsidR="001D25A4" w:rsidRPr="00ED7AAE" w:rsidRDefault="001D25A4" w:rsidP="001D25A4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Transformation of LP in canonical form</w:t>
            </w:r>
          </w:p>
          <w:p w14:paraId="3A8085E2" w14:textId="77777777" w:rsidR="001D25A4" w:rsidRPr="00ED7AAE" w:rsidRDefault="001D25A4" w:rsidP="001D25A4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Constraints type </w:t>
            </w:r>
            <w:r w:rsidRPr="00ED7AAE">
              <w:rPr>
                <w:rFonts w:ascii="FuturaT" w:eastAsia="Arial Unicode MS" w:hAnsi="FuturaT" w:cs="Futura Medium"/>
                <w:b/>
                <w:color w:val="404040" w:themeColor="text1" w:themeTint="BF"/>
                <w:sz w:val="22"/>
                <w:szCs w:val="22"/>
              </w:rPr>
              <w:t>≤</w:t>
            </w:r>
          </w:p>
          <w:p w14:paraId="6F9D0EDB" w14:textId="77777777" w:rsidR="001D25A4" w:rsidRPr="00ED7AAE" w:rsidRDefault="001D25A4" w:rsidP="001D25A4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Constraints type </w:t>
            </w:r>
            <w:r w:rsidRPr="00ED7AAE">
              <w:rPr>
                <w:rFonts w:ascii="FuturaT" w:eastAsia="Arial Unicode MS" w:hAnsi="FuturaT" w:cs="Futura Medium"/>
                <w:b/>
                <w:color w:val="404040" w:themeColor="text1" w:themeTint="BF"/>
                <w:sz w:val="22"/>
                <w:szCs w:val="22"/>
              </w:rPr>
              <w:t>≥</w:t>
            </w:r>
          </w:p>
          <w:p w14:paraId="774FED01" w14:textId="77777777" w:rsidR="001D25A4" w:rsidRPr="00ED7AAE" w:rsidRDefault="001D25A4" w:rsidP="001D25A4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Constraints type = </w:t>
            </w:r>
          </w:p>
          <w:p w14:paraId="50442C88" w14:textId="022E50FE" w:rsidR="001D25A4" w:rsidRPr="00ED7AAE" w:rsidRDefault="001D25A4" w:rsidP="001D25A4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Constraints type </w:t>
            </w: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  <w:lang w:val="en-GB"/>
              </w:rPr>
              <w:t xml:space="preserve">- </w:t>
            </w: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negative </w:t>
            </w:r>
            <w:proofErr w:type="gramStart"/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right hand</w:t>
            </w:r>
            <w:proofErr w:type="gramEnd"/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 side</w:t>
            </w:r>
          </w:p>
          <w:p w14:paraId="41DAE3A7" w14:textId="45140B30" w:rsidR="00CF08B2" w:rsidRPr="00ED7AAE" w:rsidRDefault="00CF08B2" w:rsidP="00CF08B2">
            <w:pPr>
              <w:pStyle w:val="ListParagraph"/>
              <w:ind w:left="2160"/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- </w:t>
            </w:r>
          </w:p>
          <w:p w14:paraId="7511729B" w14:textId="3F37236F" w:rsidR="0096064A" w:rsidRPr="00ED7AAE" w:rsidRDefault="001D25A4" w:rsidP="0096064A">
            <w:pPr>
              <w:numPr>
                <w:ilvl w:val="2"/>
                <w:numId w:val="13"/>
              </w:numPr>
              <w:contextualSpacing/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lastRenderedPageBreak/>
              <w:t>Real (Unrestricted or Free) Variables</w:t>
            </w:r>
          </w:p>
        </w:tc>
        <w:tc>
          <w:tcPr>
            <w:tcW w:w="1652" w:type="dxa"/>
          </w:tcPr>
          <w:p w14:paraId="3966AD21" w14:textId="77777777" w:rsidR="0096064A" w:rsidRPr="00ED7AAE" w:rsidRDefault="0096064A" w:rsidP="0096064A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  <w:lang w:val="en-GB"/>
              </w:rPr>
            </w:pPr>
          </w:p>
        </w:tc>
        <w:tc>
          <w:tcPr>
            <w:tcW w:w="1651" w:type="dxa"/>
          </w:tcPr>
          <w:p w14:paraId="330C988A" w14:textId="77777777" w:rsidR="0096064A" w:rsidRPr="00ED7AAE" w:rsidRDefault="0096064A" w:rsidP="0096064A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  <w:lang w:val="en-GB"/>
              </w:rPr>
            </w:pPr>
          </w:p>
        </w:tc>
      </w:tr>
      <w:tr w:rsidR="00ED7AAE" w:rsidRPr="00ED7AAE" w14:paraId="63B1609D" w14:textId="77777777" w:rsidTr="0096064A">
        <w:tc>
          <w:tcPr>
            <w:tcW w:w="5714" w:type="dxa"/>
          </w:tcPr>
          <w:p w14:paraId="44C95871" w14:textId="77777777" w:rsidR="0096064A" w:rsidRPr="00ED7AAE" w:rsidRDefault="00B6603B" w:rsidP="0096064A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M-Method </w:t>
            </w:r>
          </w:p>
          <w:p w14:paraId="63627E30" w14:textId="77777777" w:rsidR="00404CD3" w:rsidRPr="00ED7AAE" w:rsidRDefault="00404CD3" w:rsidP="00404CD3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Calibri"/>
                <w:color w:val="404040" w:themeColor="text1" w:themeTint="BF"/>
                <w:sz w:val="22"/>
                <w:szCs w:val="22"/>
                <w:lang w:val="de-DE"/>
              </w:rPr>
            </w:pPr>
            <w:r w:rsidRPr="00ED7AAE">
              <w:rPr>
                <w:rFonts w:ascii="FuturaT" w:hAnsi="FuturaT" w:cs="Calibri"/>
                <w:color w:val="404040" w:themeColor="text1" w:themeTint="BF"/>
                <w:sz w:val="22"/>
                <w:szCs w:val="22"/>
                <w:lang w:val="de-DE"/>
              </w:rPr>
              <w:t xml:space="preserve">Motivation </w:t>
            </w:r>
          </w:p>
          <w:p w14:paraId="3982A542" w14:textId="548FD59F" w:rsidR="0081666B" w:rsidRPr="00ED7AAE" w:rsidRDefault="0081666B" w:rsidP="00404CD3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Calibri"/>
                <w:color w:val="404040" w:themeColor="text1" w:themeTint="BF"/>
                <w:sz w:val="22"/>
                <w:szCs w:val="22"/>
                <w:lang w:val="de-DE"/>
              </w:rPr>
            </w:pPr>
            <w:r w:rsidRPr="00ED7AAE">
              <w:rPr>
                <w:rFonts w:ascii="FuturaT" w:hAnsi="FuturaT" w:cs="Calibri"/>
                <w:color w:val="404040" w:themeColor="text1" w:themeTint="BF"/>
                <w:sz w:val="22"/>
                <w:szCs w:val="22"/>
                <w:lang w:val="de-DE"/>
              </w:rPr>
              <w:t xml:space="preserve">Rules </w:t>
            </w:r>
          </w:p>
        </w:tc>
        <w:tc>
          <w:tcPr>
            <w:tcW w:w="1652" w:type="dxa"/>
          </w:tcPr>
          <w:p w14:paraId="640AB27C" w14:textId="77777777" w:rsidR="0096064A" w:rsidRPr="00ED7AAE" w:rsidRDefault="0096064A" w:rsidP="0096064A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  <w:lang w:val="en-GB"/>
              </w:rPr>
            </w:pPr>
          </w:p>
        </w:tc>
        <w:tc>
          <w:tcPr>
            <w:tcW w:w="1651" w:type="dxa"/>
          </w:tcPr>
          <w:p w14:paraId="096E3344" w14:textId="77777777" w:rsidR="0096064A" w:rsidRPr="00ED7AAE" w:rsidRDefault="0096064A" w:rsidP="0096064A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  <w:lang w:val="en-GB"/>
              </w:rPr>
            </w:pPr>
          </w:p>
        </w:tc>
      </w:tr>
      <w:tr w:rsidR="00ED7AAE" w:rsidRPr="00ED7AAE" w14:paraId="0C75B23A" w14:textId="77777777" w:rsidTr="0096064A">
        <w:tc>
          <w:tcPr>
            <w:tcW w:w="5714" w:type="dxa"/>
          </w:tcPr>
          <w:p w14:paraId="2A857815" w14:textId="77777777" w:rsidR="0096064A" w:rsidRPr="00ED7AAE" w:rsidRDefault="00B6603B" w:rsidP="0096064A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Shadow prices and reduced costs </w:t>
            </w:r>
          </w:p>
          <w:p w14:paraId="1E4DC765" w14:textId="77777777" w:rsidR="001C0E42" w:rsidRPr="00ED7AAE" w:rsidRDefault="001C0E42" w:rsidP="001C0E42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Shadow price </w:t>
            </w:r>
          </w:p>
          <w:p w14:paraId="28E71CE6" w14:textId="77777777" w:rsidR="001C0E42" w:rsidRPr="00ED7AAE" w:rsidRDefault="001C0E42" w:rsidP="001C0E42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Reduced costs </w:t>
            </w:r>
          </w:p>
          <w:p w14:paraId="26D4479F" w14:textId="43EAD5C0" w:rsidR="001C0E42" w:rsidRPr="00ED7AAE" w:rsidRDefault="001C0E42" w:rsidP="001C0E42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Relation </w:t>
            </w:r>
          </w:p>
        </w:tc>
        <w:tc>
          <w:tcPr>
            <w:tcW w:w="1652" w:type="dxa"/>
          </w:tcPr>
          <w:p w14:paraId="38CC5769" w14:textId="77777777" w:rsidR="0096064A" w:rsidRPr="00ED7AAE" w:rsidRDefault="0096064A" w:rsidP="0096064A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  <w:lang w:val="en-GB"/>
              </w:rPr>
            </w:pPr>
          </w:p>
        </w:tc>
        <w:tc>
          <w:tcPr>
            <w:tcW w:w="1651" w:type="dxa"/>
          </w:tcPr>
          <w:p w14:paraId="124216E9" w14:textId="77777777" w:rsidR="0096064A" w:rsidRPr="00ED7AAE" w:rsidRDefault="0096064A" w:rsidP="0096064A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  <w:lang w:val="en-GB"/>
              </w:rPr>
            </w:pPr>
          </w:p>
        </w:tc>
      </w:tr>
      <w:tr w:rsidR="00ED7AAE" w:rsidRPr="00ED7AAE" w14:paraId="3CE16ADC" w14:textId="77777777" w:rsidTr="0096064A">
        <w:tc>
          <w:tcPr>
            <w:tcW w:w="5714" w:type="dxa"/>
          </w:tcPr>
          <w:p w14:paraId="29A58300" w14:textId="77777777" w:rsidR="005E7AE5" w:rsidRPr="00ED7AAE" w:rsidRDefault="005E7AE5" w:rsidP="005E7AE5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Duality </w:t>
            </w:r>
          </w:p>
          <w:p w14:paraId="4D9F7004" w14:textId="77777777" w:rsidR="005E7AE5" w:rsidRPr="00ED7AAE" w:rsidRDefault="005E7AE5" w:rsidP="005E7AE5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Motivation </w:t>
            </w:r>
          </w:p>
          <w:p w14:paraId="78991B32" w14:textId="77777777" w:rsidR="005E7AE5" w:rsidRPr="00ED7AAE" w:rsidRDefault="005E7AE5" w:rsidP="005E7AE5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Rules for obtaining dual LP (</w:t>
            </w: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>Correspondence between Primal and Dual Problem)</w:t>
            </w:r>
          </w:p>
          <w:p w14:paraId="24B553E3" w14:textId="6BD784BB" w:rsidR="005E7AE5" w:rsidRPr="00ED7AAE" w:rsidRDefault="005E7AE5" w:rsidP="005E7AE5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>Properties</w:t>
            </w:r>
          </w:p>
          <w:p w14:paraId="1A431CC9" w14:textId="052FAC9C" w:rsidR="0096064A" w:rsidRPr="00ED7AAE" w:rsidRDefault="005E7AE5" w:rsidP="0096064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 xml:space="preserve">Change of the objective function value </w:t>
            </w:r>
          </w:p>
        </w:tc>
        <w:tc>
          <w:tcPr>
            <w:tcW w:w="1652" w:type="dxa"/>
          </w:tcPr>
          <w:p w14:paraId="1BB409F6" w14:textId="77777777" w:rsidR="0096064A" w:rsidRPr="00ED7AAE" w:rsidRDefault="0096064A" w:rsidP="0096064A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  <w:lang w:val="en-GB"/>
              </w:rPr>
            </w:pPr>
          </w:p>
        </w:tc>
        <w:tc>
          <w:tcPr>
            <w:tcW w:w="1651" w:type="dxa"/>
          </w:tcPr>
          <w:p w14:paraId="64EEEC05" w14:textId="77777777" w:rsidR="0096064A" w:rsidRPr="00ED7AAE" w:rsidRDefault="0096064A" w:rsidP="0096064A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  <w:lang w:val="en-GB"/>
              </w:rPr>
            </w:pPr>
          </w:p>
        </w:tc>
      </w:tr>
      <w:tr w:rsidR="00ED7AAE" w:rsidRPr="00ED7AAE" w14:paraId="1A8FEA48" w14:textId="77777777" w:rsidTr="0096064A">
        <w:tc>
          <w:tcPr>
            <w:tcW w:w="5714" w:type="dxa"/>
          </w:tcPr>
          <w:p w14:paraId="675403A5" w14:textId="77777777" w:rsidR="005E7AE5" w:rsidRPr="00ED7AAE" w:rsidRDefault="005E7AE5" w:rsidP="005E7AE5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The Dual Simplex Method </w:t>
            </w:r>
          </w:p>
          <w:p w14:paraId="22FF69D7" w14:textId="18DA66C5" w:rsidR="005E7AE5" w:rsidRPr="00ED7AAE" w:rsidRDefault="005E7AE5" w:rsidP="005E7AE5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Motivation </w:t>
            </w:r>
          </w:p>
          <w:p w14:paraId="710AB9BA" w14:textId="77777777" w:rsidR="005E7AE5" w:rsidRPr="00ED7AAE" w:rsidRDefault="005E7AE5" w:rsidP="005E7AE5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Rules (</w:t>
            </w: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>Obtaining the Dual LP)</w:t>
            </w:r>
          </w:p>
          <w:p w14:paraId="73082EBE" w14:textId="43840317" w:rsidR="005E7AE5" w:rsidRPr="00ED7AAE" w:rsidRDefault="005E7AE5" w:rsidP="005E7AE5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>Transforming the Dual LP into Max Objective Function Value</w:t>
            </w:r>
          </w:p>
          <w:p w14:paraId="2ECD5B1B" w14:textId="4F08F58A" w:rsidR="0096064A" w:rsidRPr="00ED7AAE" w:rsidRDefault="00893BC5" w:rsidP="0096064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Formal presentation of the Dual Simplex Method</w:t>
            </w:r>
          </w:p>
        </w:tc>
        <w:tc>
          <w:tcPr>
            <w:tcW w:w="1652" w:type="dxa"/>
          </w:tcPr>
          <w:p w14:paraId="172CE4D7" w14:textId="77777777" w:rsidR="0096064A" w:rsidRPr="00ED7AAE" w:rsidRDefault="0096064A" w:rsidP="0096064A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  <w:lang w:val="en-GB"/>
              </w:rPr>
            </w:pPr>
          </w:p>
        </w:tc>
        <w:tc>
          <w:tcPr>
            <w:tcW w:w="1651" w:type="dxa"/>
          </w:tcPr>
          <w:p w14:paraId="3053D144" w14:textId="77777777" w:rsidR="0096064A" w:rsidRPr="00ED7AAE" w:rsidRDefault="0096064A" w:rsidP="0096064A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  <w:lang w:val="en-GB"/>
              </w:rPr>
            </w:pPr>
          </w:p>
        </w:tc>
      </w:tr>
      <w:tr w:rsidR="00ED7AAE" w:rsidRPr="00ED7AAE" w14:paraId="66216BDD" w14:textId="77777777" w:rsidTr="0096064A">
        <w:tc>
          <w:tcPr>
            <w:tcW w:w="5714" w:type="dxa"/>
          </w:tcPr>
          <w:p w14:paraId="479DD8E5" w14:textId="77777777" w:rsidR="00EB7F57" w:rsidRPr="00ED7AAE" w:rsidRDefault="00EB7F57" w:rsidP="00EB7F57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Special cases </w:t>
            </w:r>
          </w:p>
          <w:p w14:paraId="0D96A2A9" w14:textId="77777777" w:rsidR="00EB7F57" w:rsidRPr="00ED7AAE" w:rsidRDefault="00EB7F57" w:rsidP="00EB7F57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No feasible solution </w:t>
            </w:r>
          </w:p>
          <w:p w14:paraId="66EADC39" w14:textId="77777777" w:rsidR="00EB7F57" w:rsidRPr="00ED7AAE" w:rsidRDefault="00EB7F57" w:rsidP="00EB7F57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Unbounded LP</w:t>
            </w:r>
          </w:p>
          <w:p w14:paraId="5B0F64B3" w14:textId="77777777" w:rsidR="00EB7F57" w:rsidRPr="00ED7AAE" w:rsidRDefault="00EB7F57" w:rsidP="00EB7F57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Multiple optimal solutions </w:t>
            </w:r>
          </w:p>
          <w:p w14:paraId="789719BD" w14:textId="77777777" w:rsidR="00EB7F57" w:rsidRPr="00ED7AAE" w:rsidRDefault="00EB7F57" w:rsidP="00EB7F57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Redundant constraint </w:t>
            </w:r>
          </w:p>
          <w:p w14:paraId="1E1B9810" w14:textId="73B13F2F" w:rsidR="0096064A" w:rsidRPr="00ED7AAE" w:rsidRDefault="00EB7F57" w:rsidP="0096064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Primal Degeneracy </w:t>
            </w:r>
          </w:p>
        </w:tc>
        <w:tc>
          <w:tcPr>
            <w:tcW w:w="1652" w:type="dxa"/>
          </w:tcPr>
          <w:p w14:paraId="23A5515D" w14:textId="77777777" w:rsidR="0096064A" w:rsidRPr="00ED7AAE" w:rsidRDefault="0096064A" w:rsidP="0096064A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  <w:lang w:val="en-GB"/>
              </w:rPr>
            </w:pPr>
          </w:p>
        </w:tc>
        <w:tc>
          <w:tcPr>
            <w:tcW w:w="1651" w:type="dxa"/>
          </w:tcPr>
          <w:p w14:paraId="182F356E" w14:textId="77777777" w:rsidR="0096064A" w:rsidRPr="00ED7AAE" w:rsidRDefault="0096064A" w:rsidP="0096064A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  <w:lang w:val="en-GB"/>
              </w:rPr>
            </w:pPr>
          </w:p>
        </w:tc>
      </w:tr>
      <w:tr w:rsidR="006D1116" w:rsidRPr="00ED7AAE" w14:paraId="42277945" w14:textId="77777777" w:rsidTr="0096064A">
        <w:tc>
          <w:tcPr>
            <w:tcW w:w="5714" w:type="dxa"/>
          </w:tcPr>
          <w:p w14:paraId="322F5940" w14:textId="77777777" w:rsidR="006D1116" w:rsidRPr="00ED7AAE" w:rsidRDefault="006D1116" w:rsidP="006D1116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Sensitivity analysis</w:t>
            </w:r>
          </w:p>
          <w:p w14:paraId="5D7FB95A" w14:textId="77777777" w:rsidR="006D1116" w:rsidRPr="00ED7AAE" w:rsidRDefault="006D1116" w:rsidP="006D1116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Motivation </w:t>
            </w:r>
          </w:p>
          <w:p w14:paraId="07F68804" w14:textId="77777777" w:rsidR="006D1116" w:rsidRPr="00ED7AAE" w:rsidRDefault="006D1116" w:rsidP="006D1116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Changing the objective function coefficient of a </w:t>
            </w:r>
            <w:proofErr w:type="gramStart"/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Non-Basic</w:t>
            </w:r>
            <w:proofErr w:type="gramEnd"/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 variable </w:t>
            </w:r>
          </w:p>
          <w:p w14:paraId="486D32D3" w14:textId="66746C5C" w:rsidR="006D1116" w:rsidRPr="00ED7AAE" w:rsidRDefault="006D1116" w:rsidP="006D1116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Changing the objective function coefficient of a Basic Variable </w:t>
            </w:r>
          </w:p>
        </w:tc>
        <w:tc>
          <w:tcPr>
            <w:tcW w:w="1652" w:type="dxa"/>
          </w:tcPr>
          <w:p w14:paraId="20439EBF" w14:textId="77777777" w:rsidR="006D1116" w:rsidRPr="00ED7AAE" w:rsidRDefault="006D1116" w:rsidP="0096064A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  <w:lang w:val="en-GB"/>
              </w:rPr>
            </w:pPr>
          </w:p>
        </w:tc>
        <w:tc>
          <w:tcPr>
            <w:tcW w:w="1651" w:type="dxa"/>
          </w:tcPr>
          <w:p w14:paraId="5D2DD3E9" w14:textId="77777777" w:rsidR="006D1116" w:rsidRPr="00ED7AAE" w:rsidRDefault="006D1116" w:rsidP="0096064A">
            <w:pPr>
              <w:rPr>
                <w:rFonts w:ascii="FuturaT" w:hAnsi="FuturaT"/>
                <w:b/>
                <w:color w:val="404040" w:themeColor="text1" w:themeTint="BF"/>
                <w:sz w:val="22"/>
                <w:szCs w:val="22"/>
                <w:lang w:val="en-GB"/>
              </w:rPr>
            </w:pPr>
          </w:p>
        </w:tc>
      </w:tr>
    </w:tbl>
    <w:p w14:paraId="7A9B3B88" w14:textId="77777777" w:rsidR="0096064A" w:rsidRPr="00ED7AAE" w:rsidRDefault="0096064A" w:rsidP="0096064A">
      <w:pPr>
        <w:rPr>
          <w:rFonts w:ascii="FuturaT" w:hAnsi="FuturaT"/>
          <w:b/>
          <w:color w:val="404040" w:themeColor="text1" w:themeTint="BF"/>
          <w:sz w:val="22"/>
          <w:szCs w:val="22"/>
          <w:lang w:val="en-GB"/>
        </w:rPr>
      </w:pPr>
    </w:p>
    <w:p w14:paraId="019767BF" w14:textId="78F77399" w:rsidR="002465F7" w:rsidRPr="006872ED" w:rsidRDefault="002465F7" w:rsidP="0096064A">
      <w:pPr>
        <w:pStyle w:val="ListParagraph"/>
        <w:numPr>
          <w:ilvl w:val="0"/>
          <w:numId w:val="13"/>
        </w:numPr>
        <w:spacing w:line="240" w:lineRule="auto"/>
        <w:rPr>
          <w:rFonts w:ascii="FuturaT" w:hAnsi="FuturaT" w:cs="Futura Medium"/>
          <w:b/>
          <w:bCs/>
          <w:color w:val="404040" w:themeColor="text1" w:themeTint="BF"/>
          <w:sz w:val="22"/>
          <w:szCs w:val="22"/>
        </w:rPr>
      </w:pPr>
      <w:r w:rsidRPr="006872ED">
        <w:rPr>
          <w:rFonts w:ascii="FuturaT" w:hAnsi="FuturaT" w:cs="Futura Medium"/>
          <w:b/>
          <w:bCs/>
          <w:color w:val="404040" w:themeColor="text1" w:themeTint="BF"/>
          <w:sz w:val="22"/>
          <w:szCs w:val="22"/>
        </w:rPr>
        <w:t xml:space="preserve">INTEGER AND MIXED-INTEGER PROGRAMS (MIP)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0"/>
        <w:gridCol w:w="1666"/>
        <w:gridCol w:w="1651"/>
      </w:tblGrid>
      <w:tr w:rsidR="00ED7AAE" w:rsidRPr="00ED7AAE" w14:paraId="4BB4A588" w14:textId="77777777" w:rsidTr="005F55A9">
        <w:tc>
          <w:tcPr>
            <w:tcW w:w="5700" w:type="dxa"/>
          </w:tcPr>
          <w:p w14:paraId="10598C8E" w14:textId="77777777" w:rsidR="00885AD4" w:rsidRPr="00ED7AAE" w:rsidRDefault="00885AD4" w:rsidP="00885AD4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Integer program / Mixed-integer program / Binary program </w:t>
            </w:r>
          </w:p>
          <w:p w14:paraId="1843E684" w14:textId="5F8178C6" w:rsidR="00885AD4" w:rsidRPr="00ED7AAE" w:rsidRDefault="00885AD4" w:rsidP="00885AD4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LP-relaxation </w:t>
            </w:r>
          </w:p>
        </w:tc>
        <w:tc>
          <w:tcPr>
            <w:tcW w:w="1666" w:type="dxa"/>
          </w:tcPr>
          <w:p w14:paraId="7FEF1A5C" w14:textId="77777777" w:rsidR="00885AD4" w:rsidRPr="00ED7AAE" w:rsidRDefault="00885AD4" w:rsidP="00885AD4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651" w:type="dxa"/>
          </w:tcPr>
          <w:p w14:paraId="12D33569" w14:textId="77777777" w:rsidR="00885AD4" w:rsidRPr="00ED7AAE" w:rsidRDefault="00885AD4" w:rsidP="00885AD4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</w:tr>
      <w:tr w:rsidR="00ED7AAE" w:rsidRPr="00ED7AAE" w14:paraId="184ED6C5" w14:textId="77777777" w:rsidTr="005F55A9">
        <w:tc>
          <w:tcPr>
            <w:tcW w:w="5700" w:type="dxa"/>
          </w:tcPr>
          <w:p w14:paraId="30C79FA0" w14:textId="59E46DB5" w:rsidR="00AD020E" w:rsidRPr="00ED7AAE" w:rsidRDefault="00AD020E" w:rsidP="00AD020E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Branch-and-bound</w:t>
            </w:r>
          </w:p>
          <w:p w14:paraId="75438AAC" w14:textId="63EF1D8B" w:rsidR="00AD020E" w:rsidRPr="00ED7AAE" w:rsidRDefault="00AD020E" w:rsidP="00AD020E">
            <w:pPr>
              <w:numPr>
                <w:ilvl w:val="2"/>
                <w:numId w:val="13"/>
              </w:numPr>
              <w:contextualSpacing/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>LP-Relaxation with the Simplex Method</w:t>
            </w:r>
          </w:p>
          <w:p w14:paraId="46DAFB38" w14:textId="77777777" w:rsidR="00AD020E" w:rsidRPr="00ED7AAE" w:rsidRDefault="00AD020E" w:rsidP="00AD020E">
            <w:pPr>
              <w:numPr>
                <w:ilvl w:val="2"/>
                <w:numId w:val="13"/>
              </w:numPr>
              <w:contextualSpacing/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>LP-relaxation without Simplex Method</w:t>
            </w:r>
          </w:p>
          <w:p w14:paraId="3B2BE89D" w14:textId="2B5194D8" w:rsidR="00AD020E" w:rsidRPr="00ED7AAE" w:rsidRDefault="00AD020E" w:rsidP="00AD020E">
            <w:pPr>
              <w:ind w:left="2160"/>
              <w:contextualSpacing/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 xml:space="preserve">- </w:t>
            </w:r>
          </w:p>
          <w:p w14:paraId="6C3F2892" w14:textId="7472673A" w:rsidR="00885AD4" w:rsidRPr="00ED7AAE" w:rsidRDefault="00AD020E" w:rsidP="00885AD4">
            <w:pPr>
              <w:numPr>
                <w:ilvl w:val="2"/>
                <w:numId w:val="13"/>
              </w:numPr>
              <w:contextualSpacing/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  <w:lang w:val="de-DE"/>
              </w:rPr>
              <w:t>Limited</w:t>
            </w: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 xml:space="preserve"> Branch-and-Bound</w:t>
            </w:r>
          </w:p>
        </w:tc>
        <w:tc>
          <w:tcPr>
            <w:tcW w:w="1666" w:type="dxa"/>
          </w:tcPr>
          <w:p w14:paraId="4E0464E5" w14:textId="77777777" w:rsidR="00885AD4" w:rsidRPr="00ED7AAE" w:rsidRDefault="00885AD4" w:rsidP="00885AD4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651" w:type="dxa"/>
          </w:tcPr>
          <w:p w14:paraId="199F88C6" w14:textId="77777777" w:rsidR="00885AD4" w:rsidRPr="00ED7AAE" w:rsidRDefault="00885AD4" w:rsidP="00885AD4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</w:tr>
    </w:tbl>
    <w:p w14:paraId="2634D4DD" w14:textId="77777777" w:rsidR="009F40CC" w:rsidRPr="00ED7AAE" w:rsidRDefault="009F40CC" w:rsidP="00885AD4">
      <w:pPr>
        <w:spacing w:line="240" w:lineRule="auto"/>
        <w:rPr>
          <w:rFonts w:ascii="FuturaT" w:hAnsi="FuturaT" w:cs="Futura Medium"/>
          <w:color w:val="404040" w:themeColor="text1" w:themeTint="BF"/>
          <w:sz w:val="22"/>
          <w:szCs w:val="22"/>
        </w:rPr>
      </w:pPr>
    </w:p>
    <w:p w14:paraId="0DC2D04C" w14:textId="7423E7E3" w:rsidR="003D4B47" w:rsidRPr="006872ED" w:rsidRDefault="009F40CC" w:rsidP="0096064A">
      <w:pPr>
        <w:pStyle w:val="ListParagraph"/>
        <w:numPr>
          <w:ilvl w:val="0"/>
          <w:numId w:val="13"/>
        </w:numPr>
        <w:spacing w:line="240" w:lineRule="auto"/>
        <w:rPr>
          <w:rFonts w:ascii="FuturaT" w:hAnsi="FuturaT" w:cs="Futura Medium"/>
          <w:b/>
          <w:bCs/>
          <w:color w:val="404040" w:themeColor="text1" w:themeTint="BF"/>
          <w:sz w:val="22"/>
          <w:szCs w:val="22"/>
        </w:rPr>
      </w:pPr>
      <w:r w:rsidRPr="006872ED">
        <w:rPr>
          <w:rFonts w:ascii="FuturaT" w:hAnsi="FuturaT" w:cs="Futura Medium"/>
          <w:b/>
          <w:bCs/>
          <w:color w:val="404040" w:themeColor="text1" w:themeTint="BF"/>
          <w:sz w:val="22"/>
          <w:szCs w:val="22"/>
        </w:rPr>
        <w:t xml:space="preserve">GRAPH THEORY AND NETWORK FLOW PROBLEMS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4"/>
        <w:gridCol w:w="1652"/>
        <w:gridCol w:w="1651"/>
      </w:tblGrid>
      <w:tr w:rsidR="00ED7AAE" w:rsidRPr="00ED7AAE" w14:paraId="0D74D3D4" w14:textId="77777777" w:rsidTr="00BD291A">
        <w:tc>
          <w:tcPr>
            <w:tcW w:w="5714" w:type="dxa"/>
          </w:tcPr>
          <w:p w14:paraId="36EF912A" w14:textId="77777777" w:rsidR="00BD291A" w:rsidRPr="00ED7AAE" w:rsidRDefault="00BD291A" w:rsidP="00BD291A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Graph theory</w:t>
            </w:r>
          </w:p>
          <w:p w14:paraId="1FA0D9F7" w14:textId="06C5F999" w:rsidR="00BD291A" w:rsidRPr="00ED7AAE" w:rsidRDefault="00BD291A" w:rsidP="00BD291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Basics</w:t>
            </w:r>
          </w:p>
          <w:p w14:paraId="1C713525" w14:textId="488365C0" w:rsidR="00BD291A" w:rsidRPr="00ED7AAE" w:rsidRDefault="00BD291A" w:rsidP="00BD291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Determination of minima</w:t>
            </w:r>
          </w:p>
        </w:tc>
        <w:tc>
          <w:tcPr>
            <w:tcW w:w="1652" w:type="dxa"/>
          </w:tcPr>
          <w:p w14:paraId="3E107F9E" w14:textId="77777777" w:rsidR="00BD291A" w:rsidRPr="00ED7AAE" w:rsidRDefault="00BD291A" w:rsidP="00BD291A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651" w:type="dxa"/>
          </w:tcPr>
          <w:p w14:paraId="19FCAC90" w14:textId="77777777" w:rsidR="00BD291A" w:rsidRPr="00ED7AAE" w:rsidRDefault="00BD291A" w:rsidP="00BD291A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</w:tr>
      <w:tr w:rsidR="00ED7AAE" w:rsidRPr="00ED7AAE" w14:paraId="70227593" w14:textId="77777777" w:rsidTr="00BD291A">
        <w:tc>
          <w:tcPr>
            <w:tcW w:w="5714" w:type="dxa"/>
          </w:tcPr>
          <w:p w14:paraId="3D2D7F63" w14:textId="77777777" w:rsidR="008426AA" w:rsidRPr="00ED7AAE" w:rsidRDefault="008426AA" w:rsidP="008426AA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Network flow problems</w:t>
            </w:r>
          </w:p>
          <w:p w14:paraId="157CDF3F" w14:textId="77777777" w:rsidR="008426AA" w:rsidRPr="00ED7AAE" w:rsidRDefault="008426AA" w:rsidP="008426A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Cost minimization</w:t>
            </w:r>
          </w:p>
          <w:p w14:paraId="728D3C0A" w14:textId="77777777" w:rsidR="008426AA" w:rsidRPr="00ED7AAE" w:rsidRDefault="008426AA" w:rsidP="008426A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The transport problem</w:t>
            </w:r>
          </w:p>
          <w:p w14:paraId="2F4548C4" w14:textId="77777777" w:rsidR="008426AA" w:rsidRPr="00ED7AAE" w:rsidRDefault="008426AA" w:rsidP="008426A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lastRenderedPageBreak/>
              <w:t>The assignment problem</w:t>
            </w:r>
          </w:p>
          <w:p w14:paraId="100547DF" w14:textId="77777777" w:rsidR="008426AA" w:rsidRPr="00ED7AAE" w:rsidRDefault="008426AA" w:rsidP="008426A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Maximum flow</w:t>
            </w:r>
          </w:p>
          <w:p w14:paraId="5B1938C4" w14:textId="71A38FD7" w:rsidR="008426AA" w:rsidRPr="00ED7AAE" w:rsidRDefault="008426AA" w:rsidP="008426AA">
            <w:pPr>
              <w:pStyle w:val="ListParagraph"/>
              <w:ind w:left="2160"/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-</w:t>
            </w:r>
          </w:p>
          <w:p w14:paraId="55EF1261" w14:textId="17409226" w:rsidR="00BD291A" w:rsidRPr="00ED7AAE" w:rsidRDefault="008426AA" w:rsidP="00BD291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Ford-Fulkerson algorithm </w:t>
            </w:r>
          </w:p>
        </w:tc>
        <w:tc>
          <w:tcPr>
            <w:tcW w:w="1652" w:type="dxa"/>
          </w:tcPr>
          <w:p w14:paraId="4FA0ED14" w14:textId="77777777" w:rsidR="00BD291A" w:rsidRPr="00ED7AAE" w:rsidRDefault="00BD291A" w:rsidP="00BD291A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651" w:type="dxa"/>
          </w:tcPr>
          <w:p w14:paraId="6BB3E9EF" w14:textId="77777777" w:rsidR="00BD291A" w:rsidRPr="00ED7AAE" w:rsidRDefault="00BD291A" w:rsidP="00BD291A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</w:tr>
    </w:tbl>
    <w:p w14:paraId="0F8542A1" w14:textId="77777777" w:rsidR="00BD291A" w:rsidRPr="00ED7AAE" w:rsidRDefault="00BD291A" w:rsidP="00BD291A">
      <w:pPr>
        <w:spacing w:line="240" w:lineRule="auto"/>
        <w:rPr>
          <w:rFonts w:ascii="FuturaT" w:hAnsi="FuturaT" w:cs="Futura Medium"/>
          <w:color w:val="404040" w:themeColor="text1" w:themeTint="BF"/>
          <w:sz w:val="22"/>
          <w:szCs w:val="22"/>
        </w:rPr>
      </w:pPr>
    </w:p>
    <w:p w14:paraId="6154EB5A" w14:textId="0899DF50" w:rsidR="00F44BBC" w:rsidRPr="00ED7AAE" w:rsidRDefault="008426AA" w:rsidP="0096064A">
      <w:pPr>
        <w:numPr>
          <w:ilvl w:val="0"/>
          <w:numId w:val="13"/>
        </w:numPr>
        <w:spacing w:after="0" w:line="240" w:lineRule="auto"/>
        <w:contextualSpacing/>
        <w:rPr>
          <w:rFonts w:ascii="FuturaT" w:eastAsia="Verdana" w:hAnsi="FuturaT" w:cs="Futura Medium"/>
          <w:b/>
          <w:color w:val="404040" w:themeColor="text1" w:themeTint="BF"/>
          <w:sz w:val="22"/>
          <w:szCs w:val="22"/>
        </w:rPr>
      </w:pPr>
      <w:r w:rsidRPr="00ED7AAE">
        <w:rPr>
          <w:rFonts w:ascii="FuturaT" w:eastAsia="Verdana" w:hAnsi="FuturaT" w:cs="Futura Medium"/>
          <w:b/>
          <w:color w:val="404040" w:themeColor="text1" w:themeTint="BF"/>
          <w:sz w:val="22"/>
          <w:szCs w:val="22"/>
        </w:rPr>
        <w:t>DYNAMIC PROGRAMING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4"/>
        <w:gridCol w:w="1652"/>
        <w:gridCol w:w="1651"/>
      </w:tblGrid>
      <w:tr w:rsidR="00ED7AAE" w:rsidRPr="00ED7AAE" w14:paraId="0406E45E" w14:textId="77777777" w:rsidTr="008426AA">
        <w:tc>
          <w:tcPr>
            <w:tcW w:w="5714" w:type="dxa"/>
          </w:tcPr>
          <w:p w14:paraId="486578F6" w14:textId="21F631F2" w:rsidR="008426AA" w:rsidRPr="00ED7AAE" w:rsidRDefault="008426AA" w:rsidP="008426AA">
            <w:pPr>
              <w:pStyle w:val="ListParagraph"/>
              <w:numPr>
                <w:ilvl w:val="1"/>
                <w:numId w:val="13"/>
              </w:numPr>
              <w:rPr>
                <w:rFonts w:ascii="FuturaT" w:eastAsia="Verdana" w:hAnsi="FuturaT" w:cs="Futura Medium"/>
                <w:b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>Dynamic order quantity problem</w:t>
            </w:r>
          </w:p>
        </w:tc>
        <w:tc>
          <w:tcPr>
            <w:tcW w:w="1652" w:type="dxa"/>
          </w:tcPr>
          <w:p w14:paraId="77DE54D3" w14:textId="77777777" w:rsidR="008426AA" w:rsidRPr="00ED7AAE" w:rsidRDefault="008426AA" w:rsidP="008426AA">
            <w:pPr>
              <w:contextualSpacing/>
              <w:rPr>
                <w:rFonts w:ascii="FuturaT" w:eastAsia="Verdana" w:hAnsi="FuturaT" w:cs="Futura Medium"/>
                <w:b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651" w:type="dxa"/>
          </w:tcPr>
          <w:p w14:paraId="27690C3A" w14:textId="77777777" w:rsidR="008426AA" w:rsidRPr="00ED7AAE" w:rsidRDefault="008426AA" w:rsidP="008426AA">
            <w:pPr>
              <w:contextualSpacing/>
              <w:rPr>
                <w:rFonts w:ascii="FuturaT" w:eastAsia="Verdana" w:hAnsi="FuturaT" w:cs="Futura Medium"/>
                <w:b/>
                <w:color w:val="404040" w:themeColor="text1" w:themeTint="BF"/>
                <w:sz w:val="22"/>
                <w:szCs w:val="22"/>
              </w:rPr>
            </w:pPr>
          </w:p>
        </w:tc>
      </w:tr>
      <w:tr w:rsidR="00ED7AAE" w:rsidRPr="00ED7AAE" w14:paraId="7921F75F" w14:textId="77777777" w:rsidTr="008426AA">
        <w:tc>
          <w:tcPr>
            <w:tcW w:w="5714" w:type="dxa"/>
          </w:tcPr>
          <w:p w14:paraId="17738EB7" w14:textId="630FA495" w:rsidR="008426AA" w:rsidRPr="00ED7AAE" w:rsidRDefault="008426AA" w:rsidP="008426AA">
            <w:pPr>
              <w:pStyle w:val="ListParagraph"/>
              <w:numPr>
                <w:ilvl w:val="1"/>
                <w:numId w:val="13"/>
              </w:numPr>
              <w:rPr>
                <w:rFonts w:ascii="FuturaT" w:eastAsia="Verdana" w:hAnsi="FuturaT" w:cs="Futura Medium"/>
                <w:b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>Capital budgeting problem</w:t>
            </w:r>
          </w:p>
        </w:tc>
        <w:tc>
          <w:tcPr>
            <w:tcW w:w="1652" w:type="dxa"/>
          </w:tcPr>
          <w:p w14:paraId="4736CE88" w14:textId="77777777" w:rsidR="008426AA" w:rsidRPr="00ED7AAE" w:rsidRDefault="008426AA" w:rsidP="008426AA">
            <w:pPr>
              <w:contextualSpacing/>
              <w:rPr>
                <w:rFonts w:ascii="FuturaT" w:eastAsia="Verdana" w:hAnsi="FuturaT" w:cs="Futura Medium"/>
                <w:b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651" w:type="dxa"/>
          </w:tcPr>
          <w:p w14:paraId="1C9E1F42" w14:textId="77777777" w:rsidR="008426AA" w:rsidRPr="00ED7AAE" w:rsidRDefault="008426AA" w:rsidP="008426AA">
            <w:pPr>
              <w:contextualSpacing/>
              <w:rPr>
                <w:rFonts w:ascii="FuturaT" w:eastAsia="Verdana" w:hAnsi="FuturaT" w:cs="Futura Medium"/>
                <w:b/>
                <w:color w:val="404040" w:themeColor="text1" w:themeTint="BF"/>
                <w:sz w:val="22"/>
                <w:szCs w:val="22"/>
              </w:rPr>
            </w:pPr>
          </w:p>
        </w:tc>
      </w:tr>
      <w:tr w:rsidR="00ED7AAE" w:rsidRPr="00ED7AAE" w14:paraId="0AE10FFD" w14:textId="77777777" w:rsidTr="008426AA">
        <w:tc>
          <w:tcPr>
            <w:tcW w:w="5714" w:type="dxa"/>
          </w:tcPr>
          <w:p w14:paraId="271BF3E5" w14:textId="715DF545" w:rsidR="008426AA" w:rsidRPr="00ED7AAE" w:rsidRDefault="008426AA" w:rsidP="008426AA">
            <w:pPr>
              <w:pStyle w:val="ListParagraph"/>
              <w:numPr>
                <w:ilvl w:val="1"/>
                <w:numId w:val="13"/>
              </w:numPr>
              <w:rPr>
                <w:rFonts w:ascii="FuturaT" w:eastAsia="Verdana" w:hAnsi="FuturaT" w:cs="Futura Medium"/>
                <w:b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eastAsia="Verdana" w:hAnsi="FuturaT" w:cs="Futura Medium"/>
                <w:color w:val="404040" w:themeColor="text1" w:themeTint="BF"/>
                <w:sz w:val="22"/>
                <w:szCs w:val="22"/>
              </w:rPr>
              <w:t>Allocation of employees</w:t>
            </w:r>
          </w:p>
        </w:tc>
        <w:tc>
          <w:tcPr>
            <w:tcW w:w="1652" w:type="dxa"/>
          </w:tcPr>
          <w:p w14:paraId="76685FBF" w14:textId="77777777" w:rsidR="008426AA" w:rsidRPr="00ED7AAE" w:rsidRDefault="008426AA" w:rsidP="008426AA">
            <w:pPr>
              <w:contextualSpacing/>
              <w:rPr>
                <w:rFonts w:ascii="FuturaT" w:eastAsia="Verdana" w:hAnsi="FuturaT" w:cs="Futura Medium"/>
                <w:b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651" w:type="dxa"/>
          </w:tcPr>
          <w:p w14:paraId="1D2E0E23" w14:textId="77777777" w:rsidR="008426AA" w:rsidRPr="00ED7AAE" w:rsidRDefault="008426AA" w:rsidP="008426AA">
            <w:pPr>
              <w:contextualSpacing/>
              <w:rPr>
                <w:rFonts w:ascii="FuturaT" w:eastAsia="Verdana" w:hAnsi="FuturaT" w:cs="Futura Medium"/>
                <w:b/>
                <w:color w:val="404040" w:themeColor="text1" w:themeTint="BF"/>
                <w:sz w:val="22"/>
                <w:szCs w:val="22"/>
              </w:rPr>
            </w:pPr>
          </w:p>
        </w:tc>
      </w:tr>
    </w:tbl>
    <w:p w14:paraId="17C7454D" w14:textId="77777777" w:rsidR="00EB7282" w:rsidRPr="00ED7AAE" w:rsidRDefault="00EB7282" w:rsidP="008426AA">
      <w:pPr>
        <w:spacing w:line="240" w:lineRule="auto"/>
        <w:rPr>
          <w:rFonts w:ascii="FuturaT" w:hAnsi="FuturaT" w:cs="Futura Medium"/>
          <w:color w:val="404040" w:themeColor="text1" w:themeTint="BF"/>
          <w:sz w:val="22"/>
          <w:szCs w:val="22"/>
        </w:rPr>
      </w:pPr>
    </w:p>
    <w:p w14:paraId="28BF4254" w14:textId="0AF1353E" w:rsidR="00D4300E" w:rsidRPr="006872ED" w:rsidRDefault="008426AA" w:rsidP="0096064A">
      <w:pPr>
        <w:pStyle w:val="ListParagraph"/>
        <w:numPr>
          <w:ilvl w:val="0"/>
          <w:numId w:val="13"/>
        </w:numPr>
        <w:spacing w:line="240" w:lineRule="auto"/>
        <w:rPr>
          <w:rFonts w:ascii="FuturaT" w:hAnsi="FuturaT" w:cs="Futura Medium"/>
          <w:b/>
          <w:bCs/>
          <w:color w:val="404040" w:themeColor="text1" w:themeTint="BF"/>
          <w:sz w:val="22"/>
          <w:szCs w:val="22"/>
        </w:rPr>
      </w:pPr>
      <w:r w:rsidRPr="006872ED">
        <w:rPr>
          <w:rFonts w:ascii="FuturaT" w:hAnsi="FuturaT" w:cs="Futura Medium"/>
          <w:b/>
          <w:bCs/>
          <w:color w:val="404040" w:themeColor="text1" w:themeTint="BF"/>
          <w:sz w:val="22"/>
          <w:szCs w:val="22"/>
        </w:rPr>
        <w:t xml:space="preserve">DECISION THEORY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4"/>
        <w:gridCol w:w="1652"/>
        <w:gridCol w:w="1651"/>
      </w:tblGrid>
      <w:tr w:rsidR="00ED7AAE" w:rsidRPr="00ED7AAE" w14:paraId="2C58AD45" w14:textId="77777777" w:rsidTr="008426AA">
        <w:tc>
          <w:tcPr>
            <w:tcW w:w="5714" w:type="dxa"/>
          </w:tcPr>
          <w:p w14:paraId="5931C716" w14:textId="5979F394" w:rsidR="008426AA" w:rsidRPr="00ED7AAE" w:rsidRDefault="008426AA" w:rsidP="008426AA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Decision-making situations</w:t>
            </w:r>
          </w:p>
        </w:tc>
        <w:tc>
          <w:tcPr>
            <w:tcW w:w="1652" w:type="dxa"/>
          </w:tcPr>
          <w:p w14:paraId="65AF6DFB" w14:textId="77777777" w:rsidR="008426AA" w:rsidRPr="00ED7AAE" w:rsidRDefault="008426AA" w:rsidP="008426AA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651" w:type="dxa"/>
          </w:tcPr>
          <w:p w14:paraId="161B31F8" w14:textId="77777777" w:rsidR="008426AA" w:rsidRPr="00ED7AAE" w:rsidRDefault="008426AA" w:rsidP="008426AA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</w:tr>
      <w:tr w:rsidR="00ED7AAE" w:rsidRPr="00ED7AAE" w14:paraId="3B36972D" w14:textId="77777777" w:rsidTr="008426AA">
        <w:tc>
          <w:tcPr>
            <w:tcW w:w="5714" w:type="dxa"/>
          </w:tcPr>
          <w:p w14:paraId="116FB3C7" w14:textId="77777777" w:rsidR="008426AA" w:rsidRPr="00ED7AAE" w:rsidRDefault="008426AA" w:rsidP="008426AA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Decision with uncertainty</w:t>
            </w:r>
          </w:p>
          <w:p w14:paraId="0550952A" w14:textId="77777777" w:rsidR="008426AA" w:rsidRPr="00ED7AAE" w:rsidRDefault="008426AA" w:rsidP="008426A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Decision matrix and efficient alternatives</w:t>
            </w:r>
          </w:p>
          <w:p w14:paraId="3B213DF7" w14:textId="0552F8A3" w:rsidR="008426AA" w:rsidRPr="00ED7AAE" w:rsidRDefault="008426AA" w:rsidP="008426AA">
            <w:pPr>
              <w:pStyle w:val="ListParagraph"/>
              <w:ind w:left="2160"/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-</w:t>
            </w:r>
          </w:p>
          <w:p w14:paraId="7F7724C0" w14:textId="77777777" w:rsidR="008426AA" w:rsidRPr="00ED7AAE" w:rsidRDefault="008426AA" w:rsidP="008426A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Maximin rule</w:t>
            </w:r>
          </w:p>
          <w:p w14:paraId="18C9D84E" w14:textId="77777777" w:rsidR="008426AA" w:rsidRPr="00ED7AAE" w:rsidRDefault="008426AA" w:rsidP="008426A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Maximax rule</w:t>
            </w:r>
          </w:p>
          <w:p w14:paraId="127BFA3C" w14:textId="77777777" w:rsidR="008426AA" w:rsidRPr="00ED7AAE" w:rsidRDefault="008426AA" w:rsidP="008426A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Hurwicz rule</w:t>
            </w:r>
          </w:p>
          <w:p w14:paraId="393B97BB" w14:textId="77777777" w:rsidR="008426AA" w:rsidRPr="00ED7AAE" w:rsidRDefault="008426AA" w:rsidP="008426A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Min-max Regret rule</w:t>
            </w:r>
          </w:p>
          <w:p w14:paraId="60FBF00E" w14:textId="4E0ED406" w:rsidR="008426AA" w:rsidRPr="00ED7AAE" w:rsidRDefault="008426AA" w:rsidP="008426A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Laplace rule</w:t>
            </w:r>
          </w:p>
        </w:tc>
        <w:tc>
          <w:tcPr>
            <w:tcW w:w="1652" w:type="dxa"/>
          </w:tcPr>
          <w:p w14:paraId="3C352792" w14:textId="77777777" w:rsidR="008426AA" w:rsidRPr="00ED7AAE" w:rsidRDefault="008426AA" w:rsidP="008426AA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651" w:type="dxa"/>
          </w:tcPr>
          <w:p w14:paraId="5E3BE7C0" w14:textId="77777777" w:rsidR="008426AA" w:rsidRPr="00ED7AAE" w:rsidRDefault="008426AA" w:rsidP="008426AA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</w:tr>
      <w:tr w:rsidR="00ED7AAE" w:rsidRPr="00ED7AAE" w14:paraId="098B8AF8" w14:textId="77777777" w:rsidTr="008426AA">
        <w:tc>
          <w:tcPr>
            <w:tcW w:w="5714" w:type="dxa"/>
          </w:tcPr>
          <w:p w14:paraId="6202DD56" w14:textId="77777777" w:rsidR="008426AA" w:rsidRPr="00ED7AAE" w:rsidRDefault="008426AA" w:rsidP="008426AA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Decision at risk: expectation use theory</w:t>
            </w:r>
          </w:p>
          <w:p w14:paraId="22F2264D" w14:textId="77777777" w:rsidR="008426AA" w:rsidRPr="00ED7AAE" w:rsidRDefault="008426AA" w:rsidP="008426A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Representation of alternatives as lotteries</w:t>
            </w:r>
          </w:p>
          <w:p w14:paraId="3EB42DB1" w14:textId="77777777" w:rsidR="008426AA" w:rsidRPr="00ED7AAE" w:rsidRDefault="008426AA" w:rsidP="008426A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proofErr w:type="spellStart"/>
            <w:proofErr w:type="gramStart"/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St.Petersburg</w:t>
            </w:r>
            <w:proofErr w:type="spellEnd"/>
            <w:proofErr w:type="gramEnd"/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 paradox</w:t>
            </w:r>
          </w:p>
          <w:p w14:paraId="07FF34CA" w14:textId="6498CEEC" w:rsidR="008F4D87" w:rsidRPr="00ED7AAE" w:rsidRDefault="008F4D87" w:rsidP="008F4D87">
            <w:pPr>
              <w:pStyle w:val="ListParagraph"/>
              <w:ind w:left="2160"/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-</w:t>
            </w:r>
          </w:p>
          <w:p w14:paraId="2149B159" w14:textId="77777777" w:rsidR="008426AA" w:rsidRPr="00ED7AAE" w:rsidRDefault="008426AA" w:rsidP="008426A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Utility function and expectation</w:t>
            </w:r>
          </w:p>
          <w:p w14:paraId="23257934" w14:textId="77777777" w:rsidR="008426AA" w:rsidRPr="00ED7AAE" w:rsidRDefault="008426AA" w:rsidP="008426A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Method for determining the utility function</w:t>
            </w:r>
          </w:p>
          <w:p w14:paraId="6FA77982" w14:textId="77777777" w:rsidR="008426AA" w:rsidRPr="00ED7AAE" w:rsidRDefault="008426AA" w:rsidP="008426A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Risk attitude of decision makers</w:t>
            </w:r>
          </w:p>
          <w:p w14:paraId="38527ECD" w14:textId="774C09CF" w:rsidR="008426AA" w:rsidRPr="00ED7AAE" w:rsidRDefault="008426AA" w:rsidP="008426A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Decision matrix and expected utility theory</w:t>
            </w:r>
          </w:p>
        </w:tc>
        <w:tc>
          <w:tcPr>
            <w:tcW w:w="1652" w:type="dxa"/>
          </w:tcPr>
          <w:p w14:paraId="4FD75610" w14:textId="77777777" w:rsidR="008426AA" w:rsidRPr="00ED7AAE" w:rsidRDefault="008426AA" w:rsidP="008426AA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651" w:type="dxa"/>
          </w:tcPr>
          <w:p w14:paraId="130D8A9E" w14:textId="77777777" w:rsidR="008426AA" w:rsidRPr="00ED7AAE" w:rsidRDefault="008426AA" w:rsidP="008426AA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</w:tr>
      <w:tr w:rsidR="00ED7AAE" w:rsidRPr="00ED7AAE" w14:paraId="24BD236D" w14:textId="77777777" w:rsidTr="008426AA">
        <w:tc>
          <w:tcPr>
            <w:tcW w:w="5714" w:type="dxa"/>
          </w:tcPr>
          <w:p w14:paraId="0F94D1A0" w14:textId="77777777" w:rsidR="008F4D87" w:rsidRPr="00ED7AAE" w:rsidRDefault="008F4D87" w:rsidP="008F4D87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Decision-Related Risk: Prospect Theory</w:t>
            </w:r>
          </w:p>
          <w:p w14:paraId="495F0F14" w14:textId="4BCB0E88" w:rsidR="008426AA" w:rsidRPr="00ED7AAE" w:rsidRDefault="008F4D87" w:rsidP="008426A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Total value of lotteries</w:t>
            </w:r>
          </w:p>
        </w:tc>
        <w:tc>
          <w:tcPr>
            <w:tcW w:w="1652" w:type="dxa"/>
          </w:tcPr>
          <w:p w14:paraId="5ED25AF0" w14:textId="77777777" w:rsidR="008426AA" w:rsidRPr="00ED7AAE" w:rsidRDefault="008426AA" w:rsidP="008426AA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651" w:type="dxa"/>
          </w:tcPr>
          <w:p w14:paraId="46F79FE0" w14:textId="77777777" w:rsidR="008426AA" w:rsidRPr="00ED7AAE" w:rsidRDefault="008426AA" w:rsidP="008426AA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</w:tr>
      <w:tr w:rsidR="00ED7AAE" w:rsidRPr="00ED7AAE" w14:paraId="0C460578" w14:textId="77777777" w:rsidTr="008426AA">
        <w:tc>
          <w:tcPr>
            <w:tcW w:w="5714" w:type="dxa"/>
          </w:tcPr>
          <w:p w14:paraId="0704D847" w14:textId="0B966BE2" w:rsidR="008426AA" w:rsidRPr="00ED7AAE" w:rsidRDefault="008F4D87" w:rsidP="008426AA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 xml:space="preserve">Decision-making risk: </w:t>
            </w:r>
            <w:r w:rsidRPr="00ED7AAE">
              <w:rPr>
                <w:rFonts w:ascii="Calibri" w:eastAsia="Calibri" w:hAnsi="Calibri" w:cs="Calibri"/>
                <w:color w:val="404040" w:themeColor="text1" w:themeTint="BF"/>
                <w:sz w:val="22"/>
                <w:szCs w:val="22"/>
              </w:rPr>
              <w:t>μ</w:t>
            </w: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-</w:t>
            </w:r>
            <w:r w:rsidRPr="00ED7AAE">
              <w:rPr>
                <w:rFonts w:ascii="Calibri" w:eastAsia="Calibri" w:hAnsi="Calibri" w:cs="Calibri"/>
                <w:color w:val="404040" w:themeColor="text1" w:themeTint="BF"/>
                <w:sz w:val="22"/>
                <w:szCs w:val="22"/>
              </w:rPr>
              <w:t>σ</w:t>
            </w: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-criterion</w:t>
            </w:r>
          </w:p>
        </w:tc>
        <w:tc>
          <w:tcPr>
            <w:tcW w:w="1652" w:type="dxa"/>
          </w:tcPr>
          <w:p w14:paraId="5FE9E0CD" w14:textId="77777777" w:rsidR="008426AA" w:rsidRPr="00ED7AAE" w:rsidRDefault="008426AA" w:rsidP="008426AA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651" w:type="dxa"/>
          </w:tcPr>
          <w:p w14:paraId="2A61FD7A" w14:textId="77777777" w:rsidR="008426AA" w:rsidRPr="00ED7AAE" w:rsidRDefault="008426AA" w:rsidP="008426AA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</w:tr>
      <w:tr w:rsidR="00ED7AAE" w:rsidRPr="00ED7AAE" w14:paraId="2DE3DA00" w14:textId="77777777" w:rsidTr="008426AA">
        <w:tc>
          <w:tcPr>
            <w:tcW w:w="5714" w:type="dxa"/>
          </w:tcPr>
          <w:p w14:paraId="4BEC4646" w14:textId="77777777" w:rsidR="002B1720" w:rsidRPr="00ED7AAE" w:rsidRDefault="002B1720" w:rsidP="002B1720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Multi-level risk decisions: decision-making process</w:t>
            </w:r>
          </w:p>
          <w:p w14:paraId="4250D9E0" w14:textId="77777777" w:rsidR="002B1720" w:rsidRPr="00ED7AAE" w:rsidRDefault="002B1720" w:rsidP="002B1720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Elements of a decision tree</w:t>
            </w:r>
          </w:p>
          <w:p w14:paraId="32C3362D" w14:textId="77777777" w:rsidR="002B1720" w:rsidRPr="00ED7AAE" w:rsidRDefault="002B1720" w:rsidP="002B1720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Method for solving the decision tree</w:t>
            </w:r>
          </w:p>
          <w:p w14:paraId="060220FC" w14:textId="77777777" w:rsidR="002B1720" w:rsidRPr="00ED7AAE" w:rsidRDefault="002B1720" w:rsidP="002B1720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Software systems for decision-making tree procedures</w:t>
            </w:r>
          </w:p>
          <w:p w14:paraId="7F421B6D" w14:textId="26231046" w:rsidR="002B1720" w:rsidRPr="00ED7AAE" w:rsidRDefault="002B1720" w:rsidP="002B1720">
            <w:pPr>
              <w:pStyle w:val="ListParagraph"/>
              <w:ind w:left="2160"/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-</w:t>
            </w:r>
          </w:p>
          <w:p w14:paraId="1AB825B6" w14:textId="77777777" w:rsidR="002B1720" w:rsidRPr="00ED7AAE" w:rsidRDefault="002B1720" w:rsidP="002B1720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Value of information</w:t>
            </w:r>
          </w:p>
          <w:p w14:paraId="2A3401A8" w14:textId="283054A9" w:rsidR="002B1720" w:rsidRPr="00ED7AAE" w:rsidRDefault="002B1720" w:rsidP="002B1720">
            <w:pPr>
              <w:pStyle w:val="ListParagraph"/>
              <w:ind w:left="2160"/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-</w:t>
            </w:r>
          </w:p>
          <w:p w14:paraId="258B7981" w14:textId="77777777" w:rsidR="002B1720" w:rsidRPr="00ED7AAE" w:rsidRDefault="002B1720" w:rsidP="002B1720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Sensitivity analysis</w:t>
            </w:r>
          </w:p>
          <w:p w14:paraId="72C12127" w14:textId="77777777" w:rsidR="002B1720" w:rsidRPr="00ED7AAE" w:rsidRDefault="002B1720" w:rsidP="002B1720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Decision tree and expectation</w:t>
            </w:r>
          </w:p>
          <w:p w14:paraId="7621C675" w14:textId="77777777" w:rsidR="002B1720" w:rsidRPr="00ED7AAE" w:rsidRDefault="002B1720" w:rsidP="002B1720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Decision-making tree and investment calculation</w:t>
            </w:r>
          </w:p>
          <w:p w14:paraId="612CADEF" w14:textId="0A19A22A" w:rsidR="002B1720" w:rsidRPr="00ED7AAE" w:rsidRDefault="002B1720" w:rsidP="002B1720">
            <w:pPr>
              <w:pStyle w:val="ListParagraph"/>
              <w:ind w:left="2160"/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-</w:t>
            </w:r>
          </w:p>
          <w:p w14:paraId="754C7F64" w14:textId="5145D67B" w:rsidR="008426AA" w:rsidRPr="00ED7AAE" w:rsidRDefault="002B1720" w:rsidP="008426A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Value of Real options</w:t>
            </w:r>
          </w:p>
        </w:tc>
        <w:tc>
          <w:tcPr>
            <w:tcW w:w="1652" w:type="dxa"/>
          </w:tcPr>
          <w:p w14:paraId="12C02561" w14:textId="77777777" w:rsidR="008426AA" w:rsidRPr="00ED7AAE" w:rsidRDefault="008426AA" w:rsidP="008426AA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651" w:type="dxa"/>
          </w:tcPr>
          <w:p w14:paraId="7066AC10" w14:textId="77777777" w:rsidR="008426AA" w:rsidRPr="00ED7AAE" w:rsidRDefault="008426AA" w:rsidP="008426AA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</w:tr>
      <w:tr w:rsidR="00ED7AAE" w:rsidRPr="00ED7AAE" w14:paraId="24956B7C" w14:textId="77777777" w:rsidTr="008426AA">
        <w:tc>
          <w:tcPr>
            <w:tcW w:w="5714" w:type="dxa"/>
          </w:tcPr>
          <w:p w14:paraId="2EB7F96D" w14:textId="77777777" w:rsidR="00A048E3" w:rsidRPr="00ED7AAE" w:rsidRDefault="00A048E3" w:rsidP="00A048E3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Security and multiple objectives: value analysis</w:t>
            </w:r>
          </w:p>
          <w:p w14:paraId="62E8845E" w14:textId="77777777" w:rsidR="00A048E3" w:rsidRPr="00ED7AAE" w:rsidRDefault="00A048E3" w:rsidP="00A048E3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Carrying out the value analysis</w:t>
            </w:r>
          </w:p>
          <w:p w14:paraId="192EF2F7" w14:textId="6B8F1F94" w:rsidR="008426AA" w:rsidRPr="00ED7AAE" w:rsidRDefault="00A048E3" w:rsidP="008426AA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lastRenderedPageBreak/>
              <w:t>Sensitivity analysis</w:t>
            </w:r>
          </w:p>
        </w:tc>
        <w:tc>
          <w:tcPr>
            <w:tcW w:w="1652" w:type="dxa"/>
          </w:tcPr>
          <w:p w14:paraId="392BB3B7" w14:textId="77777777" w:rsidR="008426AA" w:rsidRPr="00ED7AAE" w:rsidRDefault="008426AA" w:rsidP="008426AA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651" w:type="dxa"/>
          </w:tcPr>
          <w:p w14:paraId="5C9A3FFB" w14:textId="77777777" w:rsidR="008426AA" w:rsidRPr="00ED7AAE" w:rsidRDefault="008426AA" w:rsidP="008426AA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</w:tr>
    </w:tbl>
    <w:p w14:paraId="27E03D54" w14:textId="77777777" w:rsidR="00D4300E" w:rsidRPr="00ED7AAE" w:rsidRDefault="00D4300E" w:rsidP="00A048E3">
      <w:pPr>
        <w:spacing w:line="240" w:lineRule="auto"/>
        <w:rPr>
          <w:rFonts w:ascii="FuturaT" w:hAnsi="FuturaT" w:cs="Futura Medium"/>
          <w:color w:val="404040" w:themeColor="text1" w:themeTint="BF"/>
          <w:sz w:val="22"/>
          <w:szCs w:val="22"/>
        </w:rPr>
      </w:pPr>
    </w:p>
    <w:p w14:paraId="4B079A36" w14:textId="6CA4B94D" w:rsidR="001A29C5" w:rsidRPr="006872ED" w:rsidRDefault="00A048E3" w:rsidP="0096064A">
      <w:pPr>
        <w:pStyle w:val="ListParagraph"/>
        <w:numPr>
          <w:ilvl w:val="0"/>
          <w:numId w:val="13"/>
        </w:numPr>
        <w:spacing w:line="240" w:lineRule="auto"/>
        <w:rPr>
          <w:rFonts w:ascii="FuturaT" w:hAnsi="FuturaT" w:cs="Futura Medium"/>
          <w:b/>
          <w:bCs/>
          <w:color w:val="404040" w:themeColor="text1" w:themeTint="BF"/>
          <w:sz w:val="22"/>
          <w:szCs w:val="22"/>
        </w:rPr>
      </w:pPr>
      <w:r w:rsidRPr="006872ED">
        <w:rPr>
          <w:rFonts w:ascii="FuturaT" w:hAnsi="FuturaT" w:cs="Futura Medium"/>
          <w:b/>
          <w:bCs/>
          <w:color w:val="404040" w:themeColor="text1" w:themeTint="BF"/>
          <w:sz w:val="22"/>
          <w:szCs w:val="22"/>
        </w:rPr>
        <w:t>MONTE CARLO SIMULATION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4"/>
        <w:gridCol w:w="1652"/>
        <w:gridCol w:w="1651"/>
      </w:tblGrid>
      <w:tr w:rsidR="00ED7AAE" w:rsidRPr="00ED7AAE" w14:paraId="357E7F8A" w14:textId="77777777" w:rsidTr="00A048E3">
        <w:tc>
          <w:tcPr>
            <w:tcW w:w="5714" w:type="dxa"/>
          </w:tcPr>
          <w:p w14:paraId="5BC40930" w14:textId="7140569B" w:rsidR="00A048E3" w:rsidRPr="00ED7AAE" w:rsidRDefault="00A048E3" w:rsidP="00A048E3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Basic Monte Carlo Simulation</w:t>
            </w:r>
          </w:p>
        </w:tc>
        <w:tc>
          <w:tcPr>
            <w:tcW w:w="1652" w:type="dxa"/>
          </w:tcPr>
          <w:p w14:paraId="0AA16902" w14:textId="77777777" w:rsidR="00A048E3" w:rsidRPr="00ED7AAE" w:rsidRDefault="00A048E3" w:rsidP="00A048E3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651" w:type="dxa"/>
          </w:tcPr>
          <w:p w14:paraId="6D461AC9" w14:textId="77777777" w:rsidR="00A048E3" w:rsidRPr="00ED7AAE" w:rsidRDefault="00A048E3" w:rsidP="00A048E3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</w:tr>
      <w:tr w:rsidR="00ED7AAE" w:rsidRPr="00ED7AAE" w14:paraId="3BBC925A" w14:textId="77777777" w:rsidTr="00A048E3">
        <w:tc>
          <w:tcPr>
            <w:tcW w:w="5714" w:type="dxa"/>
          </w:tcPr>
          <w:p w14:paraId="2B873653" w14:textId="77777777" w:rsidR="00A048E3" w:rsidRPr="00ED7AAE" w:rsidRDefault="00A048E3" w:rsidP="00A048E3">
            <w:pPr>
              <w:pStyle w:val="ListParagraph"/>
              <w:numPr>
                <w:ilvl w:val="1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Two application examples</w:t>
            </w:r>
          </w:p>
          <w:p w14:paraId="1655DE3A" w14:textId="77777777" w:rsidR="00A048E3" w:rsidRPr="00ED7AAE" w:rsidRDefault="00A048E3" w:rsidP="00A048E3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Transfer to companies</w:t>
            </w:r>
          </w:p>
          <w:p w14:paraId="50EFA7F9" w14:textId="144B9A86" w:rsidR="00A048E3" w:rsidRPr="00ED7AAE" w:rsidRDefault="00A048E3" w:rsidP="00A048E3">
            <w:pPr>
              <w:pStyle w:val="ListParagraph"/>
              <w:numPr>
                <w:ilvl w:val="2"/>
                <w:numId w:val="13"/>
              </w:num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  <w:r w:rsidRPr="00ED7AAE"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  <w:t>Investment accounting for pharmaceutical companies</w:t>
            </w:r>
          </w:p>
        </w:tc>
        <w:tc>
          <w:tcPr>
            <w:tcW w:w="1652" w:type="dxa"/>
          </w:tcPr>
          <w:p w14:paraId="150BE94E" w14:textId="77777777" w:rsidR="00A048E3" w:rsidRPr="00ED7AAE" w:rsidRDefault="00A048E3" w:rsidP="00A048E3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651" w:type="dxa"/>
          </w:tcPr>
          <w:p w14:paraId="050213C1" w14:textId="77777777" w:rsidR="00A048E3" w:rsidRPr="00ED7AAE" w:rsidRDefault="00A048E3" w:rsidP="00A048E3">
            <w:pPr>
              <w:rPr>
                <w:rFonts w:ascii="FuturaT" w:hAnsi="FuturaT" w:cs="Futura Medium"/>
                <w:color w:val="404040" w:themeColor="text1" w:themeTint="BF"/>
                <w:sz w:val="22"/>
                <w:szCs w:val="22"/>
              </w:rPr>
            </w:pPr>
          </w:p>
        </w:tc>
      </w:tr>
    </w:tbl>
    <w:p w14:paraId="6FF1A223" w14:textId="77777777" w:rsidR="00D47E27" w:rsidRPr="00ED7AAE" w:rsidRDefault="00D47E27" w:rsidP="00D47E27">
      <w:pPr>
        <w:rPr>
          <w:rFonts w:ascii="FuturaT" w:hAnsi="FuturaT"/>
          <w:color w:val="404040" w:themeColor="text1" w:themeTint="BF"/>
          <w:sz w:val="22"/>
          <w:szCs w:val="22"/>
        </w:rPr>
      </w:pPr>
    </w:p>
    <w:p w14:paraId="25AC4300" w14:textId="1828FF48" w:rsidR="00482A9D" w:rsidRPr="00ED7AAE" w:rsidRDefault="007F60ED" w:rsidP="00703849">
      <w:pPr>
        <w:rPr>
          <w:rFonts w:ascii="FuturaT" w:hAnsi="FuturaT"/>
          <w:b/>
          <w:color w:val="404040" w:themeColor="text1" w:themeTint="BF"/>
          <w:sz w:val="22"/>
          <w:szCs w:val="22"/>
          <w:lang w:val="en-GB"/>
        </w:rPr>
      </w:pPr>
      <w:r w:rsidRPr="00ED7AAE">
        <w:rPr>
          <w:rFonts w:ascii="FuturaT" w:hAnsi="FuturaT"/>
          <w:b/>
          <w:color w:val="404040" w:themeColor="text1" w:themeTint="BF"/>
          <w:sz w:val="22"/>
          <w:szCs w:val="22"/>
          <w:lang w:val="en-GB"/>
        </w:rPr>
        <w:t>READING</w:t>
      </w:r>
    </w:p>
    <w:p w14:paraId="264E11DD" w14:textId="77777777" w:rsidR="00CD60AE" w:rsidRPr="0039229D" w:rsidRDefault="00CD60AE" w:rsidP="00CD60AE">
      <w:pPr>
        <w:pStyle w:val="ListParagraph"/>
        <w:numPr>
          <w:ilvl w:val="0"/>
          <w:numId w:val="10"/>
        </w:numPr>
        <w:spacing w:after="0" w:line="240" w:lineRule="auto"/>
        <w:rPr>
          <w:rFonts w:ascii="FuturaT" w:eastAsia="Times New Roman" w:hAnsi="FuturaT" w:cs="Times New Roman"/>
          <w:color w:val="404040" w:themeColor="text1" w:themeTint="BF"/>
          <w:sz w:val="22"/>
          <w:szCs w:val="22"/>
          <w:lang w:val="en-GB" w:eastAsia="en-GB"/>
        </w:rPr>
      </w:pPr>
      <w:r w:rsidRPr="00ED7AAE">
        <w:rPr>
          <w:rFonts w:ascii="FuturaT" w:eastAsia="Times New Roman" w:hAnsi="FuturaT" w:cs="Arial"/>
          <w:color w:val="404040" w:themeColor="text1" w:themeTint="BF"/>
          <w:sz w:val="22"/>
          <w:szCs w:val="22"/>
          <w:shd w:val="clear" w:color="auto" w:fill="FFFFFF"/>
          <w:lang w:val="en-GB" w:eastAsia="en-GB"/>
        </w:rPr>
        <w:t>Bradley, S.P</w:t>
      </w:r>
      <w:r w:rsidRPr="0039229D">
        <w:rPr>
          <w:rFonts w:ascii="FuturaT" w:eastAsia="Times New Roman" w:hAnsi="FuturaT" w:cs="Arial"/>
          <w:color w:val="404040" w:themeColor="text1" w:themeTint="BF"/>
          <w:sz w:val="22"/>
          <w:szCs w:val="22"/>
          <w:shd w:val="clear" w:color="auto" w:fill="FFFFFF"/>
          <w:lang w:val="en-GB" w:eastAsia="en-GB"/>
        </w:rPr>
        <w:t xml:space="preserve">., A.C. </w:t>
      </w:r>
      <w:proofErr w:type="spellStart"/>
      <w:r w:rsidRPr="0039229D">
        <w:rPr>
          <w:rFonts w:ascii="FuturaT" w:eastAsia="Times New Roman" w:hAnsi="FuturaT" w:cs="Arial"/>
          <w:color w:val="404040" w:themeColor="text1" w:themeTint="BF"/>
          <w:sz w:val="22"/>
          <w:szCs w:val="22"/>
          <w:shd w:val="clear" w:color="auto" w:fill="FFFFFF"/>
          <w:lang w:val="en-GB" w:eastAsia="en-GB"/>
        </w:rPr>
        <w:t>Hax</w:t>
      </w:r>
      <w:proofErr w:type="spellEnd"/>
      <w:r w:rsidRPr="0039229D">
        <w:rPr>
          <w:rFonts w:ascii="FuturaT" w:eastAsia="Times New Roman" w:hAnsi="FuturaT" w:cs="Arial"/>
          <w:color w:val="404040" w:themeColor="text1" w:themeTint="BF"/>
          <w:sz w:val="22"/>
          <w:szCs w:val="22"/>
          <w:shd w:val="clear" w:color="auto" w:fill="FFFFFF"/>
          <w:lang w:val="en-GB" w:eastAsia="en-GB"/>
        </w:rPr>
        <w:t xml:space="preserve"> und T.L. </w:t>
      </w:r>
      <w:proofErr w:type="spellStart"/>
      <w:r w:rsidRPr="0039229D">
        <w:rPr>
          <w:rFonts w:ascii="FuturaT" w:eastAsia="Times New Roman" w:hAnsi="FuturaT" w:cs="Arial"/>
          <w:color w:val="404040" w:themeColor="text1" w:themeTint="BF"/>
          <w:sz w:val="22"/>
          <w:szCs w:val="22"/>
          <w:shd w:val="clear" w:color="auto" w:fill="FFFFFF"/>
          <w:lang w:val="en-GB" w:eastAsia="en-GB"/>
        </w:rPr>
        <w:t>Magnanti</w:t>
      </w:r>
      <w:proofErr w:type="spellEnd"/>
      <w:r w:rsidRPr="0039229D">
        <w:rPr>
          <w:rFonts w:ascii="FuturaT" w:eastAsia="Times New Roman" w:hAnsi="FuturaT" w:cs="Arial"/>
          <w:color w:val="404040" w:themeColor="text1" w:themeTint="BF"/>
          <w:sz w:val="22"/>
          <w:szCs w:val="22"/>
          <w:shd w:val="clear" w:color="auto" w:fill="FFFFFF"/>
          <w:lang w:val="en-GB" w:eastAsia="en-GB"/>
        </w:rPr>
        <w:t xml:space="preserve">: Applied Mathematical Programming, Addison-Wesley, 1977. </w:t>
      </w:r>
    </w:p>
    <w:p w14:paraId="7E724FDD" w14:textId="61AE793B" w:rsidR="009E639E" w:rsidRPr="0039229D" w:rsidRDefault="00000000" w:rsidP="009E639E">
      <w:pPr>
        <w:pStyle w:val="ListParagraph"/>
        <w:spacing w:line="240" w:lineRule="auto"/>
        <w:rPr>
          <w:rFonts w:ascii="FuturaT" w:eastAsia="Verdana" w:hAnsi="FuturaT" w:cs="Futura Medium"/>
          <w:color w:val="404040" w:themeColor="text1" w:themeTint="BF"/>
          <w:sz w:val="22"/>
          <w:szCs w:val="22"/>
        </w:rPr>
      </w:pPr>
      <w:hyperlink r:id="rId7" w:history="1">
        <w:r w:rsidR="009E639E" w:rsidRPr="0039229D">
          <w:rPr>
            <w:rStyle w:val="Hyperlink"/>
            <w:rFonts w:ascii="FuturaT" w:eastAsia="Verdana" w:hAnsi="FuturaT" w:cs="Futura Medium"/>
            <w:color w:val="404040" w:themeColor="text1" w:themeTint="BF"/>
            <w:sz w:val="22"/>
            <w:szCs w:val="22"/>
          </w:rPr>
          <w:t>http://web.mit.edu/15.053/www/</w:t>
        </w:r>
      </w:hyperlink>
    </w:p>
    <w:p w14:paraId="3258EF34" w14:textId="77777777" w:rsidR="00CD60AE" w:rsidRPr="0039229D" w:rsidRDefault="00CD60AE" w:rsidP="00CD60AE">
      <w:pPr>
        <w:pStyle w:val="ListParagraph"/>
        <w:numPr>
          <w:ilvl w:val="0"/>
          <w:numId w:val="10"/>
        </w:numPr>
        <w:spacing w:after="0" w:line="240" w:lineRule="auto"/>
        <w:rPr>
          <w:rFonts w:ascii="FuturaT" w:eastAsia="Times New Roman" w:hAnsi="FuturaT" w:cs="Times New Roman"/>
          <w:color w:val="404040" w:themeColor="text1" w:themeTint="BF"/>
          <w:sz w:val="22"/>
          <w:szCs w:val="22"/>
          <w:lang w:val="en-GB" w:eastAsia="en-GB"/>
        </w:rPr>
      </w:pPr>
      <w:proofErr w:type="spellStart"/>
      <w:r w:rsidRPr="0039229D">
        <w:rPr>
          <w:rFonts w:ascii="FuturaT" w:eastAsia="Times New Roman" w:hAnsi="FuturaT" w:cs="Arial"/>
          <w:color w:val="404040" w:themeColor="text1" w:themeTint="BF"/>
          <w:sz w:val="22"/>
          <w:szCs w:val="22"/>
          <w:shd w:val="clear" w:color="auto" w:fill="FFFFFF"/>
          <w:lang w:val="en-GB" w:eastAsia="en-GB"/>
        </w:rPr>
        <w:t>Domschke</w:t>
      </w:r>
      <w:proofErr w:type="spellEnd"/>
      <w:r w:rsidRPr="0039229D">
        <w:rPr>
          <w:rFonts w:ascii="FuturaT" w:eastAsia="Times New Roman" w:hAnsi="FuturaT" w:cs="Arial"/>
          <w:color w:val="404040" w:themeColor="text1" w:themeTint="BF"/>
          <w:sz w:val="22"/>
          <w:szCs w:val="22"/>
          <w:shd w:val="clear" w:color="auto" w:fill="FFFFFF"/>
          <w:lang w:val="en-GB" w:eastAsia="en-GB"/>
        </w:rPr>
        <w:t xml:space="preserve"> W and A. </w:t>
      </w:r>
      <w:proofErr w:type="spellStart"/>
      <w:r w:rsidRPr="0039229D">
        <w:rPr>
          <w:rFonts w:ascii="FuturaT" w:eastAsia="Times New Roman" w:hAnsi="FuturaT" w:cs="Arial"/>
          <w:color w:val="404040" w:themeColor="text1" w:themeTint="BF"/>
          <w:sz w:val="22"/>
          <w:szCs w:val="22"/>
          <w:shd w:val="clear" w:color="auto" w:fill="FFFFFF"/>
          <w:lang w:val="en-GB" w:eastAsia="en-GB"/>
        </w:rPr>
        <w:t>Drexl</w:t>
      </w:r>
      <w:proofErr w:type="spellEnd"/>
      <w:r w:rsidRPr="0039229D">
        <w:rPr>
          <w:rFonts w:ascii="FuturaT" w:eastAsia="Times New Roman" w:hAnsi="FuturaT" w:cs="Arial"/>
          <w:color w:val="404040" w:themeColor="text1" w:themeTint="BF"/>
          <w:sz w:val="22"/>
          <w:szCs w:val="22"/>
          <w:shd w:val="clear" w:color="auto" w:fill="FFFFFF"/>
          <w:lang w:val="en-GB" w:eastAsia="en-GB"/>
        </w:rPr>
        <w:t xml:space="preserve">: </w:t>
      </w:r>
      <w:proofErr w:type="spellStart"/>
      <w:r w:rsidRPr="0039229D">
        <w:rPr>
          <w:rFonts w:ascii="FuturaT" w:eastAsia="Times New Roman" w:hAnsi="FuturaT" w:cs="Arial"/>
          <w:color w:val="404040" w:themeColor="text1" w:themeTint="BF"/>
          <w:sz w:val="22"/>
          <w:szCs w:val="22"/>
          <w:shd w:val="clear" w:color="auto" w:fill="FFFFFF"/>
          <w:lang w:val="en-GB" w:eastAsia="en-GB"/>
        </w:rPr>
        <w:t>Einführung</w:t>
      </w:r>
      <w:proofErr w:type="spellEnd"/>
      <w:r w:rsidRPr="0039229D">
        <w:rPr>
          <w:rFonts w:ascii="FuturaT" w:eastAsia="Times New Roman" w:hAnsi="FuturaT" w:cs="Arial"/>
          <w:color w:val="404040" w:themeColor="text1" w:themeTint="BF"/>
          <w:sz w:val="22"/>
          <w:szCs w:val="22"/>
          <w:shd w:val="clear" w:color="auto" w:fill="FFFFFF"/>
          <w:lang w:val="en-GB" w:eastAsia="en-GB"/>
        </w:rPr>
        <w:t xml:space="preserve"> in Operations Research, 9th Ed., Springer, 2015.</w:t>
      </w:r>
    </w:p>
    <w:p w14:paraId="11237415" w14:textId="01C8C3CF" w:rsidR="00CD60AE" w:rsidRPr="00ED7AAE" w:rsidRDefault="00CD60AE" w:rsidP="00CD60AE">
      <w:pPr>
        <w:pStyle w:val="ListParagraph"/>
        <w:numPr>
          <w:ilvl w:val="0"/>
          <w:numId w:val="10"/>
        </w:numPr>
        <w:spacing w:after="0" w:line="240" w:lineRule="auto"/>
        <w:rPr>
          <w:rFonts w:ascii="FuturaT" w:eastAsia="Times New Roman" w:hAnsi="FuturaT" w:cs="Times New Roman"/>
          <w:color w:val="404040" w:themeColor="text1" w:themeTint="BF"/>
          <w:sz w:val="22"/>
          <w:szCs w:val="22"/>
          <w:lang w:val="en-GB" w:eastAsia="en-GB"/>
        </w:rPr>
      </w:pPr>
      <w:r w:rsidRPr="0039229D">
        <w:rPr>
          <w:rFonts w:ascii="FuturaT" w:eastAsia="Times New Roman" w:hAnsi="FuturaT" w:cs="Arial"/>
          <w:color w:val="404040" w:themeColor="text1" w:themeTint="BF"/>
          <w:sz w:val="22"/>
          <w:szCs w:val="22"/>
          <w:shd w:val="clear" w:color="auto" w:fill="FFFFFF"/>
          <w:lang w:val="en-GB" w:eastAsia="en-GB"/>
        </w:rPr>
        <w:t xml:space="preserve">Hillier FS and Lieberman GJ: Introduction to Operations Research, 9th ed., McGraw-Hill, 2010. Winston WL: Operations </w:t>
      </w:r>
      <w:r w:rsidRPr="00ED7AAE">
        <w:rPr>
          <w:rFonts w:ascii="FuturaT" w:eastAsia="Times New Roman" w:hAnsi="FuturaT" w:cs="Arial"/>
          <w:color w:val="404040" w:themeColor="text1" w:themeTint="BF"/>
          <w:sz w:val="22"/>
          <w:szCs w:val="22"/>
          <w:shd w:val="clear" w:color="auto" w:fill="FFFFFF"/>
          <w:lang w:val="en-GB" w:eastAsia="en-GB"/>
        </w:rPr>
        <w:t>Research, 5th Ed., Thomson, 2004."</w:t>
      </w:r>
    </w:p>
    <w:p w14:paraId="1D653BD3" w14:textId="77777777" w:rsidR="009F4047" w:rsidRPr="00ED7AAE" w:rsidRDefault="009F4047" w:rsidP="00703849">
      <w:pPr>
        <w:rPr>
          <w:rFonts w:ascii="FuturaT" w:hAnsi="FuturaT"/>
          <w:color w:val="404040" w:themeColor="text1" w:themeTint="BF"/>
          <w:sz w:val="22"/>
          <w:szCs w:val="22"/>
        </w:rPr>
      </w:pPr>
    </w:p>
    <w:sectPr w:rsidR="009F4047" w:rsidRPr="00ED7AAE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073A1" w14:textId="77777777" w:rsidR="00FB3EE6" w:rsidRDefault="00FB3EE6">
      <w:r>
        <w:separator/>
      </w:r>
    </w:p>
    <w:p w14:paraId="15D0AB60" w14:textId="77777777" w:rsidR="00FB3EE6" w:rsidRDefault="00FB3EE6"/>
  </w:endnote>
  <w:endnote w:type="continuationSeparator" w:id="0">
    <w:p w14:paraId="408C29DD" w14:textId="77777777" w:rsidR="00FB3EE6" w:rsidRDefault="00FB3EE6">
      <w:r>
        <w:continuationSeparator/>
      </w:r>
    </w:p>
    <w:p w14:paraId="5C2ED6D4" w14:textId="77777777" w:rsidR="00FB3EE6" w:rsidRDefault="00FB3E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">
    <w:altName w:val="Arial"/>
    <w:charset w:val="00"/>
    <w:family w:val="auto"/>
    <w:pitch w:val="variable"/>
    <w:sig w:usb0="80000067" w:usb1="00000000" w:usb2="00000000" w:usb3="00000000" w:csb0="000001F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T">
    <w:panose1 w:val="020B0502020204020303"/>
    <w:charset w:val="00"/>
    <w:family w:val="swiss"/>
    <w:pitch w:val="variable"/>
    <w:sig w:usb0="800000AF" w:usb1="0000204A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Medium">
    <w:charset w:val="00"/>
    <w:family w:val="auto"/>
    <w:pitch w:val="variable"/>
    <w:sig w:usb0="80000067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FuturaTCY">
    <w:panose1 w:val="00000000000000000000"/>
    <w:charset w:val="00"/>
    <w:family w:val="auto"/>
    <w:pitch w:val="variable"/>
    <w:sig w:usb0="8000028F" w:usb1="0000004A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FuturaTCY" w:hAnsi="FuturaTCY"/>
        <w:sz w:val="22"/>
        <w:szCs w:val="22"/>
      </w:r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AC0BF8" w14:textId="77777777" w:rsidR="00807843" w:rsidRPr="0093240E" w:rsidRDefault="000F312B" w:rsidP="00D47E27">
        <w:pPr>
          <w:pStyle w:val="Footer"/>
          <w:jc w:val="right"/>
          <w:rPr>
            <w:rFonts w:ascii="FuturaTCY" w:hAnsi="FuturaTCY"/>
            <w:sz w:val="22"/>
            <w:szCs w:val="22"/>
          </w:rPr>
        </w:pPr>
        <w:r w:rsidRPr="0093240E">
          <w:rPr>
            <w:rFonts w:ascii="FuturaTCY" w:hAnsi="FuturaTCY"/>
            <w:sz w:val="22"/>
            <w:szCs w:val="22"/>
            <w:lang w:val="en-GB" w:bidi="en-GB"/>
          </w:rPr>
          <w:fldChar w:fldCharType="begin"/>
        </w:r>
        <w:r w:rsidRPr="0093240E">
          <w:rPr>
            <w:rFonts w:ascii="FuturaTCY" w:hAnsi="FuturaTCY"/>
            <w:sz w:val="22"/>
            <w:szCs w:val="22"/>
            <w:lang w:val="en-GB" w:bidi="en-GB"/>
          </w:rPr>
          <w:instrText xml:space="preserve"> PAGE   \* MERGEFORMAT </w:instrText>
        </w:r>
        <w:r w:rsidRPr="0093240E">
          <w:rPr>
            <w:rFonts w:ascii="FuturaTCY" w:hAnsi="FuturaTCY"/>
            <w:sz w:val="22"/>
            <w:szCs w:val="22"/>
            <w:lang w:val="en-GB" w:bidi="en-GB"/>
          </w:rPr>
          <w:fldChar w:fldCharType="separate"/>
        </w:r>
        <w:r w:rsidR="0039229D">
          <w:rPr>
            <w:rFonts w:ascii="FuturaTCY" w:hAnsi="FuturaTCY"/>
            <w:noProof/>
            <w:sz w:val="22"/>
            <w:szCs w:val="22"/>
            <w:lang w:val="en-GB" w:bidi="en-GB"/>
          </w:rPr>
          <w:t>3</w:t>
        </w:r>
        <w:r w:rsidRPr="0093240E">
          <w:rPr>
            <w:rFonts w:ascii="FuturaTCY" w:hAnsi="FuturaTCY"/>
            <w:noProof/>
            <w:sz w:val="22"/>
            <w:szCs w:val="22"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B31EC" w14:textId="77777777" w:rsidR="00FB3EE6" w:rsidRDefault="00FB3EE6">
      <w:r>
        <w:separator/>
      </w:r>
    </w:p>
    <w:p w14:paraId="125704F3" w14:textId="77777777" w:rsidR="00FB3EE6" w:rsidRDefault="00FB3EE6"/>
  </w:footnote>
  <w:footnote w:type="continuationSeparator" w:id="0">
    <w:p w14:paraId="6A94BCBE" w14:textId="77777777" w:rsidR="00FB3EE6" w:rsidRDefault="00FB3EE6">
      <w:r>
        <w:continuationSeparator/>
      </w:r>
    </w:p>
    <w:p w14:paraId="6719BB7C" w14:textId="77777777" w:rsidR="00FB3EE6" w:rsidRDefault="00FB3E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845139"/>
    <w:multiLevelType w:val="hybridMultilevel"/>
    <w:tmpl w:val="684EEC9E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F54B87"/>
    <w:multiLevelType w:val="hybridMultilevel"/>
    <w:tmpl w:val="6150C684"/>
    <w:lvl w:ilvl="0" w:tplc="E5ACA7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A6310"/>
    <w:multiLevelType w:val="multilevel"/>
    <w:tmpl w:val="EBACD5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43841D7"/>
    <w:multiLevelType w:val="multilevel"/>
    <w:tmpl w:val="08842C9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b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5C21936"/>
    <w:multiLevelType w:val="hybridMultilevel"/>
    <w:tmpl w:val="EA22C318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A749FB"/>
    <w:multiLevelType w:val="multilevel"/>
    <w:tmpl w:val="EBACD5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D0101AE"/>
    <w:multiLevelType w:val="hybridMultilevel"/>
    <w:tmpl w:val="2D50B80C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B65648"/>
    <w:multiLevelType w:val="hybridMultilevel"/>
    <w:tmpl w:val="EFAAD9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47C26"/>
    <w:multiLevelType w:val="hybridMultilevel"/>
    <w:tmpl w:val="1166E2E4"/>
    <w:lvl w:ilvl="0" w:tplc="E5ACA7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A61B30"/>
    <w:multiLevelType w:val="hybridMultilevel"/>
    <w:tmpl w:val="70FC0882"/>
    <w:lvl w:ilvl="0" w:tplc="E5ACA7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55EE6"/>
    <w:multiLevelType w:val="multilevel"/>
    <w:tmpl w:val="ECB8E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80" w:hanging="1800"/>
      </w:pPr>
      <w:rPr>
        <w:rFonts w:hint="default"/>
      </w:rPr>
    </w:lvl>
  </w:abstractNum>
  <w:abstractNum w:abstractNumId="15" w15:restartNumberingAfterBreak="0">
    <w:nsid w:val="752C6B8B"/>
    <w:multiLevelType w:val="hybridMultilevel"/>
    <w:tmpl w:val="FC9C881C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765BF7"/>
    <w:multiLevelType w:val="multilevel"/>
    <w:tmpl w:val="9E1E6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num w:numId="1" w16cid:durableId="543101052">
    <w:abstractNumId w:val="1"/>
  </w:num>
  <w:num w:numId="2" w16cid:durableId="462620065">
    <w:abstractNumId w:val="0"/>
  </w:num>
  <w:num w:numId="3" w16cid:durableId="950279263">
    <w:abstractNumId w:val="4"/>
  </w:num>
  <w:num w:numId="4" w16cid:durableId="54281289">
    <w:abstractNumId w:val="13"/>
  </w:num>
  <w:num w:numId="5" w16cid:durableId="821770735">
    <w:abstractNumId w:val="16"/>
  </w:num>
  <w:num w:numId="6" w16cid:durableId="1511480964">
    <w:abstractNumId w:val="7"/>
  </w:num>
  <w:num w:numId="7" w16cid:durableId="106966744">
    <w:abstractNumId w:val="2"/>
  </w:num>
  <w:num w:numId="8" w16cid:durableId="1220557822">
    <w:abstractNumId w:val="15"/>
  </w:num>
  <w:num w:numId="9" w16cid:durableId="1565990847">
    <w:abstractNumId w:val="9"/>
  </w:num>
  <w:num w:numId="10" w16cid:durableId="932201656">
    <w:abstractNumId w:val="10"/>
  </w:num>
  <w:num w:numId="11" w16cid:durableId="1364282173">
    <w:abstractNumId w:val="6"/>
  </w:num>
  <w:num w:numId="12" w16cid:durableId="1555509670">
    <w:abstractNumId w:val="14"/>
  </w:num>
  <w:num w:numId="13" w16cid:durableId="509487728">
    <w:abstractNumId w:val="8"/>
  </w:num>
  <w:num w:numId="14" w16cid:durableId="2097938532">
    <w:abstractNumId w:val="5"/>
  </w:num>
  <w:num w:numId="15" w16cid:durableId="69738782">
    <w:abstractNumId w:val="11"/>
  </w:num>
  <w:num w:numId="16" w16cid:durableId="733043400">
    <w:abstractNumId w:val="12"/>
  </w:num>
  <w:num w:numId="17" w16cid:durableId="1802456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4A4"/>
    <w:rsid w:val="00005AA0"/>
    <w:rsid w:val="00023077"/>
    <w:rsid w:val="0006106F"/>
    <w:rsid w:val="00087C4C"/>
    <w:rsid w:val="000A46A8"/>
    <w:rsid w:val="000C4148"/>
    <w:rsid w:val="000E7564"/>
    <w:rsid w:val="000F312B"/>
    <w:rsid w:val="0011498F"/>
    <w:rsid w:val="00115CCE"/>
    <w:rsid w:val="001366B1"/>
    <w:rsid w:val="00153C1B"/>
    <w:rsid w:val="00175A5E"/>
    <w:rsid w:val="001A29C5"/>
    <w:rsid w:val="001A50EB"/>
    <w:rsid w:val="001B6B51"/>
    <w:rsid w:val="001C0E42"/>
    <w:rsid w:val="001D25A4"/>
    <w:rsid w:val="001E46AB"/>
    <w:rsid w:val="00233375"/>
    <w:rsid w:val="002465F7"/>
    <w:rsid w:val="00247391"/>
    <w:rsid w:val="002650BD"/>
    <w:rsid w:val="0027417F"/>
    <w:rsid w:val="002976B6"/>
    <w:rsid w:val="002B1720"/>
    <w:rsid w:val="002D75D3"/>
    <w:rsid w:val="002E4A55"/>
    <w:rsid w:val="003311AF"/>
    <w:rsid w:val="0034748D"/>
    <w:rsid w:val="00357EC7"/>
    <w:rsid w:val="003629CA"/>
    <w:rsid w:val="00366575"/>
    <w:rsid w:val="00376D72"/>
    <w:rsid w:val="0039229D"/>
    <w:rsid w:val="003941C8"/>
    <w:rsid w:val="003B3BF8"/>
    <w:rsid w:val="003D4B47"/>
    <w:rsid w:val="003F5191"/>
    <w:rsid w:val="00404CD3"/>
    <w:rsid w:val="00460019"/>
    <w:rsid w:val="00482A9D"/>
    <w:rsid w:val="00495421"/>
    <w:rsid w:val="0049629B"/>
    <w:rsid w:val="004B0928"/>
    <w:rsid w:val="004C0AB7"/>
    <w:rsid w:val="004D74AB"/>
    <w:rsid w:val="004E13E0"/>
    <w:rsid w:val="00540AE9"/>
    <w:rsid w:val="005C125B"/>
    <w:rsid w:val="005C4A2B"/>
    <w:rsid w:val="005D21AD"/>
    <w:rsid w:val="005E5AA6"/>
    <w:rsid w:val="005E7AE5"/>
    <w:rsid w:val="005F4C18"/>
    <w:rsid w:val="005F55A9"/>
    <w:rsid w:val="00620203"/>
    <w:rsid w:val="0064073D"/>
    <w:rsid w:val="00677BA0"/>
    <w:rsid w:val="0068041D"/>
    <w:rsid w:val="006872ED"/>
    <w:rsid w:val="006C2259"/>
    <w:rsid w:val="006D1116"/>
    <w:rsid w:val="006D7F76"/>
    <w:rsid w:val="006E1D2C"/>
    <w:rsid w:val="00703849"/>
    <w:rsid w:val="00703E08"/>
    <w:rsid w:val="00711FE8"/>
    <w:rsid w:val="00721EC3"/>
    <w:rsid w:val="00796FFD"/>
    <w:rsid w:val="007A5F7D"/>
    <w:rsid w:val="007C0C51"/>
    <w:rsid w:val="007D2DDE"/>
    <w:rsid w:val="007D77D5"/>
    <w:rsid w:val="007E1265"/>
    <w:rsid w:val="007E799A"/>
    <w:rsid w:val="007F010F"/>
    <w:rsid w:val="007F033A"/>
    <w:rsid w:val="007F60ED"/>
    <w:rsid w:val="0080248B"/>
    <w:rsid w:val="00807843"/>
    <w:rsid w:val="0081666B"/>
    <w:rsid w:val="008426AA"/>
    <w:rsid w:val="00846985"/>
    <w:rsid w:val="00857DF4"/>
    <w:rsid w:val="008609F2"/>
    <w:rsid w:val="008854E0"/>
    <w:rsid w:val="00885AD4"/>
    <w:rsid w:val="0089085A"/>
    <w:rsid w:val="00893BC5"/>
    <w:rsid w:val="008F4D87"/>
    <w:rsid w:val="009051D0"/>
    <w:rsid w:val="009104A5"/>
    <w:rsid w:val="00913853"/>
    <w:rsid w:val="00921EF3"/>
    <w:rsid w:val="00924001"/>
    <w:rsid w:val="00931212"/>
    <w:rsid w:val="0093240E"/>
    <w:rsid w:val="009369E1"/>
    <w:rsid w:val="009464A4"/>
    <w:rsid w:val="0095603F"/>
    <w:rsid w:val="0096064A"/>
    <w:rsid w:val="00982856"/>
    <w:rsid w:val="009B6484"/>
    <w:rsid w:val="009E1AF6"/>
    <w:rsid w:val="009E639E"/>
    <w:rsid w:val="009F4047"/>
    <w:rsid w:val="009F40CC"/>
    <w:rsid w:val="00A048E3"/>
    <w:rsid w:val="00A04BC9"/>
    <w:rsid w:val="00A81753"/>
    <w:rsid w:val="00A92C5A"/>
    <w:rsid w:val="00AD020E"/>
    <w:rsid w:val="00AF0406"/>
    <w:rsid w:val="00AF39E1"/>
    <w:rsid w:val="00B00323"/>
    <w:rsid w:val="00B075D5"/>
    <w:rsid w:val="00B50CD4"/>
    <w:rsid w:val="00B51A11"/>
    <w:rsid w:val="00B52165"/>
    <w:rsid w:val="00B6603B"/>
    <w:rsid w:val="00BD291A"/>
    <w:rsid w:val="00BD53CE"/>
    <w:rsid w:val="00BF726C"/>
    <w:rsid w:val="00C12DD7"/>
    <w:rsid w:val="00C167B6"/>
    <w:rsid w:val="00C62266"/>
    <w:rsid w:val="00C70519"/>
    <w:rsid w:val="00C7352C"/>
    <w:rsid w:val="00C77CEF"/>
    <w:rsid w:val="00C962CB"/>
    <w:rsid w:val="00CA6D11"/>
    <w:rsid w:val="00CB2A29"/>
    <w:rsid w:val="00CC5FCA"/>
    <w:rsid w:val="00CD08BF"/>
    <w:rsid w:val="00CD60AE"/>
    <w:rsid w:val="00CF08B2"/>
    <w:rsid w:val="00D14F9B"/>
    <w:rsid w:val="00D273DF"/>
    <w:rsid w:val="00D34A19"/>
    <w:rsid w:val="00D34FD7"/>
    <w:rsid w:val="00D37A6E"/>
    <w:rsid w:val="00D4300E"/>
    <w:rsid w:val="00D44E2E"/>
    <w:rsid w:val="00D47E27"/>
    <w:rsid w:val="00D6617B"/>
    <w:rsid w:val="00D85391"/>
    <w:rsid w:val="00D9781E"/>
    <w:rsid w:val="00DB54B8"/>
    <w:rsid w:val="00DD5261"/>
    <w:rsid w:val="00DE4CEB"/>
    <w:rsid w:val="00EB7282"/>
    <w:rsid w:val="00EB7F57"/>
    <w:rsid w:val="00ED7AAE"/>
    <w:rsid w:val="00F44BBC"/>
    <w:rsid w:val="00FA1A59"/>
    <w:rsid w:val="00FA2FFE"/>
    <w:rsid w:val="00FA6E82"/>
    <w:rsid w:val="00FB3EE6"/>
    <w:rsid w:val="00FC70F8"/>
    <w:rsid w:val="00FE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FE3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64A4"/>
    <w:rPr>
      <w:rFonts w:ascii="Futura" w:hAnsi="Futur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apple-tab-span">
    <w:name w:val="apple-tab-span"/>
    <w:basedOn w:val="DefaultParagraphFont"/>
    <w:rsid w:val="00924001"/>
  </w:style>
  <w:style w:type="paragraph" w:styleId="ListParagraph">
    <w:name w:val="List Paragraph"/>
    <w:basedOn w:val="Normal"/>
    <w:uiPriority w:val="34"/>
    <w:unhideWhenUsed/>
    <w:qFormat/>
    <w:rsid w:val="00703849"/>
    <w:pPr>
      <w:ind w:left="720"/>
      <w:contextualSpacing/>
    </w:pPr>
  </w:style>
  <w:style w:type="table" w:styleId="TableGrid">
    <w:name w:val="Table Grid"/>
    <w:basedOn w:val="TableNormal"/>
    <w:uiPriority w:val="39"/>
    <w:rsid w:val="009F4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">
    <w:name w:val="bold"/>
    <w:basedOn w:val="DefaultParagraphFont"/>
    <w:rsid w:val="00CD08BF"/>
  </w:style>
  <w:style w:type="character" w:customStyle="1" w:styleId="s">
    <w:name w:val="s"/>
    <w:basedOn w:val="DefaultParagraphFont"/>
    <w:rsid w:val="00CD08BF"/>
  </w:style>
  <w:style w:type="character" w:styleId="FollowedHyperlink">
    <w:name w:val="FollowedHyperlink"/>
    <w:basedOn w:val="DefaultParagraphFont"/>
    <w:uiPriority w:val="99"/>
    <w:semiHidden/>
    <w:unhideWhenUsed/>
    <w:rsid w:val="00C12DD7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eb.mit.edu/15.053/ww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khomich</dc:creator>
  <cp:keywords/>
  <dc:description/>
  <cp:lastModifiedBy>Maria Khomich</cp:lastModifiedBy>
  <cp:revision>155</cp:revision>
  <dcterms:created xsi:type="dcterms:W3CDTF">2017-04-20T14:33:00Z</dcterms:created>
  <dcterms:modified xsi:type="dcterms:W3CDTF">2023-06-22T11:44:00Z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