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明志科大</w:t>
      </w:r>
    </w:p>
    <w:p>
      <w:pPr>
        <w:pStyle w:val="Heading2"/>
      </w:pPr>
      <w:r>
        <w:t>明志科大</w:t>
      </w:r>
    </w:p>
    <w:p>
      <w:pPr>
        <w:pStyle w:val="Heading3"/>
      </w:pPr>
      <w:r>
        <w:t>明志科大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