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5E5C" w14:textId="5D6B7CC5" w:rsidR="00512F44" w:rsidRDefault="00512F44" w:rsidP="00512F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Madeline Meyers (AB ’19, Psychology &amp; Comparative Human Development)</w:t>
      </w:r>
    </w:p>
    <w:p w14:paraId="1B63CEA4" w14:textId="23F71E74" w:rsidR="00512F44" w:rsidRDefault="00512F44" w:rsidP="00512F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“Caregiver reconstruction of children’s errors: the preservation of complexity in language”</w:t>
      </w:r>
    </w:p>
    <w:p w14:paraId="15A92C1E" w14:textId="3C2E9F7A" w:rsidR="00512F44" w:rsidRDefault="00512F44" w:rsidP="00512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Madeline is a fourth-year student in the college pursuing an Honors degree in Psychology and Comparative Human Development. Her work in the Communication &amp; Learning Lab with Dan </w:t>
      </w:r>
      <w:proofErr w:type="spellStart"/>
      <w:r>
        <w:rPr>
          <w:rFonts w:ascii="Times New Roman" w:hAnsi="Times New Roman" w:cs="Times New Roman"/>
        </w:rPr>
        <w:t>Yurovsky</w:t>
      </w:r>
      <w:proofErr w:type="spellEnd"/>
      <w:r>
        <w:rPr>
          <w:rFonts w:ascii="Times New Roman" w:hAnsi="Times New Roman" w:cs="Times New Roman"/>
        </w:rPr>
        <w:t xml:space="preserve"> explores how both children and their parents contribute to language </w:t>
      </w:r>
      <w:r w:rsidR="00F17EA6">
        <w:rPr>
          <w:rFonts w:ascii="Times New Roman" w:hAnsi="Times New Roman" w:cs="Times New Roman"/>
        </w:rPr>
        <w:t>evolution</w:t>
      </w:r>
      <w:r>
        <w:rPr>
          <w:rFonts w:ascii="Times New Roman" w:hAnsi="Times New Roman" w:cs="Times New Roman"/>
        </w:rPr>
        <w:t xml:space="preserve">. </w:t>
      </w:r>
    </w:p>
    <w:p w14:paraId="1578E96A" w14:textId="77777777" w:rsidR="00512F44" w:rsidRDefault="00512F44" w:rsidP="00512F44">
      <w:pPr>
        <w:rPr>
          <w:rFonts w:ascii="Times New Roman" w:hAnsi="Times New Roman" w:cs="Times New Roman"/>
        </w:rPr>
      </w:pPr>
    </w:p>
    <w:p w14:paraId="013A71C1" w14:textId="275E0FE3" w:rsidR="009D6DF2" w:rsidRDefault="00512F44" w:rsidP="009D6DF2">
      <w:pPr>
        <w:pStyle w:val="NormalWeb"/>
        <w:contextualSpacing/>
      </w:pPr>
      <w:r>
        <w:t>Why do languages change?</w:t>
      </w:r>
      <w:r w:rsidRPr="00A73564">
        <w:t xml:space="preserve"> </w:t>
      </w:r>
      <w:r>
        <w:t>One possibility</w:t>
      </w:r>
      <w:r w:rsidRPr="00A73564">
        <w:t xml:space="preserve"> is </w:t>
      </w:r>
      <w:r>
        <w:t>they</w:t>
      </w:r>
      <w:r w:rsidRPr="00A73564">
        <w:t xml:space="preserve"> evolve </w:t>
      </w:r>
      <w:r>
        <w:t xml:space="preserve">due to </w:t>
      </w:r>
      <w:r w:rsidRPr="00A73564">
        <w:t xml:space="preserve">two competing pressures: one, for the language to be </w:t>
      </w:r>
      <w:r>
        <w:t xml:space="preserve">easily transmitted to new generations—and </w:t>
      </w:r>
      <w:r w:rsidRPr="00A73564">
        <w:t xml:space="preserve">hence </w:t>
      </w:r>
      <w:r>
        <w:t>simple—and</w:t>
      </w:r>
      <w:r w:rsidRPr="00A73564">
        <w:t xml:space="preserve"> another, for the language</w:t>
      </w:r>
      <w:r>
        <w:t xml:space="preserve"> to be a useful, descriptive form of communication—and </w:t>
      </w:r>
      <w:r w:rsidRPr="00A73564">
        <w:t xml:space="preserve">hence </w:t>
      </w:r>
      <w:r>
        <w:t xml:space="preserve">more complex. </w:t>
      </w:r>
      <w:r>
        <w:t xml:space="preserve">However, </w:t>
      </w:r>
      <w:r w:rsidR="002F0B3A">
        <w:t xml:space="preserve">few studies have explored these pressures in the most skilled language learners: children. Adults and </w:t>
      </w:r>
      <w:r>
        <w:t>c</w:t>
      </w:r>
      <w:r>
        <w:t xml:space="preserve">hildren may differ in their </w:t>
      </w:r>
      <w:r w:rsidR="002F0B3A">
        <w:t>language-learning biases</w:t>
      </w:r>
      <w:r>
        <w:t xml:space="preserve"> due to differences in their cognitive skills</w:t>
      </w:r>
      <w:r w:rsidR="002F0B3A">
        <w:t xml:space="preserve"> and social groups</w:t>
      </w:r>
      <w:r>
        <w:t xml:space="preserve">. </w:t>
      </w:r>
      <w:r w:rsidR="004657CD">
        <w:t xml:space="preserve">We </w:t>
      </w:r>
      <w:r>
        <w:t>explore how</w:t>
      </w:r>
      <w:r w:rsidR="004657CD">
        <w:t xml:space="preserve"> these biases</w:t>
      </w:r>
      <w:r>
        <w:t xml:space="preserve"> complexity operate in the evolution of a novel language</w:t>
      </w:r>
      <w:r w:rsidR="002F0B3A">
        <w:t xml:space="preserve"> in adults and children</w:t>
      </w:r>
      <w:r>
        <w:t xml:space="preserve">. </w:t>
      </w:r>
    </w:p>
    <w:p w14:paraId="52E41DD5" w14:textId="6DCCEFBA" w:rsidR="009D6DF2" w:rsidRDefault="009D6DF2" w:rsidP="009D6DF2">
      <w:pPr>
        <w:pStyle w:val="NormalWeb"/>
        <w:contextualSpacing/>
      </w:pPr>
      <w:r>
        <w:t xml:space="preserve">In the first condition, </w:t>
      </w:r>
      <w:r w:rsidR="00512F44">
        <w:t xml:space="preserve">adults </w:t>
      </w:r>
      <w:r w:rsidR="00512F44">
        <w:rPr>
          <w:rFonts w:ascii="TimesNewRomanPSMT" w:hAnsi="TimesNewRomanPSMT"/>
        </w:rPr>
        <w:t xml:space="preserve">participated in a baseline iterated learning experiment </w:t>
      </w:r>
      <w:r w:rsidR="00CD7BFF">
        <w:rPr>
          <w:rFonts w:ascii="TimesNewRomanPSMT" w:hAnsi="TimesNewRomanPSMT"/>
        </w:rPr>
        <w:t>where</w:t>
      </w:r>
      <w:r w:rsidR="00512F44">
        <w:rPr>
          <w:rFonts w:ascii="TimesNewRomanPSMT" w:hAnsi="TimesNewRomanPSMT"/>
        </w:rPr>
        <w:t xml:space="preserve"> they were told to re-create </w:t>
      </w:r>
      <w:r w:rsidR="004657CD">
        <w:rPr>
          <w:rFonts w:ascii="TimesNewRomanPSMT" w:hAnsi="TimesNewRomanPSMT"/>
        </w:rPr>
        <w:t>dot-grid patterns</w:t>
      </w:r>
      <w:r w:rsidR="002F0B3A">
        <w:rPr>
          <w:rFonts w:ascii="TimesNewRomanPSMT" w:hAnsi="TimesNewRomanPSMT"/>
        </w:rPr>
        <w:t>.</w:t>
      </w:r>
      <w:r w:rsidR="00512F44">
        <w:rPr>
          <w:rFonts w:ascii="TimesNewRomanPSMT" w:hAnsi="TimesNewRomanPSMT"/>
        </w:rPr>
        <w:t xml:space="preserve"> Each user’s responses became the training input for the subsequent user, representing generational transmission. Results show a simplification in the complexity of the patterns</w:t>
      </w:r>
      <w:r w:rsidR="004657CD">
        <w:rPr>
          <w:rFonts w:ascii="TimesNewRomanPSMT" w:hAnsi="TimesNewRomanPSMT"/>
        </w:rPr>
        <w:t xml:space="preserve"> over generations</w:t>
      </w:r>
      <w:r w:rsidR="00512F44">
        <w:rPr>
          <w:rFonts w:ascii="TimesNewRomanPSMT" w:hAnsi="TimesNewRomanPSMT"/>
        </w:rPr>
        <w:t xml:space="preserve">. </w:t>
      </w:r>
    </w:p>
    <w:p w14:paraId="18E39CB2" w14:textId="2069C771" w:rsidR="00512F44" w:rsidRPr="009D6DF2" w:rsidRDefault="00512F44" w:rsidP="009D6DF2">
      <w:pPr>
        <w:pStyle w:val="NormalWeb"/>
        <w:contextualSpacing/>
      </w:pPr>
      <w:r>
        <w:rPr>
          <w:rFonts w:ascii="TimesNewRomanPSMT" w:hAnsi="TimesNewRomanPSMT"/>
        </w:rPr>
        <w:t xml:space="preserve">However, we do not learn languages in isolation, instead, we learn </w:t>
      </w:r>
      <w:r w:rsidR="004657CD">
        <w:rPr>
          <w:rFonts w:ascii="TimesNewRomanPSMT" w:hAnsi="TimesNewRomanPSMT"/>
        </w:rPr>
        <w:t>and receive feedback from</w:t>
      </w:r>
      <w:r>
        <w:rPr>
          <w:rFonts w:ascii="TimesNewRomanPSMT" w:hAnsi="TimesNewRomanPSMT"/>
        </w:rPr>
        <w:t xml:space="preserve"> those who are more competent than ourselves (e.g. parents, teachers). In a second condition, adults were assigned to be “learners” or “fixers” within a generation. Learners completed the task described above</w:t>
      </w:r>
      <w:r w:rsidR="00027780"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t xml:space="preserve"> Fixers were instructed to correct the errors on the learner’s produced pattern to match a target—the same target previously seen by the learner. Results show that fixers allow a greater level of complexity to be retained in the patterns while achieving </w:t>
      </w:r>
      <w:r w:rsidR="00027780">
        <w:rPr>
          <w:rFonts w:ascii="TimesNewRomanPSMT" w:hAnsi="TimesNewRomanPSMT"/>
        </w:rPr>
        <w:t>stable reproduction accuracies</w:t>
      </w:r>
      <w:r>
        <w:rPr>
          <w:rFonts w:ascii="TimesNewRomanPSMT" w:hAnsi="TimesNewRomanPSMT"/>
        </w:rPr>
        <w:t xml:space="preserve">. </w:t>
      </w:r>
    </w:p>
    <w:p w14:paraId="0DF8BE4F" w14:textId="5EC2B917" w:rsidR="00512F44" w:rsidRPr="00027780" w:rsidRDefault="00512F44" w:rsidP="00027780">
      <w:pPr>
        <w:pStyle w:val="NormalWeb"/>
        <w:ind w:firstLine="0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Data collection is ongoing with children ages 6-8 in the baseline and dyad tasks, where children are “learners” and adults are “fixers”. We hypothesize that adults will allow a higher level of complexity to be retained than children alone by protecting against simplicity errors in the language’s evolution. </w:t>
      </w:r>
      <w:r w:rsidR="00027780">
        <w:rPr>
          <w:rFonts w:ascii="TimesNewRomanPSMT" w:hAnsi="TimesNewRomanPSMT" w:cs="TimesNewRomanPSMT"/>
        </w:rPr>
        <w:t>Caregivers</w:t>
      </w:r>
      <w:r w:rsidR="00CF368F">
        <w:rPr>
          <w:rFonts w:ascii="TimesNewRomanPSMT" w:hAnsi="TimesNewRomanPSMT" w:cs="TimesNewRomanPSMT"/>
        </w:rPr>
        <w:t>’ correction of their children’s errors</w:t>
      </w:r>
      <w:r w:rsidR="00027780">
        <w:rPr>
          <w:rFonts w:ascii="TimesNewRomanPSMT" w:hAnsi="TimesNewRomanPSMT" w:cs="TimesNewRomanPSMT"/>
        </w:rPr>
        <w:t xml:space="preserve">, then, may serve a dual purpose: </w:t>
      </w:r>
      <w:r w:rsidR="00336F1D">
        <w:rPr>
          <w:rFonts w:ascii="TimesNewRomanPSMT" w:hAnsi="TimesNewRomanPSMT" w:cs="TimesNewRomanPSMT"/>
        </w:rPr>
        <w:t>to aid</w:t>
      </w:r>
      <w:r w:rsidRPr="00EE46BB">
        <w:rPr>
          <w:rFonts w:ascii="TimesNewRomanPSMT" w:hAnsi="TimesNewRomanPSMT" w:cs="TimesNewRomanPSMT"/>
        </w:rPr>
        <w:t xml:space="preserve"> the child, and </w:t>
      </w:r>
      <w:r w:rsidR="00336F1D">
        <w:rPr>
          <w:rFonts w:ascii="TimesNewRomanPSMT" w:hAnsi="TimesNewRomanPSMT" w:cs="TimesNewRomanPSMT"/>
        </w:rPr>
        <w:t xml:space="preserve">to </w:t>
      </w:r>
      <w:r w:rsidRPr="00EE46BB">
        <w:rPr>
          <w:rFonts w:ascii="TimesNewRomanPSMT" w:hAnsi="TimesNewRomanPSMT" w:cs="TimesNewRomanPSMT"/>
        </w:rPr>
        <w:t>protect the language</w:t>
      </w:r>
      <w:r w:rsidR="004657CD">
        <w:rPr>
          <w:rFonts w:ascii="TimesNewRomanPSMT" w:hAnsi="TimesNewRomanPSMT" w:cs="TimesNewRomanPSMT"/>
        </w:rPr>
        <w:t xml:space="preserve"> system</w:t>
      </w:r>
      <w:r w:rsidRPr="00EE46BB">
        <w:rPr>
          <w:rFonts w:ascii="TimesNewRomanPSMT" w:hAnsi="TimesNewRomanPSMT" w:cs="TimesNewRomanPSMT"/>
        </w:rPr>
        <w:t xml:space="preserve">. </w:t>
      </w:r>
    </w:p>
    <w:p w14:paraId="3B3F7F05" w14:textId="77777777" w:rsidR="00512F44" w:rsidRDefault="00512F44" w:rsidP="00512F44">
      <w:pPr>
        <w:pStyle w:val="NormalWeb"/>
        <w:ind w:firstLine="0"/>
        <w:contextualSpacing/>
        <w:rPr>
          <w:rFonts w:ascii="TimesNewRomanPSMT" w:hAnsi="TimesNewRomanPSMT"/>
        </w:rPr>
      </w:pPr>
      <w:bookmarkStart w:id="0" w:name="_GoBack"/>
      <w:bookmarkEnd w:id="0"/>
    </w:p>
    <w:p w14:paraId="0E99A32C" w14:textId="160E472E" w:rsidR="00A60B54" w:rsidRDefault="00F17EA6" w:rsidP="00512F44"/>
    <w:sectPr w:rsidR="00A60B54" w:rsidSect="0031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44"/>
    <w:rsid w:val="00027780"/>
    <w:rsid w:val="00191C0C"/>
    <w:rsid w:val="002F0B3A"/>
    <w:rsid w:val="00315861"/>
    <w:rsid w:val="00336F1D"/>
    <w:rsid w:val="0034744D"/>
    <w:rsid w:val="004657CD"/>
    <w:rsid w:val="00512F44"/>
    <w:rsid w:val="005C1D77"/>
    <w:rsid w:val="008201B4"/>
    <w:rsid w:val="009D6DF2"/>
    <w:rsid w:val="00AA7244"/>
    <w:rsid w:val="00CD7BFF"/>
    <w:rsid w:val="00CF368F"/>
    <w:rsid w:val="00EC268E"/>
    <w:rsid w:val="00F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54FA"/>
  <w15:chartTrackingRefBased/>
  <w15:docId w15:val="{58C6E8E9-311D-8A43-9B05-495E76AB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F44"/>
    <w:pPr>
      <w:ind w:firstLine="7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2018-11-11T01:59:00Z</dcterms:created>
  <dcterms:modified xsi:type="dcterms:W3CDTF">2018-11-12T23:10:00Z</dcterms:modified>
</cp:coreProperties>
</file>