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C74" w:rsidRDefault="00A03718" w:rsidP="00A03718">
      <w:pPr>
        <w:pStyle w:val="a3"/>
      </w:pPr>
      <w:r>
        <w:rPr>
          <w:rFonts w:hint="eastAsia"/>
        </w:rPr>
        <w:t>音视频编解码技术</w:t>
      </w:r>
    </w:p>
    <w:p w:rsidR="00A03718" w:rsidRDefault="007F226C" w:rsidP="007F226C">
      <w:pPr>
        <w:pStyle w:val="1"/>
        <w:spacing w:line="360" w:lineRule="auto"/>
        <w:jc w:val="left"/>
        <w:rPr>
          <w:sz w:val="32"/>
          <w:szCs w:val="32"/>
        </w:rPr>
      </w:pPr>
      <w:r>
        <w:rPr>
          <w:sz w:val="32"/>
          <w:szCs w:val="32"/>
        </w:rPr>
        <w:t>一</w:t>
      </w:r>
      <w:r>
        <w:rPr>
          <w:rFonts w:hint="eastAsia"/>
          <w:sz w:val="32"/>
          <w:szCs w:val="32"/>
        </w:rPr>
        <w:t>、</w:t>
      </w:r>
      <w:r w:rsidR="00A03718" w:rsidRPr="00A03718">
        <w:rPr>
          <w:sz w:val="32"/>
          <w:szCs w:val="32"/>
        </w:rPr>
        <w:t>前言</w:t>
      </w:r>
    </w:p>
    <w:p w:rsidR="00A03718" w:rsidRPr="00A03718" w:rsidRDefault="00A03718" w:rsidP="00A03718">
      <w:pPr>
        <w:spacing w:line="360" w:lineRule="auto"/>
        <w:ind w:firstLineChars="200" w:firstLine="480"/>
        <w:rPr>
          <w:rFonts w:asciiTheme="minorEastAsia" w:hAnsiTheme="minorEastAsia"/>
          <w:sz w:val="24"/>
          <w:szCs w:val="24"/>
        </w:rPr>
      </w:pPr>
      <w:r w:rsidRPr="00A03718">
        <w:rPr>
          <w:rFonts w:asciiTheme="minorEastAsia" w:hAnsiTheme="minorEastAsia" w:hint="eastAsia"/>
          <w:sz w:val="24"/>
          <w:szCs w:val="24"/>
        </w:rPr>
        <w:t>电影文件有不同的格式，用不同的后缀表示：</w:t>
      </w:r>
      <w:proofErr w:type="spellStart"/>
      <w:r w:rsidRPr="00A03718">
        <w:rPr>
          <w:rFonts w:asciiTheme="minorEastAsia" w:hAnsiTheme="minorEastAsia" w:hint="eastAsia"/>
          <w:sz w:val="24"/>
          <w:szCs w:val="24"/>
        </w:rPr>
        <w:t>avi</w:t>
      </w:r>
      <w:proofErr w:type="spellEnd"/>
      <w:r w:rsidRPr="00A03718">
        <w:rPr>
          <w:rFonts w:asciiTheme="minorEastAsia" w:hAnsiTheme="minorEastAsia" w:hint="eastAsia"/>
          <w:sz w:val="24"/>
          <w:szCs w:val="24"/>
        </w:rPr>
        <w:t>，</w:t>
      </w:r>
      <w:proofErr w:type="spellStart"/>
      <w:r w:rsidRPr="00A03718">
        <w:rPr>
          <w:rFonts w:asciiTheme="minorEastAsia" w:hAnsiTheme="minorEastAsia" w:hint="eastAsia"/>
          <w:sz w:val="24"/>
          <w:szCs w:val="24"/>
        </w:rPr>
        <w:t>rmvb</w:t>
      </w:r>
      <w:proofErr w:type="spellEnd"/>
      <w:r w:rsidRPr="00A03718">
        <w:rPr>
          <w:rFonts w:asciiTheme="minorEastAsia" w:hAnsiTheme="minorEastAsia" w:hint="eastAsia"/>
          <w:sz w:val="24"/>
          <w:szCs w:val="24"/>
        </w:rPr>
        <w:t>，mp4，</w:t>
      </w:r>
      <w:proofErr w:type="spellStart"/>
      <w:r w:rsidRPr="00A03718">
        <w:rPr>
          <w:rFonts w:asciiTheme="minorEastAsia" w:hAnsiTheme="minorEastAsia" w:hint="eastAsia"/>
          <w:sz w:val="24"/>
          <w:szCs w:val="24"/>
        </w:rPr>
        <w:t>flv</w:t>
      </w:r>
      <w:proofErr w:type="spellEnd"/>
      <w:r w:rsidRPr="00A03718">
        <w:rPr>
          <w:rFonts w:asciiTheme="minorEastAsia" w:hAnsiTheme="minorEastAsia" w:hint="eastAsia"/>
          <w:sz w:val="24"/>
          <w:szCs w:val="24"/>
        </w:rPr>
        <w:t>，</w:t>
      </w:r>
      <w:proofErr w:type="spellStart"/>
      <w:r w:rsidRPr="00A03718">
        <w:rPr>
          <w:rFonts w:asciiTheme="minorEastAsia" w:hAnsiTheme="minorEastAsia" w:hint="eastAsia"/>
          <w:sz w:val="24"/>
          <w:szCs w:val="24"/>
        </w:rPr>
        <w:t>mkv</w:t>
      </w:r>
      <w:proofErr w:type="spellEnd"/>
      <w:r w:rsidRPr="00A03718">
        <w:rPr>
          <w:rFonts w:asciiTheme="minorEastAsia" w:hAnsiTheme="minorEastAsia" w:hint="eastAsia"/>
          <w:sz w:val="24"/>
          <w:szCs w:val="24"/>
        </w:rPr>
        <w:t>等等</w:t>
      </w:r>
      <w:r>
        <w:rPr>
          <w:rFonts w:asciiTheme="minorEastAsia" w:hAnsiTheme="minorEastAsia" w:hint="eastAsia"/>
          <w:sz w:val="24"/>
          <w:szCs w:val="24"/>
        </w:rPr>
        <w:t>。</w:t>
      </w:r>
      <w:r w:rsidRPr="00A03718">
        <w:rPr>
          <w:rFonts w:asciiTheme="minorEastAsia" w:hAnsiTheme="minorEastAsia" w:hint="eastAsia"/>
          <w:sz w:val="24"/>
          <w:szCs w:val="24"/>
        </w:rPr>
        <w:t>在这里需要注意的是，这些格式代表的是</w:t>
      </w:r>
      <w:r w:rsidRPr="00A03718">
        <w:rPr>
          <w:rStyle w:val="a5"/>
          <w:rFonts w:asciiTheme="minorEastAsia" w:hAnsiTheme="minorEastAsia" w:hint="eastAsia"/>
          <w:color w:val="454545"/>
          <w:sz w:val="24"/>
          <w:szCs w:val="24"/>
        </w:rPr>
        <w:t>封装格式</w:t>
      </w:r>
      <w:r w:rsidRPr="00A03718">
        <w:rPr>
          <w:rFonts w:asciiTheme="minorEastAsia" w:hAnsiTheme="minorEastAsia" w:hint="eastAsia"/>
          <w:sz w:val="24"/>
          <w:szCs w:val="24"/>
        </w:rPr>
        <w:t>。何为封装格式？就是把视频数据和音频数据打包成一个文件的规范。仅仅靠看文件的后缀，很难能看出具体使用了什么</w:t>
      </w:r>
      <w:r w:rsidRPr="00A03718">
        <w:rPr>
          <w:rStyle w:val="a5"/>
          <w:rFonts w:asciiTheme="minorEastAsia" w:hAnsiTheme="minorEastAsia" w:hint="eastAsia"/>
          <w:color w:val="454545"/>
          <w:sz w:val="24"/>
          <w:szCs w:val="24"/>
        </w:rPr>
        <w:t>视音频编码标准</w:t>
      </w:r>
      <w:r w:rsidRPr="00A03718">
        <w:rPr>
          <w:rFonts w:asciiTheme="minorEastAsia" w:hAnsiTheme="minorEastAsia" w:hint="eastAsia"/>
          <w:sz w:val="24"/>
          <w:szCs w:val="24"/>
        </w:rPr>
        <w:t>。总的来说，不同的封装格式之间差距不大，各有优劣。</w:t>
      </w:r>
    </w:p>
    <w:p w:rsidR="00A03718" w:rsidRDefault="00A03718" w:rsidP="00A03718">
      <w:pPr>
        <w:spacing w:line="360" w:lineRule="auto"/>
        <w:ind w:firstLineChars="200" w:firstLine="480"/>
        <w:rPr>
          <w:rFonts w:asciiTheme="minorEastAsia" w:hAnsiTheme="minorEastAsia"/>
          <w:sz w:val="24"/>
          <w:szCs w:val="24"/>
        </w:rPr>
      </w:pPr>
      <w:r w:rsidRPr="00A03718">
        <w:rPr>
          <w:rFonts w:asciiTheme="minorEastAsia" w:hAnsiTheme="minorEastAsia" w:hint="eastAsia"/>
          <w:sz w:val="24"/>
          <w:szCs w:val="24"/>
        </w:rPr>
        <w:t>注：有些封装格式支持的视音频编码标准十分广泛，应该算比较优秀的封装格式，比如MKV；而有些封装格式支持的视音频编码标准很少，应该属于落后的封装格式，比如RMVB。</w:t>
      </w:r>
    </w:p>
    <w:p w:rsidR="007F226C" w:rsidRPr="007F226C" w:rsidRDefault="007F226C" w:rsidP="007F226C">
      <w:pPr>
        <w:pStyle w:val="1"/>
        <w:spacing w:line="360" w:lineRule="auto"/>
        <w:jc w:val="left"/>
        <w:rPr>
          <w:rFonts w:hint="eastAsia"/>
          <w:sz w:val="32"/>
          <w:szCs w:val="32"/>
        </w:rPr>
      </w:pPr>
      <w:r>
        <w:rPr>
          <w:sz w:val="32"/>
          <w:szCs w:val="32"/>
        </w:rPr>
        <w:t>二</w:t>
      </w:r>
      <w:r>
        <w:rPr>
          <w:rFonts w:hint="eastAsia"/>
          <w:sz w:val="32"/>
          <w:szCs w:val="32"/>
        </w:rPr>
        <w:t>、</w:t>
      </w:r>
      <w:r w:rsidRPr="007F226C">
        <w:rPr>
          <w:sz w:val="32"/>
          <w:szCs w:val="32"/>
        </w:rPr>
        <w:t>视频播放器的原理</w:t>
      </w:r>
    </w:p>
    <w:p w:rsidR="00A03718" w:rsidRDefault="007F226C" w:rsidP="007F226C">
      <w:pPr>
        <w:spacing w:line="360" w:lineRule="auto"/>
        <w:ind w:firstLineChars="200" w:firstLine="480"/>
        <w:rPr>
          <w:rFonts w:asciiTheme="minorEastAsia" w:hAnsiTheme="minorEastAsia"/>
          <w:sz w:val="24"/>
          <w:szCs w:val="24"/>
        </w:rPr>
      </w:pPr>
      <w:r w:rsidRPr="007F226C">
        <w:rPr>
          <w:rFonts w:asciiTheme="minorEastAsia" w:hAnsiTheme="minorEastAsia" w:hint="eastAsia"/>
          <w:sz w:val="24"/>
          <w:szCs w:val="24"/>
        </w:rPr>
        <w:t>视音频技术主要包含以下几点：封装技术，视频压缩编码技术以及音频压缩编码技术。如果考虑到网络传输的话，还包括流媒体协议技术。</w:t>
      </w:r>
    </w:p>
    <w:p w:rsidR="007F226C" w:rsidRDefault="007F226C" w:rsidP="007F226C">
      <w:pPr>
        <w:spacing w:line="360" w:lineRule="auto"/>
        <w:ind w:firstLineChars="200" w:firstLine="480"/>
        <w:rPr>
          <w:rFonts w:asciiTheme="minorEastAsia" w:hAnsiTheme="minorEastAsia"/>
          <w:sz w:val="24"/>
          <w:szCs w:val="24"/>
        </w:rPr>
      </w:pPr>
      <w:r w:rsidRPr="007F226C">
        <w:rPr>
          <w:rFonts w:asciiTheme="minorEastAsia" w:hAnsiTheme="minorEastAsia" w:hint="eastAsia"/>
          <w:sz w:val="24"/>
          <w:szCs w:val="24"/>
        </w:rPr>
        <w:t>视频播放器播放一个互联网上的视频文件，需要经过以下几个步骤：解协议，解封装，解码视音频，视音频同步。如果播放本地文件则不需要解协议，为以下几个步骤：解封装，解码视音频，视音频同步。他们的过程如图所示。</w:t>
      </w:r>
    </w:p>
    <w:p w:rsidR="007F226C" w:rsidRDefault="007F226C" w:rsidP="007F226C">
      <w:pPr>
        <w:spacing w:line="360" w:lineRule="auto"/>
        <w:ind w:firstLineChars="1300" w:firstLine="2730"/>
        <w:rPr>
          <w:rFonts w:asciiTheme="minorEastAsia" w:hAnsiTheme="minorEastAsia"/>
          <w:sz w:val="24"/>
          <w:szCs w:val="24"/>
        </w:rPr>
      </w:pPr>
      <w:r>
        <w:rPr>
          <w:noProof/>
        </w:rPr>
        <w:drawing>
          <wp:inline distT="0" distB="0" distL="0" distR="0">
            <wp:extent cx="1553648" cy="2596551"/>
            <wp:effectExtent l="0" t="0" r="8890" b="0"/>
            <wp:docPr id="1" name="图片 1" descr="http://img.blog.csdn.net/20140201120523046?watermark/2/text/aHR0cDovL2Jsb2cuY3Nkbi5uZXQvbGVpeGlhb2h1YTEwMj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201120523046?watermark/2/text/aHR0cDovL2Jsb2cuY3Nkbi5uZXQvbGVpeGlhb2h1YTEwMjA=/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0592" cy="2608156"/>
                    </a:xfrm>
                    <a:prstGeom prst="rect">
                      <a:avLst/>
                    </a:prstGeom>
                    <a:noFill/>
                    <a:ln>
                      <a:noFill/>
                    </a:ln>
                  </pic:spPr>
                </pic:pic>
              </a:graphicData>
            </a:graphic>
          </wp:inline>
        </w:drawing>
      </w:r>
    </w:p>
    <w:p w:rsidR="007F226C" w:rsidRPr="007F226C" w:rsidRDefault="007F226C" w:rsidP="007F226C">
      <w:pPr>
        <w:spacing w:line="360" w:lineRule="auto"/>
        <w:ind w:firstLineChars="200" w:firstLine="482"/>
        <w:rPr>
          <w:rFonts w:asciiTheme="minorEastAsia" w:hAnsiTheme="minorEastAsia"/>
          <w:sz w:val="24"/>
          <w:szCs w:val="24"/>
        </w:rPr>
      </w:pPr>
      <w:proofErr w:type="gramStart"/>
      <w:r w:rsidRPr="007F226C">
        <w:rPr>
          <w:rFonts w:asciiTheme="minorEastAsia" w:hAnsiTheme="minorEastAsia" w:hint="eastAsia"/>
          <w:b/>
          <w:bCs/>
          <w:sz w:val="24"/>
          <w:szCs w:val="24"/>
        </w:rPr>
        <w:lastRenderedPageBreak/>
        <w:t>解协议</w:t>
      </w:r>
      <w:proofErr w:type="gramEnd"/>
      <w:r w:rsidRPr="007F226C">
        <w:rPr>
          <w:rFonts w:asciiTheme="minorEastAsia" w:hAnsiTheme="minorEastAsia" w:hint="eastAsia"/>
          <w:sz w:val="24"/>
          <w:szCs w:val="24"/>
        </w:rPr>
        <w:t>的作用，就是将流媒体协议的数据，解析为标准的相应的封装格式数据。视音频在网络上传播的时候，常常采用各种流媒体协议，例如HTTP，RTMP，或是MMS等等。这些协议在传输视音频数据的同时，也会传输一些信令数据。这些信令数据包括对播放的控制（播放，暂停，停止），或者对网络状态的描述等。</w:t>
      </w:r>
      <w:proofErr w:type="gramStart"/>
      <w:r w:rsidRPr="007F226C">
        <w:rPr>
          <w:rFonts w:asciiTheme="minorEastAsia" w:hAnsiTheme="minorEastAsia" w:hint="eastAsia"/>
          <w:sz w:val="24"/>
          <w:szCs w:val="24"/>
        </w:rPr>
        <w:t>解协议</w:t>
      </w:r>
      <w:proofErr w:type="gramEnd"/>
      <w:r w:rsidRPr="007F226C">
        <w:rPr>
          <w:rFonts w:asciiTheme="minorEastAsia" w:hAnsiTheme="minorEastAsia" w:hint="eastAsia"/>
          <w:sz w:val="24"/>
          <w:szCs w:val="24"/>
        </w:rPr>
        <w:t>的过程中会去除掉信令数据而只保留视音频数据。例如，采用RTMP协议传输的数据，经过</w:t>
      </w:r>
      <w:proofErr w:type="gramStart"/>
      <w:r w:rsidRPr="007F226C">
        <w:rPr>
          <w:rFonts w:asciiTheme="minorEastAsia" w:hAnsiTheme="minorEastAsia" w:hint="eastAsia"/>
          <w:sz w:val="24"/>
          <w:szCs w:val="24"/>
        </w:rPr>
        <w:t>解协议</w:t>
      </w:r>
      <w:proofErr w:type="gramEnd"/>
      <w:r w:rsidRPr="007F226C">
        <w:rPr>
          <w:rFonts w:asciiTheme="minorEastAsia" w:hAnsiTheme="minorEastAsia" w:hint="eastAsia"/>
          <w:sz w:val="24"/>
          <w:szCs w:val="24"/>
        </w:rPr>
        <w:t>操作后，输出FLV格式的数据。</w:t>
      </w:r>
    </w:p>
    <w:p w:rsidR="007F226C" w:rsidRPr="007F226C" w:rsidRDefault="007F226C" w:rsidP="007F226C">
      <w:pPr>
        <w:spacing w:line="360" w:lineRule="auto"/>
        <w:ind w:firstLineChars="200" w:firstLine="482"/>
        <w:rPr>
          <w:rFonts w:asciiTheme="minorEastAsia" w:hAnsiTheme="minorEastAsia" w:hint="eastAsia"/>
          <w:sz w:val="24"/>
          <w:szCs w:val="24"/>
        </w:rPr>
      </w:pPr>
      <w:r w:rsidRPr="007F226C">
        <w:rPr>
          <w:rFonts w:asciiTheme="minorEastAsia" w:hAnsiTheme="minorEastAsia" w:hint="eastAsia"/>
          <w:b/>
          <w:bCs/>
          <w:sz w:val="24"/>
          <w:szCs w:val="24"/>
        </w:rPr>
        <w:t>解封装</w:t>
      </w:r>
      <w:r w:rsidRPr="007F226C">
        <w:rPr>
          <w:rFonts w:asciiTheme="minorEastAsia" w:hAnsiTheme="minorEastAsia" w:hint="eastAsia"/>
          <w:sz w:val="24"/>
          <w:szCs w:val="24"/>
        </w:rPr>
        <w:t>的作用，就是将输入的封装格式的数据，分离成为音频流压缩编码数据和视频流压缩编码数据。封装格式种类很多，例如MP4，MKV，RMVB，TS，FLV，AVI等等，它的作用就是将已经压缩编码的视频数据和音频数据按照一定的格式放到一起。例如，FLV格式的数据，经过解封装操作后，输出H.264编码的视频码流和AAC编码的音频码流。</w:t>
      </w:r>
    </w:p>
    <w:p w:rsidR="007F226C" w:rsidRPr="007F226C" w:rsidRDefault="007F226C" w:rsidP="007F226C">
      <w:pPr>
        <w:spacing w:line="360" w:lineRule="auto"/>
        <w:ind w:firstLineChars="200" w:firstLine="482"/>
        <w:rPr>
          <w:rFonts w:asciiTheme="minorEastAsia" w:hAnsiTheme="minorEastAsia" w:hint="eastAsia"/>
          <w:sz w:val="24"/>
          <w:szCs w:val="24"/>
        </w:rPr>
      </w:pPr>
      <w:r w:rsidRPr="007F226C">
        <w:rPr>
          <w:rFonts w:asciiTheme="minorEastAsia" w:hAnsiTheme="minorEastAsia" w:hint="eastAsia"/>
          <w:b/>
          <w:bCs/>
          <w:sz w:val="24"/>
          <w:szCs w:val="24"/>
        </w:rPr>
        <w:t>解码</w:t>
      </w:r>
      <w:r w:rsidRPr="007F226C">
        <w:rPr>
          <w:rFonts w:asciiTheme="minorEastAsia" w:hAnsiTheme="minorEastAsia" w:hint="eastAsia"/>
          <w:sz w:val="24"/>
          <w:szCs w:val="24"/>
        </w:rPr>
        <w:t>的作用，就是将视频/音频压缩编码数据，解码成为非压缩的视频/音频原始数据。音频的压缩编码标准包含AAC，MP3，AC-3等等，视频的压缩编码标准则包含H.264，MPEG2，VC-1等等。解码是整个系统中最重要也是最复杂的一个环节。通过解码，压缩编码的视频数据输出成为非压缩的颜色数据，例如YUV420P，RGB等等；压缩编码的音频数据输出成为非压缩的音频抽样数据，例如PCM数据。</w:t>
      </w:r>
    </w:p>
    <w:p w:rsidR="007F226C" w:rsidRPr="007F226C" w:rsidRDefault="007F226C" w:rsidP="007F226C">
      <w:pPr>
        <w:spacing w:line="360" w:lineRule="auto"/>
        <w:ind w:firstLineChars="200" w:firstLine="482"/>
        <w:rPr>
          <w:rFonts w:asciiTheme="minorEastAsia" w:hAnsiTheme="minorEastAsia" w:hint="eastAsia"/>
          <w:sz w:val="24"/>
          <w:szCs w:val="24"/>
        </w:rPr>
      </w:pPr>
      <w:r w:rsidRPr="007F226C">
        <w:rPr>
          <w:rFonts w:asciiTheme="minorEastAsia" w:hAnsiTheme="minorEastAsia" w:hint="eastAsia"/>
          <w:b/>
          <w:bCs/>
          <w:sz w:val="24"/>
          <w:szCs w:val="24"/>
        </w:rPr>
        <w:t>视音频同步</w:t>
      </w:r>
      <w:r w:rsidRPr="007F226C">
        <w:rPr>
          <w:rFonts w:asciiTheme="minorEastAsia" w:hAnsiTheme="minorEastAsia" w:hint="eastAsia"/>
          <w:sz w:val="24"/>
          <w:szCs w:val="24"/>
        </w:rPr>
        <w:t>的作用，就是根据解封装模块处理过程中获取到的参数信息，同步解码出来的视频和音频数据，并将视频音频数据送至系统的显卡和声卡播放出来。</w:t>
      </w:r>
    </w:p>
    <w:p w:rsidR="007F226C" w:rsidRDefault="00380338" w:rsidP="00380338">
      <w:pPr>
        <w:pStyle w:val="1"/>
        <w:spacing w:line="360" w:lineRule="auto"/>
        <w:jc w:val="left"/>
        <w:rPr>
          <w:sz w:val="32"/>
          <w:szCs w:val="32"/>
        </w:rPr>
      </w:pPr>
      <w:r w:rsidRPr="00380338">
        <w:rPr>
          <w:rFonts w:hint="eastAsia"/>
          <w:sz w:val="32"/>
          <w:szCs w:val="32"/>
        </w:rPr>
        <w:t>三、流媒体协议</w:t>
      </w:r>
    </w:p>
    <w:p w:rsidR="00380338" w:rsidRDefault="00380338" w:rsidP="00380338">
      <w:pPr>
        <w:spacing w:line="360" w:lineRule="auto"/>
        <w:ind w:firstLineChars="200" w:firstLine="480"/>
        <w:rPr>
          <w:rFonts w:asciiTheme="minorEastAsia" w:hAnsiTheme="minorEastAsia"/>
          <w:sz w:val="24"/>
          <w:szCs w:val="24"/>
        </w:rPr>
      </w:pPr>
      <w:r w:rsidRPr="00380338">
        <w:rPr>
          <w:rFonts w:asciiTheme="minorEastAsia" w:hAnsiTheme="minorEastAsia" w:hint="eastAsia"/>
          <w:sz w:val="24"/>
          <w:szCs w:val="24"/>
        </w:rPr>
        <w:t>流媒体协议是服务器与客户端之间通信遵循的规定。当前网络上主要的流媒体协议如表所示。</w:t>
      </w:r>
    </w:p>
    <w:p w:rsidR="00380338" w:rsidRPr="00380338" w:rsidRDefault="00380338" w:rsidP="00380338">
      <w:pPr>
        <w:spacing w:line="360" w:lineRule="auto"/>
        <w:ind w:firstLineChars="1200" w:firstLine="2880"/>
        <w:rPr>
          <w:rFonts w:asciiTheme="minorEastAsia" w:hAnsiTheme="minorEastAsia"/>
          <w:sz w:val="24"/>
          <w:szCs w:val="24"/>
        </w:rPr>
      </w:pPr>
      <w:r w:rsidRPr="00380338">
        <w:rPr>
          <w:rFonts w:asciiTheme="minorEastAsia" w:hAnsiTheme="minorEastAsia" w:hint="eastAsia"/>
          <w:sz w:val="24"/>
          <w:szCs w:val="24"/>
        </w:rPr>
        <w:t>主要流媒体协议一览</w:t>
      </w:r>
    </w:p>
    <w:tbl>
      <w:tblPr>
        <w:tblW w:w="79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5"/>
        <w:gridCol w:w="1992"/>
        <w:gridCol w:w="1428"/>
        <w:gridCol w:w="1146"/>
        <w:gridCol w:w="2219"/>
      </w:tblGrid>
      <w:tr w:rsidR="00380338" w:rsidRPr="00380338" w:rsidTr="00380338">
        <w:trPr>
          <w:trHeight w:val="244"/>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hint="eastAsia"/>
                <w:kern w:val="0"/>
                <w:sz w:val="24"/>
                <w:szCs w:val="24"/>
              </w:rPr>
            </w:pPr>
            <w:r w:rsidRPr="00380338">
              <w:rPr>
                <w:rFonts w:ascii="宋体" w:eastAsia="宋体" w:hAnsi="宋体" w:cs="宋体"/>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推出机构</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传输</w:t>
            </w:r>
            <w:proofErr w:type="gramStart"/>
            <w:r w:rsidRPr="00380338">
              <w:rPr>
                <w:rFonts w:ascii="宋体" w:eastAsia="宋体" w:hAnsi="宋体" w:cs="宋体"/>
                <w:kern w:val="0"/>
                <w:sz w:val="24"/>
                <w:szCs w:val="24"/>
              </w:rPr>
              <w:t>层协议</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客户端</w:t>
            </w:r>
          </w:p>
        </w:tc>
        <w:tc>
          <w:tcPr>
            <w:tcW w:w="2219" w:type="dxa"/>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目前使用领域</w:t>
            </w:r>
          </w:p>
        </w:tc>
      </w:tr>
      <w:tr w:rsidR="00380338" w:rsidRPr="00380338" w:rsidTr="00380338">
        <w:trPr>
          <w:trHeight w:val="206"/>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RTSP+RTP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IETF</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TCP+UDP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VLC, WMP</w:t>
            </w:r>
          </w:p>
        </w:tc>
        <w:tc>
          <w:tcPr>
            <w:tcW w:w="2219" w:type="dxa"/>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IPTV</w:t>
            </w:r>
          </w:p>
        </w:tc>
      </w:tr>
      <w:tr w:rsidR="00380338" w:rsidRPr="00380338" w:rsidTr="00380338">
        <w:trPr>
          <w:trHeight w:val="296"/>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RTMP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Adobe Inc.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TCP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Flash</w:t>
            </w:r>
          </w:p>
        </w:tc>
        <w:tc>
          <w:tcPr>
            <w:tcW w:w="2219" w:type="dxa"/>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互联网直播</w:t>
            </w:r>
          </w:p>
        </w:tc>
      </w:tr>
      <w:tr w:rsidR="00380338" w:rsidRPr="00380338" w:rsidTr="00380338">
        <w:trPr>
          <w:trHeight w:val="411"/>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RTMFP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Adobe Inc.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UDP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Flash</w:t>
            </w:r>
          </w:p>
        </w:tc>
        <w:tc>
          <w:tcPr>
            <w:tcW w:w="2219" w:type="dxa"/>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互联网直播</w:t>
            </w:r>
          </w:p>
        </w:tc>
      </w:tr>
      <w:tr w:rsidR="00380338" w:rsidRPr="00380338" w:rsidTr="00380338">
        <w:trPr>
          <w:trHeight w:val="127"/>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MMS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Microsoft Inc.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TCP/UDP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WMP</w:t>
            </w:r>
          </w:p>
        </w:tc>
        <w:tc>
          <w:tcPr>
            <w:tcW w:w="2219" w:type="dxa"/>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互联网直播+点播</w:t>
            </w:r>
          </w:p>
        </w:tc>
      </w:tr>
      <w:tr w:rsidR="00380338" w:rsidRPr="00380338" w:rsidTr="00380338">
        <w:trPr>
          <w:trHeight w:val="90"/>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lastRenderedPageBreak/>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WWW+IETF</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TCP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Flash</w:t>
            </w:r>
          </w:p>
        </w:tc>
        <w:tc>
          <w:tcPr>
            <w:tcW w:w="2219" w:type="dxa"/>
            <w:tcBorders>
              <w:top w:val="outset" w:sz="6" w:space="0" w:color="auto"/>
              <w:left w:val="outset" w:sz="6" w:space="0" w:color="auto"/>
              <w:bottom w:val="outset" w:sz="6" w:space="0" w:color="auto"/>
              <w:right w:val="outset" w:sz="6" w:space="0" w:color="auto"/>
            </w:tcBorders>
            <w:shd w:val="clear" w:color="auto" w:fill="auto"/>
            <w:hideMark/>
          </w:tcPr>
          <w:p w:rsidR="00380338" w:rsidRPr="00380338" w:rsidRDefault="00380338" w:rsidP="00380338">
            <w:pPr>
              <w:widowControl/>
              <w:jc w:val="left"/>
              <w:rPr>
                <w:rFonts w:ascii="宋体" w:eastAsia="宋体" w:hAnsi="宋体" w:cs="宋体"/>
                <w:kern w:val="0"/>
                <w:sz w:val="24"/>
                <w:szCs w:val="24"/>
              </w:rPr>
            </w:pPr>
            <w:r w:rsidRPr="00380338">
              <w:rPr>
                <w:rFonts w:ascii="宋体" w:eastAsia="宋体" w:hAnsi="宋体" w:cs="宋体"/>
                <w:kern w:val="0"/>
                <w:sz w:val="24"/>
                <w:szCs w:val="24"/>
              </w:rPr>
              <w:t>互联网点播</w:t>
            </w:r>
          </w:p>
        </w:tc>
      </w:tr>
    </w:tbl>
    <w:p w:rsidR="00380338" w:rsidRDefault="00D6611A" w:rsidP="00D6611A">
      <w:pPr>
        <w:spacing w:line="360" w:lineRule="auto"/>
        <w:ind w:firstLineChars="200" w:firstLine="480"/>
        <w:rPr>
          <w:rFonts w:asciiTheme="minorEastAsia" w:hAnsiTheme="minorEastAsia"/>
          <w:sz w:val="24"/>
          <w:szCs w:val="24"/>
        </w:rPr>
      </w:pPr>
      <w:r w:rsidRPr="00D6611A">
        <w:rPr>
          <w:rFonts w:asciiTheme="minorEastAsia" w:hAnsiTheme="minorEastAsia" w:hint="eastAsia"/>
          <w:sz w:val="24"/>
          <w:szCs w:val="24"/>
        </w:rPr>
        <w:t>因为互联网网络环境的不稳定性，RTSP+RTP较少用于互联网视音频传输。互联网视频服务通常采用TCP作为其流媒体的传输层协议，因而像RTMP，MMS，HTTP这类的协议广泛用于互联网视音频服务之中。这类协议不会发生丢包，因而保证了视频的质量，但是传输的效率会相对低一些。</w:t>
      </w:r>
    </w:p>
    <w:p w:rsidR="00FD2BC1" w:rsidRDefault="00FD2BC1" w:rsidP="00FD2BC1">
      <w:pPr>
        <w:pStyle w:val="1"/>
        <w:spacing w:line="360" w:lineRule="auto"/>
        <w:jc w:val="left"/>
        <w:rPr>
          <w:sz w:val="32"/>
          <w:szCs w:val="32"/>
        </w:rPr>
      </w:pPr>
      <w:r w:rsidRPr="00FD2BC1">
        <w:rPr>
          <w:sz w:val="32"/>
          <w:szCs w:val="32"/>
        </w:rPr>
        <w:t>四</w:t>
      </w:r>
      <w:r w:rsidRPr="00FD2BC1">
        <w:rPr>
          <w:rFonts w:hint="eastAsia"/>
          <w:sz w:val="32"/>
          <w:szCs w:val="32"/>
        </w:rPr>
        <w:t>、</w:t>
      </w:r>
      <w:r w:rsidRPr="00FD2BC1">
        <w:rPr>
          <w:sz w:val="32"/>
          <w:szCs w:val="32"/>
        </w:rPr>
        <w:t>封装格式</w:t>
      </w:r>
    </w:p>
    <w:p w:rsidR="00FD2BC1" w:rsidRDefault="00FD2BC1" w:rsidP="00FD2BC1">
      <w:pPr>
        <w:spacing w:line="360" w:lineRule="auto"/>
        <w:ind w:firstLineChars="200" w:firstLine="480"/>
        <w:rPr>
          <w:rFonts w:asciiTheme="minorEastAsia" w:hAnsiTheme="minorEastAsia"/>
          <w:sz w:val="24"/>
          <w:szCs w:val="24"/>
        </w:rPr>
      </w:pPr>
      <w:r w:rsidRPr="00FD2BC1">
        <w:rPr>
          <w:rFonts w:asciiTheme="minorEastAsia" w:hAnsiTheme="minorEastAsia" w:hint="eastAsia"/>
          <w:sz w:val="24"/>
          <w:szCs w:val="24"/>
        </w:rPr>
        <w:t>封装格式的主要作用是把视频码流和音频码流按照一定的格式存储在一个文件中。现如今流行的封装格式如下表所示：</w:t>
      </w:r>
    </w:p>
    <w:p w:rsidR="00FD2BC1" w:rsidRPr="00FD2BC1" w:rsidRDefault="00FD2BC1" w:rsidP="00FD2BC1">
      <w:pPr>
        <w:spacing w:line="360" w:lineRule="auto"/>
        <w:ind w:firstLineChars="1300" w:firstLine="3120"/>
        <w:rPr>
          <w:rFonts w:asciiTheme="minorEastAsia" w:hAnsiTheme="minorEastAsia"/>
          <w:sz w:val="24"/>
          <w:szCs w:val="24"/>
        </w:rPr>
      </w:pPr>
      <w:r w:rsidRPr="00FD2BC1">
        <w:rPr>
          <w:rFonts w:asciiTheme="minorEastAsia" w:hAnsiTheme="minorEastAsia" w:hint="eastAsia"/>
          <w:sz w:val="24"/>
          <w:szCs w:val="24"/>
        </w:rPr>
        <w:t>主要封装格式一览</w:t>
      </w:r>
    </w:p>
    <w:tbl>
      <w:tblPr>
        <w:tblW w:w="808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gridCol w:w="1206"/>
        <w:gridCol w:w="284"/>
        <w:gridCol w:w="1984"/>
        <w:gridCol w:w="2268"/>
        <w:gridCol w:w="1843"/>
      </w:tblGrid>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hint="eastAsia"/>
                <w:kern w:val="0"/>
                <w:sz w:val="24"/>
                <w:szCs w:val="24"/>
              </w:rPr>
            </w:pPr>
            <w:r w:rsidRPr="00FD2BC1">
              <w:rPr>
                <w:rFonts w:ascii="宋体" w:eastAsia="宋体" w:hAnsi="宋体" w:cs="宋体"/>
                <w:kern w:val="0"/>
                <w:sz w:val="24"/>
                <w:szCs w:val="24"/>
              </w:rPr>
              <w:t>名称</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推出机构</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流媒体</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支持的视频编码</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支持的音频编码</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目前使用领域</w:t>
            </w:r>
          </w:p>
        </w:tc>
      </w:tr>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AVI</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Microsoft Inc.</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不支持</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几乎所有格式</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几乎所有格式</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BT下载影视</w:t>
            </w:r>
          </w:p>
        </w:tc>
      </w:tr>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MP4</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MPEG</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MPEG-2, MPEG-4, H.264, H.263等</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AAC, MPEG-1 Layers I, II, III, AC-3等</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互联网视频网站</w:t>
            </w:r>
          </w:p>
        </w:tc>
      </w:tr>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TS</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MPEG</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MPEG-1, MPEG-2, MPEG-4, H.264</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MPEG-1 Layers I, II, III, AAC,</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IPTV，数字电视</w:t>
            </w:r>
          </w:p>
        </w:tc>
      </w:tr>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FLV</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Adobe Inc.</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Sorenson, VP6, H.264</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MP3, ADPCM, Linear PCM, AAC等</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互联网视频网站</w:t>
            </w:r>
          </w:p>
        </w:tc>
      </w:tr>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MKV</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proofErr w:type="spellStart"/>
            <w:r w:rsidRPr="00FD2BC1">
              <w:rPr>
                <w:rFonts w:ascii="宋体" w:eastAsia="宋体" w:hAnsi="宋体" w:cs="宋体"/>
                <w:kern w:val="0"/>
                <w:sz w:val="24"/>
                <w:szCs w:val="24"/>
              </w:rPr>
              <w:t>CoreCodec</w:t>
            </w:r>
            <w:proofErr w:type="spellEnd"/>
            <w:r w:rsidRPr="00FD2BC1">
              <w:rPr>
                <w:rFonts w:ascii="宋体" w:eastAsia="宋体" w:hAnsi="宋体" w:cs="宋体"/>
                <w:kern w:val="0"/>
                <w:sz w:val="24"/>
                <w:szCs w:val="24"/>
              </w:rPr>
              <w:t xml:space="preserve"> Inc.</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几乎所有格式</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几乎所有格式</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互联网视频网站</w:t>
            </w:r>
          </w:p>
        </w:tc>
      </w:tr>
      <w:tr w:rsidR="00FD2BC1" w:rsidRPr="00FD2BC1" w:rsidTr="00FD2BC1">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RMVB</w:t>
            </w:r>
          </w:p>
        </w:tc>
        <w:tc>
          <w:tcPr>
            <w:tcW w:w="1206"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Real Networks Inc.</w:t>
            </w:r>
          </w:p>
        </w:tc>
        <w:tc>
          <w:tcPr>
            <w:tcW w:w="2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支持</w:t>
            </w:r>
          </w:p>
        </w:tc>
        <w:tc>
          <w:tcPr>
            <w:tcW w:w="1984"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proofErr w:type="spellStart"/>
            <w:r w:rsidRPr="00FD2BC1">
              <w:rPr>
                <w:rFonts w:ascii="宋体" w:eastAsia="宋体" w:hAnsi="宋体" w:cs="宋体"/>
                <w:kern w:val="0"/>
                <w:sz w:val="24"/>
                <w:szCs w:val="24"/>
              </w:rPr>
              <w:t>RealVideo</w:t>
            </w:r>
            <w:proofErr w:type="spellEnd"/>
            <w:r w:rsidRPr="00FD2BC1">
              <w:rPr>
                <w:rFonts w:ascii="宋体" w:eastAsia="宋体" w:hAnsi="宋体" w:cs="宋体"/>
                <w:kern w:val="0"/>
                <w:sz w:val="24"/>
                <w:szCs w:val="24"/>
              </w:rPr>
              <w:t xml:space="preserve"> 8, 9, 10</w:t>
            </w:r>
          </w:p>
        </w:tc>
        <w:tc>
          <w:tcPr>
            <w:tcW w:w="2268"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AAC, Cook Codec, RealAudio Lossless</w:t>
            </w:r>
          </w:p>
        </w:tc>
        <w:tc>
          <w:tcPr>
            <w:tcW w:w="1843" w:type="dxa"/>
            <w:tcBorders>
              <w:top w:val="outset" w:sz="6" w:space="0" w:color="auto"/>
              <w:left w:val="outset" w:sz="6" w:space="0" w:color="auto"/>
              <w:bottom w:val="outset" w:sz="6" w:space="0" w:color="auto"/>
              <w:right w:val="outset" w:sz="6" w:space="0" w:color="auto"/>
            </w:tcBorders>
            <w:shd w:val="clear" w:color="auto" w:fill="auto"/>
            <w:hideMark/>
          </w:tcPr>
          <w:p w:rsidR="00FD2BC1" w:rsidRPr="00FD2BC1" w:rsidRDefault="00FD2BC1" w:rsidP="00FD2BC1">
            <w:pPr>
              <w:widowControl/>
              <w:jc w:val="left"/>
              <w:rPr>
                <w:rFonts w:ascii="宋体" w:eastAsia="宋体" w:hAnsi="宋体" w:cs="宋体"/>
                <w:kern w:val="0"/>
                <w:sz w:val="24"/>
                <w:szCs w:val="24"/>
              </w:rPr>
            </w:pPr>
            <w:r w:rsidRPr="00FD2BC1">
              <w:rPr>
                <w:rFonts w:ascii="宋体" w:eastAsia="宋体" w:hAnsi="宋体" w:cs="宋体"/>
                <w:kern w:val="0"/>
                <w:sz w:val="24"/>
                <w:szCs w:val="24"/>
              </w:rPr>
              <w:t>BT下载影视</w:t>
            </w:r>
          </w:p>
        </w:tc>
      </w:tr>
    </w:tbl>
    <w:p w:rsidR="00FD2BC1" w:rsidRDefault="00FD2BC1" w:rsidP="00FD2BC1">
      <w:pPr>
        <w:spacing w:line="360" w:lineRule="auto"/>
        <w:ind w:firstLineChars="200" w:firstLine="480"/>
        <w:rPr>
          <w:rFonts w:asciiTheme="minorEastAsia" w:hAnsiTheme="minorEastAsia"/>
          <w:sz w:val="24"/>
          <w:szCs w:val="24"/>
        </w:rPr>
      </w:pPr>
      <w:r w:rsidRPr="00FD2BC1">
        <w:rPr>
          <w:rFonts w:asciiTheme="minorEastAsia" w:hAnsiTheme="minorEastAsia" w:hint="eastAsia"/>
          <w:sz w:val="24"/>
          <w:szCs w:val="24"/>
        </w:rPr>
        <w:t>由表可见，除了AVI之外，其他封装格式都支持流媒体，即可以“边下边播”。有些格式更“万能”一些，支持的视音频编码标准多一些，比如MKV。而有些格式则支持的相对比较少，比如说RMVB。</w:t>
      </w:r>
    </w:p>
    <w:p w:rsidR="00A161EC" w:rsidRDefault="00A161EC" w:rsidP="00A161EC">
      <w:pPr>
        <w:pStyle w:val="1"/>
        <w:spacing w:line="360" w:lineRule="auto"/>
        <w:jc w:val="left"/>
        <w:rPr>
          <w:sz w:val="32"/>
          <w:szCs w:val="32"/>
        </w:rPr>
      </w:pPr>
      <w:r w:rsidRPr="00A161EC">
        <w:rPr>
          <w:sz w:val="32"/>
          <w:szCs w:val="32"/>
        </w:rPr>
        <w:t>五</w:t>
      </w:r>
      <w:r w:rsidRPr="00A161EC">
        <w:rPr>
          <w:rFonts w:hint="eastAsia"/>
          <w:sz w:val="32"/>
          <w:szCs w:val="32"/>
        </w:rPr>
        <w:t>、</w:t>
      </w:r>
      <w:r w:rsidRPr="00A161EC">
        <w:rPr>
          <w:sz w:val="32"/>
          <w:szCs w:val="32"/>
        </w:rPr>
        <w:t>视频编码</w:t>
      </w:r>
    </w:p>
    <w:p w:rsidR="00A161EC" w:rsidRDefault="00A161EC" w:rsidP="00A161EC">
      <w:pPr>
        <w:spacing w:line="360" w:lineRule="auto"/>
        <w:ind w:firstLineChars="200" w:firstLine="480"/>
        <w:rPr>
          <w:rFonts w:asciiTheme="minorEastAsia" w:hAnsiTheme="minorEastAsia"/>
          <w:sz w:val="24"/>
          <w:szCs w:val="24"/>
        </w:rPr>
      </w:pPr>
      <w:r w:rsidRPr="00A161EC">
        <w:rPr>
          <w:rFonts w:asciiTheme="minorEastAsia" w:hAnsiTheme="minorEastAsia" w:hint="eastAsia"/>
          <w:sz w:val="24"/>
          <w:szCs w:val="24"/>
        </w:rPr>
        <w:t>视频编码的主要作用是将视频像素数据（RGB，YUV等）压缩成为视频码流，从而降低视频的数据量。如果视频不经过压缩编码的话，体积通常是非常大的，</w:t>
      </w:r>
      <w:r w:rsidRPr="00A161EC">
        <w:rPr>
          <w:rFonts w:asciiTheme="minorEastAsia" w:hAnsiTheme="minorEastAsia" w:hint="eastAsia"/>
          <w:sz w:val="24"/>
          <w:szCs w:val="24"/>
        </w:rPr>
        <w:lastRenderedPageBreak/>
        <w:t>一部电影可能就要上百G的空间。视频编码是视音频技术中最重要的技术之一。视频码流的数据量占了视音频总数据量的绝大部分。高效率的视频编码在同等的码率下，可以获得更高的视频质量。</w:t>
      </w:r>
    </w:p>
    <w:p w:rsidR="00A161EC" w:rsidRPr="00A161EC" w:rsidRDefault="00A161EC" w:rsidP="00A161EC">
      <w:pPr>
        <w:spacing w:line="360" w:lineRule="auto"/>
        <w:ind w:firstLineChars="1300" w:firstLine="3120"/>
        <w:rPr>
          <w:rFonts w:asciiTheme="minorEastAsia" w:hAnsiTheme="minorEastAsia"/>
          <w:sz w:val="24"/>
          <w:szCs w:val="24"/>
        </w:rPr>
      </w:pPr>
      <w:r w:rsidRPr="00A161EC">
        <w:rPr>
          <w:rFonts w:asciiTheme="minorEastAsia" w:hAnsiTheme="minorEastAsia" w:hint="eastAsia"/>
          <w:sz w:val="24"/>
          <w:szCs w:val="24"/>
        </w:rPr>
        <w:t>主要视频编码一览</w:t>
      </w:r>
    </w:p>
    <w:tbl>
      <w:tblPr>
        <w:tblW w:w="75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875"/>
        <w:gridCol w:w="1875"/>
        <w:gridCol w:w="1875"/>
      </w:tblGrid>
      <w:tr w:rsidR="00A161EC" w:rsidRPr="00A161EC" w:rsidTr="00A161EC">
        <w:trPr>
          <w:jc w:val="center"/>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hint="eastAsia"/>
                <w:kern w:val="0"/>
                <w:sz w:val="24"/>
                <w:szCs w:val="24"/>
              </w:rPr>
            </w:pPr>
            <w:r w:rsidRPr="00A161EC">
              <w:rPr>
                <w:rFonts w:ascii="宋体" w:eastAsia="宋体" w:hAnsi="宋体" w:cs="宋体"/>
                <w:kern w:val="0"/>
                <w:sz w:val="24"/>
                <w:szCs w:val="24"/>
              </w:rPr>
              <w:t>名称</w:t>
            </w:r>
          </w:p>
        </w:tc>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推出机构</w:t>
            </w:r>
          </w:p>
        </w:tc>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推出时间</w:t>
            </w:r>
          </w:p>
        </w:tc>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目前使用领域</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HEVC(H.265)</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MPEG/ITU-T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研发中</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MPEG/ITU-T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2003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各个领域</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MPEG4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MPEG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2001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不温不火</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MPEG2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MPEG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1994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数字电视</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VP9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Google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2013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研发中</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VP8</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Google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2008</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不普及</w:t>
            </w:r>
          </w:p>
        </w:tc>
      </w:tr>
      <w:tr w:rsidR="00A161EC" w:rsidRPr="00A161EC" w:rsidTr="00A161E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VC-1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Microsoft Inc.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2006</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161EC" w:rsidRPr="00A161EC" w:rsidRDefault="00A161EC" w:rsidP="00A161EC">
            <w:pPr>
              <w:widowControl/>
              <w:jc w:val="left"/>
              <w:rPr>
                <w:rFonts w:ascii="宋体" w:eastAsia="宋体" w:hAnsi="宋体" w:cs="宋体"/>
                <w:kern w:val="0"/>
                <w:sz w:val="24"/>
                <w:szCs w:val="24"/>
              </w:rPr>
            </w:pPr>
            <w:r w:rsidRPr="00A161EC">
              <w:rPr>
                <w:rFonts w:ascii="宋体" w:eastAsia="宋体" w:hAnsi="宋体" w:cs="宋体"/>
                <w:kern w:val="0"/>
                <w:sz w:val="24"/>
                <w:szCs w:val="24"/>
              </w:rPr>
              <w:t>微软平台</w:t>
            </w:r>
          </w:p>
        </w:tc>
      </w:tr>
    </w:tbl>
    <w:p w:rsidR="00A161EC" w:rsidRDefault="00A161EC" w:rsidP="00A161EC">
      <w:pPr>
        <w:spacing w:line="360" w:lineRule="auto"/>
        <w:ind w:firstLineChars="200" w:firstLine="480"/>
        <w:rPr>
          <w:rFonts w:asciiTheme="minorEastAsia" w:hAnsiTheme="minorEastAsia"/>
          <w:sz w:val="24"/>
          <w:szCs w:val="24"/>
        </w:rPr>
      </w:pPr>
      <w:r w:rsidRPr="00A161EC">
        <w:rPr>
          <w:rFonts w:asciiTheme="minorEastAsia" w:hAnsiTheme="minorEastAsia" w:hint="eastAsia"/>
          <w:sz w:val="24"/>
          <w:szCs w:val="24"/>
        </w:rPr>
        <w:t>由表可见，有两种视频编码方案是最新推出的：VP9和HEVC。目前这两种方案都处于研发阶段，还没有到达实用的程度。当前使用最多的视频编码方案就是H.264。</w:t>
      </w:r>
    </w:p>
    <w:p w:rsidR="00A161EC" w:rsidRDefault="006F3ECC" w:rsidP="006F3ECC">
      <w:pPr>
        <w:pStyle w:val="2"/>
        <w:spacing w:line="360" w:lineRule="auto"/>
        <w:jc w:val="left"/>
        <w:rPr>
          <w:rFonts w:asciiTheme="majorEastAsia" w:hAnsiTheme="majorEastAsia"/>
          <w:sz w:val="30"/>
          <w:szCs w:val="30"/>
        </w:rPr>
      </w:pPr>
      <w:r>
        <w:rPr>
          <w:rFonts w:asciiTheme="majorEastAsia" w:hAnsiTheme="majorEastAsia" w:hint="eastAsia"/>
          <w:sz w:val="30"/>
          <w:szCs w:val="30"/>
        </w:rPr>
        <w:t>1.</w:t>
      </w:r>
      <w:r w:rsidR="00A161EC" w:rsidRPr="00A161EC">
        <w:rPr>
          <w:rFonts w:asciiTheme="majorEastAsia" w:hAnsiTheme="majorEastAsia" w:hint="eastAsia"/>
          <w:sz w:val="30"/>
          <w:szCs w:val="30"/>
        </w:rPr>
        <w:t>主流编码标准</w:t>
      </w:r>
    </w:p>
    <w:p w:rsidR="00A161EC" w:rsidRDefault="00A161EC" w:rsidP="00A161EC">
      <w:pPr>
        <w:spacing w:line="360" w:lineRule="auto"/>
        <w:ind w:firstLineChars="200" w:firstLine="480"/>
        <w:rPr>
          <w:rFonts w:asciiTheme="minorEastAsia" w:hAnsiTheme="minorEastAsia"/>
          <w:sz w:val="24"/>
          <w:szCs w:val="24"/>
        </w:rPr>
      </w:pPr>
      <w:r w:rsidRPr="00A161EC">
        <w:rPr>
          <w:rFonts w:asciiTheme="minorEastAsia" w:hAnsiTheme="minorEastAsia" w:hint="eastAsia"/>
          <w:sz w:val="24"/>
          <w:szCs w:val="24"/>
        </w:rPr>
        <w:t>H.264仅仅是一个编码标准，而不是一个具体的编码器，H.264只是给编码器的实现提供参照用的。实际中使用最多的就是x264了，性能强悍（超过了很多商业编码器），而且开源</w:t>
      </w:r>
    </w:p>
    <w:p w:rsidR="006F3ECC" w:rsidRDefault="006F3ECC" w:rsidP="006F3ECC">
      <w:pPr>
        <w:pStyle w:val="2"/>
        <w:spacing w:line="360" w:lineRule="auto"/>
        <w:jc w:val="left"/>
        <w:rPr>
          <w:rFonts w:asciiTheme="majorEastAsia" w:hAnsiTheme="majorEastAsia"/>
          <w:sz w:val="30"/>
          <w:szCs w:val="30"/>
        </w:rPr>
      </w:pPr>
      <w:r w:rsidRPr="006F3ECC">
        <w:rPr>
          <w:rFonts w:asciiTheme="majorEastAsia" w:hAnsiTheme="majorEastAsia" w:hint="eastAsia"/>
          <w:sz w:val="30"/>
          <w:szCs w:val="30"/>
        </w:rPr>
        <w:t>2.</w:t>
      </w:r>
      <w:r w:rsidRPr="006F3ECC">
        <w:rPr>
          <w:rFonts w:asciiTheme="majorEastAsia" w:hAnsiTheme="majorEastAsia"/>
          <w:sz w:val="30"/>
          <w:szCs w:val="30"/>
        </w:rPr>
        <w:t>下一代编码标准</w:t>
      </w:r>
    </w:p>
    <w:p w:rsidR="006F3ECC" w:rsidRDefault="006F3ECC" w:rsidP="006F3ECC">
      <w:pPr>
        <w:spacing w:line="360" w:lineRule="auto"/>
        <w:ind w:firstLineChars="200" w:firstLine="480"/>
        <w:rPr>
          <w:rFonts w:asciiTheme="minorEastAsia" w:hAnsiTheme="minorEastAsia"/>
          <w:sz w:val="24"/>
          <w:szCs w:val="24"/>
        </w:rPr>
      </w:pPr>
      <w:r w:rsidRPr="006F3ECC">
        <w:rPr>
          <w:rFonts w:asciiTheme="minorEastAsia" w:hAnsiTheme="minorEastAsia" w:hint="eastAsia"/>
          <w:sz w:val="24"/>
          <w:szCs w:val="24"/>
        </w:rPr>
        <w:t>下一代的编解码标准就要数HEVC和VP9了。VP9是Google继VP8之后推出的新一代标准。VP9和HEVC相比，要稍微逊色一些。</w:t>
      </w:r>
    </w:p>
    <w:p w:rsidR="006F3ECC" w:rsidRDefault="006F3ECC" w:rsidP="006F3ECC">
      <w:pPr>
        <w:pStyle w:val="1"/>
        <w:spacing w:line="360" w:lineRule="auto"/>
        <w:jc w:val="left"/>
        <w:rPr>
          <w:sz w:val="32"/>
          <w:szCs w:val="32"/>
        </w:rPr>
      </w:pPr>
      <w:r w:rsidRPr="006F3ECC">
        <w:rPr>
          <w:sz w:val="32"/>
          <w:szCs w:val="32"/>
        </w:rPr>
        <w:t>六</w:t>
      </w:r>
      <w:r w:rsidRPr="006F3ECC">
        <w:rPr>
          <w:rFonts w:hint="eastAsia"/>
          <w:sz w:val="32"/>
          <w:szCs w:val="32"/>
        </w:rPr>
        <w:t>、</w:t>
      </w:r>
      <w:r w:rsidRPr="006F3ECC">
        <w:rPr>
          <w:sz w:val="32"/>
          <w:szCs w:val="32"/>
        </w:rPr>
        <w:t>音频编码</w:t>
      </w:r>
    </w:p>
    <w:p w:rsidR="006F3ECC" w:rsidRDefault="006F3ECC" w:rsidP="006F3ECC">
      <w:pPr>
        <w:spacing w:line="360" w:lineRule="auto"/>
        <w:ind w:firstLineChars="200" w:firstLine="480"/>
        <w:rPr>
          <w:rFonts w:asciiTheme="minorEastAsia" w:hAnsiTheme="minorEastAsia"/>
          <w:sz w:val="24"/>
          <w:szCs w:val="24"/>
        </w:rPr>
      </w:pPr>
      <w:r w:rsidRPr="006F3ECC">
        <w:rPr>
          <w:rFonts w:asciiTheme="minorEastAsia" w:hAnsiTheme="minorEastAsia" w:hint="eastAsia"/>
          <w:sz w:val="24"/>
          <w:szCs w:val="24"/>
        </w:rPr>
        <w:t>音频编码的主要作用是将音频采样数据（PCM等）压缩成为音频码流，从而降低音频的数据量。音频编码也是互联网视音频技术中一个重要的技术。但是一般情况下音频的数据量要远小于视频的数据量，因而即使使用稍微落后的音频编码标准，而导致音频数据量有所增加，也不会对视音频的总数据</w:t>
      </w:r>
      <w:proofErr w:type="gramStart"/>
      <w:r w:rsidRPr="006F3ECC">
        <w:rPr>
          <w:rFonts w:asciiTheme="minorEastAsia" w:hAnsiTheme="minorEastAsia" w:hint="eastAsia"/>
          <w:sz w:val="24"/>
          <w:szCs w:val="24"/>
        </w:rPr>
        <w:t>量产生</w:t>
      </w:r>
      <w:proofErr w:type="gramEnd"/>
      <w:r w:rsidRPr="006F3ECC">
        <w:rPr>
          <w:rFonts w:asciiTheme="minorEastAsia" w:hAnsiTheme="minorEastAsia" w:hint="eastAsia"/>
          <w:sz w:val="24"/>
          <w:szCs w:val="24"/>
        </w:rPr>
        <w:t>太大的影</w:t>
      </w:r>
      <w:r w:rsidRPr="006F3ECC">
        <w:rPr>
          <w:rFonts w:asciiTheme="minorEastAsia" w:hAnsiTheme="minorEastAsia" w:hint="eastAsia"/>
          <w:sz w:val="24"/>
          <w:szCs w:val="24"/>
        </w:rPr>
        <w:lastRenderedPageBreak/>
        <w:t>响。高效率的音频编码在同等的码率下，可以获得更高的音质。</w:t>
      </w:r>
    </w:p>
    <w:p w:rsidR="006F3ECC" w:rsidRPr="006F3ECC" w:rsidRDefault="006F3ECC" w:rsidP="006F3ECC">
      <w:pPr>
        <w:widowControl/>
        <w:shd w:val="clear" w:color="auto" w:fill="FFFFFF"/>
        <w:jc w:val="center"/>
        <w:rPr>
          <w:rFonts w:asciiTheme="minorEastAsia" w:hAnsiTheme="minorEastAsia"/>
          <w:sz w:val="24"/>
          <w:szCs w:val="24"/>
        </w:rPr>
      </w:pPr>
      <w:r w:rsidRPr="006F3ECC">
        <w:rPr>
          <w:rFonts w:asciiTheme="minorEastAsia" w:hAnsiTheme="minorEastAsia" w:hint="eastAsia"/>
          <w:sz w:val="24"/>
          <w:szCs w:val="24"/>
        </w:rPr>
        <w:t>主要音频编码一览</w:t>
      </w:r>
    </w:p>
    <w:tbl>
      <w:tblPr>
        <w:tblW w:w="75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875"/>
        <w:gridCol w:w="1875"/>
        <w:gridCol w:w="1875"/>
      </w:tblGrid>
      <w:tr w:rsidR="006F3ECC" w:rsidRPr="006F3ECC" w:rsidTr="006F3ECC">
        <w:trPr>
          <w:jc w:val="center"/>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hint="eastAsia"/>
                <w:kern w:val="0"/>
                <w:sz w:val="24"/>
                <w:szCs w:val="24"/>
              </w:rPr>
            </w:pPr>
            <w:r w:rsidRPr="006F3ECC">
              <w:rPr>
                <w:rFonts w:ascii="宋体" w:eastAsia="宋体" w:hAnsi="宋体" w:cs="宋体"/>
                <w:kern w:val="0"/>
                <w:sz w:val="24"/>
                <w:szCs w:val="24"/>
              </w:rPr>
              <w:t>名称</w:t>
            </w:r>
          </w:p>
        </w:tc>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推出机构</w:t>
            </w:r>
          </w:p>
        </w:tc>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推出时间</w:t>
            </w:r>
          </w:p>
        </w:tc>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目前使用领域</w:t>
            </w:r>
          </w:p>
        </w:tc>
      </w:tr>
      <w:tr w:rsidR="006F3ECC" w:rsidRP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MPEG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1997</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各个领域（新）</w:t>
            </w:r>
          </w:p>
        </w:tc>
      </w:tr>
      <w:tr w:rsidR="006F3ECC" w:rsidRP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AC-3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Dolby Inc.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1992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电影</w:t>
            </w:r>
          </w:p>
        </w:tc>
      </w:tr>
      <w:tr w:rsidR="006F3ECC" w:rsidRP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MP3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MPEG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1993</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各个领域（旧）</w:t>
            </w:r>
          </w:p>
        </w:tc>
      </w:tr>
      <w:tr w:rsidR="006F3ECC" w:rsidRP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WMA</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Microsoft Inc.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1999</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Pr="006F3ECC" w:rsidRDefault="006F3ECC" w:rsidP="006F3ECC">
            <w:pPr>
              <w:widowControl/>
              <w:jc w:val="left"/>
              <w:rPr>
                <w:rFonts w:ascii="宋体" w:eastAsia="宋体" w:hAnsi="宋体" w:cs="宋体"/>
                <w:kern w:val="0"/>
                <w:sz w:val="24"/>
                <w:szCs w:val="24"/>
              </w:rPr>
            </w:pPr>
            <w:r w:rsidRPr="006F3ECC">
              <w:rPr>
                <w:rFonts w:ascii="宋体" w:eastAsia="宋体" w:hAnsi="宋体" w:cs="宋体"/>
                <w:kern w:val="0"/>
                <w:sz w:val="24"/>
                <w:szCs w:val="24"/>
              </w:rPr>
              <w:t>微软平台</w:t>
            </w:r>
          </w:p>
        </w:tc>
      </w:tr>
    </w:tbl>
    <w:p w:rsidR="006F3ECC" w:rsidRDefault="006F3ECC" w:rsidP="006F3ECC">
      <w:pPr>
        <w:spacing w:line="360" w:lineRule="auto"/>
        <w:ind w:firstLineChars="200" w:firstLine="480"/>
        <w:rPr>
          <w:rFonts w:asciiTheme="minorEastAsia" w:hAnsiTheme="minorEastAsia"/>
          <w:sz w:val="24"/>
          <w:szCs w:val="24"/>
        </w:rPr>
      </w:pPr>
      <w:r w:rsidRPr="006F3ECC">
        <w:rPr>
          <w:rFonts w:asciiTheme="minorEastAsia" w:hAnsiTheme="minorEastAsia" w:hint="eastAsia"/>
          <w:sz w:val="24"/>
          <w:szCs w:val="24"/>
        </w:rPr>
        <w:t>由表可见，近年来并未推出全新的音频编码方案，可见音频编码技术已经基本可以满足人们的需要。音频编码技术近期绝大部分的改动都是在MP3的继任者——AAC的基础上完成的。</w:t>
      </w:r>
    </w:p>
    <w:p w:rsidR="006F3ECC" w:rsidRPr="006F3ECC" w:rsidRDefault="006F3ECC" w:rsidP="006F3ECC">
      <w:pPr>
        <w:pStyle w:val="1"/>
        <w:spacing w:line="360" w:lineRule="auto"/>
        <w:jc w:val="left"/>
        <w:rPr>
          <w:sz w:val="32"/>
          <w:szCs w:val="32"/>
        </w:rPr>
      </w:pPr>
      <w:r w:rsidRPr="006F3ECC">
        <w:rPr>
          <w:sz w:val="32"/>
          <w:szCs w:val="32"/>
        </w:rPr>
        <w:t>七</w:t>
      </w:r>
      <w:r w:rsidRPr="006F3ECC">
        <w:rPr>
          <w:rFonts w:hint="eastAsia"/>
          <w:sz w:val="32"/>
          <w:szCs w:val="32"/>
        </w:rPr>
        <w:t>、</w:t>
      </w:r>
      <w:r w:rsidRPr="006F3ECC">
        <w:rPr>
          <w:sz w:val="32"/>
          <w:szCs w:val="32"/>
        </w:rPr>
        <w:t>现有的网络视音频平台对比</w:t>
      </w:r>
    </w:p>
    <w:p w:rsidR="006F3ECC" w:rsidRPr="006F3ECC" w:rsidRDefault="006F3ECC" w:rsidP="006F3ECC">
      <w:pPr>
        <w:spacing w:line="360" w:lineRule="auto"/>
        <w:ind w:firstLineChars="200" w:firstLine="480"/>
        <w:rPr>
          <w:rFonts w:asciiTheme="minorEastAsia" w:hAnsiTheme="minorEastAsia"/>
          <w:sz w:val="24"/>
          <w:szCs w:val="24"/>
        </w:rPr>
      </w:pPr>
      <w:r w:rsidRPr="006F3ECC">
        <w:rPr>
          <w:rFonts w:asciiTheme="minorEastAsia" w:hAnsiTheme="minorEastAsia" w:hint="eastAsia"/>
          <w:sz w:val="24"/>
          <w:szCs w:val="24"/>
        </w:rPr>
        <w:t>现有的网络视音频服务主要包括两种方式：点播和直播。点播意即根据用户的需要播放相应的视频节目，这是互联网视音频服务最主要的方式。绝大部分视频网站都提供了点播服务。直播意即互联网视音频平台直接将视频内容实时发送给用户，目前还处于发展阶段。直播在网络电视台，社交视频网站较为常见。</w:t>
      </w:r>
    </w:p>
    <w:p w:rsidR="006F3ECC" w:rsidRPr="006F3ECC" w:rsidRDefault="006F3ECC" w:rsidP="006F3ECC">
      <w:pPr>
        <w:pStyle w:val="2"/>
        <w:spacing w:line="360" w:lineRule="auto"/>
        <w:jc w:val="left"/>
        <w:rPr>
          <w:rFonts w:asciiTheme="majorEastAsia" w:hAnsiTheme="majorEastAsia" w:hint="eastAsia"/>
          <w:sz w:val="30"/>
          <w:szCs w:val="30"/>
        </w:rPr>
      </w:pPr>
      <w:bookmarkStart w:id="0" w:name="t9"/>
      <w:bookmarkEnd w:id="0"/>
      <w:r w:rsidRPr="006F3ECC">
        <w:rPr>
          <w:rFonts w:asciiTheme="majorEastAsia" w:hAnsiTheme="majorEastAsia" w:hint="eastAsia"/>
          <w:sz w:val="30"/>
          <w:szCs w:val="30"/>
        </w:rPr>
        <w:t>1．直播平台参数对比</w:t>
      </w:r>
    </w:p>
    <w:p w:rsidR="006F3ECC" w:rsidRPr="006F3ECC" w:rsidRDefault="006F3ECC" w:rsidP="006F3ECC">
      <w:pPr>
        <w:spacing w:line="360" w:lineRule="auto"/>
        <w:ind w:firstLineChars="200" w:firstLine="480"/>
        <w:rPr>
          <w:rFonts w:asciiTheme="minorEastAsia" w:hAnsiTheme="minorEastAsia" w:hint="eastAsia"/>
          <w:sz w:val="24"/>
          <w:szCs w:val="24"/>
        </w:rPr>
      </w:pPr>
      <w:r w:rsidRPr="006F3ECC">
        <w:rPr>
          <w:rFonts w:asciiTheme="minorEastAsia" w:hAnsiTheme="minorEastAsia" w:hint="eastAsia"/>
          <w:sz w:val="24"/>
          <w:szCs w:val="24"/>
        </w:rPr>
        <w:t>主流互联网视音频平台直播服务的参数对比如表所示：</w:t>
      </w:r>
    </w:p>
    <w:p w:rsidR="006F3ECC" w:rsidRPr="006F3ECC" w:rsidRDefault="006F3ECC" w:rsidP="006F3ECC">
      <w:pPr>
        <w:spacing w:line="360" w:lineRule="auto"/>
        <w:ind w:firstLineChars="1000" w:firstLine="2400"/>
        <w:rPr>
          <w:rFonts w:asciiTheme="minorEastAsia" w:hAnsiTheme="minorEastAsia" w:hint="eastAsia"/>
          <w:sz w:val="24"/>
          <w:szCs w:val="24"/>
        </w:rPr>
      </w:pPr>
      <w:r w:rsidRPr="006F3ECC">
        <w:rPr>
          <w:rFonts w:asciiTheme="minorEastAsia" w:hAnsiTheme="minorEastAsia" w:hint="eastAsia"/>
          <w:sz w:val="24"/>
          <w:szCs w:val="24"/>
        </w:rPr>
        <w:t>现有网络视音频平台参数对比</w:t>
      </w:r>
    </w:p>
    <w:tbl>
      <w:tblPr>
        <w:tblW w:w="75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125"/>
        <w:gridCol w:w="1125"/>
        <w:gridCol w:w="1125"/>
        <w:gridCol w:w="1125"/>
        <w:gridCol w:w="1125"/>
      </w:tblGrid>
      <w:tr w:rsidR="006F3ECC" w:rsidTr="006F3ECC">
        <w:trPr>
          <w:jc w:val="center"/>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rPr>
                <w:rFonts w:hint="eastAsia"/>
              </w:rPr>
            </w:pPr>
            <w:r>
              <w:t>名称</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协议</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封装</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视频编码</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音频编码</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播放器</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CNTV</w:t>
            </w:r>
          </w:p>
        </w:tc>
        <w:tc>
          <w:tcPr>
            <w:tcW w:w="6240" w:type="dxa"/>
            <w:gridSpan w:val="5"/>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私有</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proofErr w:type="gramStart"/>
            <w:r>
              <w:t>华数</w:t>
            </w:r>
            <w:proofErr w:type="gramEnd"/>
            <w:r>
              <w:t>TV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RTMP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六间房</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RTMP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中国教育电视台</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RTMP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北广传媒移动电视</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RTMP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上海IPTV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RTSP+RTP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TS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MP2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机顶盒</w:t>
            </w:r>
          </w:p>
        </w:tc>
      </w:tr>
    </w:tbl>
    <w:p w:rsidR="006F3ECC" w:rsidRPr="006F3ECC" w:rsidRDefault="006F3ECC" w:rsidP="006F3ECC">
      <w:pPr>
        <w:spacing w:line="360" w:lineRule="auto"/>
        <w:ind w:firstLineChars="200" w:firstLine="480"/>
        <w:rPr>
          <w:rFonts w:asciiTheme="minorEastAsia" w:hAnsiTheme="minorEastAsia"/>
          <w:sz w:val="24"/>
          <w:szCs w:val="24"/>
        </w:rPr>
      </w:pPr>
      <w:r w:rsidRPr="006F3ECC">
        <w:rPr>
          <w:rFonts w:asciiTheme="minorEastAsia" w:hAnsiTheme="minorEastAsia" w:hint="eastAsia"/>
          <w:sz w:val="24"/>
          <w:szCs w:val="24"/>
        </w:rPr>
        <w:t>可以看出，直播服务普遍采用了RTMP作为流媒体协议，FLV作为封装格式，H.264作为视频编码格式，AAC作为音频编码格式。采用RTMP作为直播协议的好处在于其被Flash播放器支持。而Flash播放器如今已经安装在全球99%的电脑上，并且与浏览器结合的很好。因此这种流媒体直播平台可以实现“无插件直播”，极大的简化了客户端的操作。封装格式，视频编码，音频编码方面，无一例外的</w:t>
      </w:r>
      <w:r w:rsidRPr="006F3ECC">
        <w:rPr>
          <w:rFonts w:asciiTheme="minorEastAsia" w:hAnsiTheme="minorEastAsia" w:hint="eastAsia"/>
          <w:sz w:val="24"/>
          <w:szCs w:val="24"/>
        </w:rPr>
        <w:lastRenderedPageBreak/>
        <w:t>使用了FLV + H.264 + AAC的组合。FLV是RTMP使用的封装格式，H.264是当今实际应用中编码效率最高的视频编码标准，AAC则是当今实际应用中编码效率最高的音频编码标准。视频播放器方面，都使用了Flash播放器。</w:t>
      </w:r>
    </w:p>
    <w:p w:rsidR="006F3ECC" w:rsidRPr="006F3ECC" w:rsidRDefault="006F3ECC" w:rsidP="006F3ECC">
      <w:pPr>
        <w:pStyle w:val="2"/>
        <w:spacing w:line="360" w:lineRule="auto"/>
        <w:jc w:val="left"/>
        <w:rPr>
          <w:rFonts w:asciiTheme="majorEastAsia" w:hAnsiTheme="majorEastAsia" w:hint="eastAsia"/>
          <w:sz w:val="30"/>
          <w:szCs w:val="30"/>
        </w:rPr>
      </w:pPr>
      <w:bookmarkStart w:id="1" w:name="t10"/>
      <w:bookmarkEnd w:id="1"/>
      <w:r w:rsidRPr="006F3ECC">
        <w:rPr>
          <w:rFonts w:asciiTheme="majorEastAsia" w:hAnsiTheme="majorEastAsia" w:hint="eastAsia"/>
          <w:sz w:val="30"/>
          <w:szCs w:val="30"/>
        </w:rPr>
        <w:t>2．点播平台参数对比</w:t>
      </w:r>
    </w:p>
    <w:p w:rsidR="006F3ECC" w:rsidRPr="006F3ECC" w:rsidRDefault="006F3ECC" w:rsidP="006F3ECC">
      <w:pPr>
        <w:spacing w:line="360" w:lineRule="auto"/>
        <w:ind w:firstLineChars="200" w:firstLine="480"/>
        <w:rPr>
          <w:rFonts w:asciiTheme="minorEastAsia" w:hAnsiTheme="minorEastAsia" w:hint="eastAsia"/>
          <w:sz w:val="24"/>
          <w:szCs w:val="24"/>
        </w:rPr>
      </w:pPr>
      <w:r w:rsidRPr="006F3ECC">
        <w:rPr>
          <w:rFonts w:asciiTheme="minorEastAsia" w:hAnsiTheme="minorEastAsia" w:hint="eastAsia"/>
          <w:sz w:val="24"/>
          <w:szCs w:val="24"/>
        </w:rPr>
        <w:t>主流网络视音频平台点播服务的参数对比如表所示：</w:t>
      </w:r>
    </w:p>
    <w:p w:rsidR="006F3ECC" w:rsidRPr="006F3ECC" w:rsidRDefault="006F3ECC" w:rsidP="006F3ECC">
      <w:pPr>
        <w:spacing w:line="360" w:lineRule="auto"/>
        <w:ind w:firstLineChars="1000" w:firstLine="2400"/>
        <w:rPr>
          <w:rFonts w:asciiTheme="minorEastAsia" w:hAnsiTheme="minorEastAsia" w:hint="eastAsia"/>
          <w:sz w:val="24"/>
          <w:szCs w:val="24"/>
        </w:rPr>
      </w:pPr>
      <w:bookmarkStart w:id="2" w:name="_GoBack"/>
      <w:bookmarkEnd w:id="2"/>
      <w:r w:rsidRPr="006F3ECC">
        <w:rPr>
          <w:rFonts w:asciiTheme="minorEastAsia" w:hAnsiTheme="minorEastAsia" w:hint="eastAsia"/>
          <w:sz w:val="24"/>
          <w:szCs w:val="24"/>
        </w:rPr>
        <w:t>现有互联网视音频平台参数对比</w:t>
      </w:r>
    </w:p>
    <w:tbl>
      <w:tblPr>
        <w:tblW w:w="75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125"/>
        <w:gridCol w:w="1125"/>
        <w:gridCol w:w="1125"/>
        <w:gridCol w:w="1125"/>
        <w:gridCol w:w="1125"/>
      </w:tblGrid>
      <w:tr w:rsidR="006F3ECC" w:rsidTr="006F3ECC">
        <w:trPr>
          <w:jc w:val="center"/>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rPr>
                <w:rFonts w:hint="eastAsia"/>
              </w:rPr>
            </w:pPr>
            <w:r>
              <w:t>名称</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协议</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封装</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视频编码</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音频编码</w:t>
            </w:r>
          </w:p>
        </w:tc>
        <w:tc>
          <w:tcPr>
            <w:tcW w:w="750" w:type="pct"/>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播放器</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CNTV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MP4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CNTV（部分）</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RTMP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proofErr w:type="gramStart"/>
            <w:r>
              <w:t>华数</w:t>
            </w:r>
            <w:proofErr w:type="gramEnd"/>
            <w:r>
              <w:t>TV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MP4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proofErr w:type="gramStart"/>
            <w:r>
              <w:t>优酷网</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proofErr w:type="gramStart"/>
            <w:r>
              <w:t>土豆网</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F4V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56网</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proofErr w:type="gramStart"/>
            <w:r>
              <w:t>音悦台</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MP4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乐视网</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r w:rsidR="006F3ECC" w:rsidTr="006F3EC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新浪视频</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HTTP</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FLV</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H.264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AAC</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6F3ECC" w:rsidRDefault="006F3ECC">
            <w:pPr>
              <w:pStyle w:val="a4"/>
              <w:spacing w:before="0" w:beforeAutospacing="0" w:after="0" w:afterAutospacing="0"/>
            </w:pPr>
            <w:r>
              <w:t>Flash</w:t>
            </w:r>
          </w:p>
        </w:tc>
      </w:tr>
    </w:tbl>
    <w:p w:rsidR="006F3ECC" w:rsidRPr="006F3ECC" w:rsidRDefault="006F3ECC" w:rsidP="006F3ECC">
      <w:pPr>
        <w:spacing w:line="360" w:lineRule="auto"/>
        <w:ind w:firstLineChars="200" w:firstLine="480"/>
        <w:rPr>
          <w:rFonts w:asciiTheme="minorEastAsia" w:hAnsiTheme="minorEastAsia"/>
          <w:sz w:val="24"/>
          <w:szCs w:val="24"/>
        </w:rPr>
      </w:pPr>
      <w:r w:rsidRPr="006F3ECC">
        <w:rPr>
          <w:rFonts w:asciiTheme="minorEastAsia" w:hAnsiTheme="minorEastAsia" w:hint="eastAsia"/>
          <w:sz w:val="24"/>
          <w:szCs w:val="24"/>
        </w:rPr>
        <w:t>可以看出，点播服务普遍采用了HTTP作为流媒体协议，H.264作为视频编码格式，AAC作为音频编码格式。采用HTTP作为点播协议有以下两点优势：一方面，HTTP是基于TCP协议的应用层协议，媒体传输过程中不会出现丢包等现象，从而保证了视频的质量；另一方面，HTTP被绝大部分的Web服务器支持，因而流媒体服务机构不必投资购买额外的流媒体服务器，从而节约了开支。点播服务采用的封装格式有多种：MP4，FLV，F4V等，它们之间的区别不是很大。视频编码标准和音频编码标准是H.264和AAC。这两种标准分别是当今实际应用中编码效率最高的视频标准和音频标准。视频播放器方面，无一例外的都使用了Flash播放器。</w:t>
      </w:r>
    </w:p>
    <w:p w:rsidR="006F3ECC" w:rsidRPr="006F3ECC" w:rsidRDefault="006F3ECC" w:rsidP="006F3ECC">
      <w:pPr>
        <w:spacing w:line="360" w:lineRule="auto"/>
        <w:ind w:firstLineChars="200" w:firstLine="480"/>
        <w:rPr>
          <w:rFonts w:asciiTheme="minorEastAsia" w:hAnsiTheme="minorEastAsia" w:hint="eastAsia"/>
          <w:sz w:val="24"/>
          <w:szCs w:val="24"/>
        </w:rPr>
      </w:pPr>
    </w:p>
    <w:sectPr w:rsidR="006F3ECC" w:rsidRPr="006F3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7061E"/>
    <w:multiLevelType w:val="hybridMultilevel"/>
    <w:tmpl w:val="ECD44856"/>
    <w:lvl w:ilvl="0" w:tplc="7EB6AD9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112B48"/>
    <w:multiLevelType w:val="hybridMultilevel"/>
    <w:tmpl w:val="55982F5A"/>
    <w:lvl w:ilvl="0" w:tplc="6556102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EE"/>
    <w:rsid w:val="00380338"/>
    <w:rsid w:val="00562DEE"/>
    <w:rsid w:val="006F3ECC"/>
    <w:rsid w:val="007F226C"/>
    <w:rsid w:val="00A03718"/>
    <w:rsid w:val="00A161EC"/>
    <w:rsid w:val="00B71C74"/>
    <w:rsid w:val="00D6611A"/>
    <w:rsid w:val="00FD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4C239-7DB3-48E8-B69D-01DB3BC1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3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6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3E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0371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03718"/>
    <w:rPr>
      <w:rFonts w:asciiTheme="majorHAnsi" w:eastAsia="宋体" w:hAnsiTheme="majorHAnsi" w:cstheme="majorBidi"/>
      <w:b/>
      <w:bCs/>
      <w:sz w:val="32"/>
      <w:szCs w:val="32"/>
    </w:rPr>
  </w:style>
  <w:style w:type="character" w:customStyle="1" w:styleId="1Char">
    <w:name w:val="标题 1 Char"/>
    <w:basedOn w:val="a0"/>
    <w:link w:val="1"/>
    <w:uiPriority w:val="9"/>
    <w:rsid w:val="00A03718"/>
    <w:rPr>
      <w:b/>
      <w:bCs/>
      <w:kern w:val="44"/>
      <w:sz w:val="44"/>
      <w:szCs w:val="44"/>
    </w:rPr>
  </w:style>
  <w:style w:type="paragraph" w:styleId="a4">
    <w:name w:val="Normal (Web)"/>
    <w:basedOn w:val="a"/>
    <w:uiPriority w:val="99"/>
    <w:semiHidden/>
    <w:unhideWhenUsed/>
    <w:rsid w:val="00A0371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3718"/>
    <w:rPr>
      <w:b/>
      <w:bCs/>
    </w:rPr>
  </w:style>
  <w:style w:type="character" w:customStyle="1" w:styleId="2Char">
    <w:name w:val="标题 2 Char"/>
    <w:basedOn w:val="a0"/>
    <w:link w:val="2"/>
    <w:uiPriority w:val="9"/>
    <w:rsid w:val="00A161EC"/>
    <w:rPr>
      <w:rFonts w:asciiTheme="majorHAnsi" w:eastAsiaTheme="majorEastAsia" w:hAnsiTheme="majorHAnsi" w:cstheme="majorBidi"/>
      <w:b/>
      <w:bCs/>
      <w:sz w:val="32"/>
      <w:szCs w:val="32"/>
    </w:rPr>
  </w:style>
  <w:style w:type="character" w:styleId="a6">
    <w:name w:val="Hyperlink"/>
    <w:basedOn w:val="a0"/>
    <w:uiPriority w:val="99"/>
    <w:semiHidden/>
    <w:unhideWhenUsed/>
    <w:rsid w:val="00A161EC"/>
    <w:rPr>
      <w:color w:val="0000FF"/>
      <w:u w:val="single"/>
    </w:rPr>
  </w:style>
  <w:style w:type="character" w:styleId="a7">
    <w:name w:val="FollowedHyperlink"/>
    <w:basedOn w:val="a0"/>
    <w:uiPriority w:val="99"/>
    <w:semiHidden/>
    <w:unhideWhenUsed/>
    <w:rsid w:val="00A161EC"/>
    <w:rPr>
      <w:color w:val="954F72" w:themeColor="followedHyperlink"/>
      <w:u w:val="single"/>
    </w:rPr>
  </w:style>
  <w:style w:type="character" w:customStyle="1" w:styleId="3Char">
    <w:name w:val="标题 3 Char"/>
    <w:basedOn w:val="a0"/>
    <w:link w:val="3"/>
    <w:uiPriority w:val="9"/>
    <w:semiHidden/>
    <w:rsid w:val="006F3EC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87336">
      <w:bodyDiv w:val="1"/>
      <w:marLeft w:val="0"/>
      <w:marRight w:val="0"/>
      <w:marTop w:val="0"/>
      <w:marBottom w:val="0"/>
      <w:divBdr>
        <w:top w:val="none" w:sz="0" w:space="0" w:color="auto"/>
        <w:left w:val="none" w:sz="0" w:space="0" w:color="auto"/>
        <w:bottom w:val="none" w:sz="0" w:space="0" w:color="auto"/>
        <w:right w:val="none" w:sz="0" w:space="0" w:color="auto"/>
      </w:divBdr>
    </w:div>
    <w:div w:id="897211063">
      <w:bodyDiv w:val="1"/>
      <w:marLeft w:val="0"/>
      <w:marRight w:val="0"/>
      <w:marTop w:val="0"/>
      <w:marBottom w:val="0"/>
      <w:divBdr>
        <w:top w:val="none" w:sz="0" w:space="0" w:color="auto"/>
        <w:left w:val="none" w:sz="0" w:space="0" w:color="auto"/>
        <w:bottom w:val="none" w:sz="0" w:space="0" w:color="auto"/>
        <w:right w:val="none" w:sz="0" w:space="0" w:color="auto"/>
      </w:divBdr>
    </w:div>
    <w:div w:id="985355577">
      <w:bodyDiv w:val="1"/>
      <w:marLeft w:val="0"/>
      <w:marRight w:val="0"/>
      <w:marTop w:val="0"/>
      <w:marBottom w:val="0"/>
      <w:divBdr>
        <w:top w:val="none" w:sz="0" w:space="0" w:color="auto"/>
        <w:left w:val="none" w:sz="0" w:space="0" w:color="auto"/>
        <w:bottom w:val="none" w:sz="0" w:space="0" w:color="auto"/>
        <w:right w:val="none" w:sz="0" w:space="0" w:color="auto"/>
      </w:divBdr>
    </w:div>
    <w:div w:id="988096944">
      <w:bodyDiv w:val="1"/>
      <w:marLeft w:val="0"/>
      <w:marRight w:val="0"/>
      <w:marTop w:val="0"/>
      <w:marBottom w:val="0"/>
      <w:divBdr>
        <w:top w:val="none" w:sz="0" w:space="0" w:color="auto"/>
        <w:left w:val="none" w:sz="0" w:space="0" w:color="auto"/>
        <w:bottom w:val="none" w:sz="0" w:space="0" w:color="auto"/>
        <w:right w:val="none" w:sz="0" w:space="0" w:color="auto"/>
      </w:divBdr>
    </w:div>
    <w:div w:id="1389065242">
      <w:bodyDiv w:val="1"/>
      <w:marLeft w:val="0"/>
      <w:marRight w:val="0"/>
      <w:marTop w:val="0"/>
      <w:marBottom w:val="0"/>
      <w:divBdr>
        <w:top w:val="none" w:sz="0" w:space="0" w:color="auto"/>
        <w:left w:val="none" w:sz="0" w:space="0" w:color="auto"/>
        <w:bottom w:val="none" w:sz="0" w:space="0" w:color="auto"/>
        <w:right w:val="none" w:sz="0" w:space="0" w:color="auto"/>
      </w:divBdr>
    </w:div>
    <w:div w:id="1510946391">
      <w:bodyDiv w:val="1"/>
      <w:marLeft w:val="0"/>
      <w:marRight w:val="0"/>
      <w:marTop w:val="0"/>
      <w:marBottom w:val="0"/>
      <w:divBdr>
        <w:top w:val="none" w:sz="0" w:space="0" w:color="auto"/>
        <w:left w:val="none" w:sz="0" w:space="0" w:color="auto"/>
        <w:bottom w:val="none" w:sz="0" w:space="0" w:color="auto"/>
        <w:right w:val="none" w:sz="0" w:space="0" w:color="auto"/>
      </w:divBdr>
    </w:div>
    <w:div w:id="1896159774">
      <w:bodyDiv w:val="1"/>
      <w:marLeft w:val="0"/>
      <w:marRight w:val="0"/>
      <w:marTop w:val="0"/>
      <w:marBottom w:val="0"/>
      <w:divBdr>
        <w:top w:val="none" w:sz="0" w:space="0" w:color="auto"/>
        <w:left w:val="none" w:sz="0" w:space="0" w:color="auto"/>
        <w:bottom w:val="none" w:sz="0" w:space="0" w:color="auto"/>
        <w:right w:val="none" w:sz="0" w:space="0" w:color="auto"/>
      </w:divBdr>
    </w:div>
    <w:div w:id="213440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664</Words>
  <Characters>3790</Characters>
  <Application>Microsoft Office Word</Application>
  <DocSecurity>0</DocSecurity>
  <Lines>31</Lines>
  <Paragraphs>8</Paragraphs>
  <ScaleCrop>false</ScaleCrop>
  <Company>ustc</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熊超</dc:creator>
  <cp:keywords/>
  <dc:description/>
  <cp:lastModifiedBy>熊超</cp:lastModifiedBy>
  <cp:revision>3</cp:revision>
  <dcterms:created xsi:type="dcterms:W3CDTF">2017-12-08T02:56:00Z</dcterms:created>
  <dcterms:modified xsi:type="dcterms:W3CDTF">2017-12-08T06:13:00Z</dcterms:modified>
</cp:coreProperties>
</file>