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28C4" w14:textId="6941EF80" w:rsidR="003066DD" w:rsidRDefault="00174890">
      <w:pPr>
        <w:rPr>
          <w:b/>
          <w:bCs/>
        </w:rPr>
      </w:pPr>
      <w:r>
        <w:rPr>
          <w:b/>
          <w:bCs/>
        </w:rPr>
        <w:t>G481/581 Terrestrial Ecosystem Modeling</w:t>
      </w:r>
      <w:r w:rsidR="00E7389C">
        <w:rPr>
          <w:b/>
          <w:bCs/>
        </w:rPr>
        <w:t>:</w:t>
      </w:r>
      <w:r>
        <w:rPr>
          <w:b/>
          <w:bCs/>
        </w:rPr>
        <w:t xml:space="preserve"> </w:t>
      </w:r>
      <w:r w:rsidR="001F7E5E">
        <w:rPr>
          <w:b/>
          <w:bCs/>
        </w:rPr>
        <w:t xml:space="preserve">Final </w:t>
      </w:r>
      <w:r>
        <w:rPr>
          <w:b/>
          <w:bCs/>
        </w:rPr>
        <w:t>C</w:t>
      </w:r>
      <w:r w:rsidR="000F3F56" w:rsidRPr="009664CA">
        <w:rPr>
          <w:b/>
          <w:bCs/>
        </w:rPr>
        <w:t xml:space="preserve">lass </w:t>
      </w:r>
      <w:r>
        <w:rPr>
          <w:b/>
          <w:bCs/>
        </w:rPr>
        <w:t>P</w:t>
      </w:r>
      <w:r w:rsidR="000F3F56" w:rsidRPr="009664CA">
        <w:rPr>
          <w:b/>
          <w:bCs/>
        </w:rPr>
        <w:t xml:space="preserve">roject </w:t>
      </w:r>
      <w:r>
        <w:rPr>
          <w:b/>
          <w:bCs/>
        </w:rPr>
        <w:t>T</w:t>
      </w:r>
      <w:r w:rsidR="000F3F56" w:rsidRPr="009664CA">
        <w:rPr>
          <w:b/>
          <w:bCs/>
        </w:rPr>
        <w:t>opics</w:t>
      </w:r>
      <w:r w:rsidR="001F7E5E">
        <w:rPr>
          <w:b/>
          <w:bCs/>
        </w:rPr>
        <w:t xml:space="preserve"> and</w:t>
      </w:r>
      <w:r w:rsidR="000F3F56" w:rsidRPr="009664CA">
        <w:rPr>
          <w:b/>
          <w:bCs/>
        </w:rPr>
        <w:t xml:space="preserve"> </w:t>
      </w:r>
      <w:r>
        <w:rPr>
          <w:b/>
          <w:bCs/>
        </w:rPr>
        <w:t>R</w:t>
      </w:r>
      <w:r w:rsidR="000F3F56" w:rsidRPr="009664CA">
        <w:rPr>
          <w:b/>
          <w:bCs/>
        </w:rPr>
        <w:t xml:space="preserve">eading </w:t>
      </w:r>
      <w:r>
        <w:rPr>
          <w:b/>
          <w:bCs/>
        </w:rPr>
        <w:t>L</w:t>
      </w:r>
      <w:r w:rsidR="000F3F56" w:rsidRPr="009664CA">
        <w:rPr>
          <w:b/>
          <w:bCs/>
        </w:rPr>
        <w:t>ist</w:t>
      </w:r>
      <w:r w:rsidR="001F7E5E">
        <w:rPr>
          <w:b/>
          <w:bCs/>
        </w:rPr>
        <w:t>s</w:t>
      </w:r>
    </w:p>
    <w:p w14:paraId="6B8CD5F8" w14:textId="14F977AB" w:rsidR="00174890" w:rsidRDefault="00174890">
      <w:pPr>
        <w:rPr>
          <w:b/>
          <w:bCs/>
        </w:rPr>
      </w:pPr>
    </w:p>
    <w:p w14:paraId="4170963D" w14:textId="20D74BFF" w:rsidR="00174890" w:rsidRPr="00174890" w:rsidRDefault="00174890">
      <w:r w:rsidRPr="00174890">
        <w:t xml:space="preserve">Fall </w:t>
      </w:r>
      <w:r>
        <w:t xml:space="preserve">Semester </w:t>
      </w:r>
      <w:r w:rsidRPr="00174890">
        <w:t>2021</w:t>
      </w:r>
    </w:p>
    <w:p w14:paraId="120AFBF3" w14:textId="26C3C79B" w:rsidR="000F3F56" w:rsidRDefault="000F3F56">
      <w:pPr>
        <w:rPr>
          <w:b/>
          <w:bCs/>
        </w:rPr>
      </w:pPr>
    </w:p>
    <w:p w14:paraId="5ACBDD19" w14:textId="0E499923" w:rsidR="00672EAB" w:rsidRPr="00E67D1C" w:rsidRDefault="000B5553">
      <w:pPr>
        <w:rPr>
          <w:i/>
          <w:iCs/>
        </w:rPr>
      </w:pPr>
      <w:r>
        <w:rPr>
          <w:b/>
          <w:bCs/>
          <w:i/>
          <w:iCs/>
        </w:rPr>
        <w:t xml:space="preserve">Note: </w:t>
      </w:r>
      <w:r w:rsidRPr="000B5553">
        <w:rPr>
          <w:i/>
          <w:iCs/>
        </w:rPr>
        <w:t xml:space="preserve">this reading list </w:t>
      </w:r>
      <w:r w:rsidR="00C410F5">
        <w:rPr>
          <w:i/>
          <w:iCs/>
        </w:rPr>
        <w:t xml:space="preserve">serves </w:t>
      </w:r>
      <w:r w:rsidR="005B7B8F">
        <w:rPr>
          <w:i/>
          <w:iCs/>
        </w:rPr>
        <w:t xml:space="preserve">as </w:t>
      </w:r>
      <w:r w:rsidRPr="000B5553">
        <w:rPr>
          <w:i/>
          <w:iCs/>
        </w:rPr>
        <w:t>a guide. You do not need to present on all these papers but you should use them as a guide to what type of topics to present in your review and presentation.</w:t>
      </w:r>
      <w:r w:rsidR="00C410F5">
        <w:rPr>
          <w:i/>
          <w:iCs/>
        </w:rPr>
        <w:t xml:space="preserve"> </w:t>
      </w:r>
      <w:r w:rsidR="005B7B8F">
        <w:rPr>
          <w:i/>
          <w:iCs/>
        </w:rPr>
        <w:t>Undergraduates may choose to only present summaries of these papers. Graduate students should do a literature search for</w:t>
      </w:r>
      <w:r w:rsidR="00C410F5">
        <w:rPr>
          <w:i/>
          <w:iCs/>
        </w:rPr>
        <w:t xml:space="preserve"> other papers from which you can learn about your topic.</w:t>
      </w:r>
      <w:r w:rsidRPr="000B5553">
        <w:rPr>
          <w:i/>
          <w:iCs/>
        </w:rPr>
        <w:t xml:space="preserve"> </w:t>
      </w:r>
      <w:r w:rsidR="00672EAB" w:rsidRPr="00672EAB">
        <w:rPr>
          <w:b/>
          <w:bCs/>
          <w:i/>
          <w:iCs/>
          <w:u w:val="single"/>
        </w:rPr>
        <w:t>Please also see class notes</w:t>
      </w:r>
      <w:r w:rsidR="005B7B8F">
        <w:rPr>
          <w:b/>
          <w:bCs/>
          <w:i/>
          <w:iCs/>
          <w:u w:val="single"/>
        </w:rPr>
        <w:t xml:space="preserve"> and the textbook</w:t>
      </w:r>
      <w:r w:rsidR="00672EAB" w:rsidRPr="00672EAB">
        <w:rPr>
          <w:b/>
          <w:bCs/>
          <w:i/>
          <w:iCs/>
          <w:u w:val="single"/>
        </w:rPr>
        <w:t xml:space="preserve"> for your topic for extra references</w:t>
      </w:r>
      <w:r w:rsidR="00DE10C0">
        <w:rPr>
          <w:b/>
          <w:bCs/>
          <w:i/>
          <w:iCs/>
          <w:u w:val="single"/>
        </w:rPr>
        <w:t>.</w:t>
      </w:r>
    </w:p>
    <w:p w14:paraId="721CC8E9" w14:textId="18FE750C" w:rsidR="009664CA" w:rsidRDefault="009664CA">
      <w:pPr>
        <w:rPr>
          <w:b/>
          <w:bCs/>
        </w:rPr>
      </w:pPr>
    </w:p>
    <w:p w14:paraId="765A24FF" w14:textId="77777777" w:rsidR="007D7E51" w:rsidRDefault="007D7E51">
      <w:pPr>
        <w:rPr>
          <w:b/>
          <w:bCs/>
        </w:rPr>
      </w:pPr>
    </w:p>
    <w:p w14:paraId="298E2639" w14:textId="6FBA8953" w:rsidR="00E3025B" w:rsidRDefault="00C53AFC">
      <w:pPr>
        <w:rPr>
          <w:b/>
          <w:bCs/>
        </w:rPr>
      </w:pPr>
      <w:r>
        <w:rPr>
          <w:b/>
          <w:bCs/>
        </w:rPr>
        <w:t>G</w:t>
      </w:r>
      <w:r w:rsidR="005B7B8F">
        <w:rPr>
          <w:b/>
          <w:bCs/>
        </w:rPr>
        <w:t>481</w:t>
      </w:r>
    </w:p>
    <w:p w14:paraId="669E323F" w14:textId="77777777" w:rsidR="00C53AFC" w:rsidRPr="009664CA" w:rsidRDefault="00C53AFC">
      <w:pPr>
        <w:rPr>
          <w:b/>
          <w:bCs/>
        </w:rPr>
      </w:pPr>
    </w:p>
    <w:p w14:paraId="1E4180AF" w14:textId="25AF28F6" w:rsidR="005B7B8F" w:rsidRPr="00A36B2A" w:rsidRDefault="005B7B8F" w:rsidP="00804A52">
      <w:pPr>
        <w:rPr>
          <w:b/>
          <w:bCs/>
        </w:rPr>
      </w:pPr>
      <w:r w:rsidRPr="001F7E5E">
        <w:rPr>
          <w:b/>
          <w:bCs/>
        </w:rPr>
        <w:t>Thomas Rainbolt: Urban land use</w:t>
      </w:r>
      <w:r w:rsidR="003B1A9E">
        <w:rPr>
          <w:b/>
          <w:bCs/>
        </w:rPr>
        <w:t xml:space="preserve"> </w:t>
      </w:r>
      <w:r w:rsidRPr="001F7E5E">
        <w:rPr>
          <w:b/>
          <w:bCs/>
        </w:rPr>
        <w:t>in T</w:t>
      </w:r>
      <w:r w:rsidR="001F7E5E" w:rsidRPr="001F7E5E">
        <w:rPr>
          <w:b/>
          <w:bCs/>
        </w:rPr>
        <w:t>E</w:t>
      </w:r>
      <w:r w:rsidRPr="001F7E5E">
        <w:rPr>
          <w:b/>
          <w:bCs/>
        </w:rPr>
        <w:t>Ms</w:t>
      </w:r>
    </w:p>
    <w:p w14:paraId="44E7AF64" w14:textId="77777777" w:rsidR="00A36B2A" w:rsidRDefault="00A36B2A" w:rsidP="00A36B2A">
      <w:pPr>
        <w:spacing w:before="120"/>
      </w:pPr>
      <w:r w:rsidRPr="00DE6B80">
        <w:t>Best, M. J., &amp; Grimmond, C. S. B. (2015). Key conclusions of the first international urban land surface model comparison project. </w:t>
      </w:r>
      <w:r w:rsidRPr="00DE6B80">
        <w:rPr>
          <w:i/>
          <w:iCs/>
        </w:rPr>
        <w:t>Bulletin of the American Meteorological Society</w:t>
      </w:r>
      <w:r w:rsidRPr="00DE6B80">
        <w:t>, </w:t>
      </w:r>
      <w:r w:rsidRPr="00DE6B80">
        <w:rPr>
          <w:i/>
          <w:iCs/>
        </w:rPr>
        <w:t>96</w:t>
      </w:r>
      <w:r w:rsidRPr="00DE6B80">
        <w:t>(5), 805-819.</w:t>
      </w:r>
      <w:r>
        <w:t xml:space="preserve"> And references therein e.g. Oleson and Best papers.</w:t>
      </w:r>
    </w:p>
    <w:p w14:paraId="07406101" w14:textId="77777777" w:rsidR="00A36B2A" w:rsidRDefault="00A36B2A" w:rsidP="00A36B2A"/>
    <w:p w14:paraId="4BD61664" w14:textId="77777777" w:rsidR="00A36B2A" w:rsidRPr="0022187C" w:rsidRDefault="00A36B2A" w:rsidP="00A36B2A">
      <w:r w:rsidRPr="0022187C">
        <w:t>Oleson, K. W., &amp; Feddema, J. (2019). Parameterization and surface data improvements and new capabilities for the Community Land Model Urban (CLMU). </w:t>
      </w:r>
      <w:r w:rsidRPr="0022187C">
        <w:rPr>
          <w:i/>
          <w:iCs/>
        </w:rPr>
        <w:t>Journal of Advances in Modeling Earth Systems</w:t>
      </w:r>
      <w:r w:rsidRPr="0022187C">
        <w:t>.</w:t>
      </w:r>
    </w:p>
    <w:p w14:paraId="6F25C88D" w14:textId="77777777" w:rsidR="00A36B2A" w:rsidRDefault="00A36B2A" w:rsidP="00A36B2A"/>
    <w:p w14:paraId="178BBB57" w14:textId="77777777" w:rsidR="00A36B2A" w:rsidRDefault="00A36B2A" w:rsidP="00A36B2A">
      <w:r w:rsidRPr="00FB5C55">
        <w:t>Best, M. J., &amp; Grimmond, C. S. B. (2016). Modeling the partitioning of turbulent fluxes at urban sites with varying vegetation cover. </w:t>
      </w:r>
      <w:r w:rsidRPr="00FB5C55">
        <w:rPr>
          <w:i/>
          <w:iCs/>
        </w:rPr>
        <w:t>Journal of Hydrometeorology</w:t>
      </w:r>
      <w:r w:rsidRPr="00FB5C55">
        <w:t>, </w:t>
      </w:r>
      <w:r w:rsidRPr="00FB5C55">
        <w:rPr>
          <w:i/>
          <w:iCs/>
        </w:rPr>
        <w:t>17</w:t>
      </w:r>
      <w:r w:rsidRPr="00FB5C55">
        <w:t>(10), 2537-2553.</w:t>
      </w:r>
    </w:p>
    <w:p w14:paraId="669EC4A8" w14:textId="77777777" w:rsidR="00A36B2A" w:rsidRDefault="00A36B2A" w:rsidP="00A36B2A"/>
    <w:p w14:paraId="73EB48E1" w14:textId="27AA0239" w:rsidR="00A36B2A" w:rsidRPr="00DE6B80" w:rsidRDefault="00A36B2A" w:rsidP="00A36B2A">
      <w:r>
        <w:t xml:space="preserve">References here: </w:t>
      </w:r>
      <w:hyperlink r:id="rId5" w:history="1">
        <w:r w:rsidRPr="00F45DBB">
          <w:rPr>
            <w:rStyle w:val="Hyperlink"/>
          </w:rPr>
          <w:t>https://www.theurbanist.com.au/2020/01/urban-plumber-at-ams-2020/</w:t>
        </w:r>
      </w:hyperlink>
      <w:r>
        <w:t xml:space="preserve"> </w:t>
      </w:r>
      <w:hyperlink r:id="rId6" w:history="1">
        <w:r w:rsidRPr="00F45DBB">
          <w:rPr>
            <w:rStyle w:val="Hyperlink"/>
          </w:rPr>
          <w:t>https://www.theurbanist.com.au/2020/01/AMS20_Poster_200106s.pdf</w:t>
        </w:r>
      </w:hyperlink>
      <w:r>
        <w:t xml:space="preserve"> </w:t>
      </w:r>
      <w:r w:rsidR="00ED4594">
        <w:t xml:space="preserve">or here: </w:t>
      </w:r>
      <w:hyperlink r:id="rId7" w:history="1">
        <w:r w:rsidR="00ED4594" w:rsidRPr="00021DC3">
          <w:rPr>
            <w:rStyle w:val="Hyperlink"/>
          </w:rPr>
          <w:t>https://urban-plumber.github.io</w:t>
        </w:r>
      </w:hyperlink>
      <w:r w:rsidR="00ED4594">
        <w:t xml:space="preserve"> </w:t>
      </w:r>
    </w:p>
    <w:p w14:paraId="2457D680" w14:textId="77777777" w:rsidR="00A36B2A" w:rsidRDefault="00A36B2A" w:rsidP="00A36B2A"/>
    <w:p w14:paraId="58CCC297" w14:textId="77777777" w:rsidR="00A36B2A" w:rsidRPr="005D3B4D" w:rsidRDefault="00A36B2A" w:rsidP="00A36B2A">
      <w:r w:rsidRPr="005D3B4D">
        <w:t>Lawrence, D. M., Hurtt, G. C., Arneth, A., Brovkin, V., Calvin, K. V., Jones, A. D., ... &amp; Seneviratne, S. I. (2016). The Land Use Model Intercomparison Project (LUMIP) contribution to CMIP6: rationale and experimental design. </w:t>
      </w:r>
      <w:r w:rsidRPr="005D3B4D">
        <w:rPr>
          <w:i/>
          <w:iCs/>
        </w:rPr>
        <w:t>Geoscientific Model Development</w:t>
      </w:r>
      <w:r w:rsidRPr="005D3B4D">
        <w:t>, </w:t>
      </w:r>
      <w:r w:rsidRPr="005D3B4D">
        <w:rPr>
          <w:i/>
          <w:iCs/>
        </w:rPr>
        <w:t>9</w:t>
      </w:r>
      <w:r w:rsidRPr="005D3B4D">
        <w:t>, 2973-2998.</w:t>
      </w:r>
    </w:p>
    <w:p w14:paraId="08954000" w14:textId="377F0463" w:rsidR="001F7E5E" w:rsidRDefault="001F7E5E" w:rsidP="00804A52"/>
    <w:p w14:paraId="01D0FD90" w14:textId="77777777" w:rsidR="001F7E5E" w:rsidRDefault="001F7E5E" w:rsidP="00804A52"/>
    <w:p w14:paraId="5EA7225D" w14:textId="29DA2FFD" w:rsidR="005B7B8F" w:rsidRPr="001F7E5E" w:rsidRDefault="005B7B8F" w:rsidP="00804A52">
      <w:pPr>
        <w:rPr>
          <w:b/>
          <w:bCs/>
        </w:rPr>
      </w:pPr>
      <w:r w:rsidRPr="001F7E5E">
        <w:rPr>
          <w:b/>
          <w:bCs/>
        </w:rPr>
        <w:t>Riley Seddon:</w:t>
      </w:r>
      <w:r w:rsidR="001F7E5E" w:rsidRPr="001F7E5E">
        <w:rPr>
          <w:b/>
          <w:bCs/>
        </w:rPr>
        <w:t xml:space="preserve"> Nutrient limitation in TEMs</w:t>
      </w:r>
    </w:p>
    <w:p w14:paraId="4AFCCA64" w14:textId="44554ED2" w:rsidR="00B00D6C" w:rsidRDefault="00B00D6C" w:rsidP="00E37254">
      <w:pPr>
        <w:spacing w:before="120"/>
      </w:pPr>
      <w:r w:rsidRPr="00B00D6C">
        <w:t>Davies-Barnard, T., Meyerholt, J., Zaehle, S., Friedlingstein, P., Brovkin, V., Fan, Y., ... &amp; Wiltshire, A. J. (2020). Nitrogen cycling in CMIP6 land surface models: progress and limitations. </w:t>
      </w:r>
      <w:r w:rsidRPr="00B00D6C">
        <w:rPr>
          <w:i/>
          <w:iCs/>
        </w:rPr>
        <w:t>Biogeosciences</w:t>
      </w:r>
      <w:r w:rsidRPr="00B00D6C">
        <w:t>, </w:t>
      </w:r>
      <w:r w:rsidRPr="00B00D6C">
        <w:rPr>
          <w:i/>
          <w:iCs/>
        </w:rPr>
        <w:t>17</w:t>
      </w:r>
      <w:r w:rsidRPr="00B00D6C">
        <w:t>(20), 5129-5148.</w:t>
      </w:r>
    </w:p>
    <w:p w14:paraId="17BD9D44" w14:textId="77777777" w:rsidR="00B00D6C" w:rsidRDefault="00B00D6C" w:rsidP="00E37254">
      <w:pPr>
        <w:spacing w:before="120"/>
      </w:pPr>
    </w:p>
    <w:p w14:paraId="1E9AF1A4" w14:textId="62B236C1" w:rsidR="00B00D6C" w:rsidRDefault="00E37254" w:rsidP="00B00D6C">
      <w:r w:rsidRPr="00E37254">
        <w:t>Zaehle, S., Medlyn, B. E., De Kauwe, M. G., Walker, A. P., Dietze, M. C., Hickler, T., ... &amp; Norby, R. J. (2014). Evaluation of 11 terrestrial carbon–nitrogen cycle models against observations from two temperate Free‐Air CO2 Enrichment studies. </w:t>
      </w:r>
      <w:r w:rsidRPr="00E37254">
        <w:rPr>
          <w:i/>
          <w:iCs/>
        </w:rPr>
        <w:t>New Phytologist</w:t>
      </w:r>
      <w:r w:rsidRPr="00E37254">
        <w:t>, </w:t>
      </w:r>
      <w:r w:rsidRPr="00E37254">
        <w:rPr>
          <w:i/>
          <w:iCs/>
        </w:rPr>
        <w:t>202</w:t>
      </w:r>
      <w:r w:rsidRPr="00E37254">
        <w:t>(3), 803-822.</w:t>
      </w:r>
      <w:r>
        <w:t xml:space="preserve"> And references in Table A1.</w:t>
      </w:r>
    </w:p>
    <w:p w14:paraId="3C55DC23" w14:textId="45425884" w:rsidR="00B00D6C" w:rsidRDefault="00B00D6C" w:rsidP="00B00D6C">
      <w:r w:rsidRPr="00B00D6C">
        <w:lastRenderedPageBreak/>
        <w:t>Ziehn, T., Wang, Y. P., &amp; Huang, Y. (2021). Land carbon-concentration and carbon-climate feedbacks are significantly reduced by nitrogen and phosphorus limitation. </w:t>
      </w:r>
      <w:r w:rsidRPr="00B00D6C">
        <w:rPr>
          <w:i/>
          <w:iCs/>
        </w:rPr>
        <w:t>Environmental Research Letters</w:t>
      </w:r>
      <w:r w:rsidRPr="00B00D6C">
        <w:t>, </w:t>
      </w:r>
      <w:r w:rsidRPr="00B00D6C">
        <w:rPr>
          <w:i/>
          <w:iCs/>
        </w:rPr>
        <w:t>16</w:t>
      </w:r>
      <w:r w:rsidRPr="00B00D6C">
        <w:t>(7), 074043.</w:t>
      </w:r>
    </w:p>
    <w:p w14:paraId="1D4AA57C" w14:textId="53BB3E3E" w:rsidR="00DD01CB" w:rsidRDefault="00DD01CB" w:rsidP="00B00D6C"/>
    <w:p w14:paraId="3439DD80" w14:textId="77777777" w:rsidR="00DD01CB" w:rsidRPr="00DD01CB" w:rsidRDefault="00DD01CB" w:rsidP="00DD01CB">
      <w:r w:rsidRPr="00DD01CB">
        <w:t>Wang, Y. P., &amp; Goll, D. S. (2021). Modelling of land nutrient cycles: recent progress and future development. </w:t>
      </w:r>
      <w:r w:rsidRPr="00DD01CB">
        <w:rPr>
          <w:i/>
          <w:iCs/>
        </w:rPr>
        <w:t>Faculty Reviews</w:t>
      </w:r>
      <w:r w:rsidRPr="00DD01CB">
        <w:t>, </w:t>
      </w:r>
      <w:r w:rsidRPr="00DD01CB">
        <w:rPr>
          <w:i/>
          <w:iCs/>
        </w:rPr>
        <w:t>10</w:t>
      </w:r>
      <w:r w:rsidRPr="00DD01CB">
        <w:t>.</w:t>
      </w:r>
    </w:p>
    <w:p w14:paraId="514FB334" w14:textId="77777777" w:rsidR="00DD01CB" w:rsidRDefault="00DD01CB" w:rsidP="00B00D6C"/>
    <w:p w14:paraId="117225AF" w14:textId="4F0CC218" w:rsidR="00C85E5B" w:rsidRPr="002E1B75" w:rsidRDefault="001771C1" w:rsidP="00C85E5B">
      <w:r>
        <w:t>Section 17.6 of the textbook.</w:t>
      </w:r>
    </w:p>
    <w:p w14:paraId="5F1A5D17" w14:textId="77777777" w:rsidR="00C85E5B" w:rsidRDefault="00C85E5B" w:rsidP="00E37254"/>
    <w:p w14:paraId="119B7CFD" w14:textId="69EB87B1" w:rsidR="00E37254" w:rsidRPr="00FF5822" w:rsidRDefault="006568E3" w:rsidP="00E37254">
      <w:pPr>
        <w:rPr>
          <w:i/>
          <w:iCs/>
        </w:rPr>
      </w:pPr>
      <w:r>
        <w:t xml:space="preserve">Note: </w:t>
      </w:r>
      <w:r w:rsidR="00DD01CB">
        <w:t>I can provide references on how specific models have implemented nitrogen and phosphorus limitations</w:t>
      </w:r>
      <w:r>
        <w:t xml:space="preserve"> if this is useful.</w:t>
      </w:r>
    </w:p>
    <w:p w14:paraId="050A63E9" w14:textId="0BC17BA1" w:rsidR="001F7E5E" w:rsidRDefault="001F7E5E" w:rsidP="00804A52"/>
    <w:p w14:paraId="18B0794D" w14:textId="77777777" w:rsidR="00FF5822" w:rsidRPr="00804A52" w:rsidRDefault="00FF5822" w:rsidP="00804A52"/>
    <w:p w14:paraId="42F17105" w14:textId="77777777" w:rsidR="00D820FE" w:rsidRDefault="00D820FE" w:rsidP="00F354D2"/>
    <w:p w14:paraId="7443C72A" w14:textId="3A2162E3" w:rsidR="00C53AFC" w:rsidRPr="00C53AFC" w:rsidRDefault="00C53AFC" w:rsidP="00F354D2">
      <w:pPr>
        <w:rPr>
          <w:b/>
          <w:bCs/>
        </w:rPr>
      </w:pPr>
      <w:r w:rsidRPr="00C53AFC">
        <w:rPr>
          <w:b/>
          <w:bCs/>
        </w:rPr>
        <w:t>G</w:t>
      </w:r>
      <w:r w:rsidR="005B7B8F">
        <w:rPr>
          <w:b/>
          <w:bCs/>
        </w:rPr>
        <w:t>581</w:t>
      </w:r>
    </w:p>
    <w:p w14:paraId="1F29779D" w14:textId="77777777" w:rsidR="00C53AFC" w:rsidRDefault="00C53AFC" w:rsidP="00F354D2"/>
    <w:p w14:paraId="62C88F99" w14:textId="1B8BFB17" w:rsidR="00E51769" w:rsidRDefault="00E17F0D" w:rsidP="00E51769">
      <w:pPr>
        <w:rPr>
          <w:b/>
          <w:bCs/>
        </w:rPr>
      </w:pPr>
      <w:r w:rsidRPr="00E17F0D">
        <w:rPr>
          <w:b/>
          <w:bCs/>
        </w:rPr>
        <w:t>Kevin Czachura</w:t>
      </w:r>
      <w:r w:rsidR="00E51769">
        <w:rPr>
          <w:b/>
          <w:bCs/>
        </w:rPr>
        <w:t xml:space="preserve">: </w:t>
      </w:r>
      <w:r w:rsidR="00E51769" w:rsidRPr="00E51769">
        <w:rPr>
          <w:b/>
          <w:bCs/>
        </w:rPr>
        <w:t>Optimality theory</w:t>
      </w:r>
      <w:r w:rsidR="00E51769">
        <w:rPr>
          <w:b/>
          <w:bCs/>
        </w:rPr>
        <w:t xml:space="preserve"> in relation to</w:t>
      </w:r>
      <w:r w:rsidR="00E51769" w:rsidRPr="00E51769">
        <w:rPr>
          <w:b/>
          <w:bCs/>
        </w:rPr>
        <w:t xml:space="preserve"> water limitation on vegetation</w:t>
      </w:r>
    </w:p>
    <w:p w14:paraId="6AD1380F" w14:textId="6E76224F" w:rsidR="00DD01CB" w:rsidRDefault="00DD01CB" w:rsidP="00DD01CB">
      <w:r w:rsidRPr="00DD01CB">
        <w:t>Sabot, M. E., De Kauwe, M. G., Pitman, A. J., Medlyn, B. E., Verhoef, A., Ukkola, A. M., &amp; Abramowitz, G. (2020). Plant profit maximization improves predictions of European forest responses to drought. </w:t>
      </w:r>
      <w:r w:rsidRPr="00DD01CB">
        <w:rPr>
          <w:i/>
          <w:iCs/>
        </w:rPr>
        <w:t>New Phytologist</w:t>
      </w:r>
      <w:r w:rsidRPr="00DD01CB">
        <w:t>, </w:t>
      </w:r>
      <w:r w:rsidRPr="00DD01CB">
        <w:rPr>
          <w:i/>
          <w:iCs/>
        </w:rPr>
        <w:t>226</w:t>
      </w:r>
      <w:r w:rsidRPr="00DD01CB">
        <w:t>(6), 1638-1655.</w:t>
      </w:r>
      <w:r w:rsidR="00BC4F84">
        <w:t xml:space="preserve"> And references in the introduction after they mention the WUEH, including Sperry et al., (2017), Wolf et al. (2016), Medlyn et al. (2011) etc.</w:t>
      </w:r>
    </w:p>
    <w:p w14:paraId="67FC5CE0" w14:textId="5783E380" w:rsidR="00DD01CB" w:rsidRDefault="00DD01CB" w:rsidP="00DD01CB"/>
    <w:p w14:paraId="73BFC54D" w14:textId="42AA6F17" w:rsidR="00BC4F84" w:rsidRPr="00BC4F84" w:rsidRDefault="00BC4F84" w:rsidP="00BC4F84">
      <w:r w:rsidRPr="00BC4F84">
        <w:t>Xu, H., Wang, H., Prentice, I. C., Harrison, S. P., &amp; Wright, I. J. (2021). Coordination of plant hydraulic and photosynthetic traits: confronting optimality theory with field measurements. </w:t>
      </w:r>
      <w:r w:rsidRPr="00BC4F84">
        <w:rPr>
          <w:i/>
          <w:iCs/>
        </w:rPr>
        <w:t>New Phytologist</w:t>
      </w:r>
      <w:r w:rsidRPr="00BC4F84">
        <w:t>.</w:t>
      </w:r>
      <w:r>
        <w:t xml:space="preserve"> (More about the data but with links to how this would be useful for modeling).</w:t>
      </w:r>
    </w:p>
    <w:p w14:paraId="79BB9571" w14:textId="77777777" w:rsidR="00DD01CB" w:rsidRPr="00DD01CB" w:rsidRDefault="00DD01CB" w:rsidP="00DD01CB"/>
    <w:p w14:paraId="7427C5C0" w14:textId="77777777" w:rsidR="00D90FA3" w:rsidRPr="00D90FA3" w:rsidRDefault="00D90FA3" w:rsidP="00D90FA3">
      <w:r w:rsidRPr="00D90FA3">
        <w:t>Mrad, A., Sevanto, S., Domec, J. C., Liu, Y., Nakad, M., &amp; Katul, G. (2019). A dynamic optimality principle for water use strategies explains isohydric to anisohydric plant responses to drought. </w:t>
      </w:r>
      <w:r w:rsidRPr="00D90FA3">
        <w:rPr>
          <w:i/>
          <w:iCs/>
        </w:rPr>
        <w:t>Frontiers in Forests and Global Change</w:t>
      </w:r>
      <w:r w:rsidRPr="00D90FA3">
        <w:t>, </w:t>
      </w:r>
      <w:r w:rsidRPr="00D90FA3">
        <w:rPr>
          <w:i/>
          <w:iCs/>
        </w:rPr>
        <w:t>2</w:t>
      </w:r>
      <w:r w:rsidRPr="00D90FA3">
        <w:t>, 49.</w:t>
      </w:r>
    </w:p>
    <w:p w14:paraId="642C5FFE" w14:textId="4CBFDCD9" w:rsidR="00DD01CB" w:rsidRDefault="00DD01CB" w:rsidP="00E51769"/>
    <w:p w14:paraId="069FD21C" w14:textId="654A8D36" w:rsidR="00492AA2" w:rsidRDefault="00492AA2" w:rsidP="00492AA2">
      <w:r w:rsidRPr="00492AA2">
        <w:t>Schymanski, S. J., Roderick, M. L., &amp; Sivapalan, M. (2015). Using an optimality model to understand medium and long-term responses of vegetation water use to elevated atmospheric CO2 concentrations. </w:t>
      </w:r>
      <w:r w:rsidRPr="00492AA2">
        <w:rPr>
          <w:i/>
          <w:iCs/>
        </w:rPr>
        <w:t>AoB Plants</w:t>
      </w:r>
      <w:r w:rsidRPr="00492AA2">
        <w:t>, </w:t>
      </w:r>
      <w:r w:rsidRPr="00492AA2">
        <w:rPr>
          <w:i/>
          <w:iCs/>
        </w:rPr>
        <w:t>7</w:t>
      </w:r>
      <w:r w:rsidRPr="00492AA2">
        <w:t>.</w:t>
      </w:r>
    </w:p>
    <w:p w14:paraId="781843A1" w14:textId="55E770B9" w:rsidR="001771C1" w:rsidRDefault="001771C1" w:rsidP="00492AA2"/>
    <w:p w14:paraId="2ADC3F27" w14:textId="25C88762" w:rsidR="001771C1" w:rsidRPr="00492AA2" w:rsidRDefault="001771C1" w:rsidP="00492AA2">
      <w:r>
        <w:t>Section</w:t>
      </w:r>
      <w:r w:rsidR="007D7E51">
        <w:t>s 4.5 and</w:t>
      </w:r>
      <w:r>
        <w:t xml:space="preserve"> 12.6 of the textbook.</w:t>
      </w:r>
    </w:p>
    <w:p w14:paraId="77885DED" w14:textId="77777777" w:rsidR="00492AA2" w:rsidRPr="00D90FA3" w:rsidRDefault="00492AA2" w:rsidP="00E51769"/>
    <w:p w14:paraId="6446C07C" w14:textId="77777777" w:rsidR="007D7E51" w:rsidRDefault="007D7E51"/>
    <w:p w14:paraId="7D50B66A" w14:textId="1E8C56AE" w:rsidR="00E17F0D" w:rsidRDefault="00E17F0D">
      <w:pPr>
        <w:rPr>
          <w:b/>
          <w:bCs/>
        </w:rPr>
      </w:pPr>
      <w:r w:rsidRPr="00E17F0D">
        <w:rPr>
          <w:b/>
          <w:bCs/>
        </w:rPr>
        <w:t>Naw Sweet Peace Thaw Mu Khu</w:t>
      </w:r>
      <w:r w:rsidR="00835767">
        <w:rPr>
          <w:b/>
          <w:bCs/>
        </w:rPr>
        <w:t xml:space="preserve">: </w:t>
      </w:r>
      <w:r w:rsidR="00ED4594">
        <w:rPr>
          <w:b/>
          <w:bCs/>
        </w:rPr>
        <w:t>Land use and cover change in TEMs</w:t>
      </w:r>
    </w:p>
    <w:p w14:paraId="51034E1D" w14:textId="06729D10" w:rsidR="00495A1C" w:rsidRPr="00495A1C" w:rsidRDefault="00495A1C" w:rsidP="00681923">
      <w:pPr>
        <w:spacing w:before="120"/>
        <w:rPr>
          <w:i/>
          <w:iCs/>
        </w:rPr>
      </w:pPr>
      <w:r>
        <w:rPr>
          <w:i/>
          <w:iCs/>
        </w:rPr>
        <w:t>How land use and land cover change is implemented in TEMs</w:t>
      </w:r>
    </w:p>
    <w:p w14:paraId="706ADEBF" w14:textId="2AEB79FD" w:rsidR="00AD2E54" w:rsidRDefault="00495A1C" w:rsidP="00495A1C">
      <w:r>
        <w:t>Left column o</w:t>
      </w:r>
      <w:r w:rsidR="00681923">
        <w:t>n</w:t>
      </w:r>
      <w:r>
        <w:t xml:space="preserve"> page 15 of </w:t>
      </w:r>
      <w:r w:rsidR="00DB7BB5" w:rsidRPr="00DB7BB5">
        <w:t>Friedlingstein, P., O'sullivan, M., Jones, M. W., Andrew, R. M., Hauck, J., Olsen, A., ... &amp; Zaehle, S. (2020). Global carbon budget 2020. </w:t>
      </w:r>
      <w:r w:rsidR="00DB7BB5" w:rsidRPr="00DB7BB5">
        <w:rPr>
          <w:i/>
          <w:iCs/>
        </w:rPr>
        <w:t xml:space="preserve">Earth System Science </w:t>
      </w:r>
      <w:r w:rsidR="00DB7BB5" w:rsidRPr="00DB7BB5">
        <w:rPr>
          <w:i/>
          <w:iCs/>
        </w:rPr>
        <w:lastRenderedPageBreak/>
        <w:t>Data</w:t>
      </w:r>
      <w:r w:rsidR="00DB7BB5" w:rsidRPr="00DB7BB5">
        <w:t>, </w:t>
      </w:r>
      <w:r w:rsidR="00DB7BB5" w:rsidRPr="00DB7BB5">
        <w:rPr>
          <w:i/>
          <w:iCs/>
        </w:rPr>
        <w:t>12</w:t>
      </w:r>
      <w:r w:rsidR="00DB7BB5" w:rsidRPr="00DB7BB5">
        <w:t>(4), 3269-3340.</w:t>
      </w:r>
      <w:r w:rsidR="00DB7BB5">
        <w:t xml:space="preserve"> </w:t>
      </w:r>
      <w:r w:rsidR="002E4336">
        <w:t>And references therein, particularly Hurtt et al. (2020) and Klein Goldewijk et al. (2017):</w:t>
      </w:r>
    </w:p>
    <w:p w14:paraId="580B4C30" w14:textId="77777777" w:rsidR="002E4336" w:rsidRDefault="002E4336" w:rsidP="00495A1C"/>
    <w:p w14:paraId="1C538B8F" w14:textId="26B3BAA0" w:rsidR="00495A1C" w:rsidRDefault="00495A1C" w:rsidP="00495A1C">
      <w:r w:rsidRPr="002E1B75">
        <w:t>Hurtt, G. C., Chini, L., Sahajpal, R., Frolking, S., Bodirsky, B. L., Calvin, K., ... &amp; Zhang, X. (2020). Harmonization of global land use change and management for the period 850–2100 (LUH2) for CMIP6. </w:t>
      </w:r>
      <w:r w:rsidRPr="002E1B75">
        <w:rPr>
          <w:i/>
          <w:iCs/>
        </w:rPr>
        <w:t>Geoscientific Model Development</w:t>
      </w:r>
      <w:r w:rsidRPr="002E1B75">
        <w:t>, </w:t>
      </w:r>
      <w:r w:rsidRPr="002E1B75">
        <w:rPr>
          <w:i/>
          <w:iCs/>
        </w:rPr>
        <w:t>13</w:t>
      </w:r>
      <w:r w:rsidRPr="002E1B75">
        <w:t>(11), 5425-5464.</w:t>
      </w:r>
    </w:p>
    <w:p w14:paraId="18B9AC6C" w14:textId="77777777" w:rsidR="002E4336" w:rsidRDefault="002E4336" w:rsidP="00495A1C"/>
    <w:p w14:paraId="2B3AFDC2" w14:textId="4476B2E4" w:rsidR="00495A1C" w:rsidRPr="002E1B75" w:rsidRDefault="00495A1C" w:rsidP="00495A1C">
      <w:r w:rsidRPr="002E1B75">
        <w:t>Klein Goldewijk, K., Beusen, A., Doelman, J., &amp; Stehfest, E. (2017). Anthropogenic land use estimates for the Holocene–HYDE 3.2. </w:t>
      </w:r>
      <w:r w:rsidRPr="002E1B75">
        <w:rPr>
          <w:i/>
          <w:iCs/>
        </w:rPr>
        <w:t>Earth System Science Data</w:t>
      </w:r>
      <w:r w:rsidRPr="002E1B75">
        <w:t>, </w:t>
      </w:r>
      <w:r w:rsidRPr="002E1B75">
        <w:rPr>
          <w:i/>
          <w:iCs/>
        </w:rPr>
        <w:t>9</w:t>
      </w:r>
      <w:r w:rsidRPr="002E1B75">
        <w:t>(2), 927-953.</w:t>
      </w:r>
    </w:p>
    <w:p w14:paraId="575CC08B" w14:textId="77777777" w:rsidR="00495A1C" w:rsidRDefault="00495A1C" w:rsidP="00495A1C"/>
    <w:p w14:paraId="68251F55" w14:textId="14CC65BD" w:rsidR="00495A1C" w:rsidRDefault="00495A1C" w:rsidP="00495A1C">
      <w:r w:rsidRPr="00495A1C">
        <w:t>Wilkenskjeld, S., Kloster, S., Pongratz, J., Raddatz, T., &amp; Reick, C. H. (2014). Comparing the influence of net and gross anthropogenic land-use and land-cover changes on the carbon cycle in the MPI-ESM. </w:t>
      </w:r>
      <w:r w:rsidRPr="00495A1C">
        <w:rPr>
          <w:i/>
          <w:iCs/>
        </w:rPr>
        <w:t>Biogeosciences</w:t>
      </w:r>
      <w:r w:rsidRPr="00495A1C">
        <w:t>, </w:t>
      </w:r>
      <w:r w:rsidRPr="00495A1C">
        <w:rPr>
          <w:i/>
          <w:iCs/>
        </w:rPr>
        <w:t>11</w:t>
      </w:r>
      <w:r w:rsidRPr="00495A1C">
        <w:t>(17), 4817-4828.</w:t>
      </w:r>
    </w:p>
    <w:p w14:paraId="0067C36E" w14:textId="27C0F62E" w:rsidR="00681923" w:rsidRDefault="00681923" w:rsidP="00495A1C"/>
    <w:p w14:paraId="120396ED" w14:textId="77777777" w:rsidR="00681923" w:rsidRDefault="00681923" w:rsidP="00681923">
      <w:r w:rsidRPr="002B0EBC">
        <w:t>Lawrence, D. M., Hurtt, G. C., Arneth, A., Brovkin, V., Calvin, K. V., Jones, A. D., ... &amp; Seneviratne, S. I. (2016). The Land Use Model Intercomparison Project (LUMIP) contribution to CMIP6: rationale and experimental design. </w:t>
      </w:r>
      <w:r w:rsidRPr="002B0EBC">
        <w:rPr>
          <w:i/>
          <w:iCs/>
        </w:rPr>
        <w:t>Geoscientific Model Development</w:t>
      </w:r>
      <w:r w:rsidRPr="002B0EBC">
        <w:t>, </w:t>
      </w:r>
      <w:r w:rsidRPr="002B0EBC">
        <w:rPr>
          <w:i/>
          <w:iCs/>
        </w:rPr>
        <w:t>9</w:t>
      </w:r>
      <w:r w:rsidRPr="002B0EBC">
        <w:t>, 2973-2998.</w:t>
      </w:r>
    </w:p>
    <w:p w14:paraId="6615ECA7" w14:textId="05FB87CF" w:rsidR="00495A1C" w:rsidRDefault="00495A1C" w:rsidP="00495A1C"/>
    <w:p w14:paraId="1D95CC85" w14:textId="453D9F0E" w:rsidR="00DB7BB5" w:rsidRPr="00DB7BB5" w:rsidRDefault="00DB7BB5" w:rsidP="00495A1C">
      <w:pPr>
        <w:rPr>
          <w:i/>
          <w:iCs/>
        </w:rPr>
      </w:pPr>
      <w:r>
        <w:rPr>
          <w:i/>
          <w:iCs/>
        </w:rPr>
        <w:t>Issues, challenges and perspectives with how LULCC is implemented in TEMs</w:t>
      </w:r>
    </w:p>
    <w:p w14:paraId="6B6672E7" w14:textId="7FB88D69" w:rsidR="00495A1C" w:rsidRPr="00495A1C" w:rsidRDefault="00495A1C" w:rsidP="00495A1C">
      <w:r w:rsidRPr="00495A1C">
        <w:t>Prestele, R., Arneth, A., Bondeau, A., de Noblet-Ducoudre, N., Pugh, T. A., Sitch, S., ... &amp; Verburg, P. H. (2017). Current challenges of implementing anthropogenic land-use and land-cover change in models contributing to climate change assessments. </w:t>
      </w:r>
      <w:r w:rsidRPr="00495A1C">
        <w:rPr>
          <w:i/>
          <w:iCs/>
        </w:rPr>
        <w:t>Earth System Dynamics</w:t>
      </w:r>
      <w:r w:rsidRPr="00495A1C">
        <w:t>, </w:t>
      </w:r>
      <w:r w:rsidRPr="00495A1C">
        <w:rPr>
          <w:i/>
          <w:iCs/>
        </w:rPr>
        <w:t>8</w:t>
      </w:r>
      <w:r w:rsidRPr="00495A1C">
        <w:t>(2), 369-386.</w:t>
      </w:r>
    </w:p>
    <w:p w14:paraId="2D1289A6" w14:textId="43FFECA9" w:rsidR="002E1B75" w:rsidRDefault="002E1B75" w:rsidP="002E1B75"/>
    <w:p w14:paraId="6C2EA942" w14:textId="77777777" w:rsidR="002E1B75" w:rsidRPr="002E1B75" w:rsidRDefault="002E1B75" w:rsidP="002E1B75">
      <w:r w:rsidRPr="002E1B75">
        <w:t>Peng, S., Ciais, P., Maignan, F., Li, W., Chang, J., Wang, T., &amp; Yue, C. (2017). Sensitivity of land use change emission estimates to historical land use and land cover mapping. </w:t>
      </w:r>
      <w:r w:rsidRPr="002E1B75">
        <w:rPr>
          <w:i/>
          <w:iCs/>
        </w:rPr>
        <w:t>Global Biogeochemical Cycles</w:t>
      </w:r>
      <w:r w:rsidRPr="002E1B75">
        <w:t>, </w:t>
      </w:r>
      <w:r w:rsidRPr="002E1B75">
        <w:rPr>
          <w:i/>
          <w:iCs/>
        </w:rPr>
        <w:t>31</w:t>
      </w:r>
      <w:r w:rsidRPr="002E1B75">
        <w:t>(4), 626-643.</w:t>
      </w:r>
    </w:p>
    <w:p w14:paraId="4C26F60C" w14:textId="0CA58A77" w:rsidR="002E1B75" w:rsidRDefault="002E1B75" w:rsidP="002E1B75"/>
    <w:p w14:paraId="2BCFDA78" w14:textId="77777777" w:rsidR="00495A1C" w:rsidRPr="00495A1C" w:rsidRDefault="00495A1C" w:rsidP="00495A1C">
      <w:r w:rsidRPr="00495A1C">
        <w:t>Rounsevell, M. D. A., Arneth, A., Alexander, P., Brown, D. G., de Noblet-Ducoudré, N., Ellis, E., ... &amp; Young, O. (2014). Towards decision-based global land use models for improved understanding of the Earth system. </w:t>
      </w:r>
      <w:r w:rsidRPr="00495A1C">
        <w:rPr>
          <w:i/>
          <w:iCs/>
        </w:rPr>
        <w:t>Earth System Dynamics</w:t>
      </w:r>
      <w:r w:rsidRPr="00495A1C">
        <w:t>, </w:t>
      </w:r>
      <w:r w:rsidRPr="00495A1C">
        <w:rPr>
          <w:i/>
          <w:iCs/>
        </w:rPr>
        <w:t>5</w:t>
      </w:r>
      <w:r w:rsidRPr="00495A1C">
        <w:t>(1), 117-137.</w:t>
      </w:r>
    </w:p>
    <w:p w14:paraId="6526848F" w14:textId="77777777" w:rsidR="00ED4594" w:rsidRPr="00E17F0D" w:rsidRDefault="00ED4594">
      <w:pPr>
        <w:rPr>
          <w:b/>
          <w:bCs/>
        </w:rPr>
      </w:pPr>
    </w:p>
    <w:p w14:paraId="51D5BF0E" w14:textId="100F6464" w:rsidR="00E17F0D" w:rsidRDefault="00E17F0D"/>
    <w:p w14:paraId="415E3DA2" w14:textId="3A5B261A" w:rsidR="003D5782" w:rsidRPr="003D5782" w:rsidRDefault="00E17F0D" w:rsidP="003D5782">
      <w:pPr>
        <w:rPr>
          <w:b/>
          <w:bCs/>
        </w:rPr>
      </w:pPr>
      <w:r w:rsidRPr="00E17F0D">
        <w:rPr>
          <w:b/>
          <w:bCs/>
        </w:rPr>
        <w:t>Trung Nguyen</w:t>
      </w:r>
      <w:r w:rsidR="003D5782">
        <w:rPr>
          <w:b/>
          <w:bCs/>
        </w:rPr>
        <w:t xml:space="preserve">: </w:t>
      </w:r>
      <w:r w:rsidR="003D5782" w:rsidRPr="003D5782">
        <w:rPr>
          <w:b/>
          <w:bCs/>
        </w:rPr>
        <w:t>River routing in</w:t>
      </w:r>
      <w:r w:rsidR="00345A75">
        <w:rPr>
          <w:b/>
          <w:bCs/>
        </w:rPr>
        <w:t xml:space="preserve"> TEMs</w:t>
      </w:r>
    </w:p>
    <w:p w14:paraId="6B4D0E53" w14:textId="1337455E" w:rsidR="00BC4F84" w:rsidRDefault="00BC4F84" w:rsidP="005F0FB3">
      <w:pPr>
        <w:spacing w:before="120"/>
      </w:pPr>
      <w:r w:rsidRPr="00BC4F84">
        <w:t>Mizukami, N., Clark, M. P., Gharari, S., Kluzek, E., Pan, M., Lin, P., ... &amp; Yamazaki, D. (2021). A vector‐based river routing model for Earth System Models: Parallelization and global applications. </w:t>
      </w:r>
      <w:r w:rsidRPr="00BC4F84">
        <w:rPr>
          <w:i/>
          <w:iCs/>
        </w:rPr>
        <w:t>Journal of Advances in Modeling Earth Systems</w:t>
      </w:r>
      <w:r w:rsidRPr="00BC4F84">
        <w:t>, </w:t>
      </w:r>
      <w:r w:rsidRPr="00BC4F84">
        <w:rPr>
          <w:i/>
          <w:iCs/>
        </w:rPr>
        <w:t>13</w:t>
      </w:r>
      <w:r w:rsidRPr="00BC4F84">
        <w:t>(6), e2020MS002434.</w:t>
      </w:r>
    </w:p>
    <w:p w14:paraId="4A6CE6E9" w14:textId="4EE36896" w:rsidR="007B11EB" w:rsidRDefault="007B11EB" w:rsidP="00BC4F84"/>
    <w:p w14:paraId="121A79E5" w14:textId="77777777" w:rsidR="007B11EB" w:rsidRPr="007B11EB" w:rsidRDefault="007B11EB" w:rsidP="007B11EB">
      <w:r w:rsidRPr="007B11EB">
        <w:t>Nguyen-Quang, T., Polcher, J., Ducharne, A., Arsouze, T., Zhou, X., Schneider, A., &amp; Fita, L. (2018). ORCHIDEE-ROUTING: revising the river routing scheme using a high-resolution hydrological database. </w:t>
      </w:r>
      <w:r w:rsidRPr="007B11EB">
        <w:rPr>
          <w:i/>
          <w:iCs/>
        </w:rPr>
        <w:t>Geoscientific Model Development</w:t>
      </w:r>
      <w:r w:rsidRPr="007B11EB">
        <w:t>, </w:t>
      </w:r>
      <w:r w:rsidRPr="007B11EB">
        <w:rPr>
          <w:i/>
          <w:iCs/>
        </w:rPr>
        <w:t>11</w:t>
      </w:r>
      <w:r w:rsidRPr="007B11EB">
        <w:t>(12), 4965-4985.</w:t>
      </w:r>
    </w:p>
    <w:p w14:paraId="05302A92" w14:textId="48F76482" w:rsidR="007B11EB" w:rsidRDefault="007B11EB" w:rsidP="00BC4F84"/>
    <w:p w14:paraId="4A6B94B6" w14:textId="77777777" w:rsidR="007B11EB" w:rsidRPr="007B11EB" w:rsidRDefault="007B11EB" w:rsidP="007B11EB">
      <w:r w:rsidRPr="007B11EB">
        <w:lastRenderedPageBreak/>
        <w:t>Sheng, M., Lei, H., Jiao, Y., &amp; Yang, D. (2017). Evaluation of the runoff and river routing schemes in the Community Land Model of the Yellow River basin. </w:t>
      </w:r>
      <w:r w:rsidRPr="007B11EB">
        <w:rPr>
          <w:i/>
          <w:iCs/>
        </w:rPr>
        <w:t>Journal of Advances in Modeling Earth Systems</w:t>
      </w:r>
      <w:r w:rsidRPr="007B11EB">
        <w:t>, </w:t>
      </w:r>
      <w:r w:rsidRPr="007B11EB">
        <w:rPr>
          <w:i/>
          <w:iCs/>
        </w:rPr>
        <w:t>9</w:t>
      </w:r>
      <w:r w:rsidRPr="007B11EB">
        <w:t>(8), 2993-3018.</w:t>
      </w:r>
    </w:p>
    <w:p w14:paraId="55D7A7DE" w14:textId="77777777" w:rsidR="007B11EB" w:rsidRDefault="007B11EB" w:rsidP="00BC4F84"/>
    <w:p w14:paraId="7272FB37" w14:textId="77777777" w:rsidR="0033732E" w:rsidRPr="0033732E" w:rsidRDefault="0033732E" w:rsidP="0033732E">
      <w:r w:rsidRPr="0033732E">
        <w:t>Martínez-de la Torre, A., Blyth, E. M., &amp; Weedon, G. P. (2019). Using observed river flow data to improve the hydrological functioning of the JULES land surface model (vn4. 3) used for regional coupled modelling in Great Britain (UKC2). </w:t>
      </w:r>
      <w:r w:rsidRPr="0033732E">
        <w:rPr>
          <w:i/>
          <w:iCs/>
        </w:rPr>
        <w:t>Geoscientific Model Development</w:t>
      </w:r>
      <w:r w:rsidRPr="0033732E">
        <w:t>, </w:t>
      </w:r>
      <w:r w:rsidRPr="0033732E">
        <w:rPr>
          <w:i/>
          <w:iCs/>
        </w:rPr>
        <w:t>12</w:t>
      </w:r>
      <w:r w:rsidRPr="0033732E">
        <w:t>(2), 765-784.</w:t>
      </w:r>
    </w:p>
    <w:p w14:paraId="3DDCD380" w14:textId="5BAA9E2E" w:rsidR="00BC4F84" w:rsidRDefault="00BC4F84" w:rsidP="00BC4F84"/>
    <w:p w14:paraId="35FE6857" w14:textId="77777777" w:rsidR="0033732E" w:rsidRPr="0033732E" w:rsidRDefault="0033732E" w:rsidP="0033732E">
      <w:r w:rsidRPr="0033732E">
        <w:t>Towner, J., Cloke, H. L., Zsoter, E., Flamig, Z., Hoch, J. M., Bazo, J., ... &amp; Stephens, E. M. (2019). Assessing the performance of global hydrological models for capturing peak river flows in the Amazon basin. </w:t>
      </w:r>
      <w:r w:rsidRPr="0033732E">
        <w:rPr>
          <w:i/>
          <w:iCs/>
        </w:rPr>
        <w:t>Hydrology and Earth System Sciences</w:t>
      </w:r>
      <w:r w:rsidRPr="0033732E">
        <w:t>, </w:t>
      </w:r>
      <w:r w:rsidRPr="0033732E">
        <w:rPr>
          <w:i/>
          <w:iCs/>
        </w:rPr>
        <w:t>23</w:t>
      </w:r>
      <w:r w:rsidRPr="0033732E">
        <w:t>(7), 3057-3080.</w:t>
      </w:r>
    </w:p>
    <w:p w14:paraId="31618550" w14:textId="77777777" w:rsidR="002E1B75" w:rsidRPr="002E1B75" w:rsidRDefault="002E1B75"/>
    <w:p w14:paraId="644C7C54" w14:textId="77777777" w:rsidR="001771C1" w:rsidRDefault="001771C1"/>
    <w:p w14:paraId="0AB3AB7B" w14:textId="44395242" w:rsidR="00E17F0D" w:rsidRDefault="00E17F0D">
      <w:pPr>
        <w:rPr>
          <w:b/>
          <w:bCs/>
        </w:rPr>
      </w:pPr>
      <w:r w:rsidRPr="00E51769">
        <w:rPr>
          <w:b/>
          <w:bCs/>
        </w:rPr>
        <w:t>Isioma Nwayor</w:t>
      </w:r>
      <w:r w:rsidR="003D5782">
        <w:rPr>
          <w:b/>
          <w:bCs/>
        </w:rPr>
        <w:t>: Plant moisture stress (especially VPD) and its implementation in TEMs/drought impacts</w:t>
      </w:r>
    </w:p>
    <w:p w14:paraId="6615923B" w14:textId="79D28025" w:rsidR="00A76F5A" w:rsidRDefault="00A76F5A">
      <w:pPr>
        <w:rPr>
          <w:b/>
          <w:bCs/>
        </w:rPr>
      </w:pPr>
    </w:p>
    <w:p w14:paraId="1B8AF9E3" w14:textId="59EBC354" w:rsidR="00ED4594" w:rsidRPr="00ED4594" w:rsidRDefault="00ED4594">
      <w:pPr>
        <w:rPr>
          <w:i/>
          <w:iCs/>
        </w:rPr>
      </w:pPr>
      <w:r w:rsidRPr="00ED4594">
        <w:rPr>
          <w:i/>
          <w:iCs/>
        </w:rPr>
        <w:t>VPD vs SM in controlling C fluxes, and how TEMs have been used to assess this question</w:t>
      </w:r>
    </w:p>
    <w:p w14:paraId="0358C3D0" w14:textId="44B14781" w:rsidR="00A76F5A" w:rsidRDefault="00A76F5A" w:rsidP="00ED4594">
      <w:pPr>
        <w:pStyle w:val="ListParagraph"/>
        <w:numPr>
          <w:ilvl w:val="0"/>
          <w:numId w:val="2"/>
        </w:numPr>
      </w:pPr>
      <w:r w:rsidRPr="00A76F5A">
        <w:t>Liu, Y., Kumar, M., Katul, G. G., Feng, X., &amp; Konings, A. G. (2020). Plant hydraulics accentuates the effect of atmospheric moisture stress on transpiration. </w:t>
      </w:r>
      <w:r w:rsidRPr="00ED4594">
        <w:rPr>
          <w:i/>
          <w:iCs/>
        </w:rPr>
        <w:t>Nature Climate Change</w:t>
      </w:r>
      <w:r w:rsidRPr="00A76F5A">
        <w:t>, </w:t>
      </w:r>
      <w:r w:rsidRPr="00ED4594">
        <w:rPr>
          <w:i/>
          <w:iCs/>
        </w:rPr>
        <w:t>10</w:t>
      </w:r>
      <w:r w:rsidRPr="00A76F5A">
        <w:t>(7), 691-695.</w:t>
      </w:r>
    </w:p>
    <w:p w14:paraId="6010FF78" w14:textId="0725961C" w:rsidR="00ED4594" w:rsidRDefault="00ED4594" w:rsidP="00A76F5A"/>
    <w:p w14:paraId="72C6A3E7" w14:textId="77777777" w:rsidR="00ED4594" w:rsidRPr="00ED4594" w:rsidRDefault="00ED4594" w:rsidP="00ED4594">
      <w:pPr>
        <w:pStyle w:val="ListParagraph"/>
        <w:numPr>
          <w:ilvl w:val="0"/>
          <w:numId w:val="2"/>
        </w:numPr>
      </w:pPr>
      <w:r w:rsidRPr="00ED4594">
        <w:t>Humphrey, V., Berg, A., Ciais, P., Gentine, P., Jung, M., Reichstein, M., ... &amp; Frankenberg, C. (2021). Soil moisture–atmosphere feedback dominates land carbon uptake variability. </w:t>
      </w:r>
      <w:r w:rsidRPr="00ED4594">
        <w:rPr>
          <w:i/>
          <w:iCs/>
        </w:rPr>
        <w:t>Nature</w:t>
      </w:r>
      <w:r w:rsidRPr="00ED4594">
        <w:t>, </w:t>
      </w:r>
      <w:r w:rsidRPr="00ED4594">
        <w:rPr>
          <w:i/>
          <w:iCs/>
        </w:rPr>
        <w:t>592</w:t>
      </w:r>
      <w:r w:rsidRPr="00ED4594">
        <w:t>(7852), 65-69.</w:t>
      </w:r>
    </w:p>
    <w:p w14:paraId="2C2BFBC6" w14:textId="6044444D" w:rsidR="00A76F5A" w:rsidRDefault="00A76F5A"/>
    <w:p w14:paraId="35FD2ED1" w14:textId="73AD60E9" w:rsidR="00ED4594" w:rsidRPr="00ED4594" w:rsidRDefault="00ED4594">
      <w:pPr>
        <w:rPr>
          <w:i/>
          <w:iCs/>
        </w:rPr>
      </w:pPr>
      <w:r w:rsidRPr="00ED4594">
        <w:rPr>
          <w:i/>
          <w:iCs/>
        </w:rPr>
        <w:t xml:space="preserve">Mechanistic plant hydraulic schemes in TEMs </w:t>
      </w:r>
    </w:p>
    <w:p w14:paraId="52AE8405" w14:textId="77777777" w:rsidR="00ED4594" w:rsidRDefault="00ED4594" w:rsidP="00ED4594">
      <w:pPr>
        <w:pStyle w:val="ListParagraph"/>
        <w:numPr>
          <w:ilvl w:val="0"/>
          <w:numId w:val="3"/>
        </w:numPr>
      </w:pPr>
      <w:r>
        <w:t xml:space="preserve">Section 3.2 of </w:t>
      </w:r>
      <w:r w:rsidRPr="00CB242C">
        <w:t>Naudts, K., Ryder, J., McGrath, M. J., Otto, J., Chen, Y., Valade, A., ... &amp; Ghattas, J. (2015). A vertically discretised canopy description for ORCHIDEE (SVN r2290) and the modifications to the energy, water and carbon fluxes. </w:t>
      </w:r>
      <w:r w:rsidRPr="00ED4594">
        <w:rPr>
          <w:i/>
          <w:iCs/>
        </w:rPr>
        <w:t>Geoscientific Model Development</w:t>
      </w:r>
      <w:r w:rsidRPr="00CB242C">
        <w:t>, </w:t>
      </w:r>
      <w:r w:rsidRPr="00ED4594">
        <w:rPr>
          <w:i/>
          <w:iCs/>
        </w:rPr>
        <w:t>8</w:t>
      </w:r>
      <w:r w:rsidRPr="00CB242C">
        <w:t>, 2035-2065.</w:t>
      </w:r>
    </w:p>
    <w:p w14:paraId="0C0B83C5" w14:textId="32CA0A3E" w:rsidR="00ED4594" w:rsidRDefault="00ED4594" w:rsidP="00ED4594"/>
    <w:p w14:paraId="30CAC8C6" w14:textId="77777777" w:rsidR="00ED4594" w:rsidRPr="007B1587" w:rsidRDefault="00ED4594" w:rsidP="00ED4594">
      <w:pPr>
        <w:pStyle w:val="ListParagraph"/>
        <w:numPr>
          <w:ilvl w:val="0"/>
          <w:numId w:val="3"/>
        </w:numPr>
      </w:pPr>
      <w:r w:rsidRPr="007B1587">
        <w:t>Bonan, G. B., Williams, M., Fisher, R. A., &amp; Oleson, K. W. (2014). Modeling stomatal conductance in the earth system: linking leaf water-use efficiency and water transport along the soil–plant–atmosphere continuum. </w:t>
      </w:r>
      <w:r w:rsidRPr="00ED4594">
        <w:rPr>
          <w:i/>
          <w:iCs/>
        </w:rPr>
        <w:t>Geoscientific Model Development</w:t>
      </w:r>
      <w:r w:rsidRPr="007B1587">
        <w:t>, </w:t>
      </w:r>
      <w:r w:rsidRPr="00ED4594">
        <w:rPr>
          <w:i/>
          <w:iCs/>
        </w:rPr>
        <w:t>7</w:t>
      </w:r>
      <w:r w:rsidRPr="007B1587">
        <w:t>(5), 2193-2222.</w:t>
      </w:r>
    </w:p>
    <w:p w14:paraId="6E853436" w14:textId="77777777" w:rsidR="00ED4594" w:rsidRDefault="00ED4594" w:rsidP="00ED4594"/>
    <w:p w14:paraId="0730E51F" w14:textId="58EC1843" w:rsidR="00ED4594" w:rsidRDefault="00ED4594" w:rsidP="00ED4594">
      <w:pPr>
        <w:pStyle w:val="ListParagraph"/>
        <w:numPr>
          <w:ilvl w:val="0"/>
          <w:numId w:val="3"/>
        </w:numPr>
      </w:pPr>
      <w:r w:rsidRPr="0060593B">
        <w:t>Kennedy, D., Swenson, S., Oleson, K. W., Lawrence, D. M., Fisher, R., Lola da Costa, A. C., &amp; Gentine, P. (2019). Implementing plant hydraulics in the community land model, version 5. </w:t>
      </w:r>
      <w:r w:rsidRPr="00ED4594">
        <w:rPr>
          <w:i/>
          <w:iCs/>
        </w:rPr>
        <w:t>Journal of Advances in Modeling Earth Systems</w:t>
      </w:r>
      <w:r w:rsidRPr="0060593B">
        <w:t>, </w:t>
      </w:r>
      <w:r w:rsidRPr="00ED4594">
        <w:rPr>
          <w:i/>
          <w:iCs/>
        </w:rPr>
        <w:t>11</w:t>
      </w:r>
      <w:r w:rsidRPr="0060593B">
        <w:t>(2), 485-513.</w:t>
      </w:r>
    </w:p>
    <w:p w14:paraId="0D380AE6" w14:textId="77777777" w:rsidR="00ED4594" w:rsidRDefault="00ED4594" w:rsidP="00ED4594"/>
    <w:p w14:paraId="63C2CF4C" w14:textId="26F7D877" w:rsidR="00ED4594" w:rsidRDefault="00ED4594" w:rsidP="00ED4594">
      <w:pPr>
        <w:pStyle w:val="ListParagraph"/>
        <w:numPr>
          <w:ilvl w:val="0"/>
          <w:numId w:val="3"/>
        </w:numPr>
      </w:pPr>
      <w:r>
        <w:t xml:space="preserve">Chapter 13 </w:t>
      </w:r>
      <w:r w:rsidRPr="007B1587">
        <w:t>of the textbook and references therein</w:t>
      </w:r>
    </w:p>
    <w:p w14:paraId="746BB9C6" w14:textId="77777777" w:rsidR="00ED4594" w:rsidRPr="0060593B" w:rsidRDefault="00ED4594" w:rsidP="00ED4594"/>
    <w:p w14:paraId="7E20FD9E" w14:textId="49004BDB" w:rsidR="00ED4594" w:rsidRPr="00ED4594" w:rsidRDefault="00ED4594">
      <w:pPr>
        <w:rPr>
          <w:i/>
          <w:iCs/>
        </w:rPr>
      </w:pPr>
      <w:r w:rsidRPr="00ED4594">
        <w:rPr>
          <w:i/>
          <w:iCs/>
        </w:rPr>
        <w:t>How well do TEMs model water stress impacts on plants?</w:t>
      </w:r>
    </w:p>
    <w:p w14:paraId="3322FA8C" w14:textId="77777777" w:rsidR="00ED4594" w:rsidRPr="00156C21" w:rsidRDefault="00ED4594" w:rsidP="00ED4594">
      <w:pPr>
        <w:pStyle w:val="ListParagraph"/>
        <w:numPr>
          <w:ilvl w:val="0"/>
          <w:numId w:val="4"/>
        </w:numPr>
      </w:pPr>
      <w:r w:rsidRPr="00156C21">
        <w:lastRenderedPageBreak/>
        <w:t>De Kauwe, M. G., Zhou, S. X., Medlyn, B. E., Pitman, A. J., Wang, Y. P., Duursma, R. A., &amp; Prentice, I. C. (2015). Do land surface models need to include differential plant species responses to drought? Examining model predictions across a mesic-xeric gradient in Europe.</w:t>
      </w:r>
      <w:r>
        <w:t xml:space="preserve"> (for context)</w:t>
      </w:r>
    </w:p>
    <w:p w14:paraId="5FF2A25A" w14:textId="77777777" w:rsidR="00ED4594" w:rsidRDefault="00ED4594" w:rsidP="00ED4594"/>
    <w:p w14:paraId="7A4B3A32" w14:textId="77777777" w:rsidR="00ED4594" w:rsidRPr="009B3814" w:rsidRDefault="00ED4594" w:rsidP="00ED4594">
      <w:pPr>
        <w:pStyle w:val="ListParagraph"/>
        <w:numPr>
          <w:ilvl w:val="0"/>
          <w:numId w:val="4"/>
        </w:numPr>
      </w:pPr>
      <w:r w:rsidRPr="009B3814">
        <w:t>Medlyn, B. E., De Kauwe, M. G., &amp; Duursma, R. A. (2016). New developments in the effort to model ecosystems under water stress. </w:t>
      </w:r>
      <w:r w:rsidRPr="00ED4594">
        <w:rPr>
          <w:i/>
          <w:iCs/>
        </w:rPr>
        <w:t>New Phytologist</w:t>
      </w:r>
      <w:r w:rsidRPr="009B3814">
        <w:t>, </w:t>
      </w:r>
      <w:r w:rsidRPr="00ED4594">
        <w:rPr>
          <w:i/>
          <w:iCs/>
        </w:rPr>
        <w:t>212</w:t>
      </w:r>
      <w:r w:rsidRPr="009B3814">
        <w:t>(1), 5-7.</w:t>
      </w:r>
    </w:p>
    <w:p w14:paraId="330498C2" w14:textId="77777777" w:rsidR="00ED4594" w:rsidRDefault="00ED4594" w:rsidP="00ED4594"/>
    <w:p w14:paraId="52652969" w14:textId="77777777" w:rsidR="00ED4594" w:rsidRPr="0060593B" w:rsidRDefault="00ED4594" w:rsidP="00ED4594">
      <w:pPr>
        <w:pStyle w:val="ListParagraph"/>
        <w:numPr>
          <w:ilvl w:val="0"/>
          <w:numId w:val="4"/>
        </w:numPr>
      </w:pPr>
      <w:r w:rsidRPr="0060593B">
        <w:t>Xu, X., Medvigy, D., Powers, J. S., Becknell, J. M., &amp; Guan, K. (2016). Diversity in plant hydraulic traits explains seasonal and inter‐annual variations of vegetation dynamics in seasonally dry tropical forests. </w:t>
      </w:r>
      <w:r w:rsidRPr="00ED4594">
        <w:rPr>
          <w:i/>
          <w:iCs/>
        </w:rPr>
        <w:t>New Phytologist</w:t>
      </w:r>
      <w:r w:rsidRPr="0060593B">
        <w:t>, </w:t>
      </w:r>
      <w:r w:rsidRPr="00ED4594">
        <w:rPr>
          <w:i/>
          <w:iCs/>
        </w:rPr>
        <w:t>212</w:t>
      </w:r>
      <w:r w:rsidRPr="0060593B">
        <w:t>(1), 80-95.</w:t>
      </w:r>
    </w:p>
    <w:p w14:paraId="73AF9CE5" w14:textId="77777777" w:rsidR="00ED4594" w:rsidRDefault="00ED4594"/>
    <w:p w14:paraId="55AA34BD" w14:textId="7DB61810" w:rsidR="00E17F0D" w:rsidRDefault="00E17F0D"/>
    <w:p w14:paraId="4DC6231C" w14:textId="213D017E" w:rsidR="00E17F0D" w:rsidRDefault="00E17F0D">
      <w:pPr>
        <w:rPr>
          <w:b/>
          <w:bCs/>
        </w:rPr>
      </w:pPr>
      <w:r w:rsidRPr="00E51769">
        <w:rPr>
          <w:b/>
          <w:bCs/>
        </w:rPr>
        <w:t>James Ryan</w:t>
      </w:r>
      <w:r w:rsidR="003D5782">
        <w:rPr>
          <w:b/>
          <w:bCs/>
        </w:rPr>
        <w:t>:</w:t>
      </w:r>
      <w:r w:rsidR="00383581">
        <w:rPr>
          <w:b/>
          <w:bCs/>
        </w:rPr>
        <w:t xml:space="preserve"> Snow in TEMs</w:t>
      </w:r>
    </w:p>
    <w:p w14:paraId="417A26B2" w14:textId="0D1A8057" w:rsidR="00970089" w:rsidRPr="00970089" w:rsidRDefault="00970089" w:rsidP="007B11EB">
      <w:pPr>
        <w:spacing w:before="120"/>
        <w:rPr>
          <w:i/>
          <w:iCs/>
        </w:rPr>
      </w:pPr>
      <w:r>
        <w:rPr>
          <w:i/>
          <w:iCs/>
        </w:rPr>
        <w:t>Snow model evaluations and inter-comparisons</w:t>
      </w:r>
    </w:p>
    <w:p w14:paraId="36C82BBA" w14:textId="7B5D32FE" w:rsidR="00970089" w:rsidRPr="00970089" w:rsidRDefault="00970089" w:rsidP="00970089">
      <w:r w:rsidRPr="00970089">
        <w:t>Brunke, M. A., Welty, J., &amp; Zeng, X. (2021). Attribution of snowpack errors to simulated temperature and precipitation in E3SMv1 over the contiguous United States. </w:t>
      </w:r>
      <w:r w:rsidRPr="00970089">
        <w:rPr>
          <w:i/>
          <w:iCs/>
        </w:rPr>
        <w:t>Journal of Advances in Modeling Earth Systems</w:t>
      </w:r>
      <w:r w:rsidRPr="00970089">
        <w:t>, e2021MS002640.</w:t>
      </w:r>
    </w:p>
    <w:p w14:paraId="3C6F0EF2" w14:textId="15765083" w:rsidR="00970089" w:rsidRDefault="00970089"/>
    <w:p w14:paraId="570F4C93" w14:textId="38F9A9AC" w:rsidR="00970089" w:rsidRDefault="00970089" w:rsidP="00970089">
      <w:r w:rsidRPr="00970089">
        <w:t>Menard, C. B., Essery, R., Krinner, G., Arduini, G., Bartlett, P., Boone, A., et al. (2021). Scientific and human errors in a snow model intercomparison. </w:t>
      </w:r>
      <w:r w:rsidRPr="00970089">
        <w:rPr>
          <w:i/>
          <w:iCs/>
        </w:rPr>
        <w:t>Bulletin of the American Meteorological Society</w:t>
      </w:r>
      <w:r w:rsidRPr="00970089">
        <w:t>, 102, 61–E79.</w:t>
      </w:r>
    </w:p>
    <w:p w14:paraId="5CEF000A" w14:textId="57E154FA" w:rsidR="00970089" w:rsidRDefault="00970089" w:rsidP="00970089"/>
    <w:p w14:paraId="29C97B85" w14:textId="77777777" w:rsidR="00970089" w:rsidRPr="00970089" w:rsidRDefault="00970089" w:rsidP="00970089">
      <w:r w:rsidRPr="00970089">
        <w:t>Günther, D., Marke, T., Essery, R., &amp; Strasser, U. (2019). Uncertainties in snowpack simulations—Assessing the impact of model structure, parameter choice, and forcing data error on point-scale energy balance snow model performance. </w:t>
      </w:r>
      <w:r w:rsidRPr="00970089">
        <w:rPr>
          <w:i/>
          <w:iCs/>
        </w:rPr>
        <w:t>Water Resources Research</w:t>
      </w:r>
      <w:r w:rsidRPr="00970089">
        <w:t>, </w:t>
      </w:r>
      <w:r w:rsidRPr="00970089">
        <w:rPr>
          <w:b/>
          <w:bCs/>
        </w:rPr>
        <w:t>55</w:t>
      </w:r>
      <w:r w:rsidRPr="00970089">
        <w:t>, 2779–2800.</w:t>
      </w:r>
    </w:p>
    <w:p w14:paraId="7A85D063" w14:textId="04F2692E" w:rsidR="00970089" w:rsidRDefault="00970089" w:rsidP="00970089"/>
    <w:p w14:paraId="02EAA7D5" w14:textId="77F3C64D" w:rsidR="00970089" w:rsidRDefault="00970089" w:rsidP="00970089">
      <w:r w:rsidRPr="00970089">
        <w:t>Mudryk, L., Santolaria-Otín, M., Krinner, G., Ménégoz, M., Derksen, C., Brutel-Vuilmet, C., et al. (2020). Historical Northern Hemisphere snow cover trends and projected changes in the CMIP6 multi-model ensemble. </w:t>
      </w:r>
      <w:r w:rsidRPr="00970089">
        <w:rPr>
          <w:i/>
          <w:iCs/>
        </w:rPr>
        <w:t>The Cryosphere</w:t>
      </w:r>
      <w:r w:rsidRPr="00970089">
        <w:t>, </w:t>
      </w:r>
      <w:r w:rsidRPr="00970089">
        <w:rPr>
          <w:b/>
          <w:bCs/>
        </w:rPr>
        <w:t>14</w:t>
      </w:r>
      <w:r w:rsidRPr="00970089">
        <w:t>, 2495–2514.</w:t>
      </w:r>
    </w:p>
    <w:p w14:paraId="5E0B6BA9" w14:textId="772E1D9D" w:rsidR="007B11EB" w:rsidRDefault="007B11EB" w:rsidP="00970089"/>
    <w:p w14:paraId="3F330D77" w14:textId="2F928C40" w:rsidR="007B11EB" w:rsidRPr="00970089" w:rsidRDefault="007B11EB" w:rsidP="00970089">
      <w:r w:rsidRPr="007B11EB">
        <w:t>Toure, A. M., Luojus, K., Rodell, M., Beaudoing, H., &amp; Getirana, A. (2018). Evaluation of simulated snow and snowmelt timing in the Community Land Model using satellite‐based products and streamflow observations. </w:t>
      </w:r>
      <w:r w:rsidRPr="007B11EB">
        <w:rPr>
          <w:i/>
          <w:iCs/>
        </w:rPr>
        <w:t>Journal of advances in modeling earth systems</w:t>
      </w:r>
      <w:r w:rsidRPr="007B11EB">
        <w:t>, </w:t>
      </w:r>
      <w:r w:rsidRPr="007B11EB">
        <w:rPr>
          <w:i/>
          <w:iCs/>
        </w:rPr>
        <w:t>10</w:t>
      </w:r>
      <w:r w:rsidRPr="007B11EB">
        <w:t>(11), 2933-2951.</w:t>
      </w:r>
    </w:p>
    <w:p w14:paraId="62B9B086" w14:textId="341A4FD9" w:rsidR="00970089" w:rsidRDefault="00970089" w:rsidP="00970089"/>
    <w:p w14:paraId="707609A7" w14:textId="2E7A8A24" w:rsidR="00970089" w:rsidRDefault="00970089" w:rsidP="00970089">
      <w:pPr>
        <w:rPr>
          <w:i/>
          <w:iCs/>
        </w:rPr>
      </w:pPr>
      <w:r>
        <w:rPr>
          <w:i/>
          <w:iCs/>
        </w:rPr>
        <w:t>Individual models</w:t>
      </w:r>
    </w:p>
    <w:p w14:paraId="2D7BD6E4" w14:textId="77777777" w:rsidR="00970089" w:rsidRDefault="00970089" w:rsidP="00970089">
      <w:r>
        <w:t xml:space="preserve">Golaz et al. (2019), </w:t>
      </w:r>
      <w:r w:rsidRPr="00970089">
        <w:t>Danabasoglu et al.</w:t>
      </w:r>
      <w:r>
        <w:t xml:space="preserve"> (2020), Held et al. (2019) and Kelley et al. (2020) all cited in Brunke et al. (2021) (see first reference), plus:</w:t>
      </w:r>
    </w:p>
    <w:p w14:paraId="42C9CEC5" w14:textId="77777777" w:rsidR="00970089" w:rsidRDefault="00970089" w:rsidP="00970089"/>
    <w:p w14:paraId="6CA0E48A" w14:textId="77777777" w:rsidR="00970089" w:rsidRPr="00970089" w:rsidRDefault="00970089" w:rsidP="00970089">
      <w:r w:rsidRPr="00970089">
        <w:lastRenderedPageBreak/>
        <w:t>Wang, T., Ottle, C., Boone, A., Ciais, P., Brun, E., Morin, S., ... &amp; Peng, S. (2013). Evaluation of an improved intermediate complexity snow scheme in the ORCHIDEE land surface model. </w:t>
      </w:r>
      <w:r w:rsidRPr="00970089">
        <w:rPr>
          <w:i/>
          <w:iCs/>
        </w:rPr>
        <w:t>Journal of Geophysical Research: Atmospheres</w:t>
      </w:r>
      <w:r w:rsidRPr="00970089">
        <w:t>, </w:t>
      </w:r>
      <w:r w:rsidRPr="00970089">
        <w:rPr>
          <w:i/>
          <w:iCs/>
        </w:rPr>
        <w:t>118</w:t>
      </w:r>
      <w:r w:rsidRPr="00970089">
        <w:t>(12), 6064-6079.</w:t>
      </w:r>
    </w:p>
    <w:p w14:paraId="683F007F" w14:textId="18B213E4" w:rsidR="00970089" w:rsidRPr="00970089" w:rsidRDefault="00970089" w:rsidP="00970089">
      <w:r>
        <w:t xml:space="preserve"> </w:t>
      </w:r>
    </w:p>
    <w:p w14:paraId="054410AD" w14:textId="6DE642FE" w:rsidR="002E1B75" w:rsidRPr="002E1B75" w:rsidRDefault="00681923" w:rsidP="002E1B75">
      <w:r>
        <w:t>Section 9.5 of the textbook</w:t>
      </w:r>
    </w:p>
    <w:p w14:paraId="76FB643D" w14:textId="77777777" w:rsidR="00970089" w:rsidRPr="00970089" w:rsidRDefault="00970089"/>
    <w:p w14:paraId="4C02CF5E" w14:textId="22DA1919" w:rsidR="00E17F0D" w:rsidRPr="00E51769" w:rsidRDefault="00E17F0D">
      <w:pPr>
        <w:rPr>
          <w:b/>
          <w:bCs/>
        </w:rPr>
      </w:pPr>
    </w:p>
    <w:p w14:paraId="2401A6A8" w14:textId="238DA563" w:rsidR="00E17F0D" w:rsidRPr="00E51769" w:rsidRDefault="00E17F0D">
      <w:pPr>
        <w:rPr>
          <w:b/>
          <w:bCs/>
        </w:rPr>
      </w:pPr>
      <w:r w:rsidRPr="00E51769">
        <w:rPr>
          <w:b/>
          <w:bCs/>
        </w:rPr>
        <w:t>Benjamin Sebastian</w:t>
      </w:r>
      <w:r w:rsidR="00032557">
        <w:rPr>
          <w:b/>
          <w:bCs/>
        </w:rPr>
        <w:t>:</w:t>
      </w:r>
      <w:r w:rsidR="00970089">
        <w:rPr>
          <w:b/>
          <w:bCs/>
        </w:rPr>
        <w:t xml:space="preserve"> Grazing management</w:t>
      </w:r>
    </w:p>
    <w:p w14:paraId="37DFC970" w14:textId="220ED1E4" w:rsidR="00E17F0D" w:rsidRDefault="00C50A4B" w:rsidP="008D7686">
      <w:pPr>
        <w:spacing w:before="120"/>
      </w:pPr>
      <w:r>
        <w:t xml:space="preserve">Section 3.1.3 of </w:t>
      </w:r>
      <w:r w:rsidRPr="00616C07">
        <w:t>Pongratz, J., Dolman, H., Don, A., Erb, K. H., Fuchs, R., Herold, M., ... &amp; Naudts,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</w:t>
      </w:r>
      <w:r>
        <w:t>, and references therein.</w:t>
      </w:r>
    </w:p>
    <w:p w14:paraId="096A598F" w14:textId="4FFA7C45" w:rsidR="00C50A4B" w:rsidRDefault="00C50A4B"/>
    <w:p w14:paraId="0F5619E1" w14:textId="0399AE30" w:rsidR="00C50A4B" w:rsidRDefault="00C50A4B" w:rsidP="00C50A4B">
      <w:r w:rsidRPr="00C50A4B">
        <w:t>Chang, J. F., Viovy, N., Vuichard, N., Ciais, P., Wang, T., Cozic, A., ... &amp; Soussana, J. F. (2013). Incorporating grassland management in ORCHIDEE: model description and evaluation at 11 eddy-covariance sites in Europe. </w:t>
      </w:r>
      <w:r w:rsidRPr="00C50A4B">
        <w:rPr>
          <w:i/>
          <w:iCs/>
        </w:rPr>
        <w:t>Geoscientific Model Development</w:t>
      </w:r>
      <w:r w:rsidRPr="00C50A4B">
        <w:t>, </w:t>
      </w:r>
      <w:r w:rsidRPr="00C50A4B">
        <w:rPr>
          <w:i/>
          <w:iCs/>
        </w:rPr>
        <w:t>6</w:t>
      </w:r>
      <w:r w:rsidRPr="00C50A4B">
        <w:t>(6), 2165-2181.</w:t>
      </w:r>
    </w:p>
    <w:p w14:paraId="39BC0BA1" w14:textId="7E16EF0F" w:rsidR="00117889" w:rsidRDefault="00117889" w:rsidP="00C50A4B"/>
    <w:p w14:paraId="50DE0EE8" w14:textId="5EE2D13A" w:rsidR="00117889" w:rsidRDefault="00117889" w:rsidP="00C50A4B">
      <w:r w:rsidRPr="00117889">
        <w:t>Chang, J., Ciais, P., Herrero, M., Havlik, P., Campioli, M., Zhang, X., ... &amp; Mironycheva-Tokareva, N. (2016). Combining livestock production information in a process-based vegetation model to reconstruct the history of grassland management. </w:t>
      </w:r>
      <w:r w:rsidRPr="00117889">
        <w:rPr>
          <w:i/>
          <w:iCs/>
        </w:rPr>
        <w:t>Biogeosciences</w:t>
      </w:r>
      <w:r w:rsidRPr="00117889">
        <w:t>, </w:t>
      </w:r>
      <w:r w:rsidRPr="00117889">
        <w:rPr>
          <w:i/>
          <w:iCs/>
        </w:rPr>
        <w:t>13</w:t>
      </w:r>
      <w:r w:rsidRPr="00117889">
        <w:t>(12), 3757-3776.</w:t>
      </w:r>
    </w:p>
    <w:p w14:paraId="7D1063FE" w14:textId="78D907FF" w:rsidR="00C50A4B" w:rsidRDefault="00C50A4B" w:rsidP="00C50A4B"/>
    <w:p w14:paraId="398A1545" w14:textId="77777777" w:rsidR="00C50A4B" w:rsidRPr="00C50A4B" w:rsidRDefault="00C50A4B" w:rsidP="00C50A4B">
      <w:r w:rsidRPr="00C50A4B">
        <w:t>Blanke, J., Boke-Olén, N., Olin, S., Chang, J., Sahlin, U., Lindeskog, M., &amp; Lehsten, V. (2018). Implications of accounting for management intensity on carbon and nitrogen balances of European grasslands. </w:t>
      </w:r>
      <w:r w:rsidRPr="00C50A4B">
        <w:rPr>
          <w:i/>
          <w:iCs/>
        </w:rPr>
        <w:t>Plos one</w:t>
      </w:r>
      <w:r w:rsidRPr="00C50A4B">
        <w:t>, </w:t>
      </w:r>
      <w:r w:rsidRPr="00C50A4B">
        <w:rPr>
          <w:i/>
          <w:iCs/>
        </w:rPr>
        <w:t>13</w:t>
      </w:r>
      <w:r w:rsidRPr="00C50A4B">
        <w:t>(8), e0201058.</w:t>
      </w:r>
    </w:p>
    <w:p w14:paraId="49CAC087" w14:textId="37D48041" w:rsidR="00C50A4B" w:rsidRDefault="00C50A4B"/>
    <w:p w14:paraId="4C0A17D3" w14:textId="355BFFCA" w:rsidR="00B02B53" w:rsidRDefault="00B02B53" w:rsidP="00B02B53">
      <w:r w:rsidRPr="00B02B53">
        <w:t>Chang, J., Ciais, P., Gasser, T., Smith, P., Herrero, M., Havlík, P., ... &amp; Zhu, D. (2021). Climate warming from managed grasslands cancels the cooling effect of carbon sinks in sparsely grazed and natural grasslands. </w:t>
      </w:r>
      <w:r w:rsidRPr="00B02B53">
        <w:rPr>
          <w:i/>
          <w:iCs/>
        </w:rPr>
        <w:t>Nature Communications</w:t>
      </w:r>
      <w:r w:rsidRPr="00B02B53">
        <w:t>, </w:t>
      </w:r>
      <w:r w:rsidRPr="00B02B53">
        <w:rPr>
          <w:i/>
          <w:iCs/>
        </w:rPr>
        <w:t>12</w:t>
      </w:r>
      <w:r w:rsidRPr="00B02B53">
        <w:t>(1), 1-10.</w:t>
      </w:r>
    </w:p>
    <w:p w14:paraId="2570AF7E" w14:textId="6F0936B5" w:rsidR="00C746FA" w:rsidRDefault="00C746FA" w:rsidP="00B02B53"/>
    <w:p w14:paraId="0853DBBA" w14:textId="77777777" w:rsidR="00C746FA" w:rsidRPr="00C746FA" w:rsidRDefault="00C746FA" w:rsidP="00C746FA">
      <w:r w:rsidRPr="00C746FA">
        <w:t>Myrgiotis, V., Blei, E., Clement, R., Jones, S. K., Keane, B., Lee, M. A., ... &amp; Williams, M. (2020). A model-data fusion approach to analyse carbon dynamics in managed grasslands. </w:t>
      </w:r>
      <w:r w:rsidRPr="00C746FA">
        <w:rPr>
          <w:i/>
          <w:iCs/>
        </w:rPr>
        <w:t>Agricultural Systems</w:t>
      </w:r>
      <w:r w:rsidRPr="00C746FA">
        <w:t>, </w:t>
      </w:r>
      <w:r w:rsidRPr="00C746FA">
        <w:rPr>
          <w:i/>
          <w:iCs/>
        </w:rPr>
        <w:t>184</w:t>
      </w:r>
      <w:r w:rsidRPr="00C746FA">
        <w:t>, 102907.</w:t>
      </w:r>
    </w:p>
    <w:p w14:paraId="4F84B7F6" w14:textId="77777777" w:rsidR="00C746FA" w:rsidRPr="00B02B53" w:rsidRDefault="00C746FA" w:rsidP="00B02B53"/>
    <w:p w14:paraId="268F83C7" w14:textId="77777777" w:rsidR="00970089" w:rsidRDefault="00970089"/>
    <w:p w14:paraId="68107774" w14:textId="142FAE83" w:rsidR="00E17F0D" w:rsidRDefault="00E17F0D">
      <w:pPr>
        <w:rPr>
          <w:b/>
          <w:bCs/>
        </w:rPr>
      </w:pPr>
      <w:r w:rsidRPr="00E51769">
        <w:rPr>
          <w:b/>
          <w:bCs/>
        </w:rPr>
        <w:t>Rodoshi Sinha</w:t>
      </w:r>
      <w:r w:rsidR="00032557">
        <w:rPr>
          <w:b/>
          <w:bCs/>
        </w:rPr>
        <w:t>:</w:t>
      </w:r>
      <w:r w:rsidR="007A7026">
        <w:rPr>
          <w:b/>
          <w:bCs/>
        </w:rPr>
        <w:t xml:space="preserve"> Fauna</w:t>
      </w:r>
      <w:r w:rsidR="00F41EC9">
        <w:rPr>
          <w:b/>
          <w:bCs/>
        </w:rPr>
        <w:t>-vegetation</w:t>
      </w:r>
      <w:r w:rsidR="007A7026">
        <w:rPr>
          <w:b/>
          <w:bCs/>
        </w:rPr>
        <w:t xml:space="preserve"> interactions in TEMs (disturbances and feedbacks from insect outbreaks and herbivory)</w:t>
      </w:r>
    </w:p>
    <w:p w14:paraId="321D959F" w14:textId="77777777" w:rsidR="00BD520A" w:rsidRPr="00BD520A" w:rsidRDefault="00BD520A" w:rsidP="00D14C50">
      <w:pPr>
        <w:spacing w:before="120"/>
      </w:pPr>
      <w:r w:rsidRPr="00BD520A">
        <w:t>Zhu, D., Ciais, P., Chang, J., Krinner, G., Peng, S., Viovy, N., ... &amp; Zimov, S. (2018). The large mean body size of mammalian herbivores explains the productivity paradox during the Last Glacial Maximum. </w:t>
      </w:r>
      <w:r w:rsidRPr="00BD520A">
        <w:rPr>
          <w:i/>
          <w:iCs/>
        </w:rPr>
        <w:t>Nature ecology &amp; evolution</w:t>
      </w:r>
      <w:r w:rsidRPr="00BD520A">
        <w:t>, </w:t>
      </w:r>
      <w:r w:rsidRPr="00BD520A">
        <w:rPr>
          <w:i/>
          <w:iCs/>
        </w:rPr>
        <w:t>2</w:t>
      </w:r>
      <w:r w:rsidRPr="00BD520A">
        <w:t>(4), 640-649.</w:t>
      </w:r>
    </w:p>
    <w:p w14:paraId="31743299" w14:textId="77777777" w:rsidR="00010795" w:rsidRDefault="00010795" w:rsidP="00010795"/>
    <w:p w14:paraId="08DCDE20" w14:textId="6CAD8456" w:rsidR="008D7686" w:rsidRDefault="008D7686" w:rsidP="008D7686">
      <w:r w:rsidRPr="008D7686">
        <w:t>Pachzelt, A., Rammig, A., Higgins, S., &amp; Hickler, T. (2013). Coupling a physiological grazer population model with a generalized model for vegetation dynamics. </w:t>
      </w:r>
      <w:r w:rsidRPr="008D7686">
        <w:rPr>
          <w:i/>
          <w:iCs/>
        </w:rPr>
        <w:t>Ecological Modelling</w:t>
      </w:r>
      <w:r w:rsidRPr="008D7686">
        <w:t>, </w:t>
      </w:r>
      <w:r w:rsidRPr="008D7686">
        <w:rPr>
          <w:i/>
          <w:iCs/>
        </w:rPr>
        <w:t>263</w:t>
      </w:r>
      <w:r w:rsidRPr="008D7686">
        <w:t>, 92-102.</w:t>
      </w:r>
    </w:p>
    <w:p w14:paraId="57BAC8D5" w14:textId="33B77B4E" w:rsidR="007A7026" w:rsidRDefault="007A7026" w:rsidP="008D7686"/>
    <w:p w14:paraId="210236B4" w14:textId="5DF31441" w:rsidR="007A7026" w:rsidRDefault="007A7026" w:rsidP="008D7686">
      <w:r w:rsidRPr="007A7026">
        <w:lastRenderedPageBreak/>
        <w:t>Dietze, M. C., &amp; Matthes, J. H. (2014). A general ecophysiological framework for modelling the impact of pests and pathogens on forest ecosystems. </w:t>
      </w:r>
      <w:r w:rsidRPr="007A7026">
        <w:rPr>
          <w:i/>
          <w:iCs/>
        </w:rPr>
        <w:t>Ecology letters</w:t>
      </w:r>
      <w:r w:rsidRPr="007A7026">
        <w:t>, </w:t>
      </w:r>
      <w:r w:rsidRPr="007A7026">
        <w:rPr>
          <w:i/>
          <w:iCs/>
        </w:rPr>
        <w:t>17</w:t>
      </w:r>
      <w:r w:rsidRPr="007A7026">
        <w:t>(11), 1418-1426.</w:t>
      </w:r>
    </w:p>
    <w:p w14:paraId="4477366D" w14:textId="77777777" w:rsidR="007A7026" w:rsidRDefault="007A7026" w:rsidP="008D7686"/>
    <w:p w14:paraId="4287EC86" w14:textId="77777777" w:rsidR="007A7026" w:rsidRPr="007A7026" w:rsidRDefault="007A7026" w:rsidP="007A7026">
      <w:r w:rsidRPr="007A7026">
        <w:t>Kautz, M., Anthoni, P., Meddens, A. J., Pugh, T. A., &amp; Arneth, A. (2018). Simulating the recent impacts of multiple biotic disturbances on forest carbon cycling across the United States. </w:t>
      </w:r>
      <w:r w:rsidRPr="007A7026">
        <w:rPr>
          <w:i/>
          <w:iCs/>
        </w:rPr>
        <w:t>Global change biology</w:t>
      </w:r>
      <w:r w:rsidRPr="007A7026">
        <w:t>, </w:t>
      </w:r>
      <w:r w:rsidRPr="007A7026">
        <w:rPr>
          <w:i/>
          <w:iCs/>
        </w:rPr>
        <w:t>24</w:t>
      </w:r>
      <w:r w:rsidRPr="007A7026">
        <w:t>(5), 2079-2092.</w:t>
      </w:r>
    </w:p>
    <w:p w14:paraId="5AA9330C" w14:textId="2C6FBA7B" w:rsidR="007A7026" w:rsidRDefault="007A7026" w:rsidP="008D7686"/>
    <w:p w14:paraId="7903B20C" w14:textId="77777777" w:rsidR="007A7026" w:rsidRPr="007A7026" w:rsidRDefault="007A7026" w:rsidP="007A7026">
      <w:r w:rsidRPr="007A7026">
        <w:t>Landry, J. S., Price, D. T., Ramankutty, N., Parrott, L., &amp; Matthews, H. D. (2016). Implementation of a Marauding Insect Module (MIM, version 1.0) in the Integrated BIosphere Simulator (IBIS, version 2.6 b4) dynamic vegetation–land surface model. </w:t>
      </w:r>
      <w:r w:rsidRPr="007A7026">
        <w:rPr>
          <w:i/>
          <w:iCs/>
        </w:rPr>
        <w:t>Geoscientific Model Development</w:t>
      </w:r>
      <w:r w:rsidRPr="007A7026">
        <w:t>, </w:t>
      </w:r>
      <w:r w:rsidRPr="007A7026">
        <w:rPr>
          <w:i/>
          <w:iCs/>
        </w:rPr>
        <w:t>9</w:t>
      </w:r>
      <w:r w:rsidRPr="007A7026">
        <w:t>(3), 1243-1261.</w:t>
      </w:r>
    </w:p>
    <w:p w14:paraId="5551D414" w14:textId="0346A6F7" w:rsidR="007A7026" w:rsidRDefault="007A7026" w:rsidP="008D7686"/>
    <w:p w14:paraId="2EE50D28" w14:textId="515CF886" w:rsidR="007A7026" w:rsidRDefault="007A7026" w:rsidP="007A7026">
      <w:r w:rsidRPr="007A7026">
        <w:t>Landry, J. S., Parrott, L., Price, D. T., Ramankutty, N., &amp; Matthews, H. D. (2016). Modelling long-term impacts of mountain pine beetle outbreaks on merchantable biomass, ecosystem carbon, albedo, and radiative forcing. </w:t>
      </w:r>
      <w:r w:rsidRPr="007A7026">
        <w:rPr>
          <w:i/>
          <w:iCs/>
        </w:rPr>
        <w:t>Biogeosciences</w:t>
      </w:r>
      <w:r w:rsidRPr="007A7026">
        <w:t>, </w:t>
      </w:r>
      <w:r w:rsidRPr="007A7026">
        <w:rPr>
          <w:i/>
          <w:iCs/>
        </w:rPr>
        <w:t>13</w:t>
      </w:r>
      <w:r w:rsidRPr="007A7026">
        <w:t>(18), 5277-5295.</w:t>
      </w:r>
    </w:p>
    <w:p w14:paraId="76B710A2" w14:textId="6805FC87" w:rsidR="007A7026" w:rsidRDefault="007A7026" w:rsidP="007A7026"/>
    <w:p w14:paraId="48800B0D" w14:textId="46FD0F05" w:rsidR="007A7026" w:rsidRPr="008D7686" w:rsidRDefault="007A7026" w:rsidP="008D7686">
      <w:r w:rsidRPr="007A7026">
        <w:t>Jönsson, A. M., Schroeder, L. M., Lagergren, F., Anderbrant, O., &amp; Smith, B. (2012). Guess the impact of Ips typographus—An ecosystem modelling approach for simulating spruce bark beetle outbreaks. </w:t>
      </w:r>
      <w:r w:rsidRPr="007A7026">
        <w:rPr>
          <w:i/>
          <w:iCs/>
        </w:rPr>
        <w:t>Agricultural and Forest Meteorology</w:t>
      </w:r>
      <w:r w:rsidRPr="007A7026">
        <w:t>, </w:t>
      </w:r>
      <w:r w:rsidRPr="007A7026">
        <w:rPr>
          <w:i/>
          <w:iCs/>
        </w:rPr>
        <w:t>166</w:t>
      </w:r>
      <w:r w:rsidRPr="007A7026">
        <w:t>, 188-200.</w:t>
      </w:r>
    </w:p>
    <w:p w14:paraId="06C54B5A" w14:textId="77777777" w:rsidR="00A36B2A" w:rsidRPr="00E51769" w:rsidRDefault="00A36B2A">
      <w:pPr>
        <w:rPr>
          <w:b/>
          <w:bCs/>
        </w:rPr>
      </w:pPr>
    </w:p>
    <w:p w14:paraId="798B9963" w14:textId="7B885A28" w:rsidR="00E17F0D" w:rsidRDefault="00E17F0D"/>
    <w:p w14:paraId="0C7A885E" w14:textId="54258FA7" w:rsidR="00E17F0D" w:rsidRPr="00A36B2A" w:rsidRDefault="00E17F0D">
      <w:pPr>
        <w:rPr>
          <w:b/>
          <w:bCs/>
        </w:rPr>
      </w:pPr>
      <w:r w:rsidRPr="00E51769">
        <w:rPr>
          <w:b/>
          <w:bCs/>
        </w:rPr>
        <w:t>Herbert Sizek</w:t>
      </w:r>
      <w:r w:rsidR="00032557">
        <w:rPr>
          <w:b/>
          <w:bCs/>
        </w:rPr>
        <w:t>: Crop rotations and cover cropping impacts on the water cycle</w:t>
      </w:r>
    </w:p>
    <w:p w14:paraId="1C1CD3A6" w14:textId="77777777" w:rsidR="00A36B2A" w:rsidRPr="00A36B2A" w:rsidRDefault="00A36B2A" w:rsidP="00A36B2A">
      <w:pPr>
        <w:spacing w:before="120"/>
      </w:pPr>
      <w:r w:rsidRPr="00A36B2A">
        <w:t>Levis, S., Bonan, G. B., Kluzek, E., Thornton, P. E., Jones, A., Sacks, W. J., &amp; Kucharik, C. J. (2012). Interactive crop management in the Community Earth System Model (CESM1): Seasonal influences on land–atmosphere fluxes. </w:t>
      </w:r>
      <w:r w:rsidRPr="00A36B2A">
        <w:rPr>
          <w:i/>
          <w:iCs/>
        </w:rPr>
        <w:t>Journal of Climate</w:t>
      </w:r>
      <w:r w:rsidRPr="00A36B2A">
        <w:t>, </w:t>
      </w:r>
      <w:r w:rsidRPr="00A36B2A">
        <w:rPr>
          <w:i/>
          <w:iCs/>
        </w:rPr>
        <w:t>25</w:t>
      </w:r>
      <w:r w:rsidRPr="00A36B2A">
        <w:t>(14), 4839-4859.</w:t>
      </w:r>
    </w:p>
    <w:p w14:paraId="27D6FE5C" w14:textId="1FD3689B" w:rsidR="00E17F0D" w:rsidRDefault="00E17F0D"/>
    <w:p w14:paraId="7974C049" w14:textId="77777777" w:rsidR="00C57104" w:rsidRDefault="00C57104" w:rsidP="00C57104">
      <w:r>
        <w:t xml:space="preserve">Relevant sections of </w:t>
      </w:r>
      <w:r w:rsidRPr="00616C07">
        <w:t>Pongratz, J., Dolman, H., Don, A., Erb, K. H., Fuchs, R., Herold, M., ... &amp; Naudts, K. (2018). Models meet data: Challenges and opportunities in implementing land management in Earth system models. </w:t>
      </w:r>
      <w:r w:rsidRPr="00616C07">
        <w:rPr>
          <w:i/>
          <w:iCs/>
        </w:rPr>
        <w:t>Global change biology</w:t>
      </w:r>
      <w:r w:rsidRPr="00616C07">
        <w:t>, </w:t>
      </w:r>
      <w:r w:rsidRPr="00616C07">
        <w:rPr>
          <w:i/>
          <w:iCs/>
        </w:rPr>
        <w:t>24</w:t>
      </w:r>
      <w:r w:rsidRPr="00616C07">
        <w:t>(4), 1470-1487</w:t>
      </w:r>
      <w:r>
        <w:t>, e.g. future/planned implementation in models.</w:t>
      </w:r>
    </w:p>
    <w:p w14:paraId="0F01AEED" w14:textId="77777777" w:rsidR="00C57104" w:rsidRDefault="00C57104" w:rsidP="00C57104"/>
    <w:p w14:paraId="4EA07E0F" w14:textId="77777777" w:rsidR="00C57104" w:rsidRPr="00565CAD" w:rsidRDefault="00C57104" w:rsidP="00C57104">
      <w:r>
        <w:t xml:space="preserve">Relevant sections of </w:t>
      </w:r>
      <w:r w:rsidRPr="00565CAD">
        <w:t>Erb, K. H., Luyssaert, S., Meyfroidt, P., Pongratz, J., Don, A., Kloster, S., ... &amp; Haberl, H. (2017). Land management: data availability and process understanding for global change studies. </w:t>
      </w:r>
      <w:r w:rsidRPr="00565CAD">
        <w:rPr>
          <w:i/>
          <w:iCs/>
        </w:rPr>
        <w:t>Global change biology</w:t>
      </w:r>
      <w:r w:rsidRPr="00565CAD">
        <w:t>, </w:t>
      </w:r>
      <w:r w:rsidRPr="00565CAD">
        <w:rPr>
          <w:i/>
          <w:iCs/>
        </w:rPr>
        <w:t>23</w:t>
      </w:r>
      <w:r w:rsidRPr="00565CAD">
        <w:t>(2), 512-533.</w:t>
      </w:r>
    </w:p>
    <w:p w14:paraId="0C60D269" w14:textId="2B82FA11" w:rsidR="00C57104" w:rsidRDefault="00C57104"/>
    <w:p w14:paraId="33F2E470" w14:textId="77777777" w:rsidR="006A0D05" w:rsidRPr="006A0D05" w:rsidRDefault="006A0D05" w:rsidP="006A0D05">
      <w:r>
        <w:t xml:space="preserve">Relevant sections of </w:t>
      </w:r>
      <w:r w:rsidRPr="006A0D05">
        <w:t>McDermid, S. S., Mearns, L. O., &amp; Ruane, A. C. (2017). Representing agriculture in E arth S ystem M odels: Approaches and priorities for development. </w:t>
      </w:r>
      <w:r w:rsidRPr="006A0D05">
        <w:rPr>
          <w:i/>
          <w:iCs/>
        </w:rPr>
        <w:t>Journal of advances in modeling earth systems</w:t>
      </w:r>
      <w:r w:rsidRPr="006A0D05">
        <w:t>, </w:t>
      </w:r>
      <w:r w:rsidRPr="006A0D05">
        <w:rPr>
          <w:i/>
          <w:iCs/>
        </w:rPr>
        <w:t>9</w:t>
      </w:r>
      <w:r w:rsidRPr="006A0D05">
        <w:t>(5), 2230-2265.</w:t>
      </w:r>
    </w:p>
    <w:p w14:paraId="5AC0340B" w14:textId="3AD75884" w:rsidR="006A0D05" w:rsidRDefault="006A0D05"/>
    <w:p w14:paraId="726B84CF" w14:textId="5A7F8AB5" w:rsidR="006A0D05" w:rsidRDefault="006A0D05">
      <w:r>
        <w:t xml:space="preserve">Introduction and discussion in </w:t>
      </w:r>
      <w:r w:rsidRPr="002D2299">
        <w:t>Müller, C., Elliott, J., Chryssanthacopoulos, J., Arneth, A., Balkovic, J., Ciais, P., ... &amp; Iizumi, T. (2017). Global gridded crop model evaluation: benchmarking, skills, deficiencies and implications, Geosci. Model Dev., 10, 1403–1422</w:t>
      </w:r>
      <w:r w:rsidR="007215B8">
        <w:t>.</w:t>
      </w:r>
    </w:p>
    <w:p w14:paraId="69F924F5" w14:textId="160BB7BA" w:rsidR="007215B8" w:rsidRDefault="007215B8"/>
    <w:p w14:paraId="41701C66" w14:textId="77777777" w:rsidR="007215B8" w:rsidRPr="007215B8" w:rsidRDefault="007215B8" w:rsidP="007215B8">
      <w:r w:rsidRPr="007215B8">
        <w:lastRenderedPageBreak/>
        <w:t>Silva, J. V., &amp; Giller, K. E. (2020). Grand challenges for the 21st century: what crop models can and can't (yet) do. </w:t>
      </w:r>
      <w:r w:rsidRPr="007215B8">
        <w:rPr>
          <w:i/>
          <w:iCs/>
        </w:rPr>
        <w:t>The Journal of Agricultural Science</w:t>
      </w:r>
      <w:r w:rsidRPr="007215B8">
        <w:t>, </w:t>
      </w:r>
      <w:r w:rsidRPr="007215B8">
        <w:rPr>
          <w:i/>
          <w:iCs/>
        </w:rPr>
        <w:t>158</w:t>
      </w:r>
      <w:r w:rsidRPr="007215B8">
        <w:t>(10), 794-805.</w:t>
      </w:r>
    </w:p>
    <w:p w14:paraId="5A94238D" w14:textId="0112E45D" w:rsidR="007215B8" w:rsidRDefault="007215B8"/>
    <w:p w14:paraId="1B087CB0" w14:textId="77777777" w:rsidR="00265A90" w:rsidRPr="00265A90" w:rsidRDefault="00265A90" w:rsidP="00265A90">
      <w:r w:rsidRPr="00265A90">
        <w:t>Mathison, C., Challinor, A. J., Deva, C., Falloon, P., Garrigues, S., Moulin, S., ... &amp; Wiltshire, A. (2021). Implementation of sequential cropping into JULESvn5. 2 land-surface model. </w:t>
      </w:r>
      <w:r w:rsidRPr="00265A90">
        <w:rPr>
          <w:i/>
          <w:iCs/>
        </w:rPr>
        <w:t>Geoscientific Model Development</w:t>
      </w:r>
      <w:r w:rsidRPr="00265A90">
        <w:t>, </w:t>
      </w:r>
      <w:r w:rsidRPr="00265A90">
        <w:rPr>
          <w:i/>
          <w:iCs/>
        </w:rPr>
        <w:t>14</w:t>
      </w:r>
      <w:r w:rsidRPr="00265A90">
        <w:t>(1), 437-471.</w:t>
      </w:r>
    </w:p>
    <w:p w14:paraId="4CCF6B59" w14:textId="77777777" w:rsidR="00265A90" w:rsidRDefault="00265A90"/>
    <w:p w14:paraId="6907BB01" w14:textId="689E0587" w:rsidR="00E17F0D" w:rsidRDefault="00E17F0D"/>
    <w:p w14:paraId="11470907" w14:textId="77777777" w:rsidR="00E17F0D" w:rsidRPr="00E17F0D" w:rsidRDefault="00E17F0D"/>
    <w:sectPr w:rsidR="00E17F0D" w:rsidRPr="00E17F0D" w:rsidSect="00C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34FF"/>
    <w:multiLevelType w:val="hybridMultilevel"/>
    <w:tmpl w:val="9A36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24A61"/>
    <w:multiLevelType w:val="hybridMultilevel"/>
    <w:tmpl w:val="4B56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A5F06"/>
    <w:multiLevelType w:val="multilevel"/>
    <w:tmpl w:val="445E1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326550"/>
    <w:multiLevelType w:val="hybridMultilevel"/>
    <w:tmpl w:val="D588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10795"/>
    <w:rsid w:val="00026576"/>
    <w:rsid w:val="00032557"/>
    <w:rsid w:val="000529A5"/>
    <w:rsid w:val="000B3E75"/>
    <w:rsid w:val="000B5553"/>
    <w:rsid w:val="000D2F0E"/>
    <w:rsid w:val="000F3F56"/>
    <w:rsid w:val="0010691E"/>
    <w:rsid w:val="00117889"/>
    <w:rsid w:val="0015089C"/>
    <w:rsid w:val="00156C21"/>
    <w:rsid w:val="00174890"/>
    <w:rsid w:val="001771C1"/>
    <w:rsid w:val="001B7DDA"/>
    <w:rsid w:val="001E4902"/>
    <w:rsid w:val="001F7E5E"/>
    <w:rsid w:val="0022187C"/>
    <w:rsid w:val="0023772F"/>
    <w:rsid w:val="00265A90"/>
    <w:rsid w:val="002A6E80"/>
    <w:rsid w:val="002B0EBC"/>
    <w:rsid w:val="002D2299"/>
    <w:rsid w:val="002E1B75"/>
    <w:rsid w:val="002E4336"/>
    <w:rsid w:val="0033732E"/>
    <w:rsid w:val="00337872"/>
    <w:rsid w:val="0034217D"/>
    <w:rsid w:val="00345A75"/>
    <w:rsid w:val="00382AF7"/>
    <w:rsid w:val="00383581"/>
    <w:rsid w:val="0038732E"/>
    <w:rsid w:val="003B1A9E"/>
    <w:rsid w:val="003D5782"/>
    <w:rsid w:val="003F60D8"/>
    <w:rsid w:val="00422B3C"/>
    <w:rsid w:val="00432485"/>
    <w:rsid w:val="00492AA2"/>
    <w:rsid w:val="00495A1C"/>
    <w:rsid w:val="00514A09"/>
    <w:rsid w:val="005379D3"/>
    <w:rsid w:val="00565CAD"/>
    <w:rsid w:val="0056753D"/>
    <w:rsid w:val="005B7B8F"/>
    <w:rsid w:val="005D3B4D"/>
    <w:rsid w:val="005F0FB3"/>
    <w:rsid w:val="005F291E"/>
    <w:rsid w:val="0060593B"/>
    <w:rsid w:val="00616C07"/>
    <w:rsid w:val="006568E3"/>
    <w:rsid w:val="00665CF9"/>
    <w:rsid w:val="00672EAB"/>
    <w:rsid w:val="00681923"/>
    <w:rsid w:val="006A0D05"/>
    <w:rsid w:val="006D3A9D"/>
    <w:rsid w:val="006F7750"/>
    <w:rsid w:val="007215B8"/>
    <w:rsid w:val="007416FB"/>
    <w:rsid w:val="0074362F"/>
    <w:rsid w:val="007819D2"/>
    <w:rsid w:val="007A7026"/>
    <w:rsid w:val="007B11EB"/>
    <w:rsid w:val="007B1587"/>
    <w:rsid w:val="007D15AA"/>
    <w:rsid w:val="007D7E51"/>
    <w:rsid w:val="007E134B"/>
    <w:rsid w:val="007F234D"/>
    <w:rsid w:val="007F44CF"/>
    <w:rsid w:val="00804A52"/>
    <w:rsid w:val="00835767"/>
    <w:rsid w:val="00865332"/>
    <w:rsid w:val="008713A9"/>
    <w:rsid w:val="00877374"/>
    <w:rsid w:val="008D6019"/>
    <w:rsid w:val="008D7686"/>
    <w:rsid w:val="008F42B4"/>
    <w:rsid w:val="00955308"/>
    <w:rsid w:val="009664CA"/>
    <w:rsid w:val="00970089"/>
    <w:rsid w:val="00986003"/>
    <w:rsid w:val="009B23B2"/>
    <w:rsid w:val="009B3814"/>
    <w:rsid w:val="009D18AC"/>
    <w:rsid w:val="009F03AE"/>
    <w:rsid w:val="00A04833"/>
    <w:rsid w:val="00A36B2A"/>
    <w:rsid w:val="00A76F5A"/>
    <w:rsid w:val="00A838CB"/>
    <w:rsid w:val="00AD2E54"/>
    <w:rsid w:val="00B00D6C"/>
    <w:rsid w:val="00B02B53"/>
    <w:rsid w:val="00B07566"/>
    <w:rsid w:val="00BC4F84"/>
    <w:rsid w:val="00BD520A"/>
    <w:rsid w:val="00C1065D"/>
    <w:rsid w:val="00C26EFA"/>
    <w:rsid w:val="00C410F5"/>
    <w:rsid w:val="00C50A4B"/>
    <w:rsid w:val="00C53AFC"/>
    <w:rsid w:val="00C57104"/>
    <w:rsid w:val="00C746FA"/>
    <w:rsid w:val="00C85E5B"/>
    <w:rsid w:val="00CB242C"/>
    <w:rsid w:val="00CE7F5E"/>
    <w:rsid w:val="00D14C50"/>
    <w:rsid w:val="00D4466C"/>
    <w:rsid w:val="00D52113"/>
    <w:rsid w:val="00D820FE"/>
    <w:rsid w:val="00D86132"/>
    <w:rsid w:val="00D90FA3"/>
    <w:rsid w:val="00DA2584"/>
    <w:rsid w:val="00DB7BB5"/>
    <w:rsid w:val="00DD01CB"/>
    <w:rsid w:val="00DE10C0"/>
    <w:rsid w:val="00DE6B80"/>
    <w:rsid w:val="00E17F0D"/>
    <w:rsid w:val="00E3025B"/>
    <w:rsid w:val="00E37254"/>
    <w:rsid w:val="00E46599"/>
    <w:rsid w:val="00E51769"/>
    <w:rsid w:val="00E67D1C"/>
    <w:rsid w:val="00E7389C"/>
    <w:rsid w:val="00EB364D"/>
    <w:rsid w:val="00ED4594"/>
    <w:rsid w:val="00F354D2"/>
    <w:rsid w:val="00F41EC9"/>
    <w:rsid w:val="00F42DB9"/>
    <w:rsid w:val="00F51C6C"/>
    <w:rsid w:val="00F870AE"/>
    <w:rsid w:val="00FB5C55"/>
    <w:rsid w:val="00FC22C7"/>
    <w:rsid w:val="00F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5DAA"/>
  <w15:chartTrackingRefBased/>
  <w15:docId w15:val="{A10D5DB6-4E54-5D4F-A54D-7AF3736C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8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E49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9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9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9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90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D459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45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7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7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9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rban-plumber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urbanist.com.au/2020/01/AMS20_Poster_200106s.pdf" TargetMode="External"/><Relationship Id="rId5" Type="http://schemas.openxmlformats.org/officeDocument/2006/relationships/hyperlink" Target="https://www.theurbanist.com.au/2020/01/urban-plumber-at-ams-20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8</Pages>
  <Words>2534</Words>
  <Characters>14444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MacBean, Natasha Louise</cp:lastModifiedBy>
  <cp:revision>41</cp:revision>
  <cp:lastPrinted>2020-02-10T15:10:00Z</cp:lastPrinted>
  <dcterms:created xsi:type="dcterms:W3CDTF">2021-10-11T14:13:00Z</dcterms:created>
  <dcterms:modified xsi:type="dcterms:W3CDTF">2021-10-14T18:56:00Z</dcterms:modified>
</cp:coreProperties>
</file>