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Tried to build a msgeq7 circuit using loose components, didn’t work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oscilloscope to determine that both msgeq7 chips I had received were defective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Attempted to find which shift register pins corresponded to which led’s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 the around 4 led’s were disconnected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 that some of the pins of the connectors were loose and therefore not connecting properly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Fixed the connection issue with superglue, retested bad led’s, 2 remained unpowered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Connected some of the unused wires of the ribbon cable to problem led’s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fixed an issue where one of the cables had snapped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Noticed the issue with the shift registers not getting data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Probed the clock/latch lines and found there was a short, still didn’t work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Probed the data line and found no problems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Probed clock line and found that nothing was happening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Probed the microchip of the Arduino and found that the clock signal was being generated properly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Determined the issue to be a broken copper trace running to pin 13 of the Arduino. Modified software to use shiftOut instead of SPI bus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Had an issue where msgeq7 was unable to read data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 this issue by plugging headphones into the output jack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I’m not sure why this fixed it, but it seems like the jacks aren’t being grounded correctly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Had an issue where layer 4 seemed to be off when it shouldn’t be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Reordered the pin constants in software so that the pin that had been connected to layer 4 was connected to layer 6 and vice versa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Found that the box lid wouldn’t close due to stiff ribbon cables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Tried to print a spacer, but accidentally made it too tall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Didn’t have time to fix it before shooting the video, so I just held the top so it was somewhat level with the base. I will probably reprint the entire base on my own time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