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kern w:val="0"/>
          <w:sz w:val="28"/>
          <w:szCs w:val="28"/>
        </w:rPr>
      </w:pPr>
      <w:r>
        <w:drawing>
          <wp:inline distT="0" distB="0" distL="0" distR="0">
            <wp:extent cx="685800" cy="670560"/>
            <wp:effectExtent l="0" t="0" r="0" b="0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7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 w:eastAsia="宋体" w:cs="宋体"/>
          <w:b/>
          <w:bCs/>
          <w:kern w:val="0"/>
          <w:sz w:val="72"/>
          <w:szCs w:val="72"/>
        </w:rPr>
      </w:pPr>
      <w:r>
        <w:rPr>
          <w:rFonts w:hint="eastAsia" w:eastAsia="隶书"/>
          <w:sz w:val="110"/>
        </w:rPr>
        <w:drawing>
          <wp:inline distT="0" distB="0" distL="0" distR="0">
            <wp:extent cx="3162300" cy="891540"/>
            <wp:effectExtent l="0" t="0" r="0" b="381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28"/>
          <w:szCs w:val="28"/>
        </w:rPr>
      </w:pPr>
    </w:p>
    <w:p>
      <w:pPr>
        <w:jc w:val="center"/>
        <w:rPr>
          <w:rFonts w:ascii="宋体" w:hAnsi="宋体" w:eastAsia="宋体" w:cs="宋体"/>
          <w:b/>
          <w:bCs/>
          <w:kern w:val="0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kern w:val="0"/>
          <w:sz w:val="48"/>
          <w:szCs w:val="48"/>
        </w:rPr>
        <w:t>动力小车模型设计大赛</w:t>
      </w:r>
    </w:p>
    <w:p>
      <w:pPr>
        <w:jc w:val="center"/>
        <w:rPr>
          <w:rFonts w:ascii="宋体" w:hAnsi="宋体" w:eastAsia="宋体" w:cs="宋体"/>
          <w:b/>
          <w:bCs/>
          <w:kern w:val="0"/>
          <w:sz w:val="48"/>
          <w:szCs w:val="48"/>
        </w:rPr>
      </w:pPr>
      <w:r>
        <w:rPr>
          <w:rFonts w:hint="eastAsia" w:ascii="宋体" w:hAnsi="宋体" w:eastAsia="宋体" w:cs="宋体"/>
          <w:b/>
          <w:bCs/>
          <w:kern w:val="0"/>
          <w:sz w:val="48"/>
          <w:szCs w:val="48"/>
        </w:rPr>
        <w:t>智能组的小车报告</w:t>
      </w:r>
    </w:p>
    <w:p>
      <w:pPr>
        <w:jc w:val="center"/>
        <w:rPr>
          <w:rFonts w:ascii="宋体" w:hAnsi="宋体" w:eastAsia="宋体" w:cs="宋体"/>
          <w:b/>
          <w:bCs/>
          <w:kern w:val="0"/>
          <w:sz w:val="72"/>
          <w:szCs w:val="72"/>
        </w:rPr>
      </w:pPr>
    </w:p>
    <w:p>
      <w:pPr>
        <w:jc w:val="center"/>
        <w:rPr>
          <w:rFonts w:ascii="宋体" w:hAnsi="宋体" w:eastAsia="宋体" w:cs="宋体"/>
          <w:kern w:val="0"/>
          <w:sz w:val="72"/>
          <w:szCs w:val="72"/>
        </w:rPr>
      </w:pPr>
    </w:p>
    <w:p>
      <w:pPr>
        <w:jc w:val="center"/>
        <w:rPr>
          <w:rFonts w:hint="eastAsia" w:ascii="宋体" w:hAnsi="宋体" w:eastAsia="宋体" w:cs="宋体"/>
          <w:kern w:val="0"/>
          <w:sz w:val="72"/>
          <w:szCs w:val="72"/>
        </w:rPr>
      </w:pPr>
    </w:p>
    <w:p>
      <w:pPr>
        <w:jc w:val="center"/>
        <w:rPr>
          <w:rFonts w:ascii="宋体" w:hAnsi="宋体" w:eastAsia="宋体" w:cs="宋体"/>
          <w:kern w:val="0"/>
          <w:sz w:val="72"/>
          <w:szCs w:val="72"/>
        </w:rPr>
      </w:pPr>
    </w:p>
    <w:p>
      <w:pPr>
        <w:jc w:val="center"/>
        <w:rPr>
          <w:rFonts w:hint="eastAsia" w:ascii="宋体" w:hAnsi="宋体" w:eastAsia="宋体" w:cs="宋体"/>
          <w:kern w:val="0"/>
          <w:sz w:val="72"/>
          <w:szCs w:val="72"/>
        </w:rPr>
      </w:pPr>
    </w:p>
    <w:p>
      <w:pPr>
        <w:jc w:val="center"/>
        <w:rPr>
          <w:rFonts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 xml:space="preserve">广东工业大学 机电工程学院 </w:t>
      </w:r>
    </w:p>
    <w:p>
      <w:pPr>
        <w:jc w:val="center"/>
        <w:rPr>
          <w:rFonts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队名：秋名山交警队</w:t>
      </w:r>
    </w:p>
    <w:p>
      <w:pPr>
        <w:jc w:val="center"/>
        <w:rPr>
          <w:rFonts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队长：黄松明</w:t>
      </w:r>
    </w:p>
    <w:p>
      <w:pPr>
        <w:jc w:val="center"/>
        <w:rPr>
          <w:rFonts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成员：蔡家浩、邓顺、李年丰、钟宇佳</w:t>
      </w:r>
    </w:p>
    <w:p>
      <w:pPr>
        <w:jc w:val="center"/>
        <w:rPr>
          <w:rFonts w:hint="eastAsia" w:ascii="宋体" w:hAnsi="宋体" w:eastAsia="宋体" w:cs="宋体"/>
          <w:kern w:val="0"/>
          <w:sz w:val="32"/>
          <w:szCs w:val="32"/>
        </w:rPr>
      </w:pPr>
      <w:r>
        <w:rPr>
          <w:rFonts w:hint="eastAsia" w:ascii="宋体" w:hAnsi="宋体" w:eastAsia="宋体" w:cs="宋体"/>
          <w:kern w:val="0"/>
          <w:sz w:val="32"/>
          <w:szCs w:val="32"/>
        </w:rPr>
        <w:t>2</w:t>
      </w:r>
      <w:r>
        <w:rPr>
          <w:rFonts w:ascii="宋体" w:hAnsi="宋体" w:eastAsia="宋体" w:cs="宋体"/>
          <w:kern w:val="0"/>
          <w:sz w:val="32"/>
          <w:szCs w:val="32"/>
        </w:rPr>
        <w:t>019</w:t>
      </w:r>
      <w:r>
        <w:rPr>
          <w:rFonts w:hint="eastAsia" w:ascii="宋体" w:hAnsi="宋体" w:eastAsia="宋体" w:cs="宋体"/>
          <w:kern w:val="0"/>
          <w:sz w:val="32"/>
          <w:szCs w:val="32"/>
        </w:rPr>
        <w:t>年</w:t>
      </w:r>
      <w:r>
        <w:rPr>
          <w:rFonts w:ascii="宋体" w:hAnsi="宋体" w:eastAsia="宋体" w:cs="宋体"/>
          <w:kern w:val="0"/>
          <w:sz w:val="32"/>
          <w:szCs w:val="32"/>
        </w:rPr>
        <w:t>4</w:t>
      </w:r>
      <w:r>
        <w:rPr>
          <w:rFonts w:hint="eastAsia" w:ascii="宋体" w:hAnsi="宋体" w:eastAsia="宋体" w:cs="宋体"/>
          <w:kern w:val="0"/>
          <w:sz w:val="32"/>
          <w:szCs w:val="32"/>
        </w:rPr>
        <w:t>月</w:t>
      </w:r>
    </w:p>
    <w:p>
      <w:pPr>
        <w:jc w:val="center"/>
        <w:rPr>
          <w:rFonts w:ascii="宋体" w:hAnsi="宋体" w:eastAsia="宋体" w:cs="宋体"/>
          <w:kern w:val="0"/>
          <w:sz w:val="28"/>
          <w:szCs w:val="28"/>
        </w:rPr>
      </w:pPr>
    </w:p>
    <w:p>
      <w:pPr>
        <w:jc w:val="center"/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hint="eastAsia" w:ascii="宋体" w:hAnsi="宋体" w:eastAsia="宋体" w:cs="宋体"/>
          <w:kern w:val="0"/>
          <w:sz w:val="28"/>
          <w:szCs w:val="28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小车设计主要思路</w:t>
      </w:r>
    </w:p>
    <w:p>
      <w:pPr>
        <w:pStyle w:val="8"/>
        <w:jc w:val="left"/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</w:rPr>
        <w:t>设计分为五个模块：单片机最小系统 、电机驱动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模块、12V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</w:rPr>
        <w:t>电源、红外循迹模块、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稳压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</w:rPr>
        <w:t>模块。</w:t>
      </w:r>
    </w:p>
    <w:p>
      <w:pPr>
        <w:pStyle w:val="8"/>
        <w:jc w:val="left"/>
        <w:rPr>
          <w:rFonts w:ascii="宋体" w:hAnsi="宋体" w:eastAsia="宋体" w:cs="宋体"/>
          <w:b w:val="0"/>
          <w:bCs w:val="0"/>
          <w:kern w:val="0"/>
          <w:sz w:val="32"/>
          <w:szCs w:val="32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</w:rPr>
        <w:t>本设计中为了简化电路，减少小车的负载，利用软件编程的方法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学习中断，利用PWN算法，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</w:rPr>
        <w:t>控制电机的转速从而控制小车的行驶速度，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小车速度平稳，通过子函数调用，实现模块化编程，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</w:rPr>
        <w:t>这是本设计的一大特色。</w:t>
      </w:r>
    </w:p>
    <w:p>
      <w:pPr>
        <w:pStyle w:val="8"/>
        <w:ind w:left="720" w:firstLine="0" w:firstLineChars="0"/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材料购买：</w:t>
      </w:r>
    </w:p>
    <w:tbl>
      <w:tblPr>
        <w:tblStyle w:val="6"/>
        <w:tblpPr w:leftFromText="180" w:rightFromText="180" w:vertAnchor="text" w:horzAnchor="page" w:tblpX="2480" w:tblpY="741"/>
        <w:tblOverlap w:val="never"/>
        <w:tblW w:w="604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37"/>
        <w:gridCol w:w="1740"/>
        <w:gridCol w:w="6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3637" w:type="dxa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物品</w:t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名称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 w:eastAsiaTheme="minor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6" w:hRule="atLeast"/>
        </w:trPr>
        <w:tc>
          <w:tcPr>
            <w:tcW w:w="3637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anchor distT="0" distB="0" distL="114300" distR="114300" simplePos="0" relativeHeight="251709440" behindDoc="0" locked="0" layoutInCell="1" allowOverlap="1">
                  <wp:simplePos x="0" y="0"/>
                  <wp:positionH relativeFrom="column">
                    <wp:posOffset>721995</wp:posOffset>
                  </wp:positionH>
                  <wp:positionV relativeFrom="paragraph">
                    <wp:posOffset>74930</wp:posOffset>
                  </wp:positionV>
                  <wp:extent cx="676910" cy="656590"/>
                  <wp:effectExtent l="0" t="0" r="8890" b="10160"/>
                  <wp:wrapSquare wrapText="bothSides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656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电机</w:t>
            </w: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90" w:hRule="atLeast"/>
        </w:trPr>
        <w:tc>
          <w:tcPr>
            <w:tcW w:w="3637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anchor distT="0" distB="0" distL="114300" distR="114300" simplePos="0" relativeHeight="251736064" behindDoc="0" locked="0" layoutInCell="1" allowOverlap="1">
                  <wp:simplePos x="0" y="0"/>
                  <wp:positionH relativeFrom="column">
                    <wp:posOffset>694690</wp:posOffset>
                  </wp:positionH>
                  <wp:positionV relativeFrom="paragraph">
                    <wp:posOffset>195580</wp:posOffset>
                  </wp:positionV>
                  <wp:extent cx="869315" cy="628650"/>
                  <wp:effectExtent l="0" t="0" r="6985" b="0"/>
                  <wp:wrapSquare wrapText="bothSides"/>
                  <wp:docPr id="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315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万向轮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58" w:hRule="atLeast"/>
        </w:trPr>
        <w:tc>
          <w:tcPr>
            <w:tcW w:w="3637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anchor distT="0" distB="0" distL="114300" distR="114300" simplePos="0" relativeHeight="251754496" behindDoc="0" locked="0" layoutInCell="1" allowOverlap="1">
                  <wp:simplePos x="0" y="0"/>
                  <wp:positionH relativeFrom="column">
                    <wp:posOffset>810260</wp:posOffset>
                  </wp:positionH>
                  <wp:positionV relativeFrom="paragraph">
                    <wp:posOffset>-3175</wp:posOffset>
                  </wp:positionV>
                  <wp:extent cx="795655" cy="744220"/>
                  <wp:effectExtent l="0" t="0" r="4445" b="17780"/>
                  <wp:wrapSquare wrapText="bothSides"/>
                  <wp:docPr id="2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655" cy="7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电源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8" w:hRule="atLeast"/>
        </w:trPr>
        <w:tc>
          <w:tcPr>
            <w:tcW w:w="3637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anchor distT="0" distB="0" distL="114300" distR="114300" simplePos="0" relativeHeight="251798528" behindDoc="0" locked="0" layoutInCell="1" allowOverlap="1">
                  <wp:simplePos x="0" y="0"/>
                  <wp:positionH relativeFrom="column">
                    <wp:posOffset>723265</wp:posOffset>
                  </wp:positionH>
                  <wp:positionV relativeFrom="paragraph">
                    <wp:posOffset>12700</wp:posOffset>
                  </wp:positionV>
                  <wp:extent cx="972185" cy="648970"/>
                  <wp:effectExtent l="0" t="0" r="18415" b="17780"/>
                  <wp:wrapSquare wrapText="bothSides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2185" cy="64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电池壳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44" w:hRule="atLeast"/>
        </w:trPr>
        <w:tc>
          <w:tcPr>
            <w:tcW w:w="3637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anchor distT="0" distB="0" distL="114300" distR="114300" simplePos="0" relativeHeight="251835392" behindDoc="0" locked="0" layoutInCell="1" allowOverlap="1">
                  <wp:simplePos x="0" y="0"/>
                  <wp:positionH relativeFrom="column">
                    <wp:posOffset>894715</wp:posOffset>
                  </wp:positionH>
                  <wp:positionV relativeFrom="paragraph">
                    <wp:posOffset>9525</wp:posOffset>
                  </wp:positionV>
                  <wp:extent cx="629285" cy="773430"/>
                  <wp:effectExtent l="0" t="0" r="18415" b="7620"/>
                  <wp:wrapSquare wrapText="bothSides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285" cy="773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电机驱动器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3637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anchor distT="0" distB="0" distL="114300" distR="114300" simplePos="0" relativeHeight="251805696" behindDoc="0" locked="0" layoutInCell="1" allowOverlap="1">
                  <wp:simplePos x="0" y="0"/>
                  <wp:positionH relativeFrom="column">
                    <wp:posOffset>532765</wp:posOffset>
                  </wp:positionH>
                  <wp:positionV relativeFrom="paragraph">
                    <wp:posOffset>5715</wp:posOffset>
                  </wp:positionV>
                  <wp:extent cx="1007110" cy="609600"/>
                  <wp:effectExtent l="0" t="0" r="2540" b="0"/>
                  <wp:wrapSquare wrapText="bothSides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00711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传感器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atLeast"/>
        </w:trPr>
        <w:tc>
          <w:tcPr>
            <w:tcW w:w="3637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anchor distT="0" distB="0" distL="114300" distR="114300" simplePos="0" relativeHeight="251821056" behindDoc="0" locked="0" layoutInCell="1" allowOverlap="1">
                  <wp:simplePos x="0" y="0"/>
                  <wp:positionH relativeFrom="column">
                    <wp:posOffset>638810</wp:posOffset>
                  </wp:positionH>
                  <wp:positionV relativeFrom="paragraph">
                    <wp:posOffset>76835</wp:posOffset>
                  </wp:positionV>
                  <wp:extent cx="551815" cy="429895"/>
                  <wp:effectExtent l="0" t="0" r="635" b="8255"/>
                  <wp:wrapSquare wrapText="bothSides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15" cy="429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杜邦线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1" w:hRule="atLeast"/>
        </w:trPr>
        <w:tc>
          <w:tcPr>
            <w:tcW w:w="3637" w:type="dxa"/>
          </w:tcPr>
          <w:p>
            <w:pPr>
              <w:jc w:val="center"/>
              <w:rPr>
                <w:vertAlign w:val="baseline"/>
              </w:rPr>
            </w:pPr>
            <w:r>
              <w:drawing>
                <wp:anchor distT="0" distB="0" distL="114300" distR="114300" simplePos="0" relativeHeight="251779072" behindDoc="0" locked="0" layoutInCell="1" allowOverlap="1">
                  <wp:simplePos x="0" y="0"/>
                  <wp:positionH relativeFrom="column">
                    <wp:posOffset>671830</wp:posOffset>
                  </wp:positionH>
                  <wp:positionV relativeFrom="paragraph">
                    <wp:posOffset>43815</wp:posOffset>
                  </wp:positionV>
                  <wp:extent cx="640715" cy="559435"/>
                  <wp:effectExtent l="0" t="0" r="6985" b="12065"/>
                  <wp:wrapSquare wrapText="bothSides"/>
                  <wp:docPr id="2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715" cy="5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烧录器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9" w:hRule="atLeast"/>
        </w:trPr>
        <w:tc>
          <w:tcPr>
            <w:tcW w:w="3637" w:type="dxa"/>
          </w:tcPr>
          <w:p>
            <w:pPr>
              <w:jc w:val="center"/>
            </w:pPr>
            <w:r>
              <w:drawing>
                <wp:inline distT="0" distB="0" distL="114300" distR="114300">
                  <wp:extent cx="532765" cy="527050"/>
                  <wp:effectExtent l="0" t="0" r="635" b="635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765" cy="527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51单片机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3" w:hRule="atLeast"/>
        </w:trPr>
        <w:tc>
          <w:tcPr>
            <w:tcW w:w="3637" w:type="dxa"/>
          </w:tcPr>
          <w:p>
            <w:pPr>
              <w:jc w:val="center"/>
            </w:pPr>
            <w:r>
              <w:drawing>
                <wp:inline distT="0" distB="0" distL="114300" distR="114300">
                  <wp:extent cx="546735" cy="601980"/>
                  <wp:effectExtent l="0" t="0" r="5715" b="7620"/>
                  <wp:docPr id="2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" cy="601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4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稳压模块</w:t>
            </w:r>
          </w:p>
        </w:tc>
        <w:tc>
          <w:tcPr>
            <w:tcW w:w="66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</w:tr>
    </w:tbl>
    <w:p>
      <w:pPr>
        <w:pStyle w:val="8"/>
        <w:ind w:left="720" w:firstLine="0" w:firstLineChars="0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pStyle w:val="8"/>
        <w:ind w:left="72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ind w:left="72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ind w:left="72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ind w:left="72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ind w:left="72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ind w:left="72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ind w:left="72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ind w:left="0" w:leftChars="0" w:firstLine="0" w:firstLineChars="0"/>
      </w:pPr>
    </w:p>
    <w:p>
      <w:pPr>
        <w:pStyle w:val="8"/>
        <w:ind w:left="720" w:firstLine="0" w:firstLineChars="0"/>
      </w:pPr>
    </w:p>
    <w:p>
      <w:pPr>
        <w:pStyle w:val="8"/>
        <w:ind w:left="720" w:firstLine="0" w:firstLineChars="0"/>
      </w:pP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小车外观设计</w:t>
      </w:r>
    </w:p>
    <w:p>
      <w:pPr>
        <w:pStyle w:val="8"/>
        <w:ind w:left="720" w:firstLine="0" w:firstLineChars="0"/>
        <w:jc w:val="center"/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ind w:left="72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  <w:r>
        <w:drawing>
          <wp:inline distT="0" distB="0" distL="114300" distR="114300">
            <wp:extent cx="5266690" cy="3011170"/>
            <wp:effectExtent l="0" t="0" r="10160" b="177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11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0" w:firstLineChars="0"/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（三维装配图）</w:t>
      </w:r>
    </w:p>
    <w:p>
      <w:pPr>
        <w:pStyle w:val="8"/>
        <w:ind w:left="72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  <w:r>
        <w:drawing>
          <wp:inline distT="0" distB="0" distL="114300" distR="114300">
            <wp:extent cx="4438650" cy="3276600"/>
            <wp:effectExtent l="0" t="0" r="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ind w:left="720" w:firstLine="2249" w:firstLineChars="700"/>
        <w:rPr>
          <w:rFonts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（二维平面图）</w:t>
      </w: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电机控制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  <w:t>驱动器接线及其功能</w:t>
      </w:r>
    </w:p>
    <w:p>
      <w:pPr>
        <w:pStyle w:val="8"/>
        <w:widowControl w:val="0"/>
        <w:numPr>
          <w:numId w:val="0"/>
        </w:numPr>
        <w:jc w:val="center"/>
        <w:rPr>
          <w:rFonts w:hint="default" w:ascii="宋体" w:hAnsi="宋体"/>
          <w:sz w:val="24"/>
        </w:rPr>
      </w:pPr>
      <w:r>
        <w:rPr>
          <w:rFonts w:hint="default" w:ascii="宋体" w:hAnsi="宋体"/>
          <w:sz w:val="24"/>
        </w:rPr>
        <w:fldChar w:fldCharType="begin"/>
      </w:r>
      <w:r>
        <w:rPr>
          <w:rFonts w:hint="default" w:ascii="宋体" w:hAnsi="宋体"/>
          <w:sz w:val="24"/>
        </w:rPr>
        <w:instrText xml:space="preserve">INCLUDEPICTURE "http://img03.taobaocdn.com/imgextra/i3/361121710/T2YXaaXrtXXXXXXXXX_!!361121710.png_160x160.jpg"</w:instrText>
      </w:r>
      <w:r>
        <w:rPr>
          <w:rFonts w:hint="default" w:ascii="宋体" w:hAnsi="宋体"/>
          <w:sz w:val="24"/>
        </w:rPr>
        <w:fldChar w:fldCharType="separate"/>
      </w:r>
      <w:r>
        <w:rPr>
          <w:rFonts w:hint="default" w:ascii="宋体" w:hAnsi="宋体"/>
          <w:sz w:val="24"/>
        </w:rPr>
        <w:drawing>
          <wp:inline distT="0" distB="0" distL="114300" distR="114300">
            <wp:extent cx="2838450" cy="2462530"/>
            <wp:effectExtent l="0" t="0" r="0" b="13970"/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6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/>
          <w:sz w:val="24"/>
        </w:rPr>
        <w:fldChar w:fldCharType="end"/>
      </w: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Theme="minorEastAsia"/>
          <w:sz w:val="24"/>
          <w:lang w:val="en-US" w:eastAsia="zh-CN"/>
        </w:rPr>
      </w:pPr>
      <w:r>
        <w:rPr>
          <w:rFonts w:hint="eastAsia" w:ascii="宋体" w:hAnsi="宋体"/>
          <w:sz w:val="24"/>
          <w:lang w:val="en-US" w:eastAsia="zh-CN"/>
        </w:rPr>
        <w:t>通过浏览使用说明书可知：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  <w:r>
        <w:drawing>
          <wp:inline distT="0" distB="0" distL="114300" distR="114300">
            <wp:extent cx="5269865" cy="3341370"/>
            <wp:effectExtent l="0" t="0" r="6985" b="11430"/>
            <wp:docPr id="2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rcRect l="-1313" t="7189" r="1313" b="157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4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  <w:r>
        <w:drawing>
          <wp:anchor distT="0" distB="0" distL="114300" distR="114300" simplePos="0" relativeHeight="251887616" behindDoc="0" locked="0" layoutInCell="1" allowOverlap="1">
            <wp:simplePos x="0" y="0"/>
            <wp:positionH relativeFrom="column">
              <wp:posOffset>448310</wp:posOffset>
            </wp:positionH>
            <wp:positionV relativeFrom="paragraph">
              <wp:posOffset>368300</wp:posOffset>
            </wp:positionV>
            <wp:extent cx="4505960" cy="4331970"/>
            <wp:effectExtent l="0" t="0" r="8890" b="11430"/>
            <wp:wrapSquare wrapText="bothSides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28" r="54927" b="28730"/>
                    <a:stretch>
                      <a:fillRect/>
                    </a:stretch>
                  </pic:blipFill>
                  <pic:spPr>
                    <a:xfrm>
                      <a:off x="0" y="0"/>
                      <a:ext cx="4505960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center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  <w:t>（电机）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 w:val="0"/>
          <w:bCs w:val="0"/>
          <w:kern w:val="0"/>
          <w:sz w:val="28"/>
          <w:szCs w:val="28"/>
          <w:lang w:val="en-US" w:eastAsia="zh-CN"/>
        </w:rPr>
      </w:pP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i w:val="0"/>
          <w:iCs w:val="0"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i w:val="0"/>
          <w:iCs w:val="0"/>
          <w:kern w:val="0"/>
          <w:sz w:val="28"/>
          <w:szCs w:val="28"/>
          <w:lang w:val="en-US" w:eastAsia="zh-CN"/>
        </w:rPr>
        <w:t>子函数代码的编写：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  <w:t>ahead.c</w:t>
      </w:r>
    </w:p>
    <w:p>
      <w:pPr>
        <w:pStyle w:val="8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657475" cy="2324100"/>
            <wp:effectExtent l="0" t="0" r="9525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  <w:t>left.c</w:t>
      </w:r>
    </w:p>
    <w:p>
      <w:pPr>
        <w:pStyle w:val="8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38450" cy="2190750"/>
            <wp:effectExtent l="0" t="0" r="0" b="0"/>
            <wp:docPr id="2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  <w:t>right.c</w:t>
      </w:r>
    </w:p>
    <w:p>
      <w:pPr>
        <w:pStyle w:val="8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295525" cy="2266950"/>
            <wp:effectExtent l="0" t="0" r="9525" b="0"/>
            <wp:docPr id="2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  <w:t>pause.c</w:t>
      </w:r>
    </w:p>
    <w:p>
      <w:pPr>
        <w:pStyle w:val="8"/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343150" cy="2066925"/>
            <wp:effectExtent l="0" t="0" r="0" b="9525"/>
            <wp:docPr id="2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28"/>
          <w:szCs w:val="28"/>
          <w:lang w:val="en-US" w:eastAsia="zh-CN"/>
        </w:rPr>
        <w:t>back.c</w:t>
      </w: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  <w:r>
        <w:drawing>
          <wp:inline distT="0" distB="0" distL="114300" distR="114300">
            <wp:extent cx="1943100" cy="3143250"/>
            <wp:effectExtent l="0" t="0" r="0" b="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widowControl w:val="0"/>
        <w:numPr>
          <w:numId w:val="0"/>
        </w:numPr>
        <w:jc w:val="both"/>
        <w:rPr>
          <w:rFonts w:hint="eastAsia"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路径识别</w:t>
      </w:r>
    </w:p>
    <w:p>
      <w:pPr>
        <w:pStyle w:val="8"/>
        <w:ind w:left="0" w:leftChars="0" w:firstLine="0"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ind w:left="0" w:leftChars="0" w:firstLine="0" w:firstLineChars="0"/>
        <w:jc w:val="both"/>
        <w:rPr>
          <w:rFonts w:hint="eastAsia" w:ascii="宋体" w:hAnsi="宋体" w:eastAsia="宋体" w:cs="宋体"/>
          <w:b/>
          <w:bCs/>
          <w:kern w:val="0"/>
          <w:sz w:val="32"/>
          <w:szCs w:val="32"/>
          <w:lang w:eastAsia="zh-CN"/>
        </w:rPr>
      </w:pPr>
    </w:p>
    <w:p>
      <w:pPr>
        <w:pStyle w:val="8"/>
        <w:ind w:left="720" w:firstLine="0" w:firstLineChars="0"/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eastAsia="zh-CN"/>
        </w:rPr>
      </w:pPr>
    </w:p>
    <w:p>
      <w:pPr>
        <w:pStyle w:val="8"/>
        <w:ind w:left="720" w:firstLine="0" w:firstLineChars="0"/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eastAsia="zh-CN"/>
        </w:rPr>
      </w:pPr>
    </w:p>
    <w:p>
      <w:pPr>
        <w:pStyle w:val="8"/>
        <w:ind w:left="720" w:firstLine="0" w:firstLineChars="0"/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eastAsia="zh-CN"/>
        </w:rPr>
      </w:pPr>
    </w:p>
    <w:p>
      <w:pPr>
        <w:pStyle w:val="8"/>
        <w:ind w:left="720" w:firstLine="0" w:firstLineChars="0"/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eastAsia="zh-CN"/>
        </w:rPr>
        <w:drawing>
          <wp:inline distT="0" distB="0" distL="114300" distR="114300">
            <wp:extent cx="5718175" cy="2878455"/>
            <wp:effectExtent l="0" t="0" r="15875" b="17145"/>
            <wp:docPr id="33" name="图片 33" descr="赛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赛道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 xml:space="preserve">       （赛道图）</w:t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eastAsia="zh-CN"/>
        </w:rPr>
        <w:drawing>
          <wp:inline distT="0" distB="0" distL="114300" distR="114300">
            <wp:extent cx="5754370" cy="2838450"/>
            <wp:effectExtent l="0" t="0" r="17780" b="0"/>
            <wp:docPr id="32" name="图片 32" descr="赛道逻辑判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赛道逻辑判断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（赛道逻辑判断图）</w:t>
      </w:r>
    </w:p>
    <w:p>
      <w:pPr>
        <w:jc w:val="left"/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由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</w:rPr>
        <w:t>红外循迹模块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的识别特性：未识别黑带时，传感器向51单片机发送低电平（0），单片机保持使能状态；识别到黑带时，传感器向51单片机发送高电平（1），使得单片机驱动电机转动。</w:t>
      </w:r>
    </w:p>
    <w:p>
      <w:pPr>
        <w:jc w:val="left"/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注意</w:t>
      </w: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：安装过程中应该使得中间两个传感器的间距略大于黑色识别带，过小或过大会造成摆动幅度过大。</w:t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传感器定义如下：</w:t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 xml:space="preserve"> sbit  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=P2^0;</w:t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 xml:space="preserve">sbit 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  <w:lang w:val="en-US" w:eastAsia="zh-CN"/>
        </w:rPr>
        <w:t>2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=P2^1;</w:t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 xml:space="preserve">sbit 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=P2^2;</w:t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 xml:space="preserve">sbit 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40"/>
          <w:szCs w:val="40"/>
          <w:shd w:val="clear" w:fill="FFFFFF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=P2^3;</w:t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逻辑点1：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if(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1=1&amp;&amp;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2=1&amp;&amp;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3=0&amp;&amp;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4=0</w:t>
      </w: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)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逻辑点2：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if(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1=1&amp;&amp;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2=1&amp;&amp;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3=0&amp;&amp;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4=0</w:t>
      </w: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)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逻辑点3：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if(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1=1&amp;&amp;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2=1&amp;&amp;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3=0&amp;&amp;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4=0</w:t>
      </w: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)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逻辑点4：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if(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1=0&amp;&amp;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2=0&amp;&amp;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3=1&amp;&amp;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4=1</w:t>
      </w: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)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bookmarkStart w:id="0" w:name="_GoBack"/>
      <w:bookmarkEnd w:id="0"/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逻辑点5：</w:t>
      </w:r>
    </w:p>
    <w:p>
      <w:pPr>
        <w:jc w:val="left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if(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1=1&amp;&amp;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2=1&amp;&amp;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3=1&amp;&amp;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</w:rPr>
        <w:t>sensor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333333"/>
          <w:spacing w:val="0"/>
          <w:sz w:val="30"/>
          <w:szCs w:val="30"/>
          <w:shd w:val="clear" w:fill="FFFFFF"/>
          <w:lang w:val="en-US" w:eastAsia="zh-CN"/>
        </w:rPr>
        <w:t>4=1</w:t>
      </w:r>
      <w:r>
        <w:rPr>
          <w:rFonts w:hint="eastAsia" w:ascii="宋体" w:hAnsi="宋体" w:eastAsia="宋体" w:cs="宋体"/>
          <w:b/>
          <w:bCs/>
          <w:kern w:val="0"/>
          <w:sz w:val="30"/>
          <w:szCs w:val="30"/>
          <w:lang w:val="en-US" w:eastAsia="zh-CN"/>
        </w:rPr>
        <w:t>)</w:t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br w:type="page"/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br w:type="page"/>
      </w: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jc w:val="center"/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rPr>
          <w:rFonts w:ascii="宋体" w:hAnsi="宋体" w:eastAsia="宋体" w:cs="宋体"/>
          <w:b/>
          <w:bCs/>
          <w:kern w:val="0"/>
          <w:sz w:val="32"/>
          <w:szCs w:val="32"/>
        </w:rPr>
      </w:pPr>
    </w:p>
    <w:p>
      <w:pPr>
        <w:pStyle w:val="8"/>
        <w:numPr>
          <w:ilvl w:val="0"/>
          <w:numId w:val="1"/>
        </w:numPr>
        <w:ind w:firstLineChars="0"/>
        <w:rPr>
          <w:rFonts w:ascii="宋体" w:hAnsi="宋体" w:eastAsia="宋体" w:cs="宋体"/>
          <w:b/>
          <w:bCs/>
          <w:kern w:val="0"/>
          <w:sz w:val="32"/>
          <w:szCs w:val="32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</w:rPr>
        <w:t>程序编码</w:t>
      </w:r>
    </w:p>
    <w:p>
      <w:pP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PWN中断调速：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int main()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TMOD=0x01;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TH0=0xFC; //1ms time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TL0=0x66;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ET0=1;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EA=1;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TR0=1;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while(1)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if(time&lt;limit)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 xml:space="preserve">        /*（逻辑判断代码）*/；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void zhongduang()interrupt 1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{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TH0=0xFC;  //1ms time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TL0=0X66;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time++;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if(time==28)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time=0;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}</w:t>
      </w:r>
    </w:p>
    <w:p>
      <w:pP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  <w:t>最终主函数代码</w:t>
      </w:r>
    </w:p>
    <w:p>
      <w:pPr>
        <w:rPr>
          <w:rFonts w:hint="eastAsia" w:ascii="宋体" w:hAnsi="宋体" w:eastAsia="宋体" w:cs="宋体"/>
          <w:b w:val="0"/>
          <w:bCs w:val="0"/>
          <w:kern w:val="0"/>
          <w:sz w:val="32"/>
          <w:szCs w:val="32"/>
          <w:lang w:val="en-US" w:eastAsia="zh-CN"/>
        </w:rPr>
      </w:pPr>
      <w:r>
        <w:drawing>
          <wp:inline distT="0" distB="0" distL="114300" distR="114300">
            <wp:extent cx="3076575" cy="2172335"/>
            <wp:effectExtent l="0" t="0" r="9525" b="18415"/>
            <wp:docPr id="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7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  <w:t>main.c</w:t>
      </w: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kern w:val="0"/>
          <w:sz w:val="32"/>
          <w:szCs w:val="32"/>
          <w:lang w:val="en-US" w:eastAsia="zh-CN"/>
        </w:rPr>
      </w:pPr>
    </w:p>
    <w:p>
      <w:pPr>
        <w:rPr>
          <w:rFonts w:ascii="宋体" w:hAnsi="宋体" w:eastAsia="宋体" w:cs="宋体"/>
          <w:b/>
          <w:bCs/>
          <w:kern w:val="0"/>
          <w:sz w:val="28"/>
          <w:szCs w:val="28"/>
        </w:rPr>
      </w:pPr>
    </w:p>
    <w:p>
      <w:pPr>
        <w:rPr>
          <w:rFonts w:ascii="宋体" w:hAnsi="宋体" w:eastAsia="宋体" w:cs="宋体"/>
          <w:b/>
          <w:bCs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p>
      <w:pPr>
        <w:rPr>
          <w:rFonts w:ascii="宋体" w:hAnsi="宋体" w:eastAsia="宋体" w:cs="宋体"/>
          <w:kern w:val="0"/>
          <w:sz w:val="28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FE5E4A"/>
    <w:multiLevelType w:val="multilevel"/>
    <w:tmpl w:val="54FE5E4A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7973"/>
    <w:rsid w:val="001802A9"/>
    <w:rsid w:val="00330220"/>
    <w:rsid w:val="00373BCC"/>
    <w:rsid w:val="004829A8"/>
    <w:rsid w:val="008857E4"/>
    <w:rsid w:val="008F4530"/>
    <w:rsid w:val="009B7973"/>
    <w:rsid w:val="00B15FA2"/>
    <w:rsid w:val="00B45120"/>
    <w:rsid w:val="00CB2C99"/>
    <w:rsid w:val="00D26C0A"/>
    <w:rsid w:val="04FB4E0D"/>
    <w:rsid w:val="054E6425"/>
    <w:rsid w:val="08217FA3"/>
    <w:rsid w:val="08B42BD6"/>
    <w:rsid w:val="0CCB2412"/>
    <w:rsid w:val="0D5E7E8B"/>
    <w:rsid w:val="13502C5A"/>
    <w:rsid w:val="149D20BD"/>
    <w:rsid w:val="19F139D3"/>
    <w:rsid w:val="19F726C0"/>
    <w:rsid w:val="1AF47FFE"/>
    <w:rsid w:val="1D0A6640"/>
    <w:rsid w:val="23AF0C50"/>
    <w:rsid w:val="25CA15CD"/>
    <w:rsid w:val="2B775C0B"/>
    <w:rsid w:val="2C664FEF"/>
    <w:rsid w:val="339947D1"/>
    <w:rsid w:val="3AC402A8"/>
    <w:rsid w:val="3D132876"/>
    <w:rsid w:val="41830F2A"/>
    <w:rsid w:val="44D10843"/>
    <w:rsid w:val="4C832472"/>
    <w:rsid w:val="516B5260"/>
    <w:rsid w:val="52F71F56"/>
    <w:rsid w:val="54150746"/>
    <w:rsid w:val="54693214"/>
    <w:rsid w:val="55867DCF"/>
    <w:rsid w:val="59334BAB"/>
    <w:rsid w:val="5A2B0236"/>
    <w:rsid w:val="65CD07C9"/>
    <w:rsid w:val="687B5D74"/>
    <w:rsid w:val="6FF40873"/>
    <w:rsid w:val="72413661"/>
    <w:rsid w:val="72702C5F"/>
    <w:rsid w:val="7C811A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qFormat/>
    <w:uiPriority w:val="0"/>
    <w:rPr>
      <w:sz w:val="18"/>
      <w:szCs w:val="18"/>
    </w:rPr>
  </w:style>
  <w:style w:type="paragraph" w:styleId="3">
    <w:name w:val="footer"/>
    <w:basedOn w:val="1"/>
    <w:link w:val="10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8">
    <w:name w:val="List Paragraph"/>
    <w:basedOn w:val="1"/>
    <w:qFormat/>
    <w:uiPriority w:val="99"/>
    <w:pPr>
      <w:ind w:firstLine="420" w:firstLineChars="200"/>
    </w:pPr>
  </w:style>
  <w:style w:type="character" w:customStyle="1" w:styleId="9">
    <w:name w:val="页眉 字符"/>
    <w:basedOn w:val="7"/>
    <w:link w:val="4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0">
    <w:name w:val="页脚 字符"/>
    <w:basedOn w:val="7"/>
    <w:link w:val="3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  <w:style w:type="character" w:customStyle="1" w:styleId="11">
    <w:name w:val="批注框文本 字符"/>
    <w:basedOn w:val="7"/>
    <w:link w:val="2"/>
    <w:qFormat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23</Words>
  <Characters>135</Characters>
  <Lines>1</Lines>
  <Paragraphs>1</Paragraphs>
  <TotalTime>1</TotalTime>
  <ScaleCrop>false</ScaleCrop>
  <LinksUpToDate>false</LinksUpToDate>
  <CharactersWithSpaces>157</CharactersWithSpaces>
  <Application>WPS Office_11.1.0.8412_F1E327BC-269C-435d-A152-05C5408002CA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2019-04-26T15:09:00Z</dcterms:created>
  <dc:creator>asus</dc:creator>
  <cp:lastModifiedBy>asus</cp:lastModifiedBy>
  <dcterms:modified xsi:type="dcterms:W3CDTF">2019-04-27T08:35:53Z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2052-11.1.0.8412</vt:lpwstr>
  </property>
</Properties>
</file>