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F5496"/>
          <w:sz w:val="40"/>
          <w:szCs w:val="40"/>
        </w:rPr>
        <w:t xml:space="preserve">AgiBot World 2026 데이터셋 구조 분석 (EDA)</w:t>
      </w:r>
    </w:p>
    <w:p>
      <w:pPr>
        <w:spacing w:after="50" w:before="0"/>
      </w:pPr>
      <w:r>
        <w:rPr>
          <w:rFonts w:ascii="Malgun Gothic" w:cs="Malgun Gothic" w:eastAsia="Malgun Gothic" w:hAnsi="Malgun Gothic"/>
          <w:color w:val="595959"/>
          <w:sz w:val="23"/>
          <w:szCs w:val="23"/>
        </w:rPr>
        <w:t xml:space="preserve">AgiBot G2 휴머노이드의 상업공간/가정/공장 실환경 데이터 — 표본 8태스크 전수 실측</w:t>
      </w:r>
    </w:p>
    <w:p>
      <w:pPr>
        <w:spacing w:after="240" w:before="0"/>
      </w:pPr>
      <w:r>
        <w:rPr>
          <w:rFonts w:ascii="Malgun Gothic" w:cs="Malgun Gothic" w:eastAsia="Malgun Gothic" w:hAnsi="Malgun Gothic"/>
          <w:color w:val="808080"/>
          <w:sz w:val="18"/>
          <w:szCs w:val="18"/>
        </w:rPr>
        <w:t xml:space="preserve">429 에피소드 / 3계층 주석 실측  |  /data2/humanoid_dataset_isangmin/agibot-world-2026-sample/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1. 한눈에 보기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한 문장으로: 사람이 원격조종한 휴머노이드 로봇이 매장·가정·공장에서 1~2분짜리 작업을 수행한 영상과 센서 기록이며, 영상의 어느 구간이 무슨 작업인지가 사람 손으로 라벨링되어 있음.</w:t>
      </w:r>
    </w:p>
    <w:p>
      <w:pPr>
        <w:spacing w:after="40" w:before="140"/>
        <w:jc w:val="center"/>
      </w:pPr>
      <w:r>
        <w:drawing>
          <wp:inline distT="0" distB="0" distL="0" distR="0">
            <wp:extent cx="6143625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1. 데이터셋 전체 요약 — 로봇의 어느 부위에서 어떤 값이 나와서, 어떤 파일로 저장되는가. 에피소드 1개가 mp4 7개 + parquet 1개 + 주석 한 세트다.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용어 정리</w:t>
      </w:r>
    </w:p>
    <w:p>
      <w:pPr>
        <w:spacing w:after="10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문서에서 반복해서 나오는 용어들. 로봇 데이터를 처음 보는 경우 여기만 먼저 읽어도 이후 내용이 읽힘.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작업 한 세션의 기록 단위. 여기서는 평균 1~2분짜리 영상 + 센서값 묶음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영상의 한 장면(1/30초). 센서값도 프레임마다 한 줄씩 기록됨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그리퍼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로봇 팔 끝의 집게(손). 값 1개 = 얼마나 벌렸는지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EE (End-Effector)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팔의 맨 끝, 즉 손이 달린 지점. '말단'이라고도 함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wrench (힘토크)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손끝이 물체와 주고받는 힘과 회전력. 물건을 얼마나 세게 눌렀는지 등이 여기 남음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오도메트리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로봇이 스스로 추정한 자기 위치와 방향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intrinsics (내부 파라미터)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카메라 렌즈의 초점거리·중심점. 화면 속 픽셀이 3D 공간의 어느 방향인지 계산할 때 필요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왜곡계수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어안 렌즈처럼 영상이 휘어 보이는 정도를 나타내는 수치. 이걸 알아야 휜 영상을 펴서 정확한 위치를 계산 가능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extrinsics (외부 파라미터)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카메라가 로봇 몸체의 어디에 어떤 각도로 붙어 있는지</w:t>
            </w:r>
          </w:p>
        </w:tc>
      </w:tr>
      <w:tr>
        <w:tc>
          <w:tcPr>
            <w:tcW w:type="dxa" w:w="1986"/>
            <w:shd w:fill="FFF8E7" w:val="clear"/>
            <w:tcMar>
              <w:top w:type="dxa" w:w="45"/>
              <w:left w:type="dxa" w:w="100"/>
              <w:bottom w:type="dxa" w:w="45"/>
              <w:right w:type="dxa" w:w="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depth (깊이 영상)</w:t>
            </w:r>
          </w:p>
        </w:tc>
        <w:tc>
          <w:tcPr>
            <w:tcW w:type="dxa" w:w="7040"/>
            <w:shd w:fill="FFFDF5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픽셀마다 '카메라에서 그 지점까지의 거리'가 적힌 영상. 여기서는 mm 단위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표기 규칙: 이 문서에서 </w:t>
      </w:r>
      <w:r>
        <w:rPr>
          <w:rFonts w:ascii="Consolas" w:cs="Consolas" w:eastAsia="Consolas" w:hAnsi="Consolas"/>
          <w:color w:val="1F4E79"/>
          <w:sz w:val="18"/>
          <w:szCs w:val="18"/>
          <w:shd w:fill="EEF2F7" w:val="clear"/>
        </w:rPr>
        <w:t xml:space="preserve">이런 글꼴</w:t>
      </w: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은 데이터 안에 실제로 존재하는 이름(파일명·항목명)임. 예를 들어 </w:t>
      </w:r>
      <w:r>
        <w:rPr>
          <w:rFonts w:ascii="Consolas" w:cs="Consolas" w:eastAsia="Consolas" w:hAnsi="Consolas"/>
          <w:color w:val="1F4E79"/>
          <w:sz w:val="18"/>
          <w:szCs w:val="18"/>
          <w:shd w:fill="EEF2F7" w:val="clear"/>
        </w:rPr>
        <w:t xml:space="preserve">info.json</w:t>
      </w: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은 실제 파일이고, </w:t>
      </w:r>
      <w:r>
        <w:rPr>
          <w:rFonts w:ascii="Consolas" w:cs="Consolas" w:eastAsia="Consolas" w:hAnsi="Consolas"/>
          <w:color w:val="1F4E79"/>
          <w:sz w:val="18"/>
          <w:szCs w:val="18"/>
          <w:shd w:fill="EEF2F7" w:val="clear"/>
        </w:rPr>
        <w:t xml:space="preserve">observation.state</w:t>
      </w: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는 그 안에 정의된 항목 이름.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기본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7762"/>
      </w:tblGrid>
      <w:tr>
        <w:trPr>
          <w:tblHeader/>
        </w:trPr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62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AgiBot G2 (robot_type: g2a) — 양팔 + 그리퍼 + 머리 + 허리 + 이동 베이스. 전 태스크 단일 기종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포맷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v2.1 — 에피소드별 parquet 1개 + 카메라별 mp4 7개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7대: 어안 3방향(960×768) + 정면(640×400) + 양손목(640×528) + depth(640×400 16bit)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수집 환경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상업공간(매장/영화관) / 가정(민박) / 공장 — 100% 실환경, 행인 얼굴 블러 익명화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주석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3계층 (서브태스크+성공라벨 / 2D BBox / 스킬 세그먼트) + 카메라 내부파라미터/왜곡계수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라벨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주석 계층에 문장 단위 지시문 (tasks.jsonl은 장소명 수준 — 6장 참조)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episodes_stats.jsonl 제공 (비디오 채널 통계만 0 — 공식 사양)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 BY-NC-SA 4.0, HuggingFace 공개 (gated 아님)</w:t>
            </w:r>
          </w:p>
        </w:tc>
      </w:tr>
    </w:tbl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전체 데이터셋 vs 실제 다운로드 표본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전체는 10.7TB라 서버에 담을 수 없음. 대신 37개 태스크 전수 조사를 먼저 수행해, 존재하는 모든 '종류'가 최소 1개씩 포함되도록 최소 용량 tar 8개(전체의 1.6%)를 선별해 다운로드.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2. 실제 전체 데이터셋(좌)과 우리 표본(우). 표본은 용량 기준 1.6%지만 카테고리 조합/스키마/카메라 구성/주석 계층은 전체와 동일하게 커버. 단, 나머지 29개 태스크의 개별 내용과 전수 통계는 표본 범위 밖.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2. 에피소드 — long-horizon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 1개 = 하나의 작업 세션(평균 66~101초). 그 안에서 같은 동작을 여러 번 반복하거나 여러 단계를 이어서 수행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3. task_3777 에피소드 0 (56초, 1,691프레임). '고객에게 전단지 건네기'를 10회 반복하며, 각 반복이 Task Frame 주석(TF#1~10)으로 구분되어 있음.</w:t>
      </w:r>
    </w:p>
    <w:p>
      <w:pPr>
        <w:spacing w:after="12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RL 카테고리만 예외적으로 15초 단편(단일 동작)이고, IL/RichInteraction은 전부 1~2분 장편. 단일 지시 단위로 쓰려면 주석 경계로 잘라야 하며, 공식 도구(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split_episode.py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)가 제공됨.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3. 저장 형태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LeRobot v2.1 표준 — 에피소드별 parquet + 카메라별 mp4. 스키마/주석/카메라 파라미터가 전부 meta/info.json 한 파일에 들어 있음.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4. 폴더 계층과 에피소드 하나의 실체. 카테고리 → 씬 → 태스크로 내려가면 tar.gz가 나오고, 이를 풀면 meta·data·videos 세 폴더가 나온다. 에피소드 1개는 parquet 1개 + mp4 7개, 총 8개 파일로 이루어짐.</w:t>
      </w:r>
    </w:p>
    <w:p>
      <w:pPr>
        <w:spacing w:after="12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공식 배포 단위가 '태스크 전체'가 아니라 '에피소드 구간별 tar.gz'라는 점이 중요. 한 태스크가 tar 여러 개로 쪼개져 있고, tar 하나하나가 meta/data/videos를 모두 갖춘 자족적인 LeRobot 데이터셋. 그래서 tar 하나만 받아도 바로 로딩/분석이 가능하고, 우리 표본도 이 단위로 선별함.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agibot-world-2026-sample/                       ← 서버 표본 (HF 공식 경로 그대로 미러링)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ImitationLearning/CommercialSpaces/task_3401/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399093_399454.tar.gz                    ← 공식 배포 단위 (에피소드 구간별 tar)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extracted_399093_399454/data/           ← 해제본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    ├── meta/      info.json ★, tasks.jsonl, episodes.jsonl, episodes_stats.jsonl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    ├── data/chunk-000/episode_000000.parquet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    └── videos/chunk-000/&lt;카메라 7종&gt;/episode_000000.mp4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ImitationLearning/Home/task_4713/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ReinforcementLearning/{Home,Industry}/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RichInteraction/{CommercialSpaces,Home}/ ...</w:t>
      </w:r>
    </w:p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무결성 전수 검증 완료: 8개 태스크 모두 parquet 수 = 에피소드 수 = episodes.jsonl 행 수, mp4 수 = 에피소드×7, 표본 추출한 비디오 프레임 수 = parquet 행 수.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4. 카메라 7종 — 시야 &amp; depth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어안 3방향으로 거의 전방위를 커버하고, 손목 2대가 조작을 근접 촬영하며, 정면과 같은 시점의 depth가 따로 존재. 7종 구성은 전체 37개 태스크가 전부 동일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5. 같은 순간의 7개 카메라 (task_3401 신선식품 매장). 행인 얼굴이 블러 처리되어 있음 — 데이터셋 차원의 익명화.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6. RGB(AV1 압축, 에피소드당 ~2MB)와 depth(무손실 16bit PNG-in-mp4, ~300MB)의 대비. depth 값은 mm 단위이고 0은 측정 무효(프레임당 ~20%). 이 무손실 depth가 표본 용량의 86%(70GB)를 차지.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173"/>
        <w:gridCol w:w="1715"/>
        <w:gridCol w:w="3430"/>
      </w:tblGrid>
      <w:tr>
        <w:trPr>
          <w:tblHeader/>
        </w:trPr>
        <w:tc>
          <w:tcPr>
            <w:tcW w:type="dxa" w:w="270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</w:t>
            </w:r>
          </w:p>
        </w:tc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해상도</w:t>
            </w:r>
          </w:p>
        </w:tc>
        <w:tc>
          <w:tcPr>
            <w:tcW w:type="dxa" w:w="171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코덱</w:t>
            </w:r>
          </w:p>
        </w:tc>
        <w:tc>
          <w:tcPr>
            <w:tcW w:type="dxa" w:w="343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head_{left,right,back}_fisheye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960×768</w:t>
            </w:r>
          </w:p>
        </w:tc>
        <w:tc>
          <w:tcPr>
            <w:tcW w:type="dxa" w:w="171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AV1</w:t>
            </w:r>
          </w:p>
        </w:tc>
        <w:tc>
          <w:tcPr>
            <w:tcW w:type="dxa" w:w="343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어안 3방향. 렌즈가 휜 정도(왜곡계수 k1~k4)가 제공되어 영상을 펴서 쓸 수 있음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top_head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640×400</w:t>
            </w:r>
          </w:p>
        </w:tc>
        <w:tc>
          <w:tcPr>
            <w:tcW w:type="dxa" w:w="171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AV1</w:t>
            </w:r>
          </w:p>
        </w:tc>
        <w:tc>
          <w:tcPr>
            <w:tcW w:type="dxa" w:w="343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정면 RGB — 2D BBox 주석의 기준 카메라(head_color)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hand_left / hand_right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640×528</w:t>
            </w:r>
          </w:p>
        </w:tc>
        <w:tc>
          <w:tcPr>
            <w:tcW w:type="dxa" w:w="171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AV1</w:t>
            </w:r>
          </w:p>
        </w:tc>
        <w:tc>
          <w:tcPr>
            <w:tcW w:type="dxa" w:w="343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손목 근접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head_depth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640×400</w:t>
            </w:r>
          </w:p>
        </w:tc>
        <w:tc>
          <w:tcPr>
            <w:tcW w:type="dxa" w:w="171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PNG(무손실) gray16</w:t>
            </w:r>
          </w:p>
        </w:tc>
        <w:tc>
          <w:tcPr>
            <w:tcW w:type="dxa" w:w="343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픽셀마다 거리(mm). top_head와 같은 시점</w:t>
            </w:r>
          </w:p>
        </w:tc>
      </w:tr>
    </w:tbl>
    <w:p>
      <w:pPr>
        <w:spacing w:after="120" w:before="90"/>
      </w:pP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info.json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camera_parameters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카메라 7종 전부의 렌즈 정보(초점거리·중심점 = intrinsics)와 왜곡계수가 에피소드별로 들어 있음. 이 값들이 있어야 depth 영상의 각 픽셀을 3D 공간의 점으로 되돌릴 수 있는데, 그 정보가 완비되어 있다는 뜻.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5. 로봇이 무엇을 기록하고(state) 무엇을 명령받는가(action)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parquet 파일에는 컬럼이 7개뿐이고, 그중 실제 데이터는 state와 action 두 개다. 이 둘은 각각 '숫자 여러 개가 한 줄로 늘어선 벡터'이며, 몇 번째 자리가 무슨 값인지는 info.json이 정의해 준다.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7. parquet 파일 하나를 표로 펼친 모습(위)과 state 벡터를 구성 요소별로 분해한 모습(아래).</w:t>
      </w:r>
    </w:p>
    <w:p>
      <w:pPr>
        <w:spacing w:after="12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여기서 '216차원'이라는 말은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한 프레임마다 숫자 216개가 한 줄로 들어있다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뜻. 예를 들어 그 216개 중 40~53번 자리 14개가 양팔 관절 각도이고, 82~84번 자리 3개가 머리 각도임. 어느 자리가 무엇인지는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field_descriptions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항목별 인덱스로 알려주므로, 필요한 값만 잘라 쓸 수 있음.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state — 센서로 측정한 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8"/>
        <w:gridCol w:w="4513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무엇을 재는가</w:t>
            </w:r>
          </w:p>
        </w:tc>
        <w:tc>
          <w:tcPr>
            <w:tcW w:type="dxa" w:w="270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값 개수</w:t>
            </w:r>
          </w:p>
        </w:tc>
        <w:tc>
          <w:tcPr>
            <w:tcW w:type="dxa" w:w="451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그리퍼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좌/우 각 1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손을 얼마나 벌렸는지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손끝(EE)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힘토크 12 또는 24 + 속도 12 또는 24 + 자세 8 + 위치 6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양팔 끝이 어디에 어떤 자세로 있고, 물체와 어떤 힘을 주고받는지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팔 관절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각도 14 + 토크 14 + 속도 14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양팔이 각각 7개 관절 = 합 14개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머리 / 허리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/ 5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각도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이동 베이스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위치 3 + 방향 4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로봇이 추정한 자기 위치·방향 (일부 스키마에만)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제어 모드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부위가 어떤 제어 모드인지 나타내는 플래그 (RL 스키마에만)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 설치 정보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72 (카메라 6대 × 12)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카메라가 몸체 어디에 어떤 각도로 붙어 있는지(extrinsics)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state의 3분의 1(72개)이 카메라 설치 정보라는 점이 눈에 띔. 로봇 상태와 카메라 위치가 같은 벡터에 섞여 있는 구조로, 영상과 3D 좌표를 함께 다룰 때는 유용하지만 순수 관절 제어만 쓸 경우에는 걸러내야 하는 부분.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action — 로봇에게 내린 명령</w:t>
      </w:r>
    </w:p>
    <w:p>
      <w:pPr>
        <w:spacing w:after="10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state가 센서로 측정된 결과라면, action은 원격조종자가 로봇에게 '이렇게 움직여라'라고 준 목표값. 숫자 40개 또는 44개로 이루어짐.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9"/>
        <w:gridCol w:w="2527"/>
      </w:tblGrid>
      <w:tr>
        <w:trPr>
          <w:tblHeader/>
        </w:trPr>
        <w:tc>
          <w:tcPr>
            <w:tcW w:type="dxa" w:w="649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무엇을 시키는가</w:t>
            </w:r>
          </w:p>
        </w:tc>
        <w:tc>
          <w:tcPr>
            <w:tcW w:type="dxa" w:w="252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값 개수</w:t>
            </w:r>
          </w:p>
        </w:tc>
      </w:tr>
      <w:tr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양손 그리퍼를 얼마나 벌릴지</w:t>
            </w:r>
          </w:p>
        </w:tc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양팔 손끝을 어디로(위치 6) 어떤 방향으로(자세 8) 보낼지</w:t>
            </w:r>
          </w:p>
        </w:tc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팔 관절을 어떤 각도로 둘지</w:t>
            </w:r>
          </w:p>
        </w:tc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머리 / 허리 각도</w:t>
            </w:r>
          </w:p>
        </w:tc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/ 5</w:t>
            </w:r>
          </w:p>
        </w:tc>
      </w:tr>
      <w:tr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이동 베이스를 어느 속도로 굴릴지</w:t>
            </w:r>
          </w:p>
        </w:tc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또는 6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마지막 항목만 수집 시기에 따라 다름(구형 2개 → 신형 6개). 이 차이 때문에 action이 40개인 태스크와 44개인 태스크로 나뉨.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ReinforcementLearning 카테고리에도 보상(reward) 값은 없음. 이름과 달리 강화학습용 보상 신호가 따로 저장되어 있지는 않고, 다른 카테고리와의 차이는 위 표의 '제어 모드' 23개가 state에 추가로 기록된다는 점뿐임 (parquet 컬럼 전수 확인).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스키마 5종 — 무엇이 추가됐는지의 차이</w:t>
      </w:r>
    </w:p>
    <w:p>
      <w:pPr>
        <w:spacing w:after="10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표본 8개 태스크에서 state 길이가 162 / 169 / 193 / 216 네 가지, action이 40 / 44 두 가지로 나타나며, 조합하면 5종. 전부 같은 코어를 공유하고 아래 항목의 유무만 다름.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8. 스키마 5종의 구조 비교. 코어(그리퍼·손끝·관절·머리·허리) + 이동 베이스(+7) + 제어 모드(+23) + 카메라 설치 정보(72)의 조합으로 길이가 결정됨.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스키마는 태스크별로 고정된 것이 아니라 수집 구간(tar)별로 다를 수 있음. 실제로 같은 task_3777이라도 tar에 따라 162와 169가 섞여 있었음 — 여러 태스크를 함께 쓸 때는 길이를 가정하지 말고 field_descriptions로 항목을 확인해 정렬해야 함.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6. 3계층 주석 — 데이터셋의 최대 강점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에피소드의 전 구간이 프레임 단위로 라벨링되어 있음: ① 서브태스크 지시문+성공 여부, ② 조작 객체 2D 박스, ③ 스킬 단위 세그먼트. 전부 info.json 안에 존재.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9. 한 에피소드(task_3777 ep0)의 3계층 주석 타임라인. 파랑=Task Frame(반복 1회마다 지시문+성공 라벨), 주황=2D BBox 유효 구간, 초록=스킬 세그먼트.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704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10. 사람이 단 2D Bounding Box를 실제 프레임에 그린 것 — 오른팔이 건네는 전단지 위에 정확히 얹힘. 좌표는 정규화(0~1) + 좌상단 기준임을 실측으로 확인. (영상: docs/samples/agibot_bbox_clip.mp4)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986"/>
        <w:gridCol w:w="3159"/>
        <w:gridCol w:w="2166"/>
      </w:tblGrid>
      <w:tr>
        <w:trPr>
          <w:tblHeader/>
        </w:trPr>
        <w:tc>
          <w:tcPr>
            <w:tcW w:type="dxa" w:w="171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15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표본 실측 밀도</w:t>
            </w:r>
          </w:p>
        </w:tc>
      </w:tr>
      <w:tr>
        <w:tc>
          <w:tcPr>
            <w:tcW w:type="dxa" w:w="171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Task Frame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info.json → key_frame</w:t>
            </w:r>
          </w:p>
        </w:tc>
        <w:tc>
          <w:tcPr>
            <w:tcW w:type="dxa" w:w="315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서브태스크 구간 [시작,끝) + 문장 지시문 + 성공 여부(is_result_succeed)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 3태스크만, 계 672개</w:t>
            </w:r>
          </w:p>
        </w:tc>
      </w:tr>
      <w:tr>
        <w:tc>
          <w:tcPr>
            <w:tcW w:type="dxa" w:w="171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2D Bounding Box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info.json → key_frame</w:t>
            </w:r>
          </w:p>
        </w:tc>
        <w:tc>
          <w:tcPr>
            <w:tcW w:type="dxa" w:w="315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조작 객체의 화면 속 위치(정규화 박스) + 담당 팔 + 유효 구간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 3태스크만, 계 814개</w:t>
            </w:r>
          </w:p>
        </w:tc>
      </w:tr>
      <w:tr>
        <w:tc>
          <w:tcPr>
            <w:tcW w:type="dxa" w:w="171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③ Instruction Segments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info.json → instruction_segments</w:t>
            </w:r>
          </w:p>
        </w:tc>
        <w:tc>
          <w:tcPr>
            <w:tcW w:type="dxa" w:w="315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스킬명(Pick, HandOut…) + 문장 지시문 + 시작/성공/종료 프레임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8/8 태스크 전부, 계 4,132개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주석 밀도는 카테고리마다 다름 — Task Frame과 2D BBox는 표본 기준 ImitationLearning/상업공간 3태스크에만 있고, 가정 IL/RL/RichInteraction은 스킬 세그먼트만 가짐(RL은 에피소드당 3개, RI는 1개 수준). 또 표본의 BBox에는 객체 이름이 비어 있는 경우가 대부분이라, README 예시("Yogurt, white")처럼 이름이 채워진 태스크는 별도 확인이 필요.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Consolas" w:cs="Consolas" w:eastAsia="Consolas" w:hAnsi="Consolas"/>
          <w:color w:val="1F4E79"/>
          <w:sz w:val="18"/>
          <w:szCs w:val="18"/>
          <w:shd w:fill="EEF2F7" w:val="clear"/>
        </w:rPr>
        <w:t xml:space="preserve">tasks.jsonl</w:t>
      </w: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 함정: 이 파일의 라벨이 "Cinema - Xintiandi.", "Homestay 1 - Imitation Learning." 같은 수집 장소/세션명이라 동작 지시문으로 쓸 수 없음. 언어 라벨이 필요하면 반드시 </w:t>
      </w:r>
      <w:r>
        <w:rPr>
          <w:rFonts w:ascii="Consolas" w:cs="Consolas" w:eastAsia="Consolas" w:hAnsi="Consolas"/>
          <w:color w:val="1F4E79"/>
          <w:sz w:val="18"/>
          <w:szCs w:val="18"/>
          <w:shd w:fill="EEF2F7" w:val="clear"/>
        </w:rPr>
        <w:t xml:space="preserve">key_frame</w:t>
      </w: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(Task Frame)이나 </w:t>
      </w:r>
      <w:r>
        <w:rPr>
          <w:rFonts w:ascii="Consolas" w:cs="Consolas" w:eastAsia="Consolas" w:hAnsi="Consolas"/>
          <w:color w:val="1F4E79"/>
          <w:sz w:val="18"/>
          <w:szCs w:val="18"/>
          <w:shd w:fill="EEF2F7" w:val="clear"/>
        </w:rPr>
        <w:t xml:space="preserve">instruction_segments</w:t>
      </w: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에서 꺼내야 함.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7. 우리 표본의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3"/>
        <w:gridCol w:w="993"/>
        <w:gridCol w:w="1173"/>
        <w:gridCol w:w="993"/>
        <w:gridCol w:w="993"/>
        <w:gridCol w:w="3701"/>
      </w:tblGrid>
      <w:tr>
        <w:trPr>
          <w:tblHeader/>
        </w:trPr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조합</w:t>
            </w:r>
          </w:p>
        </w:tc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스키마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370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 (주석 실측)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task_3401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 162/40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91초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신선식품 매장 진열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task_3405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 169/40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79초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창고 구역 — 간장병 진열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task_3777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 162/40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67초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영화관 — 전단지 배포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task_4713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IL/가정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 193/44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101초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민박집 정리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task_12190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RL/가정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 216/44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82초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양말 수납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task_6671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RL/공장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 216/44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222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열쇠로 문 열기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task_4439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RI/상업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 169/44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70초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영화관 전신 동작 (월드모델용)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task_5015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RI/가정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 193/44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66초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민박 월드모델</w:t>
            </w:r>
          </w:p>
        </w:tc>
      </w:tr>
    </w:tbl>
    <w:p>
      <w:pPr>
        <w:spacing w:after="120" w:before="7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IL = ImitationLearning(모방학습), RL = ReinforcementLearning, RI = RichInteraction. 스키마 A~E는 5장 참조.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11. 표본 태스크별 에피소드 수와 평균 길이. RL(주황)만 짧은 단편 반복이고 나머지는 long-horizon.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8. 데이터 활용 시 주의할 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tasks.jsonl</w:t>
      </w:r>
      <w:r>
        <w:rPr>
          <w:rFonts w:ascii="Malgun Gothic" w:cs="Malgun Gothic" w:eastAsia="Malgun Gothic" w:hAnsi="Malgun Gothic"/>
          <w:sz w:val="20"/>
          <w:szCs w:val="20"/>
        </w:rPr>
        <w:t xml:space="preserve">은 장소명임 — 언어 라벨은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key_frame</w:t>
      </w:r>
      <w:r>
        <w:rPr>
          <w:rFonts w:ascii="Malgun Gothic" w:cs="Malgun Gothic" w:eastAsia="Malgun Gothic" w:hAnsi="Malgun Gothic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instruction_segments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에서 꺼낼 것 (6장).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long-horizon이므로 단일 지시 학습에는 주석 경계로 분할 필요 — 공식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split_episode.py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제공.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스키마가 5종이고 같은 태스크 안에서도 수집 구간(tar)별로 다를 수 있음 —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field_descriptions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인덱스로 필드를 뽑아 정렬할 것.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depth의 0값(프레임당 ~20%)은 측정 무효 — 마스킹 필요.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RGB가 AV1 코덱이라 OpenCV(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cv2.VideoCapture</w:t>
      </w:r>
      <w:r>
        <w:rPr>
          <w:rFonts w:ascii="Malgun Gothic" w:cs="Malgun Gothic" w:eastAsia="Malgun Gothic" w:hAnsi="Malgun Gothic"/>
          <w:sz w:val="20"/>
          <w:szCs w:val="20"/>
        </w:rPr>
        <w:t xml:space="preserve">)로는 못 읽는 환경이 많음 — ffmpeg(libdav1d) 경유 필요 (실측 확인).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episodes_stats.jsonl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비디오 채널 통계는 전부 0 (공식 사양) — 수치 피처 통계만 사용.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Task Frame / 2D BBox 주석은 일부 카테고리에만 존재 — 주석 의존 연구는 IL/상업 태스크 위주로.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h5_path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저자 내부 스토리지 참조라 접근 불가, </w:t>
      </w:r>
      <w:r>
        <w:rPr>
          <w:rFonts w:ascii="Consolas" w:cs="Consolas" w:eastAsia="Consolas" w:hAnsi="Consolas"/>
          <w:color w:val="1F4E79"/>
          <w:sz w:val="19"/>
          <w:szCs w:val="19"/>
          <w:shd w:fill="EEF2F7" w:val="clear"/>
        </w:rPr>
        <w:t xml:space="preserve">take_over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표본 전체가 빈 값.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영상 속 인물 얼굴은 블러 익명화되어 있음 — 얼굴 기반 HRI 연구에는 부적합.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9. 연구 관점 활용 포인트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667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활용 방법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3D BBox 파이프라인(Task 3)과 직결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사람이 단 2D BBox(정답 라벨) + 실측 depth + 카메라 내부 파라미터·왜곡계수가 모두 존재. RoboBrain 파이프라인의 객체 검출·depth 추정 단계를 정답과 비교해 검증하거나 아예 대체할 수 있는 유일한 데이터셋.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접촉/힘 기반 연구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손끝 힘토크(wrench) 값이 실측으로 존재 — Brainco/HE/EgoDex에는 없는 모달리티.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스킬 단위 학습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스킬 세그먼트에 시작/성공/종료 프레임이 있어, 계층적 정책 학습이나 동작 프리미티브 발견 연구에 활용 가능.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성공/실패 신호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Task Frame의 성공 여부 라벨(is_result_succeed) — 서브태스크 단위 성공 판정 (표본에서는 IL/상업 한정).</w:t>
            </w:r>
          </w:p>
        </w:tc>
      </w:tr>
    </w:tbl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부록. 서버 경로와 로딩 예시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위치: pleiades 서버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/data2/humanoid_dataset_isangmin/agibot-world-2026-sample/&lt;카테고리&gt;/&lt;씬&gt;/task_XXXX/extracted_*/data/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import json, pandas as pd, numpy as np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R='.../task_3777/extracted_380090_381352/data'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info = json.load(open(R+'/meta/info.json'))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fd   = info['features']['observation.state']['field_descriptions']   # 각 값의 자리 정의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df   = pd.read_parquet(R+'/data/chunk-000/episode_000000.parquet')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state= np.stack(df['observation.state'])                # (프레임 수, 162~216)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joint= state[:, fd['state/joint/position']['indices']]  # 팔 관절 각도 14개만 추출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tf   = info['key_frame']['0']['dual']                   # 주석 (Task Frame + BBox)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segs = info['instruction_segments']['0']                # 스킬 세그먼트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depth 프레임: ffmpeg -i head_depth/episode_000000.mp4 -pix_fmt gray16be 로 추출 (mm)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467e5a4984102b7c8f289b7ce0540f33d7b1dc.png"/><Relationship Id="rId8" Type="http://schemas.openxmlformats.org/officeDocument/2006/relationships/image" Target="media/5519870ce1d64c9a89320a6d22369b517c442a92.png"/><Relationship Id="rId9" Type="http://schemas.openxmlformats.org/officeDocument/2006/relationships/image" Target="media/f673a2e9ee967a2e1b5e263769f397d47b7fca53.png"/><Relationship Id="rId10" Type="http://schemas.openxmlformats.org/officeDocument/2006/relationships/image" Target="media/731c4dec7004ef76dcaae860a5955895f2c22262.png"/><Relationship Id="rId11" Type="http://schemas.openxmlformats.org/officeDocument/2006/relationships/image" Target="media/88f68f59e28d7b2baa85e193e341f1fe06008458.png"/><Relationship Id="rId12" Type="http://schemas.openxmlformats.org/officeDocument/2006/relationships/image" Target="media/e2b037833dc2bfccb7769e55a34a572ea87d9443.png"/><Relationship Id="rId13" Type="http://schemas.openxmlformats.org/officeDocument/2006/relationships/image" Target="media/aa3720a475247c3f9011f5a6e43734d7d06083ad.png"/><Relationship Id="rId14" Type="http://schemas.openxmlformats.org/officeDocument/2006/relationships/image" Target="media/7bd4fe0e343841a5ddf26d7b8f4c6a546e9dc3d0.png"/><Relationship Id="rId15" Type="http://schemas.openxmlformats.org/officeDocument/2006/relationships/image" Target="media/5a9a4b182de78890164bdcc211eb9a0598c70750.png"/><Relationship Id="rId16" Type="http://schemas.openxmlformats.org/officeDocument/2006/relationships/image" Target="media/f8a4fac723bfe44b61b47ba4ec40502577d8090a.png"/><Relationship Id="rId17" Type="http://schemas.openxmlformats.org/officeDocument/2006/relationships/image" Target="media/26a3f42675b15f687e58e916141c520db3cde2f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2026-08-01T09:51:55.330Z</dcterms:created>
  <dcterms:modified xsi:type="dcterms:W3CDTF">2026-08-01T09:51:55.330Z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