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i w:val="false"/>
          <w:iCs w:val="false"/>
          <w:sz w:val="30"/>
          <w:szCs w:val="30"/>
        </w:rPr>
        <w:t xml:space="preserve">TEMPLATE — M2: DATA QUALITY REPORT</w:t>
      </w:r>
    </w:p>
    <w:p>
      <w:pPr>
        <w:spacing w:after="60" w:before="0" w:line="240"/>
        <w:jc w:val="center"/>
      </w:pPr>
      <w:r>
        <w:rPr>
          <w:rFonts w:ascii="Times New Roman" w:cs="Times New Roman" w:eastAsia="Times New Roman" w:hAnsi="Times New Roman"/>
          <w:b w:val="false"/>
          <w:bCs w:val="false"/>
          <w:i w:val="false"/>
          <w:iCs w:val="false"/>
          <w:sz w:val="20"/>
          <w:szCs w:val="20"/>
        </w:rPr>
        <w:t xml:space="preserve">Exploratory Data Analysis (KMTI21133) · Bobot 10% · Dikumpulkan pada pertemuan 5</w:t>
      </w:r>
    </w:p>
    <w:p>
      <w:pPr>
        <w:spacing w:after="200" w:before="0" w:line="240"/>
        <w:jc w:val="center"/>
      </w:pPr>
      <w:r>
        <w:rPr>
          <w:rFonts w:ascii="Times New Roman" w:cs="Times New Roman" w:eastAsia="Times New Roman" w:hAnsi="Times New Roman"/>
          <w:b w:val="false"/>
          <w:bCs w:val="false"/>
          <w:i/>
          <w:iCs/>
          <w:sz w:val="18"/>
          <w:szCs w:val="18"/>
        </w:rPr>
        <w:t xml:space="preserve">Hapus seluruh teks miring (petunjuk) sebelum mengumpulkan.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BDD7EE" w:color="auto" w:val="clear"/>
            <w:tcMar>
              <w:top w:type="dxa" w:w="40"/>
              <w:left w:type="dxa" w:w="80"/>
              <w:bottom w:type="dxa" w:w="40"/>
              <w:right w:type="dxa" w:w="80"/>
            </w:tcMar>
            <w:vAlign w:val="top"/>
          </w:tcPr>
          <w:p>
            <w:pPr>
              <w:spacing w:after="0" w:before="0" w:line="240"/>
              <w:jc w:val="center"/>
            </w:pPr>
          </w:p>
        </w:tc>
        <w:tc>
          <w:tcPr>
            <w:tcW w:type="dxa" w:w="7038"/>
            <w:shd w:fill="BDD7EE" w:color="auto" w:val="clear"/>
            <w:tcMar>
              <w:top w:type="dxa" w:w="40"/>
              <w:left w:type="dxa" w:w="80"/>
              <w:bottom w:type="dxa" w:w="40"/>
              <w:right w:type="dxa" w:w="80"/>
            </w:tcMar>
            <w:vAlign w:val="top"/>
          </w:tcPr>
          <w:p>
            <w:pPr>
              <w:spacing w:after="0" w:before="0" w:line="240"/>
              <w:jc w:val="center"/>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Nama tim</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Anggota dan peran</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Judul proyek</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Pertanyaan payung</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Dataset</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Tautan repositori</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Tanggal laporan</w:t>
            </w:r>
          </w:p>
        </w:tc>
        <w:tc>
          <w:tcPr>
            <w:tcW w:type="dxa" w:w="7038"/>
            <w:tcMar>
              <w:top w:type="dxa" w:w="40"/>
              <w:left w:type="dxa" w:w="80"/>
              <w:bottom w:type="dxa" w:w="40"/>
              <w:right w:type="dxa" w:w="80"/>
            </w:tcMar>
            <w:vAlign w:val="top"/>
          </w:tcPr>
          <w:p>
            <w:pPr>
              <w:spacing w:after="0" w:before="0" w:line="240"/>
              <w:jc w:val="left"/>
            </w:pPr>
          </w:p>
        </w:tc>
      </w:tr>
    </w:tbl>
    <w:p>
      <w:pPr>
        <w:keepNext/>
        <w:spacing w:after="120" w:before="280" w:line="240"/>
        <w:jc w:val="left"/>
      </w:pPr>
      <w:r>
        <w:rPr>
          <w:rFonts w:ascii="Times New Roman" w:cs="Times New Roman" w:eastAsia="Times New Roman" w:hAnsi="Times New Roman"/>
          <w:b/>
          <w:bCs/>
          <w:i w:val="false"/>
          <w:iCs w:val="false"/>
          <w:sz w:val="26"/>
          <w:szCs w:val="26"/>
        </w:rPr>
        <w:t xml:space="preserve">1. Ringkasan</w:t>
      </w:r>
    </w:p>
    <w:p>
      <w:pPr>
        <w:spacing w:after="100" w:before="0" w:line="240"/>
        <w:jc w:val="left"/>
      </w:pPr>
      <w:r>
        <w:rPr>
          <w:rFonts w:ascii="Times New Roman" w:cs="Times New Roman" w:eastAsia="Times New Roman" w:hAnsi="Times New Roman"/>
          <w:b w:val="false"/>
          <w:bCs w:val="false"/>
          <w:i/>
          <w:iCs/>
          <w:sz w:val="18"/>
          <w:szCs w:val="18"/>
        </w:rPr>
        <w:t xml:space="preserve">Lima sampai delapan kalimat. Ditulis paling akhir, dibaca paling awal. Sebutkan: dataset apa, berapa besar, tiga masalah terbesar yang ditemukan, keputusan paling berpengaruh yang diambil, dan apakah data ini layak dianalisis. Pembaca yang hanya membaca bagian ini harus tahu kondisi data Anda.</w:t>
      </w:r>
    </w:p>
    <w:p>
      <w:pPr>
        <w:spacing w:after="0" w:before="0" w:line="240"/>
        <w:jc w:val="left"/>
      </w:pPr>
    </w:p>
    <w:p>
      <w:pPr>
        <w:spacing w:after="0" w:before="0" w:line="240"/>
        <w:jc w:val="left"/>
      </w:pPr>
    </w:p>
    <w:p>
      <w:pPr>
        <w:spacing w:after="0" w:before="0" w:line="240"/>
        <w:jc w:val="left"/>
      </w:pPr>
    </w:p>
    <w:p>
      <w:pPr>
        <w:spacing w:after="0" w:before="0" w:line="240"/>
        <w:jc w:val="left"/>
      </w:pPr>
    </w:p>
    <w:p>
      <w:pPr>
        <w:spacing w:after="0" w:before="0" w:line="240"/>
        <w:jc w:val="left"/>
      </w:pPr>
    </w:p>
    <w:p>
      <w:pPr>
        <w:keepNext/>
        <w:spacing w:after="120" w:before="280" w:line="240"/>
        <w:jc w:val="left"/>
      </w:pPr>
      <w:r>
        <w:rPr>
          <w:rFonts w:ascii="Times New Roman" w:cs="Times New Roman" w:eastAsia="Times New Roman" w:hAnsi="Times New Roman"/>
          <w:b/>
          <w:bCs/>
          <w:i w:val="false"/>
          <w:iCs w:val="false"/>
          <w:sz w:val="26"/>
          <w:szCs w:val="26"/>
        </w:rPr>
        <w:t xml:space="preserve">2. Data dan cara memeriksanya</w:t>
      </w:r>
    </w:p>
    <w:p>
      <w:pPr>
        <w:keepNext/>
        <w:spacing w:after="80" w:before="200" w:line="240"/>
        <w:jc w:val="left"/>
      </w:pPr>
      <w:r>
        <w:rPr>
          <w:rFonts w:ascii="Times New Roman" w:cs="Times New Roman" w:eastAsia="Times New Roman" w:hAnsi="Times New Roman"/>
          <w:b/>
          <w:bCs/>
          <w:i w:val="false"/>
          <w:iCs w:val="false"/>
          <w:sz w:val="22"/>
          <w:szCs w:val="22"/>
        </w:rPr>
        <w:t xml:space="preserve">2.1 Asal data</w:t>
      </w:r>
    </w:p>
    <w:p>
      <w:pPr>
        <w:spacing w:after="100" w:before="0" w:line="240"/>
        <w:jc w:val="left"/>
      </w:pPr>
      <w:r>
        <w:rPr>
          <w:rFonts w:ascii="Times New Roman" w:cs="Times New Roman" w:eastAsia="Times New Roman" w:hAnsi="Times New Roman"/>
          <w:b w:val="false"/>
          <w:bCs w:val="false"/>
          <w:i/>
          <w:iCs/>
          <w:sz w:val="18"/>
          <w:szCs w:val="18"/>
        </w:rPr>
        <w:t xml:space="preserve">Salin lima butir provenans dari README: nama sumber, tautan atau instansi, tanggal pengambilan, lisensi atau nomor surat izin, dan kalimat sitasi.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8"/>
                <w:szCs w:val="18"/>
              </w:rPr>
              <w:t xml:space="preserve">Butir</w:t>
            </w:r>
          </w:p>
        </w:tc>
        <w:tc>
          <w:tcPr>
            <w:tcW w:type="dxa" w:w="7038"/>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8"/>
                <w:szCs w:val="18"/>
              </w:rPr>
              <w:t xml:space="preserve">Isi</w:t>
            </w: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Nama sumber</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Tautan atau instansi</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Tanggal pengambilan</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Lisensi atau nomor izin</w:t>
            </w:r>
          </w:p>
        </w:tc>
        <w:tc>
          <w:tcPr>
            <w:tcW w:type="dxa" w:w="70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Kalimat sitasi</w:t>
            </w:r>
          </w:p>
        </w:tc>
        <w:tc>
          <w:tcPr>
            <w:tcW w:type="dxa" w:w="7038"/>
            <w:tcMar>
              <w:top w:type="dxa" w:w="40"/>
              <w:left w:type="dxa" w:w="80"/>
              <w:bottom w:type="dxa" w:w="40"/>
              <w:right w:type="dxa" w:w="80"/>
            </w:tcMar>
            <w:vAlign w:val="top"/>
          </w:tcPr>
          <w:p>
            <w:pPr>
              <w:spacing w:after="0" w:before="0" w:line="240"/>
              <w:jc w:val="left"/>
            </w:pPr>
          </w:p>
        </w:tc>
      </w:tr>
    </w:tbl>
    <w:p>
      <w:pPr>
        <w:keepNext/>
        <w:spacing w:after="80" w:before="200" w:line="240"/>
        <w:jc w:val="left"/>
      </w:pPr>
      <w:r>
        <w:rPr>
          <w:rFonts w:ascii="Times New Roman" w:cs="Times New Roman" w:eastAsia="Times New Roman" w:hAnsi="Times New Roman"/>
          <w:b/>
          <w:bCs/>
          <w:i w:val="false"/>
          <w:iCs w:val="false"/>
          <w:sz w:val="22"/>
          <w:szCs w:val="22"/>
        </w:rPr>
        <w:t xml:space="preserve">2.2 Ukuran dan cakupan</w:t>
      </w:r>
    </w:p>
    <w:p>
      <w:pPr>
        <w:spacing w:after="100" w:before="0" w:line="240"/>
        <w:jc w:val="left"/>
      </w:pPr>
      <w:r>
        <w:rPr>
          <w:rFonts w:ascii="Times New Roman" w:cs="Times New Roman" w:eastAsia="Times New Roman" w:hAnsi="Times New Roman"/>
          <w:b w:val="false"/>
          <w:bCs w:val="false"/>
          <w:i/>
          <w:iCs/>
          <w:sz w:val="18"/>
          <w:szCs w:val="18"/>
        </w:rPr>
        <w:t xml:space="preserve">Jumlah baris dan kolom, satuan amatan (satu baris mewakili apa), serta rentang waktu yang tercakup.</w:t>
      </w:r>
    </w:p>
    <w:p>
      <w:pPr>
        <w:spacing w:after="0" w:before="0" w:line="240"/>
        <w:jc w:val="left"/>
      </w:pPr>
    </w:p>
    <w:p>
      <w:pPr>
        <w:spacing w:after="0" w:before="0" w:line="240"/>
        <w:jc w:val="left"/>
      </w:pPr>
    </w:p>
    <w:p>
      <w:pPr>
        <w:spacing w:after="0" w:before="0" w:line="240"/>
        <w:jc w:val="left"/>
      </w:pPr>
    </w:p>
    <w:p>
      <w:pPr>
        <w:keepNext/>
        <w:spacing w:after="80" w:before="200" w:line="240"/>
        <w:jc w:val="left"/>
      </w:pPr>
      <w:r>
        <w:rPr>
          <w:rFonts w:ascii="Times New Roman" w:cs="Times New Roman" w:eastAsia="Times New Roman" w:hAnsi="Times New Roman"/>
          <w:b/>
          <w:bCs/>
          <w:i w:val="false"/>
          <w:iCs w:val="false"/>
          <w:sz w:val="22"/>
          <w:szCs w:val="22"/>
        </w:rPr>
        <w:t xml:space="preserve">2.3 Cara pemeriksaan</w:t>
      </w:r>
    </w:p>
    <w:p>
      <w:pPr>
        <w:spacing w:after="100" w:before="0" w:line="240"/>
        <w:jc w:val="left"/>
      </w:pPr>
      <w:r>
        <w:rPr>
          <w:rFonts w:ascii="Times New Roman" w:cs="Times New Roman" w:eastAsia="Times New Roman" w:hAnsi="Times New Roman"/>
          <w:b w:val="false"/>
          <w:bCs w:val="false"/>
          <w:i/>
          <w:iCs/>
          <w:sz w:val="18"/>
          <w:szCs w:val="18"/>
        </w:rPr>
        <w:t xml:space="preserve">Satu paragraf: pemeriksaan apa saja yang dijalankan dan dengan alat apa. Sebutkan bila ada pemeriksaan yang belum bisa dilakukan beserta alasannya.</w:t>
      </w:r>
    </w:p>
    <w:p>
      <w:pPr>
        <w:spacing w:after="0" w:before="0" w:line="240"/>
        <w:jc w:val="left"/>
      </w:pPr>
    </w:p>
    <w:p>
      <w:pPr>
        <w:spacing w:after="0" w:before="0" w:line="240"/>
        <w:jc w:val="left"/>
      </w:pPr>
    </w:p>
    <w:p>
      <w:pPr>
        <w:spacing w:after="0" w:before="0" w:line="240"/>
        <w:jc w:val="left"/>
      </w:pPr>
    </w:p>
    <w:p>
      <w:r>
        <w:br w:type="page"/>
      </w:r>
    </w:p>
    <w:p>
      <w:pPr>
        <w:keepNext/>
        <w:spacing w:after="120" w:before="280" w:line="240"/>
        <w:jc w:val="left"/>
      </w:pPr>
      <w:r>
        <w:rPr>
          <w:rFonts w:ascii="Times New Roman" w:cs="Times New Roman" w:eastAsia="Times New Roman" w:hAnsi="Times New Roman"/>
          <w:b/>
          <w:bCs/>
          <w:i w:val="false"/>
          <w:iCs w:val="false"/>
          <w:sz w:val="26"/>
          <w:szCs w:val="26"/>
        </w:rPr>
        <w:t xml:space="preserve">3. Temuan kualitas data</w:t>
      </w:r>
    </w:p>
    <w:p>
      <w:pPr>
        <w:spacing w:after="100" w:before="0" w:line="240"/>
        <w:jc w:val="left"/>
      </w:pPr>
      <w:r>
        <w:rPr>
          <w:rFonts w:ascii="Times New Roman" w:cs="Times New Roman" w:eastAsia="Times New Roman" w:hAnsi="Times New Roman"/>
          <w:b w:val="false"/>
          <w:bCs w:val="false"/>
          <w:i/>
          <w:iCs/>
          <w:sz w:val="18"/>
          <w:szCs w:val="18"/>
        </w:rPr>
        <w:t xml:space="preserve">Inilah inti laporan. Dinilai pada Rubrik M2 dimensi Kelengkapan diagnosis (bobot 25). Satu baris untuk setiap temuan. Keparahan ditentukan dari dampaknya terhadap pertanyaan analisis tim, bukan dari jumlah barisnya.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200"/>
        <w:gridCol w:w="900"/>
        <w:gridCol w:w="1100"/>
        <w:gridCol w:w="2538"/>
      </w:tblGrid>
      <w:tr>
        <w:trPr>
          <w:tblHeader/>
        </w:trPr>
        <w:tc>
          <w:tcPr>
            <w:tcW w:type="dxa" w:w="14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Dimensi</w:t>
            </w:r>
          </w:p>
        </w:tc>
        <w:tc>
          <w:tcPr>
            <w:tcW w:type="dxa" w:w="15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Kolom</w:t>
            </w:r>
          </w:p>
        </w:tc>
        <w:tc>
          <w:tcPr>
            <w:tcW w:type="dxa" w:w="22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Masalah</w:t>
            </w:r>
          </w:p>
        </w:tc>
        <w:tc>
          <w:tcPr>
            <w:tcW w:type="dxa" w:w="9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Jumlah</w:t>
            </w:r>
          </w:p>
        </w:tc>
        <w:tc>
          <w:tcPr>
            <w:tcW w:type="dxa" w:w="11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Keparahan</w:t>
            </w:r>
          </w:p>
        </w:tc>
        <w:tc>
          <w:tcPr>
            <w:tcW w:type="dxa" w:w="2538"/>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Keputusan</w:t>
            </w: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14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200"/>
            <w:tcMar>
              <w:top w:type="dxa" w:w="40"/>
              <w:left w:type="dxa" w:w="80"/>
              <w:bottom w:type="dxa" w:w="40"/>
              <w:right w:type="dxa" w:w="80"/>
            </w:tcMar>
            <w:vAlign w:val="top"/>
          </w:tcPr>
          <w:p>
            <w:pPr>
              <w:spacing w:after="0" w:before="0" w:line="240"/>
              <w:jc w:val="left"/>
            </w:pPr>
          </w:p>
        </w:tc>
        <w:tc>
          <w:tcPr>
            <w:tcW w:type="dxa" w:w="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bl>
    <w:p>
      <w:pPr>
        <w:spacing w:after="100" w:before="0" w:line="240"/>
        <w:jc w:val="left"/>
      </w:pPr>
      <w:r>
        <w:rPr>
          <w:rFonts w:ascii="Times New Roman" w:cs="Times New Roman" w:eastAsia="Times New Roman" w:hAnsi="Times New Roman"/>
          <w:b w:val="false"/>
          <w:bCs w:val="false"/>
          <w:i/>
          <w:iCs/>
          <w:sz w:val="18"/>
          <w:szCs w:val="18"/>
        </w:rPr>
        <w:t xml:space="preserve">Dimensi: Kelengkapan · Keunikan · Konsistensi · Validitas · Akurasi. Keparahan: Tinggi · Sedang · Rendah. Tambahkan baris bila perlu; sepuluh baris adalah jumlah yang lazim, bukan batas.</w:t>
      </w:r>
    </w:p>
    <w:p>
      <w:pPr>
        <w:keepNext/>
        <w:spacing w:after="80" w:before="200" w:line="240"/>
        <w:jc w:val="left"/>
      </w:pPr>
      <w:r>
        <w:rPr>
          <w:rFonts w:ascii="Times New Roman" w:cs="Times New Roman" w:eastAsia="Times New Roman" w:hAnsi="Times New Roman"/>
          <w:b/>
          <w:bCs/>
          <w:i w:val="false"/>
          <w:iCs w:val="false"/>
          <w:sz w:val="22"/>
          <w:szCs w:val="22"/>
        </w:rPr>
        <w:t xml:space="preserve">3.1 Pola nilai kosong</w:t>
      </w:r>
    </w:p>
    <w:p>
      <w:pPr>
        <w:spacing w:after="100" w:before="0" w:line="240"/>
        <w:jc w:val="left"/>
      </w:pPr>
      <w:r>
        <w:rPr>
          <w:rFonts w:ascii="Times New Roman" w:cs="Times New Roman" w:eastAsia="Times New Roman" w:hAnsi="Times New Roman"/>
          <w:b w:val="false"/>
          <w:bCs w:val="false"/>
          <w:i/>
          <w:iCs/>
          <w:sz w:val="18"/>
          <w:szCs w:val="18"/>
        </w:rPr>
        <w:t xml:space="preserve">Untuk SETIAP kolom yang nilai kosongnya di atas 5%, nyatakan dugaan Anda: MCAR, MAR, atau MNAR, beserta dasar dugaannya. Ingat bahwa MAR dapat dibuktikan dari data, sedangkan MCAR dan MNAR tidak dapat dibedakan tanpa pengetahuan tentang cara data dikumpulkan.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000"/>
        <w:gridCol w:w="5638"/>
      </w:tblGrid>
      <w:tr>
        <w:trPr>
          <w:tblHeader/>
        </w:trPr>
        <w:tc>
          <w:tcPr>
            <w:tcW w:type="dxa" w:w="19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Kolom</w:t>
            </w:r>
          </w:p>
        </w:tc>
        <w:tc>
          <w:tcPr>
            <w:tcW w:type="dxa" w:w="11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Persen kosong</w:t>
            </w:r>
          </w:p>
        </w:tc>
        <w:tc>
          <w:tcPr>
            <w:tcW w:type="dxa" w:w="10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Dugaan</w:t>
            </w:r>
          </w:p>
        </w:tc>
        <w:tc>
          <w:tcPr>
            <w:tcW w:type="dxa" w:w="5638"/>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Dasar dugaan</w:t>
            </w:r>
          </w:p>
        </w:tc>
      </w:tr>
      <w:tr>
        <w:trPr>
          <w:tblHeader w:val="false"/>
        </w:trPr>
        <w:tc>
          <w:tcPr>
            <w:tcW w:type="dxa" w:w="1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1000"/>
            <w:tcMar>
              <w:top w:type="dxa" w:w="40"/>
              <w:left w:type="dxa" w:w="80"/>
              <w:bottom w:type="dxa" w:w="40"/>
              <w:right w:type="dxa" w:w="80"/>
            </w:tcMar>
            <w:vAlign w:val="top"/>
          </w:tcPr>
          <w:p>
            <w:pPr>
              <w:spacing w:after="0" w:before="0" w:line="240"/>
              <w:jc w:val="left"/>
            </w:pPr>
          </w:p>
        </w:tc>
        <w:tc>
          <w:tcPr>
            <w:tcW w:type="dxa" w:w="5638"/>
            <w:tcMar>
              <w:top w:type="dxa" w:w="40"/>
              <w:left w:type="dxa" w:w="80"/>
              <w:bottom w:type="dxa" w:w="40"/>
              <w:right w:type="dxa" w:w="80"/>
            </w:tcMar>
            <w:vAlign w:val="top"/>
          </w:tcPr>
          <w:p>
            <w:pPr>
              <w:spacing w:after="0" w:before="0" w:line="240"/>
              <w:jc w:val="left"/>
            </w:pPr>
          </w:p>
        </w:tc>
      </w:tr>
      <w:tr>
        <w:trPr>
          <w:tblHeader w:val="false"/>
        </w:trPr>
        <w:tc>
          <w:tcPr>
            <w:tcW w:type="dxa" w:w="1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1000"/>
            <w:tcMar>
              <w:top w:type="dxa" w:w="40"/>
              <w:left w:type="dxa" w:w="80"/>
              <w:bottom w:type="dxa" w:w="40"/>
              <w:right w:type="dxa" w:w="80"/>
            </w:tcMar>
            <w:vAlign w:val="top"/>
          </w:tcPr>
          <w:p>
            <w:pPr>
              <w:spacing w:after="0" w:before="0" w:line="240"/>
              <w:jc w:val="left"/>
            </w:pPr>
          </w:p>
        </w:tc>
        <w:tc>
          <w:tcPr>
            <w:tcW w:type="dxa" w:w="5638"/>
            <w:tcMar>
              <w:top w:type="dxa" w:w="40"/>
              <w:left w:type="dxa" w:w="80"/>
              <w:bottom w:type="dxa" w:w="40"/>
              <w:right w:type="dxa" w:w="80"/>
            </w:tcMar>
            <w:vAlign w:val="top"/>
          </w:tcPr>
          <w:p>
            <w:pPr>
              <w:spacing w:after="0" w:before="0" w:line="240"/>
              <w:jc w:val="left"/>
            </w:pPr>
          </w:p>
        </w:tc>
      </w:tr>
      <w:tr>
        <w:trPr>
          <w:tblHeader w:val="false"/>
        </w:trPr>
        <w:tc>
          <w:tcPr>
            <w:tcW w:type="dxa" w:w="1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1000"/>
            <w:tcMar>
              <w:top w:type="dxa" w:w="40"/>
              <w:left w:type="dxa" w:w="80"/>
              <w:bottom w:type="dxa" w:w="40"/>
              <w:right w:type="dxa" w:w="80"/>
            </w:tcMar>
            <w:vAlign w:val="top"/>
          </w:tcPr>
          <w:p>
            <w:pPr>
              <w:spacing w:after="0" w:before="0" w:line="240"/>
              <w:jc w:val="left"/>
            </w:pPr>
          </w:p>
        </w:tc>
        <w:tc>
          <w:tcPr>
            <w:tcW w:type="dxa" w:w="5638"/>
            <w:tcMar>
              <w:top w:type="dxa" w:w="40"/>
              <w:left w:type="dxa" w:w="80"/>
              <w:bottom w:type="dxa" w:w="40"/>
              <w:right w:type="dxa" w:w="80"/>
            </w:tcMar>
            <w:vAlign w:val="top"/>
          </w:tcPr>
          <w:p>
            <w:pPr>
              <w:spacing w:after="0" w:before="0" w:line="240"/>
              <w:jc w:val="left"/>
            </w:pPr>
          </w:p>
        </w:tc>
      </w:tr>
      <w:tr>
        <w:trPr>
          <w:tblHeader w:val="false"/>
        </w:trPr>
        <w:tc>
          <w:tcPr>
            <w:tcW w:type="dxa" w:w="1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1000"/>
            <w:tcMar>
              <w:top w:type="dxa" w:w="40"/>
              <w:left w:type="dxa" w:w="80"/>
              <w:bottom w:type="dxa" w:w="40"/>
              <w:right w:type="dxa" w:w="80"/>
            </w:tcMar>
            <w:vAlign w:val="top"/>
          </w:tcPr>
          <w:p>
            <w:pPr>
              <w:spacing w:after="0" w:before="0" w:line="240"/>
              <w:jc w:val="left"/>
            </w:pPr>
          </w:p>
        </w:tc>
        <w:tc>
          <w:tcPr>
            <w:tcW w:type="dxa" w:w="5638"/>
            <w:tcMar>
              <w:top w:type="dxa" w:w="40"/>
              <w:left w:type="dxa" w:w="80"/>
              <w:bottom w:type="dxa" w:w="40"/>
              <w:right w:type="dxa" w:w="80"/>
            </w:tcMar>
            <w:vAlign w:val="top"/>
          </w:tcPr>
          <w:p>
            <w:pPr>
              <w:spacing w:after="0" w:before="0" w:line="240"/>
              <w:jc w:val="left"/>
            </w:pPr>
          </w:p>
        </w:tc>
      </w:tr>
      <w:tr>
        <w:trPr>
          <w:tblHeader w:val="false"/>
        </w:trPr>
        <w:tc>
          <w:tcPr>
            <w:tcW w:type="dxa" w:w="1900"/>
            <w:tcMar>
              <w:top w:type="dxa" w:w="40"/>
              <w:left w:type="dxa" w:w="80"/>
              <w:bottom w:type="dxa" w:w="40"/>
              <w:right w:type="dxa" w:w="80"/>
            </w:tcMar>
            <w:vAlign w:val="top"/>
          </w:tcPr>
          <w:p>
            <w:pPr>
              <w:spacing w:after="0" w:before="0" w:line="240"/>
              <w:jc w:val="left"/>
            </w:pPr>
          </w:p>
        </w:tc>
        <w:tc>
          <w:tcPr>
            <w:tcW w:type="dxa" w:w="1100"/>
            <w:tcMar>
              <w:top w:type="dxa" w:w="40"/>
              <w:left w:type="dxa" w:w="80"/>
              <w:bottom w:type="dxa" w:w="40"/>
              <w:right w:type="dxa" w:w="80"/>
            </w:tcMar>
            <w:vAlign w:val="top"/>
          </w:tcPr>
          <w:p>
            <w:pPr>
              <w:spacing w:after="0" w:before="0" w:line="240"/>
              <w:jc w:val="left"/>
            </w:pPr>
          </w:p>
        </w:tc>
        <w:tc>
          <w:tcPr>
            <w:tcW w:type="dxa" w:w="1000"/>
            <w:tcMar>
              <w:top w:type="dxa" w:w="40"/>
              <w:left w:type="dxa" w:w="80"/>
              <w:bottom w:type="dxa" w:w="40"/>
              <w:right w:type="dxa" w:w="80"/>
            </w:tcMar>
            <w:vAlign w:val="top"/>
          </w:tcPr>
          <w:p>
            <w:pPr>
              <w:spacing w:after="0" w:before="0" w:line="240"/>
              <w:jc w:val="left"/>
            </w:pPr>
          </w:p>
        </w:tc>
        <w:tc>
          <w:tcPr>
            <w:tcW w:type="dxa" w:w="5638"/>
            <w:tcMar>
              <w:top w:type="dxa" w:w="40"/>
              <w:left w:type="dxa" w:w="80"/>
              <w:bottom w:type="dxa" w:w="40"/>
              <w:right w:type="dxa" w:w="80"/>
            </w:tcMar>
            <w:vAlign w:val="top"/>
          </w:tcPr>
          <w:p>
            <w:pPr>
              <w:spacing w:after="0" w:before="0" w:line="240"/>
              <w:jc w:val="left"/>
            </w:pPr>
          </w:p>
        </w:tc>
      </w:tr>
    </w:tbl>
    <w:p>
      <w:r>
        <w:br w:type="page"/>
      </w:r>
    </w:p>
    <w:p>
      <w:pPr>
        <w:keepNext/>
        <w:spacing w:after="120" w:before="280" w:line="240"/>
        <w:jc w:val="left"/>
      </w:pPr>
      <w:r>
        <w:rPr>
          <w:rFonts w:ascii="Times New Roman" w:cs="Times New Roman" w:eastAsia="Times New Roman" w:hAnsi="Times New Roman"/>
          <w:b/>
          <w:bCs/>
          <w:i w:val="false"/>
          <w:iCs w:val="false"/>
          <w:sz w:val="26"/>
          <w:szCs w:val="26"/>
        </w:rPr>
        <w:t xml:space="preserve">4. Keputusan pembersihan dan alasannya</w:t>
      </w:r>
    </w:p>
    <w:p>
      <w:pPr>
        <w:spacing w:after="100" w:before="0" w:line="240"/>
        <w:jc w:val="left"/>
      </w:pPr>
      <w:r>
        <w:rPr>
          <w:rFonts w:ascii="Times New Roman" w:cs="Times New Roman" w:eastAsia="Times New Roman" w:hAnsi="Times New Roman"/>
          <w:b w:val="false"/>
          <w:bCs w:val="false"/>
          <w:i/>
          <w:iCs/>
          <w:sz w:val="18"/>
          <w:szCs w:val="18"/>
        </w:rPr>
        <w:t xml:space="preserve">Bagian dengan bobot terbesar pada rubrik (30). Yang dinilai bukan pilihan Anda, melainkan apakah pilihan itu punya dasar. Isi minimal lima keputusan. Untuk setidaknya satu keputusan, sebutkan alternatif yang Anda pertimbangkan dan alasan menolaknya.</w:t>
      </w:r>
    </w:p>
    <w:p>
      <w:pPr>
        <w:keepNext/>
        <w:spacing w:after="80" w:before="200" w:line="240"/>
        <w:jc w:val="left"/>
      </w:pPr>
      <w:r>
        <w:rPr>
          <w:rFonts w:ascii="Times New Roman" w:cs="Times New Roman" w:eastAsia="Times New Roman" w:hAnsi="Times New Roman"/>
          <w:b/>
          <w:bCs/>
          <w:i w:val="false"/>
          <w:iCs w:val="false"/>
          <w:sz w:val="22"/>
          <w:szCs w:val="22"/>
        </w:rPr>
        <w:t xml:space="preserve">Contoh pengisian yang bernilai penuh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Masalah</w:t>
            </w:r>
          </w:p>
        </w:tc>
        <w:tc>
          <w:tcPr>
            <w:tcW w:type="dxa" w:w="7638"/>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Kolom </w:t>
            </w:r>
            <w:r>
              <w:rPr>
                <w:rFonts w:ascii="Consolas" w:cs="Consolas" w:eastAsia="Consolas" w:hAnsi="Consolas"/>
                <w:b w:val="false"/>
                <w:bCs w:val="false"/>
                <w:i w:val="false"/>
                <w:iCs w:val="false"/>
                <w:sz w:val="18"/>
                <w:szCs w:val="18"/>
              </w:rPr>
              <w:t xml:space="preserve">durasi_layanan</w:t>
            </w:r>
            <w:r>
              <w:rPr>
                <w:rFonts w:ascii="Times New Roman" w:cs="Times New Roman" w:eastAsia="Times New Roman" w:hAnsi="Times New Roman"/>
                <w:b w:val="false"/>
                <w:bCs w:val="false"/>
                <w:i w:val="false"/>
                <w:iCs w:val="false"/>
                <w:sz w:val="20"/>
                <w:szCs w:val="20"/>
              </w:rPr>
              <w:t xml:space="preserve"> kosong pada 11% baris</w:t>
            </w: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Dugaan pola</w:t>
            </w:r>
          </w:p>
        </w:tc>
        <w:tc>
          <w:tcPr>
            <w:tcW w:type="dxa" w:w="7638"/>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MAR. Kekosongan terpusat pada layanan daring (38% kosong) dibanding layanan luring (2%), karena sistem daring tidak merekam durasi.</w:t>
            </w: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Keputusan</w:t>
            </w:r>
          </w:p>
        </w:tc>
        <w:tc>
          <w:tcPr>
            <w:tcW w:type="dxa" w:w="7638"/>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Dibiarkan kosong dan ditambahkan kolom penanda </w:t>
            </w:r>
            <w:r>
              <w:rPr>
                <w:rFonts w:ascii="Consolas" w:cs="Consolas" w:eastAsia="Consolas" w:hAnsi="Consolas"/>
                <w:b w:val="false"/>
                <w:bCs w:val="false"/>
                <w:i w:val="false"/>
                <w:iCs w:val="false"/>
                <w:sz w:val="18"/>
                <w:szCs w:val="18"/>
              </w:rPr>
              <w:t xml:space="preserve">durasi_tersedia</w:t>
            </w:r>
            <w:r>
              <w:rPr>
                <w:rFonts w:ascii="Times New Roman" w:cs="Times New Roman" w:eastAsia="Times New Roman" w:hAnsi="Times New Roman"/>
                <w:b w:val="false"/>
                <w:bCs w:val="false"/>
                <w:i w:val="false"/>
                <w:iCs w:val="false"/>
                <w:sz w:val="20"/>
                <w:szCs w:val="20"/>
              </w:rPr>
              <w:t xml:space="preserve">.</w:t>
            </w: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Alasan</w:t>
            </w:r>
          </w:p>
        </w:tc>
        <w:tc>
          <w:tcPr>
            <w:tcW w:type="dxa" w:w="7638"/>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Kekosongannya bermakna, bukan hilang. Mengisi dengan rata-rata akan menciptakan durasi untuk layanan yang memang tidak mengukur durasi.</w:t>
            </w: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Alternatif ditolak</w:t>
            </w:r>
          </w:p>
        </w:tc>
        <w:tc>
          <w:tcPr>
            <w:tcW w:type="dxa" w:w="7638"/>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Imputasi median per kelompok ditolak karena akan menyamarkan perbedaan nyata antara kedua jenis layanan, padahal perbedaan itu justru pertanyaan analisis kami.</w:t>
            </w: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Dampak</w:t>
            </w:r>
          </w:p>
        </w:tc>
        <w:tc>
          <w:tcPr>
            <w:tcW w:type="dxa" w:w="7638"/>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val="false"/>
                <w:bCs w:val="false"/>
                <w:i w:val="false"/>
                <w:iCs w:val="false"/>
                <w:sz w:val="20"/>
                <w:szCs w:val="20"/>
              </w:rPr>
              <w:t xml:space="preserve">Tidak ada baris yang hilang. Analisis durasi dibatasi pada 89% baris, dan batasan ini disebutkan di Bagian 6.</w:t>
            </w:r>
          </w:p>
        </w:tc>
      </w:tr>
    </w:tbl>
    <w:p>
      <w:pPr>
        <w:spacing w:after="100" w:before="0" w:line="240"/>
        <w:jc w:val="left"/>
      </w:pPr>
      <w:r>
        <w:rPr>
          <w:rFonts w:ascii="Times New Roman" w:cs="Times New Roman" w:eastAsia="Times New Roman" w:hAnsi="Times New Roman"/>
          <w:b w:val="false"/>
          <w:bCs w:val="false"/>
          <w:i/>
          <w:iCs/>
          <w:sz w:val="18"/>
          <w:szCs w:val="18"/>
        </w:rPr>
        <w:t xml:space="preserve">Perhatikan bedanya: "Kolom X diisi dengan median" adalah deskripsi tindakan. Kutipan di atas adalah justifikasi. Rubrik membedakan keduanya.</w:t>
      </w:r>
    </w:p>
    <w:p>
      <w:pPr>
        <w:keepNext/>
        <w:spacing w:after="80" w:before="200" w:line="240"/>
        <w:jc w:val="left"/>
      </w:pPr>
      <w:r>
        <w:rPr>
          <w:rFonts w:ascii="Times New Roman" w:cs="Times New Roman" w:eastAsia="Times New Roman" w:hAnsi="Times New Roman"/>
          <w:b/>
          <w:bCs/>
          <w:i w:val="false"/>
          <w:iCs w:val="false"/>
          <w:sz w:val="22"/>
          <w:szCs w:val="22"/>
        </w:rPr>
        <w:t xml:space="preserve">Keputusan tim Anda</w:t>
      </w:r>
    </w:p>
    <w:p>
      <w:pPr>
        <w:keepNext/>
        <w:spacing w:after="60" w:before="160" w:line="240"/>
        <w:jc w:val="left"/>
      </w:pPr>
      <w:r>
        <w:rPr>
          <w:rFonts w:ascii="Times New Roman" w:cs="Times New Roman" w:eastAsia="Times New Roman" w:hAnsi="Times New Roman"/>
          <w:b/>
          <w:bCs/>
          <w:i w:val="false"/>
          <w:iCs w:val="false"/>
          <w:sz w:val="20"/>
          <w:szCs w:val="20"/>
        </w:rPr>
        <w:t xml:space="preserve">Keputusan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Masalah</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Dugaan pola</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Keputusan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Alasan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Alternatif ditolak</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Dampak</w:t>
            </w:r>
          </w:p>
        </w:tc>
        <w:tc>
          <w:tcPr>
            <w:tcW w:type="dxa" w:w="7638"/>
            <w:tcMar>
              <w:top w:type="dxa" w:w="40"/>
              <w:left w:type="dxa" w:w="80"/>
              <w:bottom w:type="dxa" w:w="40"/>
              <w:right w:type="dxa" w:w="80"/>
            </w:tcMar>
            <w:vAlign w:val="top"/>
          </w:tcPr>
          <w:p>
            <w:pPr>
              <w:spacing w:after="0" w:before="0" w:line="240"/>
              <w:jc w:val="left"/>
            </w:pPr>
          </w:p>
        </w:tc>
      </w:tr>
    </w:tbl>
    <w:p>
      <w:pPr>
        <w:keepNext/>
        <w:spacing w:after="60" w:before="160" w:line="240"/>
        <w:jc w:val="left"/>
      </w:pPr>
      <w:r>
        <w:rPr>
          <w:rFonts w:ascii="Times New Roman" w:cs="Times New Roman" w:eastAsia="Times New Roman" w:hAnsi="Times New Roman"/>
          <w:b/>
          <w:bCs/>
          <w:i w:val="false"/>
          <w:iCs w:val="false"/>
          <w:sz w:val="20"/>
          <w:szCs w:val="20"/>
        </w:rPr>
        <w:t xml:space="preserve">Keputusan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Masalah</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Dugaan pola</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Keputusan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Alasan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Alternatif ditolak</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Dampak</w:t>
            </w:r>
          </w:p>
        </w:tc>
        <w:tc>
          <w:tcPr>
            <w:tcW w:type="dxa" w:w="7638"/>
            <w:tcMar>
              <w:top w:type="dxa" w:w="40"/>
              <w:left w:type="dxa" w:w="80"/>
              <w:bottom w:type="dxa" w:w="40"/>
              <w:right w:type="dxa" w:w="80"/>
            </w:tcMar>
            <w:vAlign w:val="top"/>
          </w:tcPr>
          <w:p>
            <w:pPr>
              <w:spacing w:after="0" w:before="0" w:line="240"/>
              <w:jc w:val="left"/>
            </w:pPr>
          </w:p>
        </w:tc>
      </w:tr>
    </w:tbl>
    <w:p>
      <w:r>
        <w:br w:type="page"/>
      </w:r>
    </w:p>
    <w:p>
      <w:pPr>
        <w:keepNext/>
        <w:spacing w:after="60" w:before="160" w:line="240"/>
        <w:jc w:val="left"/>
      </w:pPr>
      <w:r>
        <w:rPr>
          <w:rFonts w:ascii="Times New Roman" w:cs="Times New Roman" w:eastAsia="Times New Roman" w:hAnsi="Times New Roman"/>
          <w:b/>
          <w:bCs/>
          <w:i w:val="false"/>
          <w:iCs w:val="false"/>
          <w:sz w:val="20"/>
          <w:szCs w:val="20"/>
        </w:rPr>
        <w:t xml:space="preserve">Keputusan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Masalah</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Dugaan pola</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Keputusan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Alasan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Alternatif ditolak</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Dampak</w:t>
            </w:r>
          </w:p>
        </w:tc>
        <w:tc>
          <w:tcPr>
            <w:tcW w:type="dxa" w:w="7638"/>
            <w:tcMar>
              <w:top w:type="dxa" w:w="40"/>
              <w:left w:type="dxa" w:w="80"/>
              <w:bottom w:type="dxa" w:w="40"/>
              <w:right w:type="dxa" w:w="80"/>
            </w:tcMar>
            <w:vAlign w:val="top"/>
          </w:tcPr>
          <w:p>
            <w:pPr>
              <w:spacing w:after="0" w:before="0" w:line="240"/>
              <w:jc w:val="left"/>
            </w:pPr>
          </w:p>
        </w:tc>
      </w:tr>
    </w:tbl>
    <w:p>
      <w:pPr>
        <w:keepNext/>
        <w:spacing w:after="60" w:before="160" w:line="240"/>
        <w:jc w:val="left"/>
      </w:pPr>
      <w:r>
        <w:rPr>
          <w:rFonts w:ascii="Times New Roman" w:cs="Times New Roman" w:eastAsia="Times New Roman" w:hAnsi="Times New Roman"/>
          <w:b/>
          <w:bCs/>
          <w:i w:val="false"/>
          <w:iCs w:val="false"/>
          <w:sz w:val="20"/>
          <w:szCs w:val="20"/>
        </w:rPr>
        <w:t xml:space="preserve">Keputusan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Masalah</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Dugaan pola</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Keputusan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Alasan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Alternatif ditolak</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Dampak</w:t>
            </w:r>
          </w:p>
        </w:tc>
        <w:tc>
          <w:tcPr>
            <w:tcW w:type="dxa" w:w="7638"/>
            <w:tcMar>
              <w:top w:type="dxa" w:w="40"/>
              <w:left w:type="dxa" w:w="80"/>
              <w:bottom w:type="dxa" w:w="40"/>
              <w:right w:type="dxa" w:w="80"/>
            </w:tcMar>
            <w:vAlign w:val="top"/>
          </w:tcPr>
          <w:p>
            <w:pPr>
              <w:spacing w:after="0" w:before="0" w:line="240"/>
              <w:jc w:val="left"/>
            </w:pPr>
          </w:p>
        </w:tc>
      </w:tr>
    </w:tbl>
    <w:p>
      <w:r>
        <w:br w:type="page"/>
      </w:r>
    </w:p>
    <w:p>
      <w:pPr>
        <w:keepNext/>
        <w:spacing w:after="60" w:before="160" w:line="240"/>
        <w:jc w:val="left"/>
      </w:pPr>
      <w:r>
        <w:rPr>
          <w:rFonts w:ascii="Times New Roman" w:cs="Times New Roman" w:eastAsia="Times New Roman" w:hAnsi="Times New Roman"/>
          <w:b/>
          <w:bCs/>
          <w:i w:val="false"/>
          <w:iCs w:val="false"/>
          <w:sz w:val="20"/>
          <w:szCs w:val="20"/>
        </w:rPr>
        <w:t xml:space="preserve">Keputusan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Masalah</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Dugaan pola</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Keputusan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Alasan</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Alternatif ditolak</w:t>
            </w:r>
          </w:p>
        </w:tc>
        <w:tc>
          <w:tcPr>
            <w:tcW w:type="dxa" w:w="7638"/>
            <w:tcMar>
              <w:top w:type="dxa" w:w="40"/>
              <w:left w:type="dxa" w:w="80"/>
              <w:bottom w:type="dxa" w:w="40"/>
              <w:right w:type="dxa" w:w="80"/>
            </w:tcMar>
            <w:vAlign w:val="top"/>
          </w:tcPr>
          <w:p>
            <w:pPr>
              <w:spacing w:after="0" w:before="0" w:line="240"/>
              <w:jc w:val="left"/>
            </w:pPr>
          </w:p>
        </w:tc>
      </w:tr>
      <w:tr>
        <w:trPr>
          <w:cantSplit/>
        </w:trPr>
        <w:tc>
          <w:tcPr>
            <w:tcW w:type="dxa" w:w="2000"/>
            <w:shd w:fill="F2F2F2"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20"/>
                <w:szCs w:val="20"/>
              </w:rPr>
              <w:t xml:space="preserve">Dampak</w:t>
            </w:r>
          </w:p>
        </w:tc>
        <w:tc>
          <w:tcPr>
            <w:tcW w:type="dxa" w:w="7638"/>
            <w:tcMar>
              <w:top w:type="dxa" w:w="40"/>
              <w:left w:type="dxa" w:w="80"/>
              <w:bottom w:type="dxa" w:w="40"/>
              <w:right w:type="dxa" w:w="80"/>
            </w:tcMar>
            <w:vAlign w:val="top"/>
          </w:tcPr>
          <w:p>
            <w:pPr>
              <w:spacing w:after="0" w:before="0" w:line="240"/>
              <w:jc w:val="left"/>
            </w:pPr>
          </w:p>
        </w:tc>
      </w:tr>
    </w:tbl>
    <w:p>
      <w:r>
        <w:br w:type="page"/>
      </w:r>
    </w:p>
    <w:p>
      <w:pPr>
        <w:keepNext/>
        <w:spacing w:after="120" w:before="280" w:line="240"/>
        <w:jc w:val="left"/>
      </w:pPr>
      <w:r>
        <w:rPr>
          <w:rFonts w:ascii="Times New Roman" w:cs="Times New Roman" w:eastAsia="Times New Roman" w:hAnsi="Times New Roman"/>
          <w:b/>
          <w:bCs/>
          <w:i w:val="false"/>
          <w:iCs w:val="false"/>
          <w:sz w:val="26"/>
          <w:szCs w:val="26"/>
        </w:rPr>
        <w:t xml:space="preserve">5. Dampak pembersihan terhadap data</w:t>
      </w:r>
    </w:p>
    <w:p>
      <w:pPr>
        <w:keepNext/>
        <w:spacing w:after="80" w:before="200" w:line="240"/>
        <w:jc w:val="left"/>
      </w:pPr>
      <w:r>
        <w:rPr>
          <w:rFonts w:ascii="Times New Roman" w:cs="Times New Roman" w:eastAsia="Times New Roman" w:hAnsi="Times New Roman"/>
          <w:b/>
          <w:bCs/>
          <w:i w:val="false"/>
          <w:iCs w:val="false"/>
          <w:sz w:val="22"/>
          <w:szCs w:val="22"/>
        </w:rPr>
        <w:t xml:space="preserve">5.1 Sebelum dan sesudah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3038"/>
      </w:tblGrid>
      <w:tr>
        <w:trPr>
          <w:tblHeader/>
        </w:trPr>
        <w:tc>
          <w:tcPr>
            <w:tcW w:type="dxa" w:w="34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8"/>
                <w:szCs w:val="18"/>
              </w:rPr>
              <w:t xml:space="preserve">Ukuran</w:t>
            </w:r>
          </w:p>
        </w:tc>
        <w:tc>
          <w:tcPr>
            <w:tcW w:type="dxa" w:w="16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8"/>
                <w:szCs w:val="18"/>
              </w:rPr>
              <w:t xml:space="preserve">Sebelum</w:t>
            </w:r>
          </w:p>
        </w:tc>
        <w:tc>
          <w:tcPr>
            <w:tcW w:type="dxa" w:w="16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8"/>
                <w:szCs w:val="18"/>
              </w:rPr>
              <w:t xml:space="preserve">Sesudah</w:t>
            </w:r>
          </w:p>
        </w:tc>
        <w:tc>
          <w:tcPr>
            <w:tcW w:type="dxa" w:w="3038"/>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8"/>
                <w:szCs w:val="18"/>
              </w:rPr>
              <w:t xml:space="preserve">Catatan</w:t>
            </w:r>
          </w:p>
        </w:tc>
      </w:tr>
      <w:tr>
        <w:trPr>
          <w:tblHeader w:val="false"/>
        </w:trPr>
        <w:tc>
          <w:tcPr>
            <w:tcW w:type="dxa" w:w="34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Jumlah baris</w:t>
            </w:r>
          </w:p>
        </w:tc>
        <w:tc>
          <w:tcPr>
            <w:tcW w:type="dxa" w:w="1600"/>
            <w:tcMar>
              <w:top w:type="dxa" w:w="40"/>
              <w:left w:type="dxa" w:w="80"/>
              <w:bottom w:type="dxa" w:w="40"/>
              <w:right w:type="dxa" w:w="80"/>
            </w:tcMar>
            <w:vAlign w:val="top"/>
          </w:tcPr>
          <w:p>
            <w:pPr>
              <w:spacing w:after="0" w:before="0" w:line="240"/>
              <w:jc w:val="left"/>
            </w:pPr>
          </w:p>
        </w:tc>
        <w:tc>
          <w:tcPr>
            <w:tcW w:type="dxa" w:w="1600"/>
            <w:tcMar>
              <w:top w:type="dxa" w:w="40"/>
              <w:left w:type="dxa" w:w="80"/>
              <w:bottom w:type="dxa" w:w="40"/>
              <w:right w:type="dxa" w:w="80"/>
            </w:tcMar>
            <w:vAlign w:val="top"/>
          </w:tcPr>
          <w:p>
            <w:pPr>
              <w:spacing w:after="0" w:before="0" w:line="240"/>
              <w:jc w:val="left"/>
            </w:pPr>
          </w:p>
        </w:tc>
        <w:tc>
          <w:tcPr>
            <w:tcW w:type="dxa" w:w="3038"/>
            <w:tcMar>
              <w:top w:type="dxa" w:w="40"/>
              <w:left w:type="dxa" w:w="80"/>
              <w:bottom w:type="dxa" w:w="40"/>
              <w:right w:type="dxa" w:w="80"/>
            </w:tcMar>
            <w:vAlign w:val="top"/>
          </w:tcPr>
          <w:p>
            <w:pPr>
              <w:spacing w:after="0" w:before="0" w:line="240"/>
              <w:jc w:val="left"/>
            </w:pPr>
          </w:p>
        </w:tc>
      </w:tr>
      <w:tr>
        <w:trPr>
          <w:tblHeader w:val="false"/>
        </w:trPr>
        <w:tc>
          <w:tcPr>
            <w:tcW w:type="dxa" w:w="34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Jumlah kolom</w:t>
            </w:r>
          </w:p>
        </w:tc>
        <w:tc>
          <w:tcPr>
            <w:tcW w:type="dxa" w:w="1600"/>
            <w:tcMar>
              <w:top w:type="dxa" w:w="40"/>
              <w:left w:type="dxa" w:w="80"/>
              <w:bottom w:type="dxa" w:w="40"/>
              <w:right w:type="dxa" w:w="80"/>
            </w:tcMar>
            <w:vAlign w:val="top"/>
          </w:tcPr>
          <w:p>
            <w:pPr>
              <w:spacing w:after="0" w:before="0" w:line="240"/>
              <w:jc w:val="left"/>
            </w:pPr>
          </w:p>
        </w:tc>
        <w:tc>
          <w:tcPr>
            <w:tcW w:type="dxa" w:w="1600"/>
            <w:tcMar>
              <w:top w:type="dxa" w:w="40"/>
              <w:left w:type="dxa" w:w="80"/>
              <w:bottom w:type="dxa" w:w="40"/>
              <w:right w:type="dxa" w:w="80"/>
            </w:tcMar>
            <w:vAlign w:val="top"/>
          </w:tcPr>
          <w:p>
            <w:pPr>
              <w:spacing w:after="0" w:before="0" w:line="240"/>
              <w:jc w:val="left"/>
            </w:pPr>
          </w:p>
        </w:tc>
        <w:tc>
          <w:tcPr>
            <w:tcW w:type="dxa" w:w="3038"/>
            <w:tcMar>
              <w:top w:type="dxa" w:w="40"/>
              <w:left w:type="dxa" w:w="80"/>
              <w:bottom w:type="dxa" w:w="40"/>
              <w:right w:type="dxa" w:w="80"/>
            </w:tcMar>
            <w:vAlign w:val="top"/>
          </w:tcPr>
          <w:p>
            <w:pPr>
              <w:spacing w:after="0" w:before="0" w:line="240"/>
              <w:jc w:val="left"/>
            </w:pPr>
          </w:p>
        </w:tc>
      </w:tr>
      <w:tr>
        <w:trPr>
          <w:tblHeader w:val="false"/>
        </w:trPr>
        <w:tc>
          <w:tcPr>
            <w:tcW w:type="dxa" w:w="34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Total sel kosong</w:t>
            </w:r>
          </w:p>
        </w:tc>
        <w:tc>
          <w:tcPr>
            <w:tcW w:type="dxa" w:w="1600"/>
            <w:tcMar>
              <w:top w:type="dxa" w:w="40"/>
              <w:left w:type="dxa" w:w="80"/>
              <w:bottom w:type="dxa" w:w="40"/>
              <w:right w:type="dxa" w:w="80"/>
            </w:tcMar>
            <w:vAlign w:val="top"/>
          </w:tcPr>
          <w:p>
            <w:pPr>
              <w:spacing w:after="0" w:before="0" w:line="240"/>
              <w:jc w:val="left"/>
            </w:pPr>
          </w:p>
        </w:tc>
        <w:tc>
          <w:tcPr>
            <w:tcW w:type="dxa" w:w="1600"/>
            <w:tcMar>
              <w:top w:type="dxa" w:w="40"/>
              <w:left w:type="dxa" w:w="80"/>
              <w:bottom w:type="dxa" w:w="40"/>
              <w:right w:type="dxa" w:w="80"/>
            </w:tcMar>
            <w:vAlign w:val="top"/>
          </w:tcPr>
          <w:p>
            <w:pPr>
              <w:spacing w:after="0" w:before="0" w:line="240"/>
              <w:jc w:val="left"/>
            </w:pPr>
          </w:p>
        </w:tc>
        <w:tc>
          <w:tcPr>
            <w:tcW w:type="dxa" w:w="3038"/>
            <w:tcMar>
              <w:top w:type="dxa" w:w="40"/>
              <w:left w:type="dxa" w:w="80"/>
              <w:bottom w:type="dxa" w:w="40"/>
              <w:right w:type="dxa" w:w="80"/>
            </w:tcMar>
            <w:vAlign w:val="top"/>
          </w:tcPr>
          <w:p>
            <w:pPr>
              <w:spacing w:after="0" w:before="0" w:line="240"/>
              <w:jc w:val="left"/>
            </w:pPr>
          </w:p>
        </w:tc>
      </w:tr>
      <w:tr>
        <w:trPr>
          <w:tblHeader w:val="false"/>
        </w:trPr>
        <w:tc>
          <w:tcPr>
            <w:tcW w:type="dxa" w:w="34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Baris duplikat</w:t>
            </w:r>
          </w:p>
        </w:tc>
        <w:tc>
          <w:tcPr>
            <w:tcW w:type="dxa" w:w="1600"/>
            <w:tcMar>
              <w:top w:type="dxa" w:w="40"/>
              <w:left w:type="dxa" w:w="80"/>
              <w:bottom w:type="dxa" w:w="40"/>
              <w:right w:type="dxa" w:w="80"/>
            </w:tcMar>
            <w:vAlign w:val="top"/>
          </w:tcPr>
          <w:p>
            <w:pPr>
              <w:spacing w:after="0" w:before="0" w:line="240"/>
              <w:jc w:val="left"/>
            </w:pPr>
          </w:p>
        </w:tc>
        <w:tc>
          <w:tcPr>
            <w:tcW w:type="dxa" w:w="1600"/>
            <w:tcMar>
              <w:top w:type="dxa" w:w="40"/>
              <w:left w:type="dxa" w:w="80"/>
              <w:bottom w:type="dxa" w:w="40"/>
              <w:right w:type="dxa" w:w="80"/>
            </w:tcMar>
            <w:vAlign w:val="top"/>
          </w:tcPr>
          <w:p>
            <w:pPr>
              <w:spacing w:after="0" w:before="0" w:line="240"/>
              <w:jc w:val="left"/>
            </w:pPr>
          </w:p>
        </w:tc>
        <w:tc>
          <w:tcPr>
            <w:tcW w:type="dxa" w:w="3038"/>
            <w:tcMar>
              <w:top w:type="dxa" w:w="40"/>
              <w:left w:type="dxa" w:w="80"/>
              <w:bottom w:type="dxa" w:w="40"/>
              <w:right w:type="dxa" w:w="80"/>
            </w:tcMar>
            <w:vAlign w:val="top"/>
          </w:tcPr>
          <w:p>
            <w:pPr>
              <w:spacing w:after="0" w:before="0" w:line="240"/>
              <w:jc w:val="left"/>
            </w:pPr>
          </w:p>
        </w:tc>
      </w:tr>
      <w:tr>
        <w:trPr>
          <w:tblHeader w:val="false"/>
        </w:trPr>
        <w:tc>
          <w:tcPr>
            <w:tcW w:type="dxa" w:w="34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Jumlah kategori pada kolom kunci</w:t>
            </w:r>
          </w:p>
        </w:tc>
        <w:tc>
          <w:tcPr>
            <w:tcW w:type="dxa" w:w="1600"/>
            <w:tcMar>
              <w:top w:type="dxa" w:w="40"/>
              <w:left w:type="dxa" w:w="80"/>
              <w:bottom w:type="dxa" w:w="40"/>
              <w:right w:type="dxa" w:w="80"/>
            </w:tcMar>
            <w:vAlign w:val="top"/>
          </w:tcPr>
          <w:p>
            <w:pPr>
              <w:spacing w:after="0" w:before="0" w:line="240"/>
              <w:jc w:val="left"/>
            </w:pPr>
          </w:p>
        </w:tc>
        <w:tc>
          <w:tcPr>
            <w:tcW w:type="dxa" w:w="1600"/>
            <w:tcMar>
              <w:top w:type="dxa" w:w="40"/>
              <w:left w:type="dxa" w:w="80"/>
              <w:bottom w:type="dxa" w:w="40"/>
              <w:right w:type="dxa" w:w="80"/>
            </w:tcMar>
            <w:vAlign w:val="top"/>
          </w:tcPr>
          <w:p>
            <w:pPr>
              <w:spacing w:after="0" w:before="0" w:line="240"/>
              <w:jc w:val="left"/>
            </w:pPr>
          </w:p>
        </w:tc>
        <w:tc>
          <w:tcPr>
            <w:tcW w:type="dxa" w:w="3038"/>
            <w:tcMar>
              <w:top w:type="dxa" w:w="40"/>
              <w:left w:type="dxa" w:w="80"/>
              <w:bottom w:type="dxa" w:w="40"/>
              <w:right w:type="dxa" w:w="80"/>
            </w:tcMar>
            <w:vAlign w:val="top"/>
          </w:tcPr>
          <w:p>
            <w:pPr>
              <w:spacing w:after="0" w:before="0" w:line="240"/>
              <w:jc w:val="left"/>
            </w:pPr>
          </w:p>
        </w:tc>
      </w:tr>
      <w:tr>
        <w:trPr>
          <w:tblHeader w:val="false"/>
        </w:trPr>
        <w:tc>
          <w:tcPr>
            <w:tcW w:type="dxa" w:w="34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Nilai unik pada kolom identitas</w:t>
            </w:r>
          </w:p>
        </w:tc>
        <w:tc>
          <w:tcPr>
            <w:tcW w:type="dxa" w:w="1600"/>
            <w:tcMar>
              <w:top w:type="dxa" w:w="40"/>
              <w:left w:type="dxa" w:w="80"/>
              <w:bottom w:type="dxa" w:w="40"/>
              <w:right w:type="dxa" w:w="80"/>
            </w:tcMar>
            <w:vAlign w:val="top"/>
          </w:tcPr>
          <w:p>
            <w:pPr>
              <w:spacing w:after="0" w:before="0" w:line="240"/>
              <w:jc w:val="left"/>
            </w:pPr>
          </w:p>
        </w:tc>
        <w:tc>
          <w:tcPr>
            <w:tcW w:type="dxa" w:w="1600"/>
            <w:tcMar>
              <w:top w:type="dxa" w:w="40"/>
              <w:left w:type="dxa" w:w="80"/>
              <w:bottom w:type="dxa" w:w="40"/>
              <w:right w:type="dxa" w:w="80"/>
            </w:tcMar>
            <w:vAlign w:val="top"/>
          </w:tcPr>
          <w:p>
            <w:pPr>
              <w:spacing w:after="0" w:before="0" w:line="240"/>
              <w:jc w:val="left"/>
            </w:pPr>
          </w:p>
        </w:tc>
        <w:tc>
          <w:tcPr>
            <w:tcW w:type="dxa" w:w="3038"/>
            <w:tcMar>
              <w:top w:type="dxa" w:w="40"/>
              <w:left w:type="dxa" w:w="80"/>
              <w:bottom w:type="dxa" w:w="40"/>
              <w:right w:type="dxa" w:w="80"/>
            </w:tcMar>
            <w:vAlign w:val="top"/>
          </w:tcPr>
          <w:p>
            <w:pPr>
              <w:spacing w:after="0" w:before="0" w:line="240"/>
              <w:jc w:val="left"/>
            </w:pPr>
          </w:p>
        </w:tc>
      </w:tr>
    </w:tbl>
    <w:p>
      <w:pPr>
        <w:spacing w:after="100" w:before="0" w:line="240"/>
        <w:jc w:val="left"/>
      </w:pPr>
      <w:r>
        <w:rPr>
          <w:rFonts w:ascii="Times New Roman" w:cs="Times New Roman" w:eastAsia="Times New Roman" w:hAnsi="Times New Roman"/>
          <w:b w:val="false"/>
          <w:bCs w:val="false"/>
          <w:i/>
          <w:iCs/>
          <w:sz w:val="18"/>
          <w:szCs w:val="18"/>
        </w:rPr>
        <w:t xml:space="preserve">Nilai kosong Anda kemungkinan BERTAMBAH setelah pembersihan, karena placeholder yang tadinya menyamar sebagai angka kini jujur mengaku kosong. Laporkan apa adanya dan jelaskan sebabnya. Laporan yang semua angkanya nol justru mencurigakan.</w:t>
      </w:r>
    </w:p>
    <w:p>
      <w:pPr>
        <w:keepNext/>
        <w:spacing w:after="80" w:before="200" w:line="240"/>
        <w:jc w:val="left"/>
      </w:pPr>
      <w:r>
        <w:rPr>
          <w:rFonts w:ascii="Times New Roman" w:cs="Times New Roman" w:eastAsia="Times New Roman" w:hAnsi="Times New Roman"/>
          <w:b/>
          <w:bCs/>
          <w:i w:val="false"/>
          <w:iCs w:val="false"/>
          <w:sz w:val="22"/>
          <w:szCs w:val="22"/>
        </w:rPr>
        <w:t xml:space="preserve">5.2 Dampak terhadap sebaran</w:t>
      </w:r>
    </w:p>
    <w:p>
      <w:pPr>
        <w:spacing w:after="100" w:before="0" w:line="240"/>
        <w:jc w:val="left"/>
      </w:pPr>
      <w:r>
        <w:rPr>
          <w:rFonts w:ascii="Times New Roman" w:cs="Times New Roman" w:eastAsia="Times New Roman" w:hAnsi="Times New Roman"/>
          <w:b w:val="false"/>
          <w:bCs w:val="false"/>
          <w:i/>
          <w:iCs/>
          <w:sz w:val="18"/>
          <w:szCs w:val="18"/>
        </w:rPr>
        <w:t xml:space="preserve">Wajib untuk minimal satu kolom numerik yang Anda tangani. Tunjukkan rata-rata, median, dan simpangan baku sebelum dan sesudah, lalu jelaskan apakah keputusan Anda menggeser sebaran dan seberapa jauh. Boleh disertai satu grafik perbandingan.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538"/>
      </w:tblGrid>
      <w:tr>
        <w:trPr>
          <w:tblHeader/>
        </w:trPr>
        <w:tc>
          <w:tcPr>
            <w:tcW w:type="dxa" w:w="26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Kolom</w:t>
            </w:r>
          </w:p>
        </w:tc>
        <w:tc>
          <w:tcPr>
            <w:tcW w:type="dxa" w:w="15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Mean sebelum</w:t>
            </w:r>
          </w:p>
        </w:tc>
        <w:tc>
          <w:tcPr>
            <w:tcW w:type="dxa" w:w="15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Mean sesudah</w:t>
            </w:r>
          </w:p>
        </w:tc>
        <w:tc>
          <w:tcPr>
            <w:tcW w:type="dxa" w:w="15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Pergeseran</w:t>
            </w:r>
          </w:p>
        </w:tc>
        <w:tc>
          <w:tcPr>
            <w:tcW w:type="dxa" w:w="2538"/>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Penilaian</w:t>
            </w:r>
          </w:p>
        </w:tc>
      </w:tr>
      <w:tr>
        <w:trPr>
          <w:tblHeader w:val="false"/>
        </w:trPr>
        <w:tc>
          <w:tcPr>
            <w:tcW w:type="dxa" w:w="26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1500"/>
            <w:tcMar>
              <w:top w:type="dxa" w:w="40"/>
              <w:left w:type="dxa" w:w="80"/>
              <w:bottom w:type="dxa" w:w="40"/>
              <w:right w:type="dxa" w:w="80"/>
            </w:tcMar>
            <w:vAlign w:val="top"/>
          </w:tcPr>
          <w:p>
            <w:pPr>
              <w:spacing w:after="0" w:before="0" w:line="240"/>
              <w:jc w:val="left"/>
            </w:pPr>
          </w:p>
        </w:tc>
        <w:tc>
          <w:tcPr>
            <w:tcW w:type="dxa" w:w="2538"/>
            <w:tcMar>
              <w:top w:type="dxa" w:w="40"/>
              <w:left w:type="dxa" w:w="80"/>
              <w:bottom w:type="dxa" w:w="40"/>
              <w:right w:type="dxa" w:w="80"/>
            </w:tcMar>
            <w:vAlign w:val="top"/>
          </w:tcPr>
          <w:p>
            <w:pPr>
              <w:spacing w:after="0" w:before="0" w:line="240"/>
              <w:jc w:val="left"/>
            </w:pPr>
          </w:p>
        </w:tc>
      </w:tr>
    </w:tbl>
    <w:p>
      <w:pPr>
        <w:spacing w:after="0" w:before="0" w:line="240"/>
        <w:jc w:val="left"/>
      </w:pPr>
    </w:p>
    <w:p>
      <w:pPr>
        <w:spacing w:after="0" w:before="0" w:line="240"/>
        <w:jc w:val="left"/>
      </w:pPr>
    </w:p>
    <w:p>
      <w:pPr>
        <w:spacing w:after="0" w:before="0" w:line="240"/>
        <w:jc w:val="left"/>
      </w:pPr>
    </w:p>
    <w:p>
      <w:r>
        <w:br w:type="page"/>
      </w:r>
    </w:p>
    <w:p>
      <w:pPr>
        <w:keepNext/>
        <w:spacing w:after="120" w:before="280" w:line="240"/>
        <w:jc w:val="left"/>
      </w:pPr>
      <w:r>
        <w:rPr>
          <w:rFonts w:ascii="Times New Roman" w:cs="Times New Roman" w:eastAsia="Times New Roman" w:hAnsi="Times New Roman"/>
          <w:b/>
          <w:bCs/>
          <w:i w:val="false"/>
          <w:iCs w:val="false"/>
          <w:sz w:val="26"/>
          <w:szCs w:val="26"/>
        </w:rPr>
        <w:t xml:space="preserve">6. Keterbatasan</w:t>
      </w:r>
    </w:p>
    <w:p>
      <w:pPr>
        <w:spacing w:after="100" w:before="0" w:line="240"/>
        <w:jc w:val="left"/>
      </w:pPr>
      <w:r>
        <w:rPr>
          <w:rFonts w:ascii="Times New Roman" w:cs="Times New Roman" w:eastAsia="Times New Roman" w:hAnsi="Times New Roman"/>
          <w:b w:val="false"/>
          <w:bCs w:val="false"/>
          <w:i/>
          <w:iCs/>
          <w:sz w:val="18"/>
          <w:szCs w:val="18"/>
        </w:rPr>
        <w:t xml:space="preserve">Bagian yang membedakan laporan matang dari laporan yang sekadar selesai. Sebutkan apa yang TIDAK bisa diselamatkan dan apa akibatnya bagi kesimpulan nanti. Jujur menyebut keterbatasan menambah nilai, tidak menguranginya.</w:t>
      </w:r>
    </w:p>
    <w:p>
      <w:pPr>
        <w:pStyle w:val="ListParagraph"/>
        <w:numPr>
          <w:ilvl w:val="0"/>
          <w:numId w:val="2"/>
        </w:numPr>
        <w:spacing w:after="30" w:before="0" w:line="240"/>
        <w:jc w:val="left"/>
      </w:pPr>
      <w:r>
        <w:rPr>
          <w:rFonts w:ascii="Times New Roman" w:cs="Times New Roman" w:eastAsia="Times New Roman" w:hAnsi="Times New Roman"/>
          <w:b w:val="false"/>
          <w:bCs w:val="false"/>
          <w:i w:val="false"/>
          <w:iCs w:val="false"/>
          <w:sz w:val="20"/>
          <w:szCs w:val="20"/>
        </w:rPr>
        <w:t xml:space="preserve">Kolom yang datanya tidak dapat dipulihkan, dan pertanyaan analisis mana yang terdampak</w:t>
      </w:r>
    </w:p>
    <w:p>
      <w:pPr>
        <w:pStyle w:val="ListParagraph"/>
        <w:numPr>
          <w:ilvl w:val="0"/>
          <w:numId w:val="2"/>
        </w:numPr>
        <w:spacing w:after="30" w:before="0" w:line="240"/>
        <w:jc w:val="left"/>
      </w:pPr>
      <w:r>
        <w:rPr>
          <w:rFonts w:ascii="Times New Roman" w:cs="Times New Roman" w:eastAsia="Times New Roman" w:hAnsi="Times New Roman"/>
          <w:b w:val="false"/>
          <w:bCs w:val="false"/>
          <w:i w:val="false"/>
          <w:iCs w:val="false"/>
          <w:sz w:val="20"/>
          <w:szCs w:val="20"/>
        </w:rPr>
        <w:t xml:space="preserve">Dugaan MNAR yang tidak dapat dibuktikan, beserta arah kesalahannya (angka Anda terlalu besar atau terlalu kecil)</w:t>
      </w:r>
    </w:p>
    <w:p>
      <w:pPr>
        <w:pStyle w:val="ListParagraph"/>
        <w:numPr>
          <w:ilvl w:val="0"/>
          <w:numId w:val="2"/>
        </w:numPr>
        <w:spacing w:after="30" w:before="0" w:line="240"/>
        <w:jc w:val="left"/>
      </w:pPr>
      <w:r>
        <w:rPr>
          <w:rFonts w:ascii="Times New Roman" w:cs="Times New Roman" w:eastAsia="Times New Roman" w:hAnsi="Times New Roman"/>
          <w:b w:val="false"/>
          <w:bCs w:val="false"/>
          <w:i w:val="false"/>
          <w:iCs w:val="false"/>
          <w:sz w:val="20"/>
          <w:szCs w:val="20"/>
        </w:rPr>
        <w:t xml:space="preserve">Pemeriksaan yang belum dapat dilakukan dan alasannya</w:t>
      </w:r>
    </w:p>
    <w:p>
      <w:pPr>
        <w:pStyle w:val="ListParagraph"/>
        <w:numPr>
          <w:ilvl w:val="0"/>
          <w:numId w:val="2"/>
        </w:numPr>
        <w:spacing w:after="30" w:before="0" w:line="240"/>
        <w:jc w:val="left"/>
      </w:pPr>
      <w:r>
        <w:rPr>
          <w:rFonts w:ascii="Times New Roman" w:cs="Times New Roman" w:eastAsia="Times New Roman" w:hAnsi="Times New Roman"/>
          <w:b w:val="false"/>
          <w:bCs w:val="false"/>
          <w:i w:val="false"/>
          <w:iCs w:val="false"/>
          <w:sz w:val="20"/>
          <w:szCs w:val="20"/>
        </w:rPr>
        <w:t xml:space="preserve">Asumsi yang Anda ambil dan perlu dikonfirmasi ke pemilik data</w:t>
      </w:r>
    </w:p>
    <w:p>
      <w:pPr>
        <w:spacing w:after="0" w:before="0" w:line="240"/>
        <w:jc w:val="left"/>
      </w:pPr>
    </w:p>
    <w:p>
      <w:pPr>
        <w:spacing w:after="0" w:before="0" w:line="240"/>
        <w:jc w:val="left"/>
      </w:pPr>
    </w:p>
    <w:p>
      <w:pPr>
        <w:spacing w:after="0" w:before="0" w:line="240"/>
        <w:jc w:val="left"/>
      </w:pPr>
    </w:p>
    <w:p>
      <w:pPr>
        <w:spacing w:after="0" w:before="0" w:line="240"/>
        <w:jc w:val="left"/>
      </w:pPr>
    </w:p>
    <w:p>
      <w:pPr>
        <w:spacing w:after="0" w:before="0" w:line="240"/>
        <w:jc w:val="left"/>
      </w:pPr>
    </w:p>
    <w:p>
      <w:pPr>
        <w:keepNext/>
        <w:spacing w:after="120" w:before="280" w:line="240"/>
        <w:jc w:val="left"/>
      </w:pPr>
      <w:r>
        <w:rPr>
          <w:rFonts w:ascii="Times New Roman" w:cs="Times New Roman" w:eastAsia="Times New Roman" w:hAnsi="Times New Roman"/>
          <w:b/>
          <w:bCs/>
          <w:i w:val="false"/>
          <w:iCs w:val="false"/>
          <w:sz w:val="26"/>
          <w:szCs w:val="26"/>
        </w:rPr>
        <w:t xml:space="preserve">7. Penanganan data pribadi</w:t>
      </w:r>
    </w:p>
    <w:p>
      <w:pPr>
        <w:spacing w:after="100" w:before="0" w:line="240"/>
        <w:jc w:val="left"/>
      </w:pPr>
      <w:r>
        <w:rPr>
          <w:rFonts w:ascii="Times New Roman" w:cs="Times New Roman" w:eastAsia="Times New Roman" w:hAnsi="Times New Roman"/>
          <w:b w:val="false"/>
          <w:bCs w:val="false"/>
          <w:i/>
          <w:iCs/>
          <w:sz w:val="18"/>
          <w:szCs w:val="18"/>
        </w:rPr>
        <w:t xml:space="preserve">Lanjutan pekerjaan pertemuan 3. Nyatakan apakah data olahan masih memuat data pribadi, dan bagaimana penanganannya dijaga selama pembersihan.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8"/>
                <w:szCs w:val="18"/>
              </w:rPr>
              <w:t xml:space="preserve">Butir</w:t>
            </w:r>
          </w:p>
        </w:tc>
        <w:tc>
          <w:tcPr>
            <w:tcW w:type="dxa" w:w="6638"/>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8"/>
                <w:szCs w:val="18"/>
              </w:rPr>
              <w:t xml:space="preserve">Keterangan</w:t>
            </w:r>
          </w:p>
        </w:tc>
      </w:tr>
      <w:tr>
        <w:trPr>
          <w:tblHeader w:val="false"/>
        </w:trPr>
        <w:tc>
          <w:tcPr>
            <w:tcW w:type="dxa" w:w="30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Kolom data pribadi pada data olahan</w:t>
            </w:r>
          </w:p>
        </w:tc>
        <w:tc>
          <w:tcPr>
            <w:tcW w:type="dxa" w:w="6638"/>
            <w:tcMar>
              <w:top w:type="dxa" w:w="40"/>
              <w:left w:type="dxa" w:w="80"/>
              <w:bottom w:type="dxa" w:w="40"/>
              <w:right w:type="dxa" w:w="80"/>
            </w:tcMar>
            <w:vAlign w:val="top"/>
          </w:tcPr>
          <w:p>
            <w:pPr>
              <w:spacing w:after="0" w:before="0" w:line="240"/>
              <w:jc w:val="left"/>
            </w:pPr>
          </w:p>
        </w:tc>
      </w:tr>
      <w:tr>
        <w:trPr>
          <w:tblHeader w:val="false"/>
        </w:trPr>
        <w:tc>
          <w:tcPr>
            <w:tcW w:type="dxa" w:w="30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Tindakan penanganan yang diterapkan</w:t>
            </w:r>
          </w:p>
        </w:tc>
        <w:tc>
          <w:tcPr>
            <w:tcW w:type="dxa" w:w="6638"/>
            <w:tcMar>
              <w:top w:type="dxa" w:w="40"/>
              <w:left w:type="dxa" w:w="80"/>
              <w:bottom w:type="dxa" w:w="40"/>
              <w:right w:type="dxa" w:w="80"/>
            </w:tcMar>
            <w:vAlign w:val="top"/>
          </w:tcPr>
          <w:p>
            <w:pPr>
              <w:spacing w:after="0" w:before="0" w:line="240"/>
              <w:jc w:val="left"/>
            </w:pPr>
          </w:p>
        </w:tc>
      </w:tr>
      <w:tr>
        <w:trPr>
          <w:tblHeader w:val="false"/>
        </w:trPr>
        <w:tc>
          <w:tcPr>
            <w:tcW w:type="dxa" w:w="30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Nilai k pada data yang diunggah</w:t>
            </w:r>
          </w:p>
        </w:tc>
        <w:tc>
          <w:tcPr>
            <w:tcW w:type="dxa" w:w="6638"/>
            <w:tcMar>
              <w:top w:type="dxa" w:w="40"/>
              <w:left w:type="dxa" w:w="80"/>
              <w:bottom w:type="dxa" w:w="40"/>
              <w:right w:type="dxa" w:w="80"/>
            </w:tcMar>
            <w:vAlign w:val="top"/>
          </w:tcPr>
          <w:p>
            <w:pPr>
              <w:spacing w:after="0" w:before="0" w:line="240"/>
              <w:jc w:val="left"/>
            </w:pPr>
          </w:p>
        </w:tc>
      </w:tr>
      <w:tr>
        <w:trPr>
          <w:tblHeader w:val="false"/>
        </w:trPr>
        <w:tc>
          <w:tcPr>
            <w:tcW w:type="dxa" w:w="30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Status repositori (publik atau privat)</w:t>
            </w:r>
          </w:p>
        </w:tc>
        <w:tc>
          <w:tcPr>
            <w:tcW w:type="dxa" w:w="6638"/>
            <w:tcMar>
              <w:top w:type="dxa" w:w="40"/>
              <w:left w:type="dxa" w:w="80"/>
              <w:bottom w:type="dxa" w:w="40"/>
              <w:right w:type="dxa" w:w="80"/>
            </w:tcMar>
            <w:vAlign w:val="top"/>
          </w:tcPr>
          <w:p>
            <w:pPr>
              <w:spacing w:after="0" w:before="0" w:line="240"/>
              <w:jc w:val="left"/>
            </w:pPr>
          </w:p>
        </w:tc>
      </w:tr>
      <w:tr>
        <w:trPr>
          <w:tblHeader w:val="false"/>
        </w:trPr>
        <w:tc>
          <w:tcPr>
            <w:tcW w:type="dxa" w:w="3000"/>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i w:val="false"/>
                <w:iCs w:val="false"/>
                <w:sz w:val="18"/>
                <w:szCs w:val="18"/>
              </w:rPr>
              <w:t xml:space="preserve">data/raw/ masuk .gitignore</w:t>
            </w:r>
          </w:p>
        </w:tc>
        <w:tc>
          <w:tcPr>
            <w:tcW w:type="dxa" w:w="6638"/>
            <w:tcMar>
              <w:top w:type="dxa" w:w="40"/>
              <w:left w:type="dxa" w:w="80"/>
              <w:bottom w:type="dxa" w:w="40"/>
              <w:right w:type="dxa" w:w="80"/>
            </w:tcMar>
            <w:vAlign w:val="top"/>
          </w:tcPr>
          <w:p>
            <w:pPr>
              <w:spacing w:after="0" w:before="0" w:line="240"/>
              <w:jc w:val="left"/>
            </w:pPr>
          </w:p>
        </w:tc>
      </w:tr>
    </w:tbl>
    <w:p>
      <w:pPr>
        <w:keepNext/>
        <w:spacing w:after="120" w:before="280" w:line="240"/>
        <w:jc w:val="left"/>
      </w:pPr>
      <w:r>
        <w:rPr>
          <w:rFonts w:ascii="Times New Roman" w:cs="Times New Roman" w:eastAsia="Times New Roman" w:hAnsi="Times New Roman"/>
          <w:b/>
          <w:bCs/>
          <w:i w:val="false"/>
          <w:iCs w:val="false"/>
          <w:sz w:val="26"/>
          <w:szCs w:val="26"/>
        </w:rPr>
        <w:t xml:space="preserve">8. Langkah berikutnya</w:t>
      </w:r>
    </w:p>
    <w:p>
      <w:pPr>
        <w:spacing w:after="100" w:before="0" w:line="240"/>
        <w:jc w:val="left"/>
      </w:pPr>
      <w:r>
        <w:rPr>
          <w:rFonts w:ascii="Times New Roman" w:cs="Times New Roman" w:eastAsia="Times New Roman" w:hAnsi="Times New Roman"/>
          <w:b w:val="false"/>
          <w:bCs w:val="false"/>
          <w:i/>
          <w:iCs/>
          <w:sz w:val="18"/>
          <w:szCs w:val="18"/>
        </w:rPr>
        <w:t xml:space="preserve">Tiga sampai lima butir: apa yang akan dikerjakan menuju M3 (notebook EDA tahap 1, dikumpulkan pada pertemuan 8), dan pertanyaan apa yang perlu dijawab dosen atau pemilik data.</w:t>
      </w:r>
    </w:p>
    <w:p>
      <w:pPr>
        <w:spacing w:after="0" w:before="0" w:line="240"/>
        <w:jc w:val="left"/>
      </w:pPr>
    </w:p>
    <w:p>
      <w:pPr>
        <w:spacing w:after="0" w:before="0" w:line="240"/>
        <w:jc w:val="left"/>
      </w:pPr>
    </w:p>
    <w:p>
      <w:pPr>
        <w:spacing w:after="0" w:before="0" w:line="240"/>
        <w:jc w:val="left"/>
      </w:pPr>
    </w:p>
    <w:p>
      <w:pPr>
        <w:spacing w:after="0" w:before="0" w:line="240"/>
        <w:jc w:val="left"/>
      </w:pPr>
    </w:p>
    <w:p>
      <w:r>
        <w:br w:type="page"/>
      </w:r>
    </w:p>
    <w:p>
      <w:pPr>
        <w:keepNext/>
        <w:spacing w:after="120" w:before="280" w:line="240"/>
        <w:jc w:val="left"/>
      </w:pPr>
      <w:r>
        <w:rPr>
          <w:rFonts w:ascii="Times New Roman" w:cs="Times New Roman" w:eastAsia="Times New Roman" w:hAnsi="Times New Roman"/>
          <w:b/>
          <w:bCs/>
          <w:i w:val="false"/>
          <w:iCs w:val="false"/>
          <w:sz w:val="26"/>
          <w:szCs w:val="26"/>
        </w:rPr>
        <w:t xml:space="preserve">Lampiran A — Cleaning log</w:t>
      </w:r>
    </w:p>
    <w:p>
      <w:pPr>
        <w:spacing w:after="100" w:before="0" w:line="240"/>
        <w:jc w:val="left"/>
      </w:pPr>
      <w:r>
        <w:rPr>
          <w:rFonts w:ascii="Times New Roman" w:cs="Times New Roman" w:eastAsia="Times New Roman" w:hAnsi="Times New Roman"/>
          <w:b w:val="false"/>
          <w:bCs w:val="false"/>
          <w:i/>
          <w:iCs/>
          <w:sz w:val="18"/>
          <w:szCs w:val="18"/>
        </w:rPr>
        <w:t xml:space="preserve">Lampirkan isi cleaning_log.md, atau rujuk tautannya di repositori. Setiap baris menjawab tiga hal: apa yang diubah, berapa banyak, dan mengapa.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4738"/>
      </w:tblGrid>
      <w:tr>
        <w:trPr>
          <w:tblHeader/>
        </w:trPr>
        <w:tc>
          <w:tcPr>
            <w:tcW w:type="dxa" w:w="7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w:t>
            </w:r>
          </w:p>
        </w:tc>
        <w:tc>
          <w:tcPr>
            <w:tcW w:type="dxa" w:w="28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Langkah</w:t>
            </w:r>
          </w:p>
        </w:tc>
        <w:tc>
          <w:tcPr>
            <w:tcW w:type="dxa" w:w="14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Baris terdampak</w:t>
            </w:r>
          </w:p>
        </w:tc>
        <w:tc>
          <w:tcPr>
            <w:tcW w:type="dxa" w:w="4738"/>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Alasan</w:t>
            </w:r>
          </w:p>
        </w:tc>
      </w:tr>
      <w:tr>
        <w:trPr>
          <w:tblHeader w:val="false"/>
        </w:trPr>
        <w:tc>
          <w:tcPr>
            <w:tcW w:type="dxa" w:w="700"/>
            <w:tcMar>
              <w:top w:type="dxa" w:w="40"/>
              <w:left w:type="dxa" w:w="80"/>
              <w:bottom w:type="dxa" w:w="40"/>
              <w:right w:type="dxa" w:w="80"/>
            </w:tcMar>
            <w:vAlign w:val="top"/>
          </w:tcPr>
          <w:p>
            <w:pPr>
              <w:spacing w:after="0" w:before="0" w:line="240"/>
              <w:jc w:val="left"/>
            </w:pPr>
          </w:p>
        </w:tc>
        <w:tc>
          <w:tcPr>
            <w:tcW w:type="dxa" w:w="2800"/>
            <w:tcMar>
              <w:top w:type="dxa" w:w="40"/>
              <w:left w:type="dxa" w:w="80"/>
              <w:bottom w:type="dxa" w:w="40"/>
              <w:right w:type="dxa" w:w="80"/>
            </w:tcMar>
            <w:vAlign w:val="top"/>
          </w:tcPr>
          <w:p>
            <w:pPr>
              <w:spacing w:after="0" w:before="0" w:line="240"/>
              <w:jc w:val="left"/>
            </w:pPr>
          </w:p>
        </w:tc>
        <w:tc>
          <w:tcPr>
            <w:tcW w:type="dxa" w:w="1400"/>
            <w:tcMar>
              <w:top w:type="dxa" w:w="40"/>
              <w:left w:type="dxa" w:w="80"/>
              <w:bottom w:type="dxa" w:w="40"/>
              <w:right w:type="dxa" w:w="80"/>
            </w:tcMar>
            <w:vAlign w:val="top"/>
          </w:tcPr>
          <w:p>
            <w:pPr>
              <w:spacing w:after="0" w:before="0" w:line="240"/>
              <w:jc w:val="left"/>
            </w:pPr>
          </w:p>
        </w:tc>
        <w:tc>
          <w:tcPr>
            <w:tcW w:type="dxa" w:w="4738"/>
            <w:tcMar>
              <w:top w:type="dxa" w:w="40"/>
              <w:left w:type="dxa" w:w="80"/>
              <w:bottom w:type="dxa" w:w="40"/>
              <w:right w:type="dxa" w:w="80"/>
            </w:tcMar>
            <w:vAlign w:val="top"/>
          </w:tcPr>
          <w:p>
            <w:pPr>
              <w:spacing w:after="0" w:before="0" w:line="240"/>
              <w:jc w:val="left"/>
            </w:pPr>
          </w:p>
        </w:tc>
      </w:tr>
      <w:tr>
        <w:trPr>
          <w:tblHeader w:val="false"/>
        </w:trPr>
        <w:tc>
          <w:tcPr>
            <w:tcW w:type="dxa" w:w="700"/>
            <w:tcMar>
              <w:top w:type="dxa" w:w="40"/>
              <w:left w:type="dxa" w:w="80"/>
              <w:bottom w:type="dxa" w:w="40"/>
              <w:right w:type="dxa" w:w="80"/>
            </w:tcMar>
            <w:vAlign w:val="top"/>
          </w:tcPr>
          <w:p>
            <w:pPr>
              <w:spacing w:after="0" w:before="0" w:line="240"/>
              <w:jc w:val="left"/>
            </w:pPr>
          </w:p>
        </w:tc>
        <w:tc>
          <w:tcPr>
            <w:tcW w:type="dxa" w:w="2800"/>
            <w:tcMar>
              <w:top w:type="dxa" w:w="40"/>
              <w:left w:type="dxa" w:w="80"/>
              <w:bottom w:type="dxa" w:w="40"/>
              <w:right w:type="dxa" w:w="80"/>
            </w:tcMar>
            <w:vAlign w:val="top"/>
          </w:tcPr>
          <w:p>
            <w:pPr>
              <w:spacing w:after="0" w:before="0" w:line="240"/>
              <w:jc w:val="left"/>
            </w:pPr>
          </w:p>
        </w:tc>
        <w:tc>
          <w:tcPr>
            <w:tcW w:type="dxa" w:w="1400"/>
            <w:tcMar>
              <w:top w:type="dxa" w:w="40"/>
              <w:left w:type="dxa" w:w="80"/>
              <w:bottom w:type="dxa" w:w="40"/>
              <w:right w:type="dxa" w:w="80"/>
            </w:tcMar>
            <w:vAlign w:val="top"/>
          </w:tcPr>
          <w:p>
            <w:pPr>
              <w:spacing w:after="0" w:before="0" w:line="240"/>
              <w:jc w:val="left"/>
            </w:pPr>
          </w:p>
        </w:tc>
        <w:tc>
          <w:tcPr>
            <w:tcW w:type="dxa" w:w="4738"/>
            <w:tcMar>
              <w:top w:type="dxa" w:w="40"/>
              <w:left w:type="dxa" w:w="80"/>
              <w:bottom w:type="dxa" w:w="40"/>
              <w:right w:type="dxa" w:w="80"/>
            </w:tcMar>
            <w:vAlign w:val="top"/>
          </w:tcPr>
          <w:p>
            <w:pPr>
              <w:spacing w:after="0" w:before="0" w:line="240"/>
              <w:jc w:val="left"/>
            </w:pPr>
          </w:p>
        </w:tc>
      </w:tr>
      <w:tr>
        <w:trPr>
          <w:tblHeader w:val="false"/>
        </w:trPr>
        <w:tc>
          <w:tcPr>
            <w:tcW w:type="dxa" w:w="700"/>
            <w:tcMar>
              <w:top w:type="dxa" w:w="40"/>
              <w:left w:type="dxa" w:w="80"/>
              <w:bottom w:type="dxa" w:w="40"/>
              <w:right w:type="dxa" w:w="80"/>
            </w:tcMar>
            <w:vAlign w:val="top"/>
          </w:tcPr>
          <w:p>
            <w:pPr>
              <w:spacing w:after="0" w:before="0" w:line="240"/>
              <w:jc w:val="left"/>
            </w:pPr>
          </w:p>
        </w:tc>
        <w:tc>
          <w:tcPr>
            <w:tcW w:type="dxa" w:w="2800"/>
            <w:tcMar>
              <w:top w:type="dxa" w:w="40"/>
              <w:left w:type="dxa" w:w="80"/>
              <w:bottom w:type="dxa" w:w="40"/>
              <w:right w:type="dxa" w:w="80"/>
            </w:tcMar>
            <w:vAlign w:val="top"/>
          </w:tcPr>
          <w:p>
            <w:pPr>
              <w:spacing w:after="0" w:before="0" w:line="240"/>
              <w:jc w:val="left"/>
            </w:pPr>
          </w:p>
        </w:tc>
        <w:tc>
          <w:tcPr>
            <w:tcW w:type="dxa" w:w="1400"/>
            <w:tcMar>
              <w:top w:type="dxa" w:w="40"/>
              <w:left w:type="dxa" w:w="80"/>
              <w:bottom w:type="dxa" w:w="40"/>
              <w:right w:type="dxa" w:w="80"/>
            </w:tcMar>
            <w:vAlign w:val="top"/>
          </w:tcPr>
          <w:p>
            <w:pPr>
              <w:spacing w:after="0" w:before="0" w:line="240"/>
              <w:jc w:val="left"/>
            </w:pPr>
          </w:p>
        </w:tc>
        <w:tc>
          <w:tcPr>
            <w:tcW w:type="dxa" w:w="4738"/>
            <w:tcMar>
              <w:top w:type="dxa" w:w="40"/>
              <w:left w:type="dxa" w:w="80"/>
              <w:bottom w:type="dxa" w:w="40"/>
              <w:right w:type="dxa" w:w="80"/>
            </w:tcMar>
            <w:vAlign w:val="top"/>
          </w:tcPr>
          <w:p>
            <w:pPr>
              <w:spacing w:after="0" w:before="0" w:line="240"/>
              <w:jc w:val="left"/>
            </w:pPr>
          </w:p>
        </w:tc>
      </w:tr>
      <w:tr>
        <w:trPr>
          <w:tblHeader w:val="false"/>
        </w:trPr>
        <w:tc>
          <w:tcPr>
            <w:tcW w:type="dxa" w:w="700"/>
            <w:tcMar>
              <w:top w:type="dxa" w:w="40"/>
              <w:left w:type="dxa" w:w="80"/>
              <w:bottom w:type="dxa" w:w="40"/>
              <w:right w:type="dxa" w:w="80"/>
            </w:tcMar>
            <w:vAlign w:val="top"/>
          </w:tcPr>
          <w:p>
            <w:pPr>
              <w:spacing w:after="0" w:before="0" w:line="240"/>
              <w:jc w:val="left"/>
            </w:pPr>
          </w:p>
        </w:tc>
        <w:tc>
          <w:tcPr>
            <w:tcW w:type="dxa" w:w="2800"/>
            <w:tcMar>
              <w:top w:type="dxa" w:w="40"/>
              <w:left w:type="dxa" w:w="80"/>
              <w:bottom w:type="dxa" w:w="40"/>
              <w:right w:type="dxa" w:w="80"/>
            </w:tcMar>
            <w:vAlign w:val="top"/>
          </w:tcPr>
          <w:p>
            <w:pPr>
              <w:spacing w:after="0" w:before="0" w:line="240"/>
              <w:jc w:val="left"/>
            </w:pPr>
          </w:p>
        </w:tc>
        <w:tc>
          <w:tcPr>
            <w:tcW w:type="dxa" w:w="1400"/>
            <w:tcMar>
              <w:top w:type="dxa" w:w="40"/>
              <w:left w:type="dxa" w:w="80"/>
              <w:bottom w:type="dxa" w:w="40"/>
              <w:right w:type="dxa" w:w="80"/>
            </w:tcMar>
            <w:vAlign w:val="top"/>
          </w:tcPr>
          <w:p>
            <w:pPr>
              <w:spacing w:after="0" w:before="0" w:line="240"/>
              <w:jc w:val="left"/>
            </w:pPr>
          </w:p>
        </w:tc>
        <w:tc>
          <w:tcPr>
            <w:tcW w:type="dxa" w:w="4738"/>
            <w:tcMar>
              <w:top w:type="dxa" w:w="40"/>
              <w:left w:type="dxa" w:w="80"/>
              <w:bottom w:type="dxa" w:w="40"/>
              <w:right w:type="dxa" w:w="80"/>
            </w:tcMar>
            <w:vAlign w:val="top"/>
          </w:tcPr>
          <w:p>
            <w:pPr>
              <w:spacing w:after="0" w:before="0" w:line="240"/>
              <w:jc w:val="left"/>
            </w:pPr>
          </w:p>
        </w:tc>
      </w:tr>
      <w:tr>
        <w:trPr>
          <w:tblHeader w:val="false"/>
        </w:trPr>
        <w:tc>
          <w:tcPr>
            <w:tcW w:type="dxa" w:w="700"/>
            <w:tcMar>
              <w:top w:type="dxa" w:w="40"/>
              <w:left w:type="dxa" w:w="80"/>
              <w:bottom w:type="dxa" w:w="40"/>
              <w:right w:type="dxa" w:w="80"/>
            </w:tcMar>
            <w:vAlign w:val="top"/>
          </w:tcPr>
          <w:p>
            <w:pPr>
              <w:spacing w:after="0" w:before="0" w:line="240"/>
              <w:jc w:val="left"/>
            </w:pPr>
          </w:p>
        </w:tc>
        <w:tc>
          <w:tcPr>
            <w:tcW w:type="dxa" w:w="2800"/>
            <w:tcMar>
              <w:top w:type="dxa" w:w="40"/>
              <w:left w:type="dxa" w:w="80"/>
              <w:bottom w:type="dxa" w:w="40"/>
              <w:right w:type="dxa" w:w="80"/>
            </w:tcMar>
            <w:vAlign w:val="top"/>
          </w:tcPr>
          <w:p>
            <w:pPr>
              <w:spacing w:after="0" w:before="0" w:line="240"/>
              <w:jc w:val="left"/>
            </w:pPr>
          </w:p>
        </w:tc>
        <w:tc>
          <w:tcPr>
            <w:tcW w:type="dxa" w:w="1400"/>
            <w:tcMar>
              <w:top w:type="dxa" w:w="40"/>
              <w:left w:type="dxa" w:w="80"/>
              <w:bottom w:type="dxa" w:w="40"/>
              <w:right w:type="dxa" w:w="80"/>
            </w:tcMar>
            <w:vAlign w:val="top"/>
          </w:tcPr>
          <w:p>
            <w:pPr>
              <w:spacing w:after="0" w:before="0" w:line="240"/>
              <w:jc w:val="left"/>
            </w:pPr>
          </w:p>
        </w:tc>
        <w:tc>
          <w:tcPr>
            <w:tcW w:type="dxa" w:w="4738"/>
            <w:tcMar>
              <w:top w:type="dxa" w:w="40"/>
              <w:left w:type="dxa" w:w="80"/>
              <w:bottom w:type="dxa" w:w="40"/>
              <w:right w:type="dxa" w:w="80"/>
            </w:tcMar>
            <w:vAlign w:val="top"/>
          </w:tcPr>
          <w:p>
            <w:pPr>
              <w:spacing w:after="0" w:before="0" w:line="240"/>
              <w:jc w:val="left"/>
            </w:pPr>
          </w:p>
        </w:tc>
      </w:tr>
      <w:tr>
        <w:trPr>
          <w:tblHeader w:val="false"/>
        </w:trPr>
        <w:tc>
          <w:tcPr>
            <w:tcW w:type="dxa" w:w="700"/>
            <w:tcMar>
              <w:top w:type="dxa" w:w="40"/>
              <w:left w:type="dxa" w:w="80"/>
              <w:bottom w:type="dxa" w:w="40"/>
              <w:right w:type="dxa" w:w="80"/>
            </w:tcMar>
            <w:vAlign w:val="top"/>
          </w:tcPr>
          <w:p>
            <w:pPr>
              <w:spacing w:after="0" w:before="0" w:line="240"/>
              <w:jc w:val="left"/>
            </w:pPr>
          </w:p>
        </w:tc>
        <w:tc>
          <w:tcPr>
            <w:tcW w:type="dxa" w:w="2800"/>
            <w:tcMar>
              <w:top w:type="dxa" w:w="40"/>
              <w:left w:type="dxa" w:w="80"/>
              <w:bottom w:type="dxa" w:w="40"/>
              <w:right w:type="dxa" w:w="80"/>
            </w:tcMar>
            <w:vAlign w:val="top"/>
          </w:tcPr>
          <w:p>
            <w:pPr>
              <w:spacing w:after="0" w:before="0" w:line="240"/>
              <w:jc w:val="left"/>
            </w:pPr>
          </w:p>
        </w:tc>
        <w:tc>
          <w:tcPr>
            <w:tcW w:type="dxa" w:w="1400"/>
            <w:tcMar>
              <w:top w:type="dxa" w:w="40"/>
              <w:left w:type="dxa" w:w="80"/>
              <w:bottom w:type="dxa" w:w="40"/>
              <w:right w:type="dxa" w:w="80"/>
            </w:tcMar>
            <w:vAlign w:val="top"/>
          </w:tcPr>
          <w:p>
            <w:pPr>
              <w:spacing w:after="0" w:before="0" w:line="240"/>
              <w:jc w:val="left"/>
            </w:pPr>
          </w:p>
        </w:tc>
        <w:tc>
          <w:tcPr>
            <w:tcW w:type="dxa" w:w="4738"/>
            <w:tcMar>
              <w:top w:type="dxa" w:w="40"/>
              <w:left w:type="dxa" w:w="80"/>
              <w:bottom w:type="dxa" w:w="40"/>
              <w:right w:type="dxa" w:w="80"/>
            </w:tcMar>
            <w:vAlign w:val="top"/>
          </w:tcPr>
          <w:p>
            <w:pPr>
              <w:spacing w:after="0" w:before="0" w:line="240"/>
              <w:jc w:val="left"/>
            </w:pPr>
          </w:p>
        </w:tc>
      </w:tr>
      <w:tr>
        <w:trPr>
          <w:tblHeader w:val="false"/>
        </w:trPr>
        <w:tc>
          <w:tcPr>
            <w:tcW w:type="dxa" w:w="700"/>
            <w:tcMar>
              <w:top w:type="dxa" w:w="40"/>
              <w:left w:type="dxa" w:w="80"/>
              <w:bottom w:type="dxa" w:w="40"/>
              <w:right w:type="dxa" w:w="80"/>
            </w:tcMar>
            <w:vAlign w:val="top"/>
          </w:tcPr>
          <w:p>
            <w:pPr>
              <w:spacing w:after="0" w:before="0" w:line="240"/>
              <w:jc w:val="left"/>
            </w:pPr>
          </w:p>
        </w:tc>
        <w:tc>
          <w:tcPr>
            <w:tcW w:type="dxa" w:w="2800"/>
            <w:tcMar>
              <w:top w:type="dxa" w:w="40"/>
              <w:left w:type="dxa" w:w="80"/>
              <w:bottom w:type="dxa" w:w="40"/>
              <w:right w:type="dxa" w:w="80"/>
            </w:tcMar>
            <w:vAlign w:val="top"/>
          </w:tcPr>
          <w:p>
            <w:pPr>
              <w:spacing w:after="0" w:before="0" w:line="240"/>
              <w:jc w:val="left"/>
            </w:pPr>
          </w:p>
        </w:tc>
        <w:tc>
          <w:tcPr>
            <w:tcW w:type="dxa" w:w="1400"/>
            <w:tcMar>
              <w:top w:type="dxa" w:w="40"/>
              <w:left w:type="dxa" w:w="80"/>
              <w:bottom w:type="dxa" w:w="40"/>
              <w:right w:type="dxa" w:w="80"/>
            </w:tcMar>
            <w:vAlign w:val="top"/>
          </w:tcPr>
          <w:p>
            <w:pPr>
              <w:spacing w:after="0" w:before="0" w:line="240"/>
              <w:jc w:val="left"/>
            </w:pPr>
          </w:p>
        </w:tc>
        <w:tc>
          <w:tcPr>
            <w:tcW w:type="dxa" w:w="4738"/>
            <w:tcMar>
              <w:top w:type="dxa" w:w="40"/>
              <w:left w:type="dxa" w:w="80"/>
              <w:bottom w:type="dxa" w:w="40"/>
              <w:right w:type="dxa" w:w="80"/>
            </w:tcMar>
            <w:vAlign w:val="top"/>
          </w:tcPr>
          <w:p>
            <w:pPr>
              <w:spacing w:after="0" w:before="0" w:line="240"/>
              <w:jc w:val="left"/>
            </w:pPr>
          </w:p>
        </w:tc>
      </w:tr>
      <w:tr>
        <w:trPr>
          <w:tblHeader w:val="false"/>
        </w:trPr>
        <w:tc>
          <w:tcPr>
            <w:tcW w:type="dxa" w:w="700"/>
            <w:tcMar>
              <w:top w:type="dxa" w:w="40"/>
              <w:left w:type="dxa" w:w="80"/>
              <w:bottom w:type="dxa" w:w="40"/>
              <w:right w:type="dxa" w:w="80"/>
            </w:tcMar>
            <w:vAlign w:val="top"/>
          </w:tcPr>
          <w:p>
            <w:pPr>
              <w:spacing w:after="0" w:before="0" w:line="240"/>
              <w:jc w:val="left"/>
            </w:pPr>
          </w:p>
        </w:tc>
        <w:tc>
          <w:tcPr>
            <w:tcW w:type="dxa" w:w="2800"/>
            <w:tcMar>
              <w:top w:type="dxa" w:w="40"/>
              <w:left w:type="dxa" w:w="80"/>
              <w:bottom w:type="dxa" w:w="40"/>
              <w:right w:type="dxa" w:w="80"/>
            </w:tcMar>
            <w:vAlign w:val="top"/>
          </w:tcPr>
          <w:p>
            <w:pPr>
              <w:spacing w:after="0" w:before="0" w:line="240"/>
              <w:jc w:val="left"/>
            </w:pPr>
          </w:p>
        </w:tc>
        <w:tc>
          <w:tcPr>
            <w:tcW w:type="dxa" w:w="1400"/>
            <w:tcMar>
              <w:top w:type="dxa" w:w="40"/>
              <w:left w:type="dxa" w:w="80"/>
              <w:bottom w:type="dxa" w:w="40"/>
              <w:right w:type="dxa" w:w="80"/>
            </w:tcMar>
            <w:vAlign w:val="top"/>
          </w:tcPr>
          <w:p>
            <w:pPr>
              <w:spacing w:after="0" w:before="0" w:line="240"/>
              <w:jc w:val="left"/>
            </w:pPr>
          </w:p>
        </w:tc>
        <w:tc>
          <w:tcPr>
            <w:tcW w:type="dxa" w:w="4738"/>
            <w:tcMar>
              <w:top w:type="dxa" w:w="40"/>
              <w:left w:type="dxa" w:w="80"/>
              <w:bottom w:type="dxa" w:w="40"/>
              <w:right w:type="dxa" w:w="80"/>
            </w:tcMar>
            <w:vAlign w:val="top"/>
          </w:tcPr>
          <w:p>
            <w:pPr>
              <w:spacing w:after="0" w:before="0" w:line="240"/>
              <w:jc w:val="left"/>
            </w:pPr>
          </w:p>
        </w:tc>
      </w:tr>
    </w:tbl>
    <w:p>
      <w:pPr>
        <w:keepNext/>
        <w:spacing w:after="120" w:before="280" w:line="240"/>
        <w:jc w:val="left"/>
      </w:pPr>
      <w:r>
        <w:rPr>
          <w:rFonts w:ascii="Times New Roman" w:cs="Times New Roman" w:eastAsia="Times New Roman" w:hAnsi="Times New Roman"/>
          <w:b/>
          <w:bCs/>
          <w:i w:val="false"/>
          <w:iCs w:val="false"/>
          <w:sz w:val="26"/>
          <w:szCs w:val="26"/>
        </w:rPr>
        <w:t xml:space="preserve">Lampiran B — Peta keputusan manual</w:t>
      </w:r>
    </w:p>
    <w:p>
      <w:pPr>
        <w:spacing w:after="100" w:before="0" w:line="240"/>
        <w:jc w:val="left"/>
      </w:pPr>
      <w:r>
        <w:rPr>
          <w:rFonts w:ascii="Times New Roman" w:cs="Times New Roman" w:eastAsia="Times New Roman" w:hAnsi="Times New Roman"/>
          <w:b w:val="false"/>
          <w:bCs w:val="false"/>
          <w:i/>
          <w:iCs/>
          <w:sz w:val="18"/>
          <w:szCs w:val="18"/>
        </w:rPr>
        <w:t xml:space="preserve">Daftar penyeragaman yang tidak bisa diputuskan mesin: sinonim, salah ketik, dan penggabungan kategori. Sertakan dari mana Anda tahu penggabungan itu benar.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tblHeader/>
        </w:trPr>
        <w:tc>
          <w:tcPr>
            <w:tcW w:type="dxa" w:w="26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Nilai asal</w:t>
            </w:r>
          </w:p>
        </w:tc>
        <w:tc>
          <w:tcPr>
            <w:tcW w:type="dxa" w:w="2600"/>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Diubah menjadi</w:t>
            </w:r>
          </w:p>
        </w:tc>
        <w:tc>
          <w:tcPr>
            <w:tcW w:type="dxa" w:w="4438"/>
            <w:shd w:fill="BDD7EE" w:color="auto" w:val="clear"/>
            <w:tcMar>
              <w:top w:type="dxa" w:w="40"/>
              <w:left w:type="dxa" w:w="80"/>
              <w:bottom w:type="dxa" w:w="40"/>
              <w:right w:type="dxa" w:w="80"/>
            </w:tcMar>
            <w:vAlign w:val="top"/>
          </w:tcPr>
          <w:p>
            <w:pPr>
              <w:spacing w:after="0" w:before="0" w:line="240"/>
              <w:jc w:val="center"/>
            </w:pPr>
            <w:r>
              <w:rPr>
                <w:rFonts w:ascii="Times New Roman" w:cs="Times New Roman" w:eastAsia="Times New Roman" w:hAnsi="Times New Roman"/>
                <w:b/>
                <w:bCs/>
                <w:i w:val="false"/>
                <w:iCs w:val="false"/>
                <w:sz w:val="17"/>
                <w:szCs w:val="17"/>
              </w:rPr>
              <w:t xml:space="preserve">Dasar keputusan</w:t>
            </w:r>
          </w:p>
        </w:tc>
      </w:tr>
      <w:tr>
        <w:trPr>
          <w:tblHeader w:val="false"/>
        </w:trPr>
        <w:tc>
          <w:tcPr>
            <w:tcW w:type="dxa" w:w="2600"/>
            <w:tcMar>
              <w:top w:type="dxa" w:w="40"/>
              <w:left w:type="dxa" w:w="80"/>
              <w:bottom w:type="dxa" w:w="40"/>
              <w:right w:type="dxa" w:w="80"/>
            </w:tcMar>
            <w:vAlign w:val="top"/>
          </w:tcPr>
          <w:p>
            <w:pPr>
              <w:spacing w:after="0" w:before="0" w:line="240"/>
              <w:jc w:val="left"/>
            </w:pPr>
          </w:p>
        </w:tc>
        <w:tc>
          <w:tcPr>
            <w:tcW w:type="dxa" w:w="2600"/>
            <w:tcMar>
              <w:top w:type="dxa" w:w="40"/>
              <w:left w:type="dxa" w:w="80"/>
              <w:bottom w:type="dxa" w:w="40"/>
              <w:right w:type="dxa" w:w="80"/>
            </w:tcMar>
            <w:vAlign w:val="top"/>
          </w:tcPr>
          <w:p>
            <w:pPr>
              <w:spacing w:after="0" w:before="0" w:line="240"/>
              <w:jc w:val="left"/>
            </w:pPr>
          </w:p>
        </w:tc>
        <w:tc>
          <w:tcPr>
            <w:tcW w:type="dxa" w:w="44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p>
        </w:tc>
        <w:tc>
          <w:tcPr>
            <w:tcW w:type="dxa" w:w="2600"/>
            <w:tcMar>
              <w:top w:type="dxa" w:w="40"/>
              <w:left w:type="dxa" w:w="80"/>
              <w:bottom w:type="dxa" w:w="40"/>
              <w:right w:type="dxa" w:w="80"/>
            </w:tcMar>
            <w:vAlign w:val="top"/>
          </w:tcPr>
          <w:p>
            <w:pPr>
              <w:spacing w:after="0" w:before="0" w:line="240"/>
              <w:jc w:val="left"/>
            </w:pPr>
          </w:p>
        </w:tc>
        <w:tc>
          <w:tcPr>
            <w:tcW w:type="dxa" w:w="44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p>
        </w:tc>
        <w:tc>
          <w:tcPr>
            <w:tcW w:type="dxa" w:w="2600"/>
            <w:tcMar>
              <w:top w:type="dxa" w:w="40"/>
              <w:left w:type="dxa" w:w="80"/>
              <w:bottom w:type="dxa" w:w="40"/>
              <w:right w:type="dxa" w:w="80"/>
            </w:tcMar>
            <w:vAlign w:val="top"/>
          </w:tcPr>
          <w:p>
            <w:pPr>
              <w:spacing w:after="0" w:before="0" w:line="240"/>
              <w:jc w:val="left"/>
            </w:pPr>
          </w:p>
        </w:tc>
        <w:tc>
          <w:tcPr>
            <w:tcW w:type="dxa" w:w="44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p>
        </w:tc>
        <w:tc>
          <w:tcPr>
            <w:tcW w:type="dxa" w:w="2600"/>
            <w:tcMar>
              <w:top w:type="dxa" w:w="40"/>
              <w:left w:type="dxa" w:w="80"/>
              <w:bottom w:type="dxa" w:w="40"/>
              <w:right w:type="dxa" w:w="80"/>
            </w:tcMar>
            <w:vAlign w:val="top"/>
          </w:tcPr>
          <w:p>
            <w:pPr>
              <w:spacing w:after="0" w:before="0" w:line="240"/>
              <w:jc w:val="left"/>
            </w:pPr>
          </w:p>
        </w:tc>
        <w:tc>
          <w:tcPr>
            <w:tcW w:type="dxa" w:w="44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p>
        </w:tc>
        <w:tc>
          <w:tcPr>
            <w:tcW w:type="dxa" w:w="2600"/>
            <w:tcMar>
              <w:top w:type="dxa" w:w="40"/>
              <w:left w:type="dxa" w:w="80"/>
              <w:bottom w:type="dxa" w:w="40"/>
              <w:right w:type="dxa" w:w="80"/>
            </w:tcMar>
            <w:vAlign w:val="top"/>
          </w:tcPr>
          <w:p>
            <w:pPr>
              <w:spacing w:after="0" w:before="0" w:line="240"/>
              <w:jc w:val="left"/>
            </w:pPr>
          </w:p>
        </w:tc>
        <w:tc>
          <w:tcPr>
            <w:tcW w:type="dxa" w:w="4438"/>
            <w:tcMar>
              <w:top w:type="dxa" w:w="40"/>
              <w:left w:type="dxa" w:w="80"/>
              <w:bottom w:type="dxa" w:w="40"/>
              <w:right w:type="dxa" w:w="80"/>
            </w:tcMar>
            <w:vAlign w:val="top"/>
          </w:tcPr>
          <w:p>
            <w:pPr>
              <w:spacing w:after="0" w:before="0" w:line="240"/>
              <w:jc w:val="left"/>
            </w:pPr>
          </w:p>
        </w:tc>
      </w:tr>
      <w:tr>
        <w:trPr>
          <w:tblHeader w:val="false"/>
        </w:trPr>
        <w:tc>
          <w:tcPr>
            <w:tcW w:type="dxa" w:w="2600"/>
            <w:tcMar>
              <w:top w:type="dxa" w:w="40"/>
              <w:left w:type="dxa" w:w="80"/>
              <w:bottom w:type="dxa" w:w="40"/>
              <w:right w:type="dxa" w:w="80"/>
            </w:tcMar>
            <w:vAlign w:val="top"/>
          </w:tcPr>
          <w:p>
            <w:pPr>
              <w:spacing w:after="0" w:before="0" w:line="240"/>
              <w:jc w:val="left"/>
            </w:pPr>
          </w:p>
        </w:tc>
        <w:tc>
          <w:tcPr>
            <w:tcW w:type="dxa" w:w="2600"/>
            <w:tcMar>
              <w:top w:type="dxa" w:w="40"/>
              <w:left w:type="dxa" w:w="80"/>
              <w:bottom w:type="dxa" w:w="40"/>
              <w:right w:type="dxa" w:w="80"/>
            </w:tcMar>
            <w:vAlign w:val="top"/>
          </w:tcPr>
          <w:p>
            <w:pPr>
              <w:spacing w:after="0" w:before="0" w:line="240"/>
              <w:jc w:val="left"/>
            </w:pPr>
          </w:p>
        </w:tc>
        <w:tc>
          <w:tcPr>
            <w:tcW w:type="dxa" w:w="4438"/>
            <w:tcMar>
              <w:top w:type="dxa" w:w="40"/>
              <w:left w:type="dxa" w:w="80"/>
              <w:bottom w:type="dxa" w:w="40"/>
              <w:right w:type="dxa" w:w="80"/>
            </w:tcMar>
            <w:vAlign w:val="top"/>
          </w:tcPr>
          <w:p>
            <w:pPr>
              <w:spacing w:after="0" w:before="0" w:line="240"/>
              <w:jc w:val="left"/>
            </w:pPr>
          </w:p>
        </w:tc>
      </w:tr>
    </w:tbl>
    <w:p>
      <w:pPr>
        <w:keepNext/>
        <w:spacing w:after="120" w:before="280" w:line="240"/>
        <w:jc w:val="left"/>
      </w:pPr>
      <w:r>
        <w:rPr>
          <w:rFonts w:ascii="Times New Roman" w:cs="Times New Roman" w:eastAsia="Times New Roman" w:hAnsi="Times New Roman"/>
          <w:b/>
          <w:bCs/>
          <w:i w:val="false"/>
          <w:iCs w:val="false"/>
          <w:sz w:val="26"/>
          <w:szCs w:val="26"/>
        </w:rPr>
        <w:t xml:space="preserve">Daftar periksa sebelum mengumpulkan</w:t>
      </w:r>
    </w:p>
    <w:p>
      <w:pPr>
        <w:pStyle w:val="ListParagraph"/>
        <w:numPr>
          <w:ilvl w:val="0"/>
          <w:numId w:val="2"/>
        </w:numPr>
        <w:spacing w:after="40" w:before="0" w:line="240"/>
        <w:jc w:val="left"/>
      </w:pPr>
      <w:r>
        <w:rPr>
          <w:rFonts w:ascii="Times New Roman" w:cs="Times New Roman" w:eastAsia="Times New Roman" w:hAnsi="Times New Roman"/>
          <w:b w:val="false"/>
          <w:bCs w:val="false"/>
          <w:i w:val="false"/>
          <w:iCs w:val="false"/>
          <w:sz w:val="20"/>
          <w:szCs w:val="20"/>
        </w:rPr>
        <w:t xml:space="preserve">Seluruh teks petunjuk bercetak miring sudah dihapus</w:t>
      </w:r>
    </w:p>
    <w:p>
      <w:pPr>
        <w:pStyle w:val="ListParagraph"/>
        <w:numPr>
          <w:ilvl w:val="0"/>
          <w:numId w:val="2"/>
        </w:numPr>
        <w:spacing w:after="40" w:before="0" w:line="240"/>
        <w:jc w:val="left"/>
      </w:pPr>
      <w:r>
        <w:rPr>
          <w:rFonts w:ascii="Times New Roman" w:cs="Times New Roman" w:eastAsia="Times New Roman" w:hAnsi="Times New Roman"/>
          <w:b w:val="false"/>
          <w:bCs w:val="false"/>
          <w:i w:val="false"/>
          <w:iCs w:val="false"/>
          <w:sz w:val="20"/>
          <w:szCs w:val="20"/>
        </w:rPr>
        <w:t xml:space="preserve">Setiap temuan pada Bagian 3 punya keputusan yang bersesuaian di Bagian 4</w:t>
      </w:r>
    </w:p>
    <w:p>
      <w:pPr>
        <w:pStyle w:val="ListParagraph"/>
        <w:numPr>
          <w:ilvl w:val="0"/>
          <w:numId w:val="2"/>
        </w:numPr>
        <w:spacing w:after="40" w:before="0" w:line="240"/>
        <w:jc w:val="left"/>
      </w:pPr>
      <w:r>
        <w:rPr>
          <w:rFonts w:ascii="Times New Roman" w:cs="Times New Roman" w:eastAsia="Times New Roman" w:hAnsi="Times New Roman"/>
          <w:b w:val="false"/>
          <w:bCs w:val="false"/>
          <w:i w:val="false"/>
          <w:iCs w:val="false"/>
          <w:sz w:val="20"/>
          <w:szCs w:val="20"/>
        </w:rPr>
        <w:t xml:space="preserve">Minimal satu keputusan menyebutkan alternatif yang ditolak</w:t>
      </w:r>
    </w:p>
    <w:p>
      <w:pPr>
        <w:pStyle w:val="ListParagraph"/>
        <w:numPr>
          <w:ilvl w:val="0"/>
          <w:numId w:val="2"/>
        </w:numPr>
        <w:spacing w:after="40" w:before="0" w:line="240"/>
        <w:jc w:val="left"/>
      </w:pPr>
      <w:r>
        <w:rPr>
          <w:rFonts w:ascii="Times New Roman" w:cs="Times New Roman" w:eastAsia="Times New Roman" w:hAnsi="Times New Roman"/>
          <w:b w:val="false"/>
          <w:bCs w:val="false"/>
          <w:i w:val="false"/>
          <w:iCs w:val="false"/>
          <w:sz w:val="20"/>
          <w:szCs w:val="20"/>
        </w:rPr>
        <w:t xml:space="preserve">Dampak terhadap sebaran ditunjukkan untuk minimal satu kolom</w:t>
      </w:r>
    </w:p>
    <w:p>
      <w:pPr>
        <w:pStyle w:val="ListParagraph"/>
        <w:numPr>
          <w:ilvl w:val="0"/>
          <w:numId w:val="2"/>
        </w:numPr>
        <w:spacing w:after="40" w:before="0" w:line="240"/>
        <w:jc w:val="left"/>
      </w:pPr>
      <w:r>
        <w:rPr>
          <w:rFonts w:ascii="Times New Roman" w:cs="Times New Roman" w:eastAsia="Times New Roman" w:hAnsi="Times New Roman"/>
          <w:b w:val="false"/>
          <w:bCs w:val="false"/>
          <w:i w:val="false"/>
          <w:iCs w:val="false"/>
          <w:sz w:val="20"/>
          <w:szCs w:val="20"/>
        </w:rPr>
        <w:t xml:space="preserve">Keterbatasan diisi, dan tidak berbunyi "tidak ada keterbatasan"</w:t>
      </w:r>
    </w:p>
    <w:p>
      <w:pPr>
        <w:pStyle w:val="ListParagraph"/>
        <w:numPr>
          <w:ilvl w:val="0"/>
          <w:numId w:val="2"/>
        </w:numPr>
        <w:spacing w:after="40" w:before="0" w:line="240"/>
        <w:jc w:val="left"/>
      </w:pPr>
      <w:r>
        <w:rPr>
          <w:rFonts w:ascii="Times New Roman" w:cs="Times New Roman" w:eastAsia="Times New Roman" w:hAnsi="Times New Roman"/>
          <w:b w:val="false"/>
          <w:bCs w:val="false"/>
          <w:i w:val="false"/>
          <w:iCs w:val="false"/>
          <w:sz w:val="20"/>
          <w:szCs w:val="20"/>
        </w:rPr>
        <w:t xml:space="preserve">Notebook berjalan dari awal sampai akhir setelah Restart and run all</w:t>
      </w:r>
    </w:p>
    <w:p>
      <w:pPr>
        <w:pStyle w:val="ListParagraph"/>
        <w:numPr>
          <w:ilvl w:val="0"/>
          <w:numId w:val="2"/>
        </w:numPr>
        <w:spacing w:after="40" w:before="0" w:line="240"/>
        <w:jc w:val="left"/>
      </w:pPr>
      <w:r>
        <w:rPr>
          <w:rFonts w:ascii="Times New Roman" w:cs="Times New Roman" w:eastAsia="Times New Roman" w:hAnsi="Times New Roman"/>
          <w:b w:val="false"/>
          <w:bCs w:val="false"/>
          <w:i w:val="false"/>
          <w:iCs w:val="false"/>
          <w:sz w:val="20"/>
          <w:szCs w:val="20"/>
        </w:rPr>
        <w:t xml:space="preserve">cleaning_log.md ada di akar repositori</w:t>
      </w:r>
    </w:p>
    <w:p>
      <w:pPr>
        <w:pStyle w:val="ListParagraph"/>
        <w:numPr>
          <w:ilvl w:val="0"/>
          <w:numId w:val="2"/>
        </w:numPr>
        <w:spacing w:after="40" w:before="0" w:line="240"/>
        <w:jc w:val="left"/>
      </w:pPr>
      <w:r>
        <w:rPr>
          <w:rFonts w:ascii="Times New Roman" w:cs="Times New Roman" w:eastAsia="Times New Roman" w:hAnsi="Times New Roman"/>
          <w:b w:val="false"/>
          <w:bCs w:val="false"/>
          <w:i w:val="false"/>
          <w:iCs w:val="false"/>
          <w:sz w:val="20"/>
          <w:szCs w:val="20"/>
        </w:rPr>
        <w:t xml:space="preserve">data/raw/ tidak berubah dan tidak ikut diunggah</w:t>
      </w:r>
    </w:p>
    <w:p>
      <w:pPr>
        <w:pStyle w:val="ListParagraph"/>
        <w:numPr>
          <w:ilvl w:val="0"/>
          <w:numId w:val="2"/>
        </w:numPr>
        <w:spacing w:after="40" w:before="0" w:line="240"/>
        <w:jc w:val="left"/>
      </w:pPr>
      <w:r>
        <w:rPr>
          <w:rFonts w:ascii="Times New Roman" w:cs="Times New Roman" w:eastAsia="Times New Roman" w:hAnsi="Times New Roman"/>
          <w:b w:val="false"/>
          <w:bCs w:val="false"/>
          <w:i w:val="false"/>
          <w:iCs w:val="false"/>
          <w:sz w:val="20"/>
          <w:szCs w:val="20"/>
        </w:rPr>
        <w:t xml:space="preserve">Perintah </w:t>
      </w:r>
      <w:r>
        <w:rPr>
          <w:rFonts w:ascii="Consolas" w:cs="Consolas" w:eastAsia="Consolas" w:hAnsi="Consolas"/>
          <w:b w:val="false"/>
          <w:bCs w:val="false"/>
          <w:i w:val="false"/>
          <w:iCs w:val="false"/>
          <w:sz w:val="18"/>
          <w:szCs w:val="18"/>
        </w:rPr>
        <w:t xml:space="preserve">python cek_m2.py</w:t>
      </w:r>
      <w:r>
        <w:rPr>
          <w:rFonts w:ascii="Times New Roman" w:cs="Times New Roman" w:eastAsia="Times New Roman" w:hAnsi="Times New Roman"/>
          <w:b w:val="false"/>
          <w:bCs w:val="false"/>
          <w:i w:val="false"/>
          <w:iCs w:val="false"/>
          <w:sz w:val="20"/>
          <w:szCs w:val="20"/>
        </w:rPr>
        <w:t xml:space="preserve"> berjalan tanpa status GAGAL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6"/>
        <w:szCs w:val="16"/>
      </w:rPr>
      <w:t xml:space="preserve">M2 Data Quality Report — EDA (KMTI21133) · Hal.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2026-10-04T23:12:25.204Z</dcterms:created>
  <dcterms:modified xsi:type="dcterms:W3CDTF">2026-10-04T23:12:25.213Z</dcterms:modified>
</cp:coreProperties>
</file>

<file path=docProps/custom.xml><?xml version="1.0" encoding="utf-8"?>
<Properties xmlns="http://schemas.openxmlformats.org/officeDocument/2006/custom-properties" xmlns:vt="http://schemas.openxmlformats.org/officeDocument/2006/docPropsVTypes"/>
</file>