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محتوى اختبار ملامحك القيادية — تجهيز للنقل إلى Typeform</w:t>
      </w:r>
    </w:p>
    <w:p>
      <w:r>
        <w:t>ملاحظة: هذا ملف تجهيز للمحتوى، وليس نموذج Typeform منشورًا. يلزم إنشاء النموذج ونشره من حسابك للحصول على رابط عام.</w:t>
      </w:r>
    </w:p>
    <w:p>
      <w:pPr>
        <w:pStyle w:val="Heading1"/>
      </w:pPr>
      <w:r>
        <w:t>مقدمة الاختبار</w:t>
      </w:r>
    </w:p>
    <w:p>
      <w:r>
        <w:t>ليس السؤال: «هل أنت قائد؟» بل: ما السلوكيات القيادية التي تظهر لديك الآن، وما المجالات التي يمكنك تنميتها؟</w:t>
      </w:r>
    </w:p>
    <w:p>
      <w:r>
        <w:t>الاختبار أداة تعليمية استكشافية للتأمل والتطوير، وليس تشخيصًا نفسيًا أو مقياسًا سيكومتريًا مثبت الصلاحية.</w:t>
      </w:r>
    </w:p>
    <w:p>
      <w:pPr>
        <w:pStyle w:val="Heading1"/>
      </w:pPr>
      <w:r>
        <w:t>التعريف بالمشارك</w:t>
      </w:r>
    </w:p>
    <w:p>
      <w:r>
        <w:t>عنوان اختيار الاسم: عرِّفنا بك</w:t>
      </w:r>
    </w:p>
    <w:p>
      <w:pPr>
        <w:pStyle w:val="ListBullet"/>
      </w:pPr>
      <w:r>
        <w:t>المُدرِّب والكوتش والمُهندس عماد الدين مكي</w:t>
      </w:r>
    </w:p>
    <w:p>
      <w:pPr>
        <w:pStyle w:val="ListBullet"/>
      </w:pPr>
      <w:r>
        <w:t>إِيلاف إِبراهيم</w:t>
      </w:r>
    </w:p>
    <w:p>
      <w:pPr>
        <w:pStyle w:val="ListBullet"/>
      </w:pPr>
      <w:r>
        <w:t>بَلسَم مُجاهِد</w:t>
      </w:r>
    </w:p>
    <w:p>
      <w:pPr>
        <w:pStyle w:val="ListBullet"/>
      </w:pPr>
      <w:r>
        <w:t>الخطِيب نور الدين</w:t>
      </w:r>
    </w:p>
    <w:p>
      <w:pPr>
        <w:pStyle w:val="ListBullet"/>
      </w:pPr>
      <w:r>
        <w:t>رَزان صَلاح</w:t>
      </w:r>
    </w:p>
    <w:p>
      <w:pPr>
        <w:pStyle w:val="ListBullet"/>
      </w:pPr>
      <w:r>
        <w:t>صَفاء إمَام</w:t>
      </w:r>
    </w:p>
    <w:p>
      <w:pPr>
        <w:pStyle w:val="ListBullet"/>
      </w:pPr>
      <w:r>
        <w:t>فَجْر مُحمد</w:t>
      </w:r>
    </w:p>
    <w:p>
      <w:pPr>
        <w:pStyle w:val="ListBullet"/>
      </w:pPr>
      <w:r>
        <w:t>المُجتبى حميدة</w:t>
      </w:r>
    </w:p>
    <w:p>
      <w:pPr>
        <w:pStyle w:val="ListBullet"/>
      </w:pPr>
      <w:r>
        <w:t>مُحمد عُمر</w:t>
      </w:r>
    </w:p>
    <w:p>
      <w:pPr>
        <w:pStyle w:val="ListBullet"/>
      </w:pPr>
      <w:r>
        <w:t>مُحمد ضوء البيت</w:t>
      </w:r>
    </w:p>
    <w:p>
      <w:pPr>
        <w:pStyle w:val="ListBullet"/>
      </w:pPr>
      <w:r>
        <w:t>مِنَّةُ الله عُمر</w:t>
      </w:r>
    </w:p>
    <w:p>
      <w:pPr>
        <w:pStyle w:val="ListBullet"/>
      </w:pPr>
      <w:r>
        <w:t>مُنى مُحمد</w:t>
      </w:r>
    </w:p>
    <w:p>
      <w:pPr>
        <w:pStyle w:val="ListBullet"/>
      </w:pPr>
      <w:r>
        <w:t>هَناء هاشِم</w:t>
      </w:r>
    </w:p>
    <w:p>
      <w:r>
        <w:t>اختيار النوع: قائد / قائدة</w:t>
      </w:r>
    </w:p>
    <w:p>
      <w:pPr>
        <w:pStyle w:val="Heading1"/>
      </w:pPr>
      <w:r>
        <w:t>تعليمات الإجابة</w:t>
      </w:r>
    </w:p>
    <w:p>
      <w:r>
        <w:t>القيادة تبدأ بصدق الإنسان مع ذاته؛ أجب عمّا أنت عليه اليوم، لا عمّا تتمنى أن تكون عليه غدًا.</w:t>
      </w:r>
    </w:p>
    <w:p>
      <w:r>
        <w:t>تُعرض العبارة أعلاه بخط خفيف فوق كل سؤال.</w:t>
      </w:r>
    </w:p>
    <w:p>
      <w:pPr>
        <w:pStyle w:val="Heading1"/>
      </w:pPr>
      <w:r>
        <w:t>مقياس الإجابة الخماسي</w:t>
      </w:r>
    </w:p>
    <w:p>
      <w:pPr>
        <w:pStyle w:val="ListNumber"/>
      </w:pPr>
      <w:r>
        <w:t>لا تنطبق عليّ إطلاقًا</w:t>
      </w:r>
    </w:p>
    <w:p>
      <w:pPr>
        <w:pStyle w:val="ListNumber"/>
      </w:pPr>
      <w:r>
        <w:t>تنطبق عليّ بدرجة قليلة</w:t>
      </w:r>
    </w:p>
    <w:p>
      <w:pPr>
        <w:pStyle w:val="ListNumber"/>
      </w:pPr>
      <w:r>
        <w:t>تنطبق عليّ أحيانًا</w:t>
      </w:r>
    </w:p>
    <w:p>
      <w:pPr>
        <w:pStyle w:val="ListNumber"/>
      </w:pPr>
      <w:r>
        <w:t>تنطبق عليّ غالبًا</w:t>
      </w:r>
    </w:p>
    <w:p>
      <w:pPr>
        <w:pStyle w:val="ListNumber"/>
      </w:pPr>
      <w:r>
        <w:t>تنطبق عليّ بدرجة كبيرة جدًا</w:t>
      </w:r>
    </w:p>
    <w:p>
      <w:pPr>
        <w:pStyle w:val="Heading1"/>
      </w:pPr>
      <w:r>
        <w:t>الأسئلة</w:t>
      </w:r>
    </w:p>
    <w:p>
      <w:r>
        <w:t>1. [المبادرة] عندما ألاحظ أمرًا يحتاج إلى تحسين، أميل إلى التحرك بدل انتظار أن يبدأ شخص آخر.</w:t>
      </w:r>
    </w:p>
    <w:p>
      <w:r>
        <w:t>الخيارات: لا تنطبق عليّ إطلاقًا | تنطبق عليّ بدرجة قليلة | تنطبق عليّ أحيانًا | تنطبق عليّ غالبًا | تنطبق عليّ بدرجة كبيرة جدًا</w:t>
      </w:r>
    </w:p>
    <w:p>
      <w:r>
        <w:t>2. [المبادرة] إذا لم تكن الخطوة الأولى واضحة، أستطيع اقتراح بداية معقولة ثم التعلم أثناء التقدم.</w:t>
      </w:r>
    </w:p>
    <w:p>
      <w:r>
        <w:t>الخيارات: لا تنطبق عليّ إطلاقًا | تنطبق عليّ بدرجة قليلة | تنطبق عليّ أحيانًا | تنطبق عليّ غالبًا | تنطبق عليّ بدرجة كبيرة جدًا</w:t>
      </w:r>
    </w:p>
    <w:p>
      <w:r>
        <w:t>3. [المثابرة] حين تتعثر مهمة مهمة، أراجع طريقتي وأواصل المحاولة بدل التخلي سريعًا.</w:t>
      </w:r>
    </w:p>
    <w:p>
      <w:r>
        <w:t>الخيارات: لا تنطبق عليّ إطلاقًا | تنطبق عليّ بدرجة قليلة | تنطبق عليّ أحيانًا | تنطبق عليّ غالبًا | تنطبق عليّ بدرجة كبيرة جدًا</w:t>
      </w:r>
    </w:p>
    <w:p>
      <w:r>
        <w:t>4. [المثابرة] أستطيع إتمام ما التزمت به حتى عندما لا يكون الحماس حاضرًا.</w:t>
      </w:r>
    </w:p>
    <w:p>
      <w:r>
        <w:t>الخيارات: لا تنطبق عليّ إطلاقًا | تنطبق عليّ بدرجة قليلة | تنطبق عليّ أحيانًا | تنطبق عليّ غالبًا | تنطبق عليّ بدرجة كبيرة جدًا</w:t>
      </w:r>
    </w:p>
    <w:p>
      <w:r>
        <w:t>5. [الحكم الرشيد] قبل اتخاذ قرار مؤثر، أبحث عن معلومات قد تغيّر رأيي.</w:t>
      </w:r>
    </w:p>
    <w:p>
      <w:r>
        <w:t>الخيارات: لا تنطبق عليّ إطلاقًا | تنطبق عليّ بدرجة قليلة | تنطبق عليّ أحيانًا | تنطبق عليّ غالبًا | تنطبق عليّ بدرجة كبيرة جدًا</w:t>
      </w:r>
    </w:p>
    <w:p>
      <w:r>
        <w:t>6. [الحكم الرشيد] أستطيع التفريق بين ما أعرفه فعلًا وما أفترضه أو أستنتجه.</w:t>
      </w:r>
    </w:p>
    <w:p>
      <w:r>
        <w:t>الخيارات: لا تنطبق عليّ إطلاقًا | تنطبق عليّ بدرجة قليلة | تنطبق عليّ أحيانًا | تنطبق عليّ غالبًا | تنطبق عليّ بدرجة كبيرة جدًا</w:t>
      </w:r>
    </w:p>
    <w:p>
      <w:r>
        <w:t>7. [التعلّم] أستمتع بفهم فكرة جديدة حتى عندما لا تكون مطلوبة مني مباشرة.</w:t>
      </w:r>
    </w:p>
    <w:p>
      <w:r>
        <w:t>الخيارات: لا تنطبق عليّ إطلاقًا | تنطبق عليّ بدرجة قليلة | تنطبق عليّ أحيانًا | تنطبق عليّ غالبًا | تنطبق عليّ بدرجة كبيرة جدًا</w:t>
      </w:r>
    </w:p>
    <w:p>
      <w:r>
        <w:t>8. [التعلّم] عندما أكتشف أن فهمي كان ناقصًا، أعدّله دون أن أعدّ ذلك انتقاصًا مني.</w:t>
      </w:r>
    </w:p>
    <w:p>
      <w:r>
        <w:t>الخيارات: لا تنطبق عليّ إطلاقًا | تنطبق عليّ بدرجة قليلة | تنطبق عليّ أحيانًا | تنطبق عليّ غالبًا | تنطبق عليّ بدرجة كبيرة جدًا</w:t>
      </w:r>
    </w:p>
    <w:p>
      <w:r>
        <w:t>9. [الذكاء الاجتماعي] أنتبه إلى ما قد يشعر به الآخر، لا إلى الكلمات التي يقولها فقط.</w:t>
      </w:r>
    </w:p>
    <w:p>
      <w:r>
        <w:t>الخيارات: لا تنطبق عليّ إطلاقًا | تنطبق عليّ بدرجة قليلة | تنطبق عليّ أحيانًا | تنطبق عليّ غالبًا | تنطبق عليّ بدرجة كبيرة جدًا</w:t>
      </w:r>
    </w:p>
    <w:p>
      <w:r>
        <w:t>10. [الذكاء الاجتماعي] أستطيع تعديل أسلوبي في الحديث بحسب الشخص والموقف مع المحافظة على الاحترام.</w:t>
      </w:r>
    </w:p>
    <w:p>
      <w:r>
        <w:t>الخيارات: لا تنطبق عليّ إطلاقًا | تنطبق عليّ بدرجة قليلة | تنطبق عليّ أحيانًا | تنطبق عليّ غالبًا | تنطبق عليّ بدرجة كبيرة جدًا</w:t>
      </w:r>
    </w:p>
    <w:p>
      <w:r>
        <w:t>11. [العمل الجماعي] عندما أعمل ضمن فريق، أهتم بنجاح المجموعة لا بظهور دوري وحده.</w:t>
      </w:r>
    </w:p>
    <w:p>
      <w:r>
        <w:t>الخيارات: لا تنطبق عليّ إطلاقًا | تنطبق عليّ بدرجة قليلة | تنطبق عليّ أحيانًا | تنطبق عليّ غالبًا | تنطبق عليّ بدرجة كبيرة جدًا</w:t>
      </w:r>
    </w:p>
    <w:p>
      <w:r>
        <w:t>12. [العمل الجماعي] أستطيع الاختلاف مع شخص في الفريق مع المحافظة على العلاقة والهدف المشترك.</w:t>
      </w:r>
    </w:p>
    <w:p>
      <w:r>
        <w:t>الخيارات: لا تنطبق عليّ إطلاقًا | تنطبق عليّ بدرجة قليلة | تنطبق عليّ أحيانًا | تنطبق عليّ غالبًا | تنطبق عليّ بدرجة كبيرة جدًا</w:t>
      </w:r>
    </w:p>
    <w:p>
      <w:r>
        <w:t>13. [تنظيم الذات] أستطيع تأجيل ما يشتتني عندما تكون لدي مهمة ذات أولوية.</w:t>
      </w:r>
    </w:p>
    <w:p>
      <w:r>
        <w:t>الخيارات: لا تنطبق عليّ إطلاقًا | تنطبق عليّ بدرجة قليلة | تنطبق عليّ أحيانًا | تنطبق عليّ غالبًا | تنطبق عليّ بدرجة كبيرة جدًا</w:t>
      </w:r>
    </w:p>
    <w:p>
      <w:r>
        <w:t>14. [تنظيم الذات] عندما أضع هدفًا، أحوله عادةً إلى خطوات صغيرة يمكن تنفيذها.</w:t>
      </w:r>
    </w:p>
    <w:p>
      <w:r>
        <w:t>الخيارات: لا تنطبق عليّ إطلاقًا | تنطبق عليّ بدرجة قليلة | تنطبق عليّ أحيانًا | تنطبق عليّ غالبًا | تنطبق عليّ بدرجة كبيرة جدًا</w:t>
      </w:r>
    </w:p>
    <w:p>
      <w:r>
        <w:t>15. [النزاهة] أحرص على أن تتفق أفعالي مع المبادئ التي أقول إنني أؤمن بها.</w:t>
      </w:r>
    </w:p>
    <w:p>
      <w:r>
        <w:t>الخيارات: لا تنطبق عليّ إطلاقًا | تنطبق عليّ بدرجة قليلة | تنطبق عليّ أحيانًا | تنطبق عليّ غالبًا | تنطبق عليّ بدرجة كبيرة جدًا</w:t>
      </w:r>
    </w:p>
    <w:p>
      <w:r>
        <w:t>16. [النزاهة] إذا أخطأت، أفضّل الاعتراف بالخطأ وتصحيحه على اختلاق مبرر.</w:t>
      </w:r>
    </w:p>
    <w:p>
      <w:r>
        <w:t>الخيارات: لا تنطبق عليّ إطلاقًا | تنطبق عليّ بدرجة قليلة | تنطبق عليّ أحيانًا | تنطبق عليّ غالبًا | تنطبق عليّ بدرجة كبيرة جدًا</w:t>
      </w:r>
    </w:p>
    <w:p>
      <w:r>
        <w:t>17. [المنظور] عند مشكلة معقدة، أحاول رؤية الصورة الأوسع قبل إصدار حكم سريع.</w:t>
      </w:r>
    </w:p>
    <w:p>
      <w:r>
        <w:t>الخيارات: لا تنطبق عليّ إطلاقًا | تنطبق عليّ بدرجة قليلة | تنطبق عليّ أحيانًا | تنطبق عليّ غالبًا | تنطبق عليّ بدرجة كبيرة جدًا</w:t>
      </w:r>
    </w:p>
    <w:p>
      <w:r>
        <w:t>18. [المنظور] أستطيع النظر إلى المشكلة من أكثر من زاوية، حتى إن خالفت زاويتي الأولى.</w:t>
      </w:r>
    </w:p>
    <w:p>
      <w:r>
        <w:t>الخيارات: لا تنطبق عليّ إطلاقًا | تنطبق عليّ بدرجة قليلة | تنطبق عليّ أحيانًا | تنطبق عليّ غالبًا | تنطبق عليّ بدرجة كبيرة جدًا</w:t>
      </w:r>
    </w:p>
    <w:p>
      <w:r>
        <w:t>19. [الشجاعة] أستطيع التعبير عن رأيي باحترام عندما يكون الصمت أسهل.</w:t>
      </w:r>
    </w:p>
    <w:p>
      <w:r>
        <w:t>الخيارات: لا تنطبق عليّ إطلاقًا | تنطبق عليّ بدرجة قليلة | تنطبق عليّ أحيانًا | تنطبق عليّ غالبًا | تنطبق عليّ بدرجة كبيرة جدًا</w:t>
      </w:r>
    </w:p>
    <w:p>
      <w:r>
        <w:t>20. [الشجاعة] لا أجعل الخوف من الخطأ يمنعني دائمًا من تجربة أمر جديد.</w:t>
      </w:r>
    </w:p>
    <w:p>
      <w:r>
        <w:t>الخيارات: لا تنطبق عليّ إطلاقًا | تنطبق عليّ بدرجة قليلة | تنطبق عليّ أحيانًا | تنطبق عليّ غالبًا | تنطبق عليّ بدرجة كبيرة جدًا</w:t>
      </w:r>
    </w:p>
    <w:p>
      <w:r>
        <w:t>21. [الإنصاف] عند توزيع الأدوار أو الفرص، أحاول مراعاة العدالة لا القرب الشخصي فقط.</w:t>
      </w:r>
    </w:p>
    <w:p>
      <w:r>
        <w:t>الخيارات: لا تنطبق عليّ إطلاقًا | تنطبق عليّ بدرجة قليلة | تنطبق عليّ أحيانًا | تنطبق عليّ غالبًا | تنطبق عليّ بدرجة كبيرة جدًا</w:t>
      </w:r>
    </w:p>
    <w:p>
      <w:r>
        <w:t>22. [الإنصاف] أراجع أحكامي عن الآخرين عندما تظهر معلومات جديدة.</w:t>
      </w:r>
    </w:p>
    <w:p>
      <w:r>
        <w:t>الخيارات: لا تنطبق عليّ إطلاقًا | تنطبق عليّ بدرجة قليلة | تنطبق عليّ أحيانًا | تنطبق عليّ غالبًا | تنطبق عليّ بدرجة كبيرة جدًا</w:t>
      </w:r>
    </w:p>
    <w:p>
      <w:r>
        <w:t>23. [المعنى والغاية] أتوقف أحيانًا لألاحظ ما يسير جيدًا في حياتي بدل التركيز على النقص وحده.</w:t>
      </w:r>
    </w:p>
    <w:p>
      <w:r>
        <w:t>الخيارات: لا تنطبق عليّ إطلاقًا | تنطبق عليّ بدرجة قليلة | تنطبق عليّ أحيانًا | تنطبق عليّ غالبًا | تنطبق عليّ بدرجة كبيرة جدًا</w:t>
      </w:r>
    </w:p>
    <w:p>
      <w:r>
        <w:t>24. [المعنى والغاية] أستطيع ربط ما أفعله اليوم بمعنى أو غاية أوسع من الإنجاز اللحظي.</w:t>
      </w:r>
    </w:p>
    <w:p>
      <w:r>
        <w:t>الخيارات: لا تنطبق عليّ إطلاقًا | تنطبق عليّ بدرجة قليلة | تنطبق عليّ أحيانًا | تنطبق عليّ غالبًا | تنطبق عليّ بدرجة كبيرة جدًا</w:t>
      </w:r>
    </w:p>
    <w:p>
      <w:pPr>
        <w:pStyle w:val="Heading1"/>
      </w:pPr>
      <w:r>
        <w:t>الأبعاد والتوصيات التطويرية</w:t>
      </w:r>
    </w:p>
    <w:p>
      <w:pPr>
        <w:pStyle w:val="Heading2"/>
      </w:pPr>
      <w:r>
        <w:t>المبادرة</w:t>
      </w:r>
    </w:p>
    <w:p>
      <w:r>
        <w:t>اختر مهمة صغيرة ذات أثر واضح، وحدد أول خطوة خلال 24 ساعة. درّب نفسك على البدء قبل انتظار الظروف المثالية، ثم راجع النتيجة بدل الاكتفاء بالنية.</w:t>
      </w:r>
    </w:p>
    <w:p>
      <w:pPr>
        <w:pStyle w:val="Heading2"/>
      </w:pPr>
      <w:r>
        <w:t>المثابرة</w:t>
      </w:r>
    </w:p>
    <w:p>
      <w:r>
        <w:t>قسّم المهمة إلى وحدات قصيرة، وحدد معيارًا واضحًا للإنجاز، وسجّل ما تعلّمته من كل تعثر. الاستمرار الفعّال ليس تكرار المحاولة نفسها، بل تعديل الاستراتيجية.</w:t>
      </w:r>
    </w:p>
    <w:p>
      <w:pPr>
        <w:pStyle w:val="Heading2"/>
      </w:pPr>
      <w:r>
        <w:t>الحكم الرشيد</w:t>
      </w:r>
    </w:p>
    <w:p>
      <w:r>
        <w:t>قبل القرار المهم، اكتب: ما الذي أعرفه؟ ما الذي لا أعرفه؟ وما الدليل الذي قد يغيّر رأيي؟ جرّب البحث عن معلومة تعارض موقفك قبل تثبيته.</w:t>
      </w:r>
    </w:p>
    <w:p>
      <w:pPr>
        <w:pStyle w:val="Heading2"/>
      </w:pPr>
      <w:r>
        <w:t>التعلّم</w:t>
      </w:r>
    </w:p>
    <w:p>
      <w:r>
        <w:t>خصص وقتًا منتظمًا لتعلّم شيء واحد بعمق، ثم اشرح الفكرة بكلماتك أو طبّقها. اطلب تغذية راجعة محددة بدل سؤال عام مثل: هل أنا جيد؟</w:t>
      </w:r>
    </w:p>
    <w:p>
      <w:pPr>
        <w:pStyle w:val="Heading2"/>
      </w:pPr>
      <w:r>
        <w:t>الذكاء الاجتماعي</w:t>
      </w:r>
    </w:p>
    <w:p>
      <w:r>
        <w:t>في الحوار، لخّص ما فهمته من الطرف الآخر قبل الرد. راقب السياق والنبرة، ودرّب نفسك على طرح سؤال توضيحي واحد قبل إصدار حكم.</w:t>
      </w:r>
    </w:p>
    <w:p>
      <w:pPr>
        <w:pStyle w:val="Heading2"/>
      </w:pPr>
      <w:r>
        <w:t>العمل الجماعي</w:t>
      </w:r>
    </w:p>
    <w:p>
      <w:r>
        <w:t>اتفق مع الفريق مسبقًا على الهدف والدور ومعيار النجاح. عند الخلاف، ناقش الفكرة لا الشخص، واطلب رأيًا من عضو أقل حضورًا في النقاش.</w:t>
      </w:r>
    </w:p>
    <w:p>
      <w:pPr>
        <w:pStyle w:val="Heading2"/>
      </w:pPr>
      <w:r>
        <w:t>تنظيم الذات</w:t>
      </w:r>
    </w:p>
    <w:p>
      <w:r>
        <w:t>حوّل الهدف إلى موعد وخطوة قابلة للقياس، وقلّل مشتتًا واحدًا في وقت التركيز. استخدم قائمة قصيرة بالأولويات بدل قائمة طويلة غير قابلة للتنفيذ.</w:t>
      </w:r>
    </w:p>
    <w:p>
      <w:pPr>
        <w:pStyle w:val="Heading2"/>
      </w:pPr>
      <w:r>
        <w:t>النزاهة</w:t>
      </w:r>
    </w:p>
    <w:p>
      <w:r>
        <w:t>حدّد مبدأين تريد أن يظهرا في سلوكك، ثم راقب موقفًا واحدًا يوميًا يختبرهما. إذا أخطأت، ركّز على الاعتراف والإصلاح والتعلم بدل الدفاع عن الصورة الشخصية.</w:t>
      </w:r>
    </w:p>
    <w:p>
      <w:pPr>
        <w:pStyle w:val="Heading2"/>
      </w:pPr>
      <w:r>
        <w:t>المنظور</w:t>
      </w:r>
    </w:p>
    <w:p>
      <w:r>
        <w:t>عند مشكلة، اكتب ثلاثة تفسيرات أو حلول ممكنة قبل اختيار أحدها. اسأل: كيف سيرى شخص متأثر بالقرار الأمر؟ وما الذي قد أغفله الآن؟</w:t>
      </w:r>
    </w:p>
    <w:p>
      <w:pPr>
        <w:pStyle w:val="Heading2"/>
      </w:pPr>
      <w:r>
        <w:t>الشجاعة</w:t>
      </w:r>
    </w:p>
    <w:p>
      <w:r>
        <w:t>ابدأ بتحديات اجتماعية أو معرفية منخفضة المخاطر: سؤال في نقاش، طلب تغذية راجعة، أو تجربة طريقة جديدة. قيّم النتيجة بالتعلم لا بمجرد نجاح المحاولة.</w:t>
      </w:r>
    </w:p>
    <w:p>
      <w:pPr>
        <w:pStyle w:val="Heading2"/>
      </w:pPr>
      <w:r>
        <w:t>الإنصاف</w:t>
      </w:r>
    </w:p>
    <w:p>
      <w:r>
        <w:t>استخدم معايير معلنة عند توزيع الفرص أو الأدوار. قبل الحكم على شخص، افصل بين الوقائع والتفسير، وراجع قرارك إذا ظهرت معلومات جديدة.</w:t>
      </w:r>
    </w:p>
    <w:p>
      <w:pPr>
        <w:pStyle w:val="Heading2"/>
      </w:pPr>
      <w:r>
        <w:t>المعنى والغاية</w:t>
      </w:r>
    </w:p>
    <w:p>
      <w:r>
        <w:t>اكتب ما الذي تريد أن يخدمه جهدك خلال الأشهر القادمة، ثم اربط به عادة صغيرة. خصص وقتًا أسبوعيًا لمراجعة ما يمنح عملك معنى وما يحتاج إلى إعادة ترتيب.</w:t>
      </w:r>
    </w:p>
    <w:p>
      <w:pPr>
        <w:pStyle w:val="Heading1"/>
      </w:pPr>
      <w:r>
        <w:t>منهجية عرض النتائج</w:t>
      </w:r>
    </w:p>
    <w:p>
      <w:r>
        <w:t>احسب متوسط إجابات كل بُعد من السؤالين المرتبطين به، ثم حوّل المتوسط من مقياس 1–5 إلى مقياس 0–10 بالمعادلة: (المتوسط − 1) × 2. اعرض الدرجات الاثنتي عشرة دون ترتيب تقييمي عام، ويمكن إبراز أعلى ثلاثة أبعاد بوصفها نقاط ممارسة ظاهرة، وأدنى ثلاثة بوصفها مجالات تستحق الاستكشاف والتطوير، لا أحكامًا على الشخصية.</w:t>
      </w:r>
    </w:p>
    <w:p>
      <w:r>
        <w:t>يمكن عرض مؤشر الممارسة القيادية الوصفي بتحويل متوسط الأبعاد إلى نسبة: ((متوسط الأبعاد − 1) ÷ 4) × 100. لا يمثل المؤشر احتمالًا أو تنبؤًا بالنجاح القيادي.</w:t>
      </w:r>
    </w:p>
    <w:p>
      <w:r>
        <w:t>أضف في صفحة النتائج: «تصف هذه النتيجة نمط استجاباتك في هذا المقياس فقط. الدرجات ليست تشخيصًا، ولا تعني وجود صفة ثابتة أو ضعفًا نهائيًا. تتأثر الاستجابات الذاتية بالسياق وفهم السؤال؛ استخدم النتيجة نقطة بداية للتأمل والتطوير».</w:t>
      </w:r>
    </w:p>
    <w:p>
      <w:r>
        <w:t>أضف قسمًا بعنوان «منهجية التطوير»: التوصيات ليست أحكامًا ولا تشخيصًا. الأفضل تحويل الدرجة إلى سلوك قابل للملاحظة: هدف واحد في كل مرة، ممارسة قصيرة متكررة، تغذية راجعة من الواقع، ثم إعادة التقييم بعد فترة.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