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37014E" w:rsidRDefault="00423AF3" w:rsidP="0037014E">
      <w:pPr>
        <w:pStyle w:val="PlainText"/>
        <w:jc w:val="center"/>
        <w:rPr>
          <w:rFonts w:ascii="Times New Roman" w:hAnsi="Times New Roman" w:cs="Times New Roman"/>
          <w:b/>
          <w:sz w:val="36"/>
          <w:szCs w:val="36"/>
        </w:rPr>
      </w:pPr>
      <w:r>
        <w:rPr>
          <w:rFonts w:ascii="Times New Roman" w:hAnsi="Times New Roman" w:cs="Times New Roman"/>
          <w:b/>
          <w:sz w:val="36"/>
          <w:szCs w:val="36"/>
        </w:rPr>
        <w:t xml:space="preserve">PhD Thesis </w:t>
      </w:r>
      <w:r w:rsidR="00525C6A" w:rsidRPr="0037014E">
        <w:rPr>
          <w:rFonts w:ascii="Times New Roman" w:hAnsi="Times New Roman" w:cs="Times New Roman"/>
          <w:b/>
          <w:sz w:val="36"/>
          <w:szCs w:val="36"/>
        </w:rPr>
        <w:t>Exami</w:t>
      </w:r>
      <w:r w:rsidR="0037014E" w:rsidRPr="0037014E">
        <w:rPr>
          <w:rFonts w:ascii="Times New Roman" w:hAnsi="Times New Roman" w:cs="Times New Roman"/>
          <w:b/>
          <w:sz w:val="36"/>
          <w:szCs w:val="36"/>
        </w:rPr>
        <w:t>ner's Report</w:t>
      </w:r>
    </w:p>
    <w:p w:rsidR="00000000" w:rsidRPr="001216BA" w:rsidRDefault="00525C6A" w:rsidP="001216BA">
      <w:pPr>
        <w:pStyle w:val="PlainText"/>
        <w:rPr>
          <w:rFonts w:ascii="Courier New" w:hAnsi="Courier New" w:cs="Courier New"/>
        </w:rPr>
      </w:pPr>
    </w:p>
    <w:p w:rsidR="00423AF3" w:rsidRDefault="00423AF3" w:rsidP="001216BA">
      <w:pPr>
        <w:pStyle w:val="PlainText"/>
        <w:rPr>
          <w:rFonts w:ascii="Times New Roman" w:hAnsi="Times New Roman" w:cs="Times New Roman"/>
          <w:b/>
          <w:sz w:val="28"/>
          <w:szCs w:val="28"/>
        </w:rPr>
      </w:pPr>
    </w:p>
    <w:p w:rsidR="00000000" w:rsidRPr="0037014E" w:rsidRDefault="00525C6A" w:rsidP="001216BA">
      <w:pPr>
        <w:pStyle w:val="PlainText"/>
        <w:rPr>
          <w:rFonts w:ascii="Times New Roman" w:hAnsi="Times New Roman" w:cs="Times New Roman"/>
          <w:b/>
          <w:sz w:val="24"/>
          <w:szCs w:val="24"/>
        </w:rPr>
      </w:pPr>
      <w:r w:rsidRPr="0037014E">
        <w:rPr>
          <w:rFonts w:ascii="Times New Roman" w:hAnsi="Times New Roman" w:cs="Times New Roman"/>
          <w:b/>
          <w:sz w:val="28"/>
          <w:szCs w:val="28"/>
        </w:rPr>
        <w:t>Examiner:</w:t>
      </w:r>
      <w:r w:rsidRPr="001216BA">
        <w:rPr>
          <w:rFonts w:ascii="Courier New" w:hAnsi="Courier New" w:cs="Courier New"/>
        </w:rPr>
        <w:t xml:space="preserve">   </w:t>
      </w:r>
      <w:r w:rsidR="0037014E">
        <w:rPr>
          <w:rFonts w:ascii="Courier New" w:hAnsi="Courier New" w:cs="Courier New"/>
        </w:rPr>
        <w:t xml:space="preserve"> </w:t>
      </w:r>
      <w:r w:rsidR="0037014E">
        <w:rPr>
          <w:rFonts w:ascii="Courier New" w:hAnsi="Courier New" w:cs="Courier New"/>
        </w:rPr>
        <w:tab/>
      </w:r>
      <w:r w:rsidRPr="0037014E">
        <w:rPr>
          <w:rFonts w:ascii="Times New Roman" w:hAnsi="Times New Roman" w:cs="Times New Roman"/>
          <w:b/>
          <w:sz w:val="24"/>
          <w:szCs w:val="24"/>
        </w:rPr>
        <w:t>Zemin Ning</w:t>
      </w:r>
    </w:p>
    <w:p w:rsidR="00000000" w:rsidRPr="0037014E" w:rsidRDefault="00525C6A" w:rsidP="001216BA">
      <w:pPr>
        <w:pStyle w:val="PlainText"/>
        <w:rPr>
          <w:rFonts w:ascii="Times New Roman" w:hAnsi="Times New Roman" w:cs="Times New Roman"/>
          <w:b/>
          <w:sz w:val="24"/>
          <w:szCs w:val="24"/>
        </w:rPr>
      </w:pPr>
      <w:r w:rsidRPr="0037014E">
        <w:rPr>
          <w:rFonts w:ascii="Times New Roman" w:hAnsi="Times New Roman" w:cs="Times New Roman"/>
        </w:rPr>
        <w:t xml:space="preserve">              </w:t>
      </w:r>
      <w:r w:rsidR="0037014E">
        <w:rPr>
          <w:rFonts w:ascii="Times New Roman" w:hAnsi="Times New Roman" w:cs="Times New Roman"/>
        </w:rPr>
        <w:tab/>
      </w:r>
      <w:r w:rsidR="0037014E">
        <w:rPr>
          <w:rFonts w:ascii="Times New Roman" w:hAnsi="Times New Roman" w:cs="Times New Roman"/>
        </w:rPr>
        <w:tab/>
      </w:r>
      <w:r w:rsidRPr="0037014E">
        <w:rPr>
          <w:rFonts w:ascii="Times New Roman" w:hAnsi="Times New Roman" w:cs="Times New Roman"/>
          <w:b/>
          <w:sz w:val="24"/>
          <w:szCs w:val="24"/>
        </w:rPr>
        <w:t xml:space="preserve">The </w:t>
      </w:r>
      <w:proofErr w:type="spellStart"/>
      <w:r w:rsidRPr="0037014E">
        <w:rPr>
          <w:rFonts w:ascii="Times New Roman" w:hAnsi="Times New Roman" w:cs="Times New Roman"/>
          <w:b/>
          <w:sz w:val="24"/>
          <w:szCs w:val="24"/>
        </w:rPr>
        <w:t>Wellcome</w:t>
      </w:r>
      <w:proofErr w:type="spellEnd"/>
      <w:r w:rsidRPr="0037014E">
        <w:rPr>
          <w:rFonts w:ascii="Times New Roman" w:hAnsi="Times New Roman" w:cs="Times New Roman"/>
          <w:b/>
          <w:sz w:val="24"/>
          <w:szCs w:val="24"/>
        </w:rPr>
        <w:t xml:space="preserve"> Sanger Institute, UK</w:t>
      </w:r>
    </w:p>
    <w:p w:rsidR="00000000" w:rsidRPr="001216BA" w:rsidRDefault="00525C6A" w:rsidP="001216BA">
      <w:pPr>
        <w:pStyle w:val="PlainText"/>
        <w:rPr>
          <w:rFonts w:ascii="Courier New" w:hAnsi="Courier New" w:cs="Courier New"/>
        </w:rPr>
      </w:pPr>
    </w:p>
    <w:p w:rsidR="00000000" w:rsidRPr="001216BA" w:rsidRDefault="00525C6A" w:rsidP="001216BA">
      <w:pPr>
        <w:pStyle w:val="PlainText"/>
        <w:rPr>
          <w:rFonts w:ascii="Courier New" w:hAnsi="Courier New" w:cs="Courier New"/>
        </w:rPr>
      </w:pPr>
      <w:r w:rsidRPr="0037014E">
        <w:rPr>
          <w:rFonts w:ascii="Times New Roman" w:hAnsi="Times New Roman" w:cs="Times New Roman"/>
          <w:b/>
          <w:sz w:val="28"/>
          <w:szCs w:val="28"/>
        </w:rPr>
        <w:t>Candidate:</w:t>
      </w:r>
      <w:r w:rsidRPr="001216BA">
        <w:rPr>
          <w:rFonts w:ascii="Courier New" w:hAnsi="Courier New" w:cs="Courier New"/>
        </w:rPr>
        <w:t xml:space="preserve">    </w:t>
      </w:r>
      <w:r w:rsidR="0037014E">
        <w:rPr>
          <w:rFonts w:ascii="Courier New" w:hAnsi="Courier New" w:cs="Courier New"/>
        </w:rPr>
        <w:tab/>
      </w:r>
      <w:r w:rsidRPr="0037014E">
        <w:rPr>
          <w:rFonts w:ascii="Times New Roman" w:hAnsi="Times New Roman" w:cs="Times New Roman"/>
          <w:b/>
          <w:sz w:val="24"/>
          <w:szCs w:val="24"/>
        </w:rPr>
        <w:t>Son Hoang Nguyen</w:t>
      </w:r>
    </w:p>
    <w:p w:rsidR="00000000" w:rsidRPr="0037014E" w:rsidRDefault="00525C6A" w:rsidP="001216BA">
      <w:pPr>
        <w:pStyle w:val="PlainText"/>
        <w:rPr>
          <w:rFonts w:ascii="Times New Roman" w:hAnsi="Times New Roman" w:cs="Times New Roman"/>
          <w:b/>
          <w:sz w:val="24"/>
          <w:szCs w:val="24"/>
        </w:rPr>
      </w:pPr>
      <w:r w:rsidRPr="001216BA">
        <w:rPr>
          <w:rFonts w:ascii="Courier New" w:hAnsi="Courier New" w:cs="Courier New"/>
        </w:rPr>
        <w:t xml:space="preserve">              </w:t>
      </w:r>
      <w:r w:rsidR="0037014E">
        <w:rPr>
          <w:rFonts w:ascii="Courier New" w:hAnsi="Courier New" w:cs="Courier New"/>
        </w:rPr>
        <w:t xml:space="preserve"> </w:t>
      </w:r>
      <w:r w:rsidR="0037014E">
        <w:rPr>
          <w:rFonts w:ascii="Courier New" w:hAnsi="Courier New" w:cs="Courier New"/>
        </w:rPr>
        <w:tab/>
      </w:r>
      <w:r w:rsidRPr="0037014E">
        <w:rPr>
          <w:rFonts w:ascii="Times New Roman" w:hAnsi="Times New Roman" w:cs="Times New Roman"/>
          <w:b/>
          <w:sz w:val="24"/>
          <w:szCs w:val="24"/>
        </w:rPr>
        <w:t>The University of Queensland, Australia</w:t>
      </w:r>
    </w:p>
    <w:p w:rsidR="00000000" w:rsidRPr="001216BA" w:rsidRDefault="00525C6A" w:rsidP="001216BA">
      <w:pPr>
        <w:pStyle w:val="PlainText"/>
        <w:rPr>
          <w:rFonts w:ascii="Courier New" w:hAnsi="Courier New" w:cs="Courier New"/>
        </w:rPr>
      </w:pPr>
    </w:p>
    <w:p w:rsidR="00000000" w:rsidRPr="0037014E" w:rsidRDefault="00525C6A" w:rsidP="001216BA">
      <w:pPr>
        <w:pStyle w:val="PlainText"/>
        <w:rPr>
          <w:rFonts w:ascii="Courier New" w:hAnsi="Courier New" w:cs="Courier New"/>
          <w:b/>
          <w:sz w:val="24"/>
          <w:szCs w:val="24"/>
        </w:rPr>
      </w:pPr>
      <w:r w:rsidRPr="0037014E">
        <w:rPr>
          <w:rFonts w:ascii="Times New Roman" w:hAnsi="Times New Roman" w:cs="Times New Roman"/>
          <w:b/>
          <w:sz w:val="28"/>
          <w:szCs w:val="28"/>
        </w:rPr>
        <w:t>Thesis Title:</w:t>
      </w:r>
      <w:r w:rsidRPr="001216BA">
        <w:rPr>
          <w:rFonts w:ascii="Courier New" w:hAnsi="Courier New" w:cs="Courier New"/>
        </w:rPr>
        <w:t xml:space="preserve"> </w:t>
      </w:r>
      <w:r w:rsidR="0037014E">
        <w:rPr>
          <w:rFonts w:ascii="Courier New" w:hAnsi="Courier New" w:cs="Courier New"/>
        </w:rPr>
        <w:tab/>
      </w:r>
      <w:r w:rsidR="00423AF3">
        <w:rPr>
          <w:rFonts w:ascii="Courier New" w:hAnsi="Courier New" w:cs="Courier New"/>
          <w:b/>
          <w:sz w:val="24"/>
          <w:szCs w:val="24"/>
        </w:rPr>
        <w:t xml:space="preserve">Real-time analysis for </w:t>
      </w:r>
      <w:proofErr w:type="spellStart"/>
      <w:r w:rsidR="00423AF3">
        <w:rPr>
          <w:rFonts w:ascii="Courier New" w:hAnsi="Courier New" w:cs="Courier New"/>
          <w:b/>
          <w:sz w:val="24"/>
          <w:szCs w:val="24"/>
        </w:rPr>
        <w:t>N</w:t>
      </w:r>
      <w:r w:rsidRPr="0037014E">
        <w:rPr>
          <w:rFonts w:ascii="Courier New" w:hAnsi="Courier New" w:cs="Courier New"/>
          <w:b/>
          <w:sz w:val="24"/>
          <w:szCs w:val="24"/>
        </w:rPr>
        <w:t>anopore</w:t>
      </w:r>
      <w:proofErr w:type="spellEnd"/>
      <w:r w:rsidRPr="0037014E">
        <w:rPr>
          <w:rFonts w:ascii="Courier New" w:hAnsi="Courier New" w:cs="Courier New"/>
          <w:b/>
          <w:sz w:val="24"/>
          <w:szCs w:val="24"/>
        </w:rPr>
        <w:t xml:space="preserve"> sequencing </w:t>
      </w:r>
      <w:r w:rsidRPr="0037014E">
        <w:rPr>
          <w:rFonts w:ascii="Courier New" w:hAnsi="Courier New" w:cs="Courier New"/>
          <w:b/>
          <w:sz w:val="24"/>
          <w:szCs w:val="24"/>
        </w:rPr>
        <w:t>data</w:t>
      </w:r>
    </w:p>
    <w:p w:rsidR="00000000" w:rsidRPr="001216BA" w:rsidRDefault="00525C6A" w:rsidP="001216BA">
      <w:pPr>
        <w:pStyle w:val="PlainText"/>
        <w:rPr>
          <w:rFonts w:ascii="Courier New" w:hAnsi="Courier New" w:cs="Courier New"/>
        </w:rPr>
      </w:pPr>
    </w:p>
    <w:p w:rsidR="0037014E" w:rsidRDefault="0037014E" w:rsidP="001216BA">
      <w:pPr>
        <w:pStyle w:val="PlainText"/>
        <w:rPr>
          <w:rFonts w:ascii="Courier New" w:hAnsi="Courier New" w:cs="Courier New"/>
        </w:rPr>
      </w:pP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w:t>
      </w:r>
    </w:p>
    <w:p w:rsidR="00000000" w:rsidRPr="0037014E" w:rsidRDefault="00525C6A" w:rsidP="001216BA">
      <w:pPr>
        <w:pStyle w:val="PlainText"/>
        <w:rPr>
          <w:rFonts w:ascii="Times New Roman" w:hAnsi="Times New Roman" w:cs="Times New Roman"/>
          <w:b/>
          <w:sz w:val="24"/>
          <w:szCs w:val="24"/>
        </w:rPr>
      </w:pPr>
      <w:r w:rsidRPr="0037014E">
        <w:rPr>
          <w:rFonts w:ascii="Times New Roman" w:hAnsi="Times New Roman" w:cs="Times New Roman"/>
          <w:b/>
          <w:sz w:val="24"/>
          <w:szCs w:val="24"/>
        </w:rPr>
        <w:t xml:space="preserve">Summary: </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w:t>
      </w: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 xml:space="preserve">By directly targeting single DNA molecules, the DNA sequencers like </w:t>
      </w:r>
      <w:proofErr w:type="spellStart"/>
      <w:r w:rsidRPr="0037014E">
        <w:rPr>
          <w:rFonts w:ascii="Times New Roman" w:hAnsi="Times New Roman" w:cs="Times New Roman"/>
          <w:sz w:val="24"/>
          <w:szCs w:val="24"/>
        </w:rPr>
        <w:t>MinION</w:t>
      </w:r>
      <w:proofErr w:type="spellEnd"/>
      <w:r w:rsidRPr="0037014E">
        <w:rPr>
          <w:rFonts w:ascii="Times New Roman" w:hAnsi="Times New Roman" w:cs="Times New Roman"/>
          <w:sz w:val="24"/>
          <w:szCs w:val="24"/>
        </w:rPr>
        <w:t xml:space="preserve"> developed by Oxford </w:t>
      </w:r>
      <w:proofErr w:type="spellStart"/>
      <w:r w:rsidRPr="0037014E">
        <w:rPr>
          <w:rFonts w:ascii="Times New Roman" w:hAnsi="Times New Roman" w:cs="Times New Roman"/>
          <w:sz w:val="24"/>
          <w:szCs w:val="24"/>
        </w:rPr>
        <w:t>Nanopore</w:t>
      </w:r>
      <w:proofErr w:type="spellEnd"/>
      <w:r w:rsidRPr="0037014E">
        <w:rPr>
          <w:rFonts w:ascii="Times New Roman" w:hAnsi="Times New Roman" w:cs="Times New Roman"/>
          <w:sz w:val="24"/>
          <w:szCs w:val="24"/>
        </w:rPr>
        <w:t xml:space="preserve"> Technologies (ONT) offer real-time sequencing, where reads are available for analysis as soon as they have passed thro</w:t>
      </w:r>
      <w:r w:rsidRPr="0037014E">
        <w:rPr>
          <w:rFonts w:ascii="Times New Roman" w:hAnsi="Times New Roman" w:cs="Times New Roman"/>
          <w:sz w:val="24"/>
          <w:szCs w:val="24"/>
        </w:rPr>
        <w:t>ugh the sequencer. To cope with the time-based data production, algorithms and software tools are needed for various applications when the platform is under operation. Followed by a detailed review on sequencing technologies and genome assembly, this thesi</w:t>
      </w:r>
      <w:r w:rsidRPr="0037014E">
        <w:rPr>
          <w:rFonts w:ascii="Times New Roman" w:hAnsi="Times New Roman" w:cs="Times New Roman"/>
          <w:sz w:val="24"/>
          <w:szCs w:val="24"/>
        </w:rPr>
        <w:t xml:space="preserve">s presents a comprehensive study on ONT analysis including data processing, scaffolding assemblies from other sequencing platforms, barcode sequencing, assembly graph and viral genome analysis. During the PhD period of time, the genome scaffolding tool </w:t>
      </w:r>
      <w:proofErr w:type="spellStart"/>
      <w:r w:rsidRPr="0037014E">
        <w:rPr>
          <w:rFonts w:ascii="Times New Roman" w:hAnsi="Times New Roman" w:cs="Times New Roman"/>
          <w:sz w:val="24"/>
          <w:szCs w:val="24"/>
        </w:rPr>
        <w:t>npS</w:t>
      </w:r>
      <w:r w:rsidRPr="0037014E">
        <w:rPr>
          <w:rFonts w:ascii="Times New Roman" w:hAnsi="Times New Roman" w:cs="Times New Roman"/>
          <w:sz w:val="24"/>
          <w:szCs w:val="24"/>
        </w:rPr>
        <w:t>caff</w:t>
      </w:r>
      <w:proofErr w:type="spellEnd"/>
      <w:r w:rsidRPr="0037014E">
        <w:rPr>
          <w:rFonts w:ascii="Times New Roman" w:hAnsi="Times New Roman" w:cs="Times New Roman"/>
          <w:sz w:val="24"/>
          <w:szCs w:val="24"/>
        </w:rPr>
        <w:t xml:space="preserve"> has been published in Bioinformatics (Nguyen et al., 2017) and application on scaffolding and data analysis have been presented in a paper in Nature Communications (Cao, M. </w:t>
      </w:r>
      <w:proofErr w:type="spellStart"/>
      <w:r w:rsidRPr="0037014E">
        <w:rPr>
          <w:rFonts w:ascii="Times New Roman" w:hAnsi="Times New Roman" w:cs="Times New Roman"/>
          <w:sz w:val="24"/>
          <w:szCs w:val="24"/>
        </w:rPr>
        <w:t>D.,Nguyen</w:t>
      </w:r>
      <w:proofErr w:type="spellEnd"/>
      <w:r w:rsidRPr="0037014E">
        <w:rPr>
          <w:rFonts w:ascii="Times New Roman" w:hAnsi="Times New Roman" w:cs="Times New Roman"/>
          <w:sz w:val="24"/>
          <w:szCs w:val="24"/>
        </w:rPr>
        <w:t xml:space="preserve">, S. H. et al., 2017). It is likely that more paper will come out in </w:t>
      </w:r>
      <w:r w:rsidRPr="0037014E">
        <w:rPr>
          <w:rFonts w:ascii="Times New Roman" w:hAnsi="Times New Roman" w:cs="Times New Roman"/>
          <w:sz w:val="24"/>
          <w:szCs w:val="24"/>
        </w:rPr>
        <w:t xml:space="preserve">the near future as a result for this fruitful PhD thesis. </w:t>
      </w:r>
    </w:p>
    <w:p w:rsidR="007D4529" w:rsidRDefault="007D4529" w:rsidP="001216BA">
      <w:pPr>
        <w:pStyle w:val="PlainText"/>
        <w:rPr>
          <w:rFonts w:ascii="Times New Roman" w:hAnsi="Times New Roman" w:cs="Times New Roman"/>
          <w:sz w:val="24"/>
          <w:szCs w:val="24"/>
        </w:rPr>
      </w:pPr>
    </w:p>
    <w:p w:rsidR="007D4529" w:rsidRPr="0037014E" w:rsidRDefault="007D4529" w:rsidP="007D4529">
      <w:pPr>
        <w:pStyle w:val="PlainText"/>
        <w:rPr>
          <w:rFonts w:ascii="Times New Roman" w:hAnsi="Times New Roman" w:cs="Times New Roman"/>
          <w:sz w:val="24"/>
          <w:szCs w:val="24"/>
        </w:rPr>
      </w:pPr>
      <w:r>
        <w:rPr>
          <w:rFonts w:ascii="Times New Roman" w:hAnsi="Times New Roman" w:cs="Times New Roman"/>
          <w:sz w:val="24"/>
          <w:szCs w:val="24"/>
        </w:rPr>
        <w:t>==============</w:t>
      </w:r>
      <w:r w:rsidRPr="0037014E">
        <w:rPr>
          <w:rFonts w:ascii="Times New Roman" w:hAnsi="Times New Roman" w:cs="Times New Roman"/>
          <w:sz w:val="24"/>
          <w:szCs w:val="24"/>
        </w:rPr>
        <w:t>========</w:t>
      </w:r>
      <w:r>
        <w:rPr>
          <w:rFonts w:ascii="Times New Roman" w:hAnsi="Times New Roman" w:cs="Times New Roman"/>
          <w:sz w:val="24"/>
          <w:szCs w:val="24"/>
        </w:rPr>
        <w:t>=</w:t>
      </w:r>
      <w:r w:rsidRPr="0037014E">
        <w:rPr>
          <w:rFonts w:ascii="Times New Roman" w:hAnsi="Times New Roman" w:cs="Times New Roman"/>
          <w:sz w:val="24"/>
          <w:szCs w:val="24"/>
        </w:rPr>
        <w:t>===</w:t>
      </w:r>
    </w:p>
    <w:p w:rsidR="007D4529" w:rsidRPr="0037014E" w:rsidRDefault="007D4529" w:rsidP="007D4529">
      <w:pPr>
        <w:pStyle w:val="PlainText"/>
        <w:rPr>
          <w:rFonts w:ascii="Times New Roman" w:hAnsi="Times New Roman" w:cs="Times New Roman"/>
          <w:b/>
          <w:sz w:val="24"/>
          <w:szCs w:val="24"/>
        </w:rPr>
      </w:pPr>
      <w:r w:rsidRPr="0037014E">
        <w:rPr>
          <w:rFonts w:ascii="Times New Roman" w:hAnsi="Times New Roman" w:cs="Times New Roman"/>
          <w:b/>
          <w:sz w:val="24"/>
          <w:szCs w:val="24"/>
        </w:rPr>
        <w:t xml:space="preserve">Conclusion and Recommendation </w:t>
      </w:r>
    </w:p>
    <w:p w:rsidR="007D4529" w:rsidRPr="0037014E" w:rsidRDefault="007D4529" w:rsidP="007D4529">
      <w:pPr>
        <w:pStyle w:val="PlainText"/>
        <w:rPr>
          <w:rFonts w:ascii="Times New Roman" w:hAnsi="Times New Roman" w:cs="Times New Roman"/>
          <w:sz w:val="24"/>
          <w:szCs w:val="24"/>
        </w:rPr>
      </w:pPr>
      <w:r>
        <w:rPr>
          <w:rFonts w:ascii="Times New Roman" w:hAnsi="Times New Roman" w:cs="Times New Roman"/>
          <w:sz w:val="24"/>
          <w:szCs w:val="24"/>
        </w:rPr>
        <w:t>======================</w:t>
      </w:r>
      <w:r w:rsidRPr="0037014E">
        <w:rPr>
          <w:rFonts w:ascii="Times New Roman" w:hAnsi="Times New Roman" w:cs="Times New Roman"/>
          <w:sz w:val="24"/>
          <w:szCs w:val="24"/>
        </w:rPr>
        <w:t>====</w:t>
      </w:r>
    </w:p>
    <w:p w:rsidR="007D4529" w:rsidRPr="0037014E" w:rsidRDefault="007D4529" w:rsidP="007D4529">
      <w:pPr>
        <w:pStyle w:val="PlainText"/>
        <w:jc w:val="both"/>
        <w:rPr>
          <w:rFonts w:ascii="Times New Roman" w:hAnsi="Times New Roman" w:cs="Times New Roman"/>
          <w:sz w:val="24"/>
          <w:szCs w:val="24"/>
        </w:rPr>
      </w:pPr>
      <w:r>
        <w:rPr>
          <w:rFonts w:ascii="Times New Roman" w:hAnsi="Times New Roman" w:cs="Times New Roman"/>
          <w:sz w:val="24"/>
          <w:szCs w:val="24"/>
        </w:rPr>
        <w:t>The merits of this PhD thesis</w:t>
      </w:r>
      <w:r w:rsidRPr="0037014E">
        <w:rPr>
          <w:rFonts w:ascii="Times New Roman" w:hAnsi="Times New Roman" w:cs="Times New Roman"/>
          <w:sz w:val="24"/>
          <w:szCs w:val="24"/>
        </w:rPr>
        <w:t xml:space="preserve"> are the algorithms designed and software tools developed for data processing and genome assembly based on ONT sequencing data. The research work conducted by the candidate is significant and original. </w:t>
      </w:r>
      <w:r>
        <w:rPr>
          <w:rFonts w:ascii="Times New Roman" w:hAnsi="Times New Roman" w:cs="Times New Roman"/>
          <w:sz w:val="24"/>
          <w:szCs w:val="24"/>
        </w:rPr>
        <w:t>As a result,</w:t>
      </w:r>
      <w:r w:rsidRPr="0037014E">
        <w:rPr>
          <w:rFonts w:ascii="Times New Roman" w:hAnsi="Times New Roman" w:cs="Times New Roman"/>
          <w:sz w:val="24"/>
          <w:szCs w:val="24"/>
        </w:rPr>
        <w:t xml:space="preserve"> </w:t>
      </w:r>
      <w:r>
        <w:rPr>
          <w:rFonts w:ascii="Times New Roman" w:hAnsi="Times New Roman" w:cs="Times New Roman"/>
          <w:sz w:val="24"/>
          <w:szCs w:val="24"/>
        </w:rPr>
        <w:t>two papers have already been published in good journals</w:t>
      </w:r>
      <w:r w:rsidRPr="0037014E">
        <w:rPr>
          <w:rFonts w:ascii="Times New Roman" w:hAnsi="Times New Roman" w:cs="Times New Roman"/>
          <w:sz w:val="24"/>
          <w:szCs w:val="24"/>
        </w:rPr>
        <w:t>, Nature Communications and Bioinformatics. Now the third generation long read sequencing is playing a dominant role in de novo assemblies and genomics community will benefit from these useful pipelines. Data analyses carried out are comprehensive and in most cases there are co</w:t>
      </w:r>
      <w:r>
        <w:rPr>
          <w:rFonts w:ascii="Times New Roman" w:hAnsi="Times New Roman" w:cs="Times New Roman"/>
          <w:sz w:val="24"/>
          <w:szCs w:val="24"/>
        </w:rPr>
        <w:t>mparisons against</w:t>
      </w:r>
      <w:r w:rsidRPr="0037014E">
        <w:rPr>
          <w:rFonts w:ascii="Times New Roman" w:hAnsi="Times New Roman" w:cs="Times New Roman"/>
          <w:sz w:val="24"/>
          <w:szCs w:val="24"/>
        </w:rPr>
        <w:t xml:space="preserve"> alternative methods or tools. The format and literary presentation of the thesis are satisfactory. Writing of the document is of professional standard and I enjoyed reading the thesis. </w:t>
      </w:r>
    </w:p>
    <w:p w:rsidR="007D4529" w:rsidRPr="0037014E" w:rsidRDefault="007D4529" w:rsidP="007D4529">
      <w:pPr>
        <w:pStyle w:val="PlainText"/>
        <w:rPr>
          <w:rFonts w:ascii="Times New Roman" w:hAnsi="Times New Roman" w:cs="Times New Roman"/>
          <w:sz w:val="24"/>
          <w:szCs w:val="24"/>
        </w:rPr>
      </w:pPr>
    </w:p>
    <w:p w:rsidR="007D4529" w:rsidRPr="0037014E" w:rsidRDefault="007D4529" w:rsidP="007D4529">
      <w:pPr>
        <w:pStyle w:val="PlainText"/>
        <w:rPr>
          <w:rFonts w:ascii="Times New Roman" w:hAnsi="Times New Roman" w:cs="Times New Roman"/>
          <w:sz w:val="24"/>
          <w:szCs w:val="24"/>
        </w:rPr>
      </w:pPr>
      <w:r w:rsidRPr="0037014E">
        <w:rPr>
          <w:rFonts w:ascii="Times New Roman" w:hAnsi="Times New Roman" w:cs="Times New Roman"/>
          <w:sz w:val="24"/>
          <w:szCs w:val="24"/>
        </w:rPr>
        <w:t>Based on these observations, I recommend that the candidate be awarded the degree of Doctor of Philosophy after minor corrections.</w:t>
      </w:r>
    </w:p>
    <w:p w:rsidR="007D4529" w:rsidRPr="0037014E" w:rsidRDefault="007D4529" w:rsidP="007D4529">
      <w:pPr>
        <w:pStyle w:val="PlainText"/>
        <w:rPr>
          <w:rFonts w:ascii="Times New Roman" w:hAnsi="Times New Roman" w:cs="Times New Roman"/>
          <w:sz w:val="24"/>
          <w:szCs w:val="24"/>
        </w:rPr>
      </w:pPr>
    </w:p>
    <w:p w:rsidR="00000000" w:rsidRPr="0037014E" w:rsidRDefault="007D4529" w:rsidP="001216BA">
      <w:pPr>
        <w:pStyle w:val="PlainText"/>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000000" w:rsidRPr="0037014E" w:rsidRDefault="0037014E" w:rsidP="001216BA">
      <w:pPr>
        <w:pStyle w:val="PlainText"/>
        <w:rPr>
          <w:rFonts w:ascii="Times New Roman" w:hAnsi="Times New Roman" w:cs="Times New Roman"/>
          <w:sz w:val="24"/>
          <w:szCs w:val="24"/>
        </w:rPr>
      </w:pPr>
      <w:r>
        <w:rPr>
          <w:rFonts w:ascii="Times New Roman" w:hAnsi="Times New Roman" w:cs="Times New Roman"/>
          <w:sz w:val="24"/>
          <w:szCs w:val="24"/>
        </w:rPr>
        <w:t>===========</w:t>
      </w:r>
      <w:r w:rsidR="00525C6A" w:rsidRPr="0037014E">
        <w:rPr>
          <w:rFonts w:ascii="Times New Roman" w:hAnsi="Times New Roman" w:cs="Times New Roman"/>
          <w:sz w:val="24"/>
          <w:szCs w:val="24"/>
        </w:rPr>
        <w:t>======</w:t>
      </w:r>
    </w:p>
    <w:p w:rsidR="00000000" w:rsidRPr="0037014E" w:rsidRDefault="00525C6A" w:rsidP="001216BA">
      <w:pPr>
        <w:pStyle w:val="PlainText"/>
        <w:rPr>
          <w:rFonts w:ascii="Times New Roman" w:hAnsi="Times New Roman" w:cs="Times New Roman"/>
          <w:b/>
          <w:sz w:val="24"/>
          <w:szCs w:val="24"/>
        </w:rPr>
      </w:pPr>
      <w:r w:rsidRPr="0037014E">
        <w:rPr>
          <w:rFonts w:ascii="Times New Roman" w:hAnsi="Times New Roman" w:cs="Times New Roman"/>
          <w:b/>
          <w:sz w:val="24"/>
          <w:szCs w:val="24"/>
        </w:rPr>
        <w:t>Review of each chapter</w:t>
      </w:r>
    </w:p>
    <w:p w:rsidR="00000000" w:rsidRPr="0037014E" w:rsidRDefault="0037014E" w:rsidP="001216BA">
      <w:pPr>
        <w:pStyle w:val="PlainText"/>
        <w:rPr>
          <w:rFonts w:ascii="Times New Roman" w:hAnsi="Times New Roman" w:cs="Times New Roman"/>
          <w:sz w:val="24"/>
          <w:szCs w:val="24"/>
        </w:rPr>
      </w:pPr>
      <w:r>
        <w:rPr>
          <w:rFonts w:ascii="Times New Roman" w:hAnsi="Times New Roman" w:cs="Times New Roman"/>
          <w:sz w:val="24"/>
          <w:szCs w:val="24"/>
        </w:rPr>
        <w:t>===========</w:t>
      </w:r>
      <w:r w:rsidR="00525C6A" w:rsidRPr="0037014E">
        <w:rPr>
          <w:rFonts w:ascii="Times New Roman" w:hAnsi="Times New Roman" w:cs="Times New Roman"/>
          <w:sz w:val="24"/>
          <w:szCs w:val="24"/>
        </w:rPr>
        <w:t>======</w:t>
      </w:r>
    </w:p>
    <w:p w:rsidR="00000000" w:rsidRPr="0037014E" w:rsidRDefault="00423AF3" w:rsidP="002978E8">
      <w:pPr>
        <w:pStyle w:val="PlainText"/>
        <w:jc w:val="both"/>
        <w:rPr>
          <w:rFonts w:ascii="Times New Roman" w:hAnsi="Times New Roman" w:cs="Times New Roman"/>
          <w:sz w:val="24"/>
          <w:szCs w:val="24"/>
        </w:rPr>
      </w:pPr>
      <w:r>
        <w:rPr>
          <w:rFonts w:ascii="Times New Roman" w:hAnsi="Times New Roman" w:cs="Times New Roman"/>
          <w:sz w:val="24"/>
          <w:szCs w:val="24"/>
        </w:rPr>
        <w:t>Chapter 1 presents a</w:t>
      </w:r>
      <w:r w:rsidR="00525C6A" w:rsidRPr="0037014E">
        <w:rPr>
          <w:rFonts w:ascii="Times New Roman" w:hAnsi="Times New Roman" w:cs="Times New Roman"/>
          <w:sz w:val="24"/>
          <w:szCs w:val="24"/>
        </w:rPr>
        <w:t xml:space="preserve"> concise literature review including sequencing technologies, genome assembly and prospects of data analys</w:t>
      </w:r>
      <w:r w:rsidR="00525C6A" w:rsidRPr="0037014E">
        <w:rPr>
          <w:rFonts w:ascii="Times New Roman" w:hAnsi="Times New Roman" w:cs="Times New Roman"/>
          <w:sz w:val="24"/>
          <w:szCs w:val="24"/>
        </w:rPr>
        <w:t>is in real-time. With an intr</w:t>
      </w:r>
      <w:r>
        <w:rPr>
          <w:rFonts w:ascii="Times New Roman" w:hAnsi="Times New Roman" w:cs="Times New Roman"/>
          <w:sz w:val="24"/>
          <w:szCs w:val="24"/>
        </w:rPr>
        <w:t xml:space="preserve">oduction to genome </w:t>
      </w:r>
      <w:r>
        <w:rPr>
          <w:rFonts w:ascii="Times New Roman" w:hAnsi="Times New Roman" w:cs="Times New Roman"/>
          <w:sz w:val="24"/>
          <w:szCs w:val="24"/>
        </w:rPr>
        <w:lastRenderedPageBreak/>
        <w:t xml:space="preserve">sequencing, </w:t>
      </w:r>
      <w:r w:rsidR="00525C6A" w:rsidRPr="0037014E">
        <w:rPr>
          <w:rFonts w:ascii="Times New Roman" w:hAnsi="Times New Roman" w:cs="Times New Roman"/>
          <w:sz w:val="24"/>
          <w:szCs w:val="24"/>
        </w:rPr>
        <w:t xml:space="preserve">a focus has been put on Oxford </w:t>
      </w:r>
      <w:proofErr w:type="spellStart"/>
      <w:r w:rsidR="00525C6A" w:rsidRPr="0037014E">
        <w:rPr>
          <w:rFonts w:ascii="Times New Roman" w:hAnsi="Times New Roman" w:cs="Times New Roman"/>
          <w:sz w:val="24"/>
          <w:szCs w:val="24"/>
        </w:rPr>
        <w:t>Nanopore</w:t>
      </w:r>
      <w:proofErr w:type="spellEnd"/>
      <w:r w:rsidR="00525C6A" w:rsidRPr="0037014E">
        <w:rPr>
          <w:rFonts w:ascii="Times New Roman" w:hAnsi="Times New Roman" w:cs="Times New Roman"/>
          <w:sz w:val="24"/>
          <w:szCs w:val="24"/>
        </w:rPr>
        <w:t xml:space="preserve"> sequencing </w:t>
      </w:r>
      <w:proofErr w:type="spellStart"/>
      <w:r w:rsidR="00525C6A" w:rsidRPr="0037014E">
        <w:rPr>
          <w:rFonts w:ascii="Times New Roman" w:hAnsi="Times New Roman" w:cs="Times New Roman"/>
          <w:sz w:val="24"/>
          <w:szCs w:val="24"/>
        </w:rPr>
        <w:t>MinION</w:t>
      </w:r>
      <w:proofErr w:type="spellEnd"/>
      <w:r w:rsidR="00525C6A" w:rsidRPr="0037014E">
        <w:rPr>
          <w:rFonts w:ascii="Times New Roman" w:hAnsi="Times New Roman" w:cs="Times New Roman"/>
          <w:sz w:val="24"/>
          <w:szCs w:val="24"/>
        </w:rPr>
        <w:t xml:space="preserve">. Coping with high levels of sequencing errors, particularly </w:t>
      </w:r>
      <w:proofErr w:type="spellStart"/>
      <w:r w:rsidR="00525C6A" w:rsidRPr="0037014E">
        <w:rPr>
          <w:rFonts w:ascii="Times New Roman" w:hAnsi="Times New Roman" w:cs="Times New Roman"/>
          <w:sz w:val="24"/>
          <w:szCs w:val="24"/>
        </w:rPr>
        <w:t>homopolymer</w:t>
      </w:r>
      <w:proofErr w:type="spellEnd"/>
      <w:r w:rsidR="00525C6A" w:rsidRPr="0037014E">
        <w:rPr>
          <w:rFonts w:ascii="Times New Roman" w:hAnsi="Times New Roman" w:cs="Times New Roman"/>
          <w:sz w:val="24"/>
          <w:szCs w:val="24"/>
        </w:rPr>
        <w:t xml:space="preserve"> errors is the biggest challenge in the community. In the section </w:t>
      </w:r>
      <w:r w:rsidR="00525C6A" w:rsidRPr="0037014E">
        <w:rPr>
          <w:rFonts w:ascii="Times New Roman" w:hAnsi="Times New Roman" w:cs="Times New Roman"/>
          <w:sz w:val="24"/>
          <w:szCs w:val="24"/>
        </w:rPr>
        <w:t xml:space="preserve">of genome assembly, general methods are introduced in long and noisy reads and this paves a way for future use in the next chapters. </w:t>
      </w:r>
      <w:proofErr w:type="spellStart"/>
      <w:r w:rsidR="00525C6A" w:rsidRPr="0037014E">
        <w:rPr>
          <w:rFonts w:ascii="Times New Roman" w:hAnsi="Times New Roman" w:cs="Times New Roman"/>
          <w:sz w:val="24"/>
          <w:szCs w:val="24"/>
        </w:rPr>
        <w:t>Nanopore</w:t>
      </w:r>
      <w:proofErr w:type="spellEnd"/>
      <w:r w:rsidR="00525C6A" w:rsidRPr="0037014E">
        <w:rPr>
          <w:rFonts w:ascii="Times New Roman" w:hAnsi="Times New Roman" w:cs="Times New Roman"/>
          <w:sz w:val="24"/>
          <w:szCs w:val="24"/>
        </w:rPr>
        <w:t xml:space="preserve"> sequencing has the feature of real time data production and this requires a prompt response from software to proce</w:t>
      </w:r>
      <w:r w:rsidR="00525C6A" w:rsidRPr="0037014E">
        <w:rPr>
          <w:rFonts w:ascii="Times New Roman" w:hAnsi="Times New Roman" w:cs="Times New Roman"/>
          <w:sz w:val="24"/>
          <w:szCs w:val="24"/>
        </w:rPr>
        <w:t>ss all the related information.</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 xml:space="preserve">Chapter 2 describes a genome scaffolding pipeline </w:t>
      </w:r>
      <w:proofErr w:type="spellStart"/>
      <w:r w:rsidRPr="0037014E">
        <w:rPr>
          <w:rFonts w:ascii="Times New Roman" w:hAnsi="Times New Roman" w:cs="Times New Roman"/>
          <w:sz w:val="24"/>
          <w:szCs w:val="24"/>
        </w:rPr>
        <w:t>npScarf</w:t>
      </w:r>
      <w:proofErr w:type="spellEnd"/>
      <w:r w:rsidRPr="0037014E">
        <w:rPr>
          <w:rFonts w:ascii="Times New Roman" w:hAnsi="Times New Roman" w:cs="Times New Roman"/>
          <w:sz w:val="24"/>
          <w:szCs w:val="24"/>
        </w:rPr>
        <w:t xml:space="preserve">, a real-time system using </w:t>
      </w:r>
      <w:proofErr w:type="spellStart"/>
      <w:r w:rsidRPr="0037014E">
        <w:rPr>
          <w:rFonts w:ascii="Times New Roman" w:hAnsi="Times New Roman" w:cs="Times New Roman"/>
          <w:sz w:val="24"/>
          <w:szCs w:val="24"/>
        </w:rPr>
        <w:t>MinION</w:t>
      </w:r>
      <w:proofErr w:type="spellEnd"/>
      <w:r w:rsidRPr="0037014E">
        <w:rPr>
          <w:rFonts w:ascii="Times New Roman" w:hAnsi="Times New Roman" w:cs="Times New Roman"/>
          <w:sz w:val="24"/>
          <w:szCs w:val="24"/>
        </w:rPr>
        <w:t xml:space="preserve"> long reads</w:t>
      </w:r>
      <w:r w:rsidR="00423AF3">
        <w:rPr>
          <w:rFonts w:ascii="Times New Roman" w:hAnsi="Times New Roman" w:cs="Times New Roman"/>
          <w:sz w:val="24"/>
          <w:szCs w:val="24"/>
        </w:rPr>
        <w:t>. The methods implemented allow</w:t>
      </w:r>
      <w:r w:rsidRPr="0037014E">
        <w:rPr>
          <w:rFonts w:ascii="Times New Roman" w:hAnsi="Times New Roman" w:cs="Times New Roman"/>
          <w:sz w:val="24"/>
          <w:szCs w:val="24"/>
        </w:rPr>
        <w:t xml:space="preserve"> assembly completion dir</w:t>
      </w:r>
      <w:r w:rsidR="00423AF3">
        <w:rPr>
          <w:rFonts w:ascii="Times New Roman" w:hAnsi="Times New Roman" w:cs="Times New Roman"/>
          <w:sz w:val="24"/>
          <w:szCs w:val="24"/>
        </w:rPr>
        <w:t xml:space="preserve">ectly using </w:t>
      </w:r>
      <w:proofErr w:type="spellStart"/>
      <w:r w:rsidR="00423AF3">
        <w:rPr>
          <w:rFonts w:ascii="Times New Roman" w:hAnsi="Times New Roman" w:cs="Times New Roman"/>
          <w:sz w:val="24"/>
          <w:szCs w:val="24"/>
        </w:rPr>
        <w:t>Nanopore</w:t>
      </w:r>
      <w:proofErr w:type="spellEnd"/>
      <w:r w:rsidR="00423AF3">
        <w:rPr>
          <w:rFonts w:ascii="Times New Roman" w:hAnsi="Times New Roman" w:cs="Times New Roman"/>
          <w:sz w:val="24"/>
          <w:szCs w:val="24"/>
        </w:rPr>
        <w:t xml:space="preserve"> sequencing </w:t>
      </w:r>
      <w:r w:rsidRPr="0037014E">
        <w:rPr>
          <w:rFonts w:ascii="Times New Roman" w:hAnsi="Times New Roman" w:cs="Times New Roman"/>
          <w:sz w:val="24"/>
          <w:szCs w:val="24"/>
        </w:rPr>
        <w:t xml:space="preserve">data for bacterial genomes.  Five </w:t>
      </w:r>
      <w:r w:rsidRPr="0037014E">
        <w:rPr>
          <w:rFonts w:ascii="Times New Roman" w:hAnsi="Times New Roman" w:cs="Times New Roman"/>
          <w:sz w:val="24"/>
          <w:szCs w:val="24"/>
        </w:rPr>
        <w:t>different datasets were used to verify the pipeline and it demonstrates that a certain level of read coverage is needed in order to achieve a good level of scaffold continuity. For example, the K. pneumoniae ATCC 13883 coul</w:t>
      </w:r>
      <w:r w:rsidR="00423AF3">
        <w:rPr>
          <w:rFonts w:ascii="Times New Roman" w:hAnsi="Times New Roman" w:cs="Times New Roman"/>
          <w:sz w:val="24"/>
          <w:szCs w:val="24"/>
        </w:rPr>
        <w:t>d</w:t>
      </w:r>
      <w:r w:rsidR="007D4529">
        <w:rPr>
          <w:rFonts w:ascii="Times New Roman" w:hAnsi="Times New Roman" w:cs="Times New Roman"/>
          <w:sz w:val="24"/>
          <w:szCs w:val="24"/>
        </w:rPr>
        <w:t xml:space="preserve"> be improved to four scaffolds w</w:t>
      </w:r>
      <w:r w:rsidRPr="0037014E">
        <w:rPr>
          <w:rFonts w:ascii="Times New Roman" w:hAnsi="Times New Roman" w:cs="Times New Roman"/>
          <w:sz w:val="24"/>
          <w:szCs w:val="24"/>
        </w:rPr>
        <w:t xml:space="preserve">ith </w:t>
      </w:r>
      <w:r w:rsidRPr="0037014E">
        <w:rPr>
          <w:rFonts w:ascii="Times New Roman" w:hAnsi="Times New Roman" w:cs="Times New Roman"/>
          <w:sz w:val="24"/>
          <w:szCs w:val="24"/>
        </w:rPr>
        <w:t>18-fold</w:t>
      </w:r>
      <w:r w:rsidRPr="0037014E">
        <w:rPr>
          <w:rFonts w:ascii="Times New Roman" w:hAnsi="Times New Roman" w:cs="Times New Roman"/>
          <w:sz w:val="24"/>
          <w:szCs w:val="24"/>
        </w:rPr>
        <w:t xml:space="preserve"> coverage of</w:t>
      </w:r>
      <w:r w:rsidRPr="0037014E">
        <w:rPr>
          <w:rFonts w:ascii="Times New Roman" w:hAnsi="Times New Roman" w:cs="Times New Roman"/>
          <w:sz w:val="24"/>
          <w:szCs w:val="24"/>
        </w:rPr>
        <w:t xml:space="preserve"> the </w:t>
      </w:r>
      <w:proofErr w:type="spellStart"/>
      <w:r w:rsidRPr="0037014E">
        <w:rPr>
          <w:rFonts w:ascii="Times New Roman" w:hAnsi="Times New Roman" w:cs="Times New Roman"/>
          <w:sz w:val="24"/>
          <w:szCs w:val="24"/>
        </w:rPr>
        <w:t>MinION</w:t>
      </w:r>
      <w:proofErr w:type="spellEnd"/>
      <w:r w:rsidRPr="0037014E">
        <w:rPr>
          <w:rFonts w:ascii="Times New Roman" w:hAnsi="Times New Roman" w:cs="Times New Roman"/>
          <w:sz w:val="24"/>
          <w:szCs w:val="24"/>
        </w:rPr>
        <w:t xml:space="preserve"> data. If read coverage is below 10X, the scaffolding continuity is very much limited. A comprehensive analysis has been conducted to compare other existing tools for genome scaffolding, including popular tools such as </w:t>
      </w:r>
      <w:proofErr w:type="spellStart"/>
      <w:r w:rsidRPr="0037014E">
        <w:rPr>
          <w:rFonts w:ascii="Times New Roman" w:hAnsi="Times New Roman" w:cs="Times New Roman"/>
          <w:sz w:val="24"/>
          <w:szCs w:val="24"/>
        </w:rPr>
        <w:t>SPA</w:t>
      </w:r>
      <w:r w:rsidRPr="0037014E">
        <w:rPr>
          <w:rFonts w:ascii="Times New Roman" w:hAnsi="Times New Roman" w:cs="Times New Roman"/>
          <w:sz w:val="24"/>
          <w:szCs w:val="24"/>
        </w:rPr>
        <w:t>des</w:t>
      </w:r>
      <w:proofErr w:type="spellEnd"/>
      <w:r w:rsidRPr="0037014E">
        <w:rPr>
          <w:rFonts w:ascii="Times New Roman" w:hAnsi="Times New Roman" w:cs="Times New Roman"/>
          <w:sz w:val="24"/>
          <w:szCs w:val="24"/>
        </w:rPr>
        <w:t xml:space="preserve"> and SSPACE. For the tested cases, </w:t>
      </w:r>
      <w:proofErr w:type="spellStart"/>
      <w:r w:rsidRPr="0037014E">
        <w:rPr>
          <w:rFonts w:ascii="Times New Roman" w:hAnsi="Times New Roman" w:cs="Times New Roman"/>
          <w:sz w:val="24"/>
          <w:szCs w:val="24"/>
        </w:rPr>
        <w:t>npScarf</w:t>
      </w:r>
      <w:proofErr w:type="spellEnd"/>
      <w:r w:rsidRPr="0037014E">
        <w:rPr>
          <w:rFonts w:ascii="Times New Roman" w:hAnsi="Times New Roman" w:cs="Times New Roman"/>
          <w:sz w:val="24"/>
          <w:szCs w:val="24"/>
        </w:rPr>
        <w:t xml:space="preserve"> performs well both in N50 and assembly accuracy.</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 xml:space="preserve">Chapter 3 discusses real-time </w:t>
      </w:r>
      <w:proofErr w:type="spellStart"/>
      <w:r w:rsidRPr="0037014E">
        <w:rPr>
          <w:rFonts w:ascii="Times New Roman" w:hAnsi="Times New Roman" w:cs="Times New Roman"/>
          <w:sz w:val="24"/>
          <w:szCs w:val="24"/>
        </w:rPr>
        <w:t>demultiplexing</w:t>
      </w:r>
      <w:proofErr w:type="spellEnd"/>
      <w:r w:rsidRPr="0037014E">
        <w:rPr>
          <w:rFonts w:ascii="Times New Roman" w:hAnsi="Times New Roman" w:cs="Times New Roman"/>
          <w:sz w:val="24"/>
          <w:szCs w:val="24"/>
        </w:rPr>
        <w:t xml:space="preserve"> in </w:t>
      </w:r>
      <w:proofErr w:type="spellStart"/>
      <w:r w:rsidRPr="0037014E">
        <w:rPr>
          <w:rFonts w:ascii="Times New Roman" w:hAnsi="Times New Roman" w:cs="Times New Roman"/>
          <w:sz w:val="24"/>
          <w:szCs w:val="24"/>
        </w:rPr>
        <w:t>Nanopore</w:t>
      </w:r>
      <w:proofErr w:type="spellEnd"/>
      <w:r w:rsidRPr="0037014E">
        <w:rPr>
          <w:rFonts w:ascii="Times New Roman" w:hAnsi="Times New Roman" w:cs="Times New Roman"/>
          <w:sz w:val="24"/>
          <w:szCs w:val="24"/>
        </w:rPr>
        <w:t xml:space="preserve"> sequencing and the developed tool </w:t>
      </w:r>
      <w:proofErr w:type="spellStart"/>
      <w:r w:rsidRPr="0037014E">
        <w:rPr>
          <w:rFonts w:ascii="Times New Roman" w:hAnsi="Times New Roman" w:cs="Times New Roman"/>
          <w:sz w:val="24"/>
          <w:szCs w:val="24"/>
        </w:rPr>
        <w:t>npBarcode</w:t>
      </w:r>
      <w:proofErr w:type="spellEnd"/>
      <w:r w:rsidRPr="0037014E">
        <w:rPr>
          <w:rFonts w:ascii="Times New Roman" w:hAnsi="Times New Roman" w:cs="Times New Roman"/>
          <w:sz w:val="24"/>
          <w:szCs w:val="24"/>
        </w:rPr>
        <w:t xml:space="preserve">. High throughout and multiple samples at the same time are </w:t>
      </w:r>
      <w:r w:rsidRPr="0037014E">
        <w:rPr>
          <w:rFonts w:ascii="Times New Roman" w:hAnsi="Times New Roman" w:cs="Times New Roman"/>
          <w:sz w:val="24"/>
          <w:szCs w:val="24"/>
        </w:rPr>
        <w:t>the common features for recent third generation sequencing technologies. In the case study, the author showed the pipeline allowed simultaneously scaffolding for seven bacterial samples while the sequencing was still in progress. After 16 hours of sequenci</w:t>
      </w:r>
      <w:r w:rsidRPr="0037014E">
        <w:rPr>
          <w:rFonts w:ascii="Times New Roman" w:hAnsi="Times New Roman" w:cs="Times New Roman"/>
          <w:sz w:val="24"/>
          <w:szCs w:val="24"/>
        </w:rPr>
        <w:t xml:space="preserve">ng and with about 80Mbp of </w:t>
      </w:r>
      <w:proofErr w:type="spellStart"/>
      <w:r w:rsidRPr="0037014E">
        <w:rPr>
          <w:rFonts w:ascii="Times New Roman" w:hAnsi="Times New Roman" w:cs="Times New Roman"/>
          <w:sz w:val="24"/>
          <w:szCs w:val="24"/>
        </w:rPr>
        <w:t>Nanopore</w:t>
      </w:r>
      <w:proofErr w:type="spellEnd"/>
      <w:r w:rsidRPr="0037014E">
        <w:rPr>
          <w:rFonts w:ascii="Times New Roman" w:hAnsi="Times New Roman" w:cs="Times New Roman"/>
          <w:sz w:val="24"/>
          <w:szCs w:val="24"/>
        </w:rPr>
        <w:t xml:space="preserve"> reads, one K. pneumoniae isolate was completed. </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 xml:space="preserve">Chapter 4 presents practical solutions using assembly graph in real-time by long reads with </w:t>
      </w:r>
      <w:proofErr w:type="spellStart"/>
      <w:r w:rsidRPr="0037014E">
        <w:rPr>
          <w:rFonts w:ascii="Times New Roman" w:hAnsi="Times New Roman" w:cs="Times New Roman"/>
          <w:sz w:val="24"/>
          <w:szCs w:val="24"/>
        </w:rPr>
        <w:t>npGraph</w:t>
      </w:r>
      <w:proofErr w:type="spellEnd"/>
      <w:r w:rsidRPr="0037014E">
        <w:rPr>
          <w:rFonts w:ascii="Times New Roman" w:hAnsi="Times New Roman" w:cs="Times New Roman"/>
          <w:sz w:val="24"/>
          <w:szCs w:val="24"/>
        </w:rPr>
        <w:t xml:space="preserve">. Assembly graph can be related to a number of applications, </w:t>
      </w:r>
      <w:proofErr w:type="spellStart"/>
      <w:r w:rsidRPr="0037014E">
        <w:rPr>
          <w:rFonts w:ascii="Times New Roman" w:hAnsi="Times New Roman" w:cs="Times New Roman"/>
          <w:sz w:val="24"/>
          <w:szCs w:val="24"/>
        </w:rPr>
        <w:t>inclusing</w:t>
      </w:r>
      <w:proofErr w:type="spellEnd"/>
      <w:r w:rsidRPr="0037014E">
        <w:rPr>
          <w:rFonts w:ascii="Times New Roman" w:hAnsi="Times New Roman" w:cs="Times New Roman"/>
          <w:sz w:val="24"/>
          <w:szCs w:val="24"/>
        </w:rPr>
        <w:t xml:space="preserve"> </w:t>
      </w:r>
      <w:proofErr w:type="spellStart"/>
      <w:r w:rsidRPr="0037014E">
        <w:rPr>
          <w:rFonts w:ascii="Times New Roman" w:hAnsi="Times New Roman" w:cs="Times New Roman"/>
          <w:sz w:val="24"/>
          <w:szCs w:val="24"/>
        </w:rPr>
        <w:t>contig</w:t>
      </w:r>
      <w:proofErr w:type="spellEnd"/>
      <w:r w:rsidRPr="0037014E">
        <w:rPr>
          <w:rFonts w:ascii="Times New Roman" w:hAnsi="Times New Roman" w:cs="Times New Roman"/>
          <w:sz w:val="24"/>
          <w:szCs w:val="24"/>
        </w:rPr>
        <w:t xml:space="preserve"> construction, repeat analysis, variant calling and haplotype determination. Methods as well as software tools have been developed in using assembly graphs various cases. The </w:t>
      </w:r>
      <w:proofErr w:type="spellStart"/>
      <w:r w:rsidRPr="0037014E">
        <w:rPr>
          <w:rFonts w:ascii="Times New Roman" w:hAnsi="Times New Roman" w:cs="Times New Roman"/>
          <w:sz w:val="24"/>
          <w:szCs w:val="24"/>
        </w:rPr>
        <w:t>npGraph</w:t>
      </w:r>
      <w:proofErr w:type="spellEnd"/>
      <w:r w:rsidRPr="0037014E">
        <w:rPr>
          <w:rFonts w:ascii="Times New Roman" w:hAnsi="Times New Roman" w:cs="Times New Roman"/>
          <w:sz w:val="24"/>
          <w:szCs w:val="24"/>
        </w:rPr>
        <w:t xml:space="preserve"> pipeline takes inputs from Illumina assembly graphs together with l</w:t>
      </w:r>
      <w:r w:rsidRPr="0037014E">
        <w:rPr>
          <w:rFonts w:ascii="Times New Roman" w:hAnsi="Times New Roman" w:cs="Times New Roman"/>
          <w:sz w:val="24"/>
          <w:szCs w:val="24"/>
        </w:rPr>
        <w:t xml:space="preserve">ong read graphs of ONT or </w:t>
      </w:r>
      <w:proofErr w:type="spellStart"/>
      <w:r w:rsidRPr="0037014E">
        <w:rPr>
          <w:rFonts w:ascii="Times New Roman" w:hAnsi="Times New Roman" w:cs="Times New Roman"/>
          <w:sz w:val="24"/>
          <w:szCs w:val="24"/>
        </w:rPr>
        <w:t>PacBio</w:t>
      </w:r>
      <w:proofErr w:type="spellEnd"/>
      <w:r w:rsidRPr="0037014E">
        <w:rPr>
          <w:rFonts w:ascii="Times New Roman" w:hAnsi="Times New Roman" w:cs="Times New Roman"/>
          <w:sz w:val="24"/>
          <w:szCs w:val="24"/>
        </w:rPr>
        <w:t xml:space="preserve"> and paths from short or long reads are traversed to visualise genome features as well as assembly error detection. Hybrid assemblies have also been discussed.</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 xml:space="preserve">In the last chapter, Chapter 5 introduces </w:t>
      </w:r>
      <w:proofErr w:type="spellStart"/>
      <w:r w:rsidRPr="0037014E">
        <w:rPr>
          <w:rFonts w:ascii="Times New Roman" w:hAnsi="Times New Roman" w:cs="Times New Roman"/>
          <w:sz w:val="24"/>
          <w:szCs w:val="24"/>
        </w:rPr>
        <w:t>MinION</w:t>
      </w:r>
      <w:proofErr w:type="spellEnd"/>
      <w:r w:rsidRPr="0037014E">
        <w:rPr>
          <w:rFonts w:ascii="Times New Roman" w:hAnsi="Times New Roman" w:cs="Times New Roman"/>
          <w:sz w:val="24"/>
          <w:szCs w:val="24"/>
        </w:rPr>
        <w:t xml:space="preserve"> sequencing app</w:t>
      </w:r>
      <w:r w:rsidRPr="0037014E">
        <w:rPr>
          <w:rFonts w:ascii="Times New Roman" w:hAnsi="Times New Roman" w:cs="Times New Roman"/>
          <w:sz w:val="24"/>
          <w:szCs w:val="24"/>
        </w:rPr>
        <w:t xml:space="preserve">lications for bacterial genomes, plasmids or viruses. In bioinformatics analysis, it described a reference-based method to detect </w:t>
      </w:r>
      <w:proofErr w:type="spellStart"/>
      <w:r w:rsidRPr="0037014E">
        <w:rPr>
          <w:rFonts w:ascii="Times New Roman" w:hAnsi="Times New Roman" w:cs="Times New Roman"/>
          <w:sz w:val="24"/>
          <w:szCs w:val="24"/>
        </w:rPr>
        <w:t>concatemers</w:t>
      </w:r>
      <w:proofErr w:type="spellEnd"/>
      <w:r w:rsidRPr="0037014E">
        <w:rPr>
          <w:rFonts w:ascii="Times New Roman" w:hAnsi="Times New Roman" w:cs="Times New Roman"/>
          <w:sz w:val="24"/>
          <w:szCs w:val="24"/>
        </w:rPr>
        <w:t>.</w:t>
      </w:r>
    </w:p>
    <w:p w:rsidR="00000000" w:rsidRPr="0037014E" w:rsidRDefault="00525C6A" w:rsidP="001216BA">
      <w:pPr>
        <w:pStyle w:val="PlainText"/>
        <w:rPr>
          <w:rFonts w:ascii="Times New Roman" w:hAnsi="Times New Roman" w:cs="Times New Roman"/>
          <w:sz w:val="24"/>
          <w:szCs w:val="24"/>
        </w:rPr>
      </w:pPr>
    </w:p>
    <w:p w:rsidR="00000000" w:rsidRPr="0037014E" w:rsidRDefault="0037014E" w:rsidP="001216BA">
      <w:pPr>
        <w:pStyle w:val="PlainText"/>
        <w:rPr>
          <w:rFonts w:ascii="Times New Roman" w:hAnsi="Times New Roman" w:cs="Times New Roman"/>
          <w:sz w:val="24"/>
          <w:szCs w:val="24"/>
        </w:rPr>
      </w:pPr>
      <w:r>
        <w:rPr>
          <w:rFonts w:ascii="Times New Roman" w:hAnsi="Times New Roman" w:cs="Times New Roman"/>
          <w:sz w:val="24"/>
          <w:szCs w:val="24"/>
        </w:rPr>
        <w:t>===========</w:t>
      </w:r>
      <w:r w:rsidR="00525C6A" w:rsidRPr="0037014E">
        <w:rPr>
          <w:rFonts w:ascii="Times New Roman" w:hAnsi="Times New Roman" w:cs="Times New Roman"/>
          <w:sz w:val="24"/>
          <w:szCs w:val="24"/>
        </w:rPr>
        <w:t>=====</w:t>
      </w:r>
    </w:p>
    <w:p w:rsidR="00000000" w:rsidRPr="0037014E" w:rsidRDefault="00525C6A" w:rsidP="001216BA">
      <w:pPr>
        <w:pStyle w:val="PlainText"/>
        <w:rPr>
          <w:rFonts w:ascii="Times New Roman" w:hAnsi="Times New Roman" w:cs="Times New Roman"/>
          <w:b/>
          <w:sz w:val="24"/>
          <w:szCs w:val="24"/>
        </w:rPr>
      </w:pPr>
      <w:r w:rsidRPr="0037014E">
        <w:rPr>
          <w:rFonts w:ascii="Times New Roman" w:hAnsi="Times New Roman" w:cs="Times New Roman"/>
          <w:b/>
          <w:sz w:val="24"/>
          <w:szCs w:val="24"/>
        </w:rPr>
        <w:t>Suggested corrections</w:t>
      </w:r>
    </w:p>
    <w:p w:rsidR="00000000" w:rsidRPr="0037014E" w:rsidRDefault="0037014E" w:rsidP="001216BA">
      <w:pPr>
        <w:pStyle w:val="PlainText"/>
        <w:rPr>
          <w:rFonts w:ascii="Times New Roman" w:hAnsi="Times New Roman" w:cs="Times New Roman"/>
          <w:sz w:val="24"/>
          <w:szCs w:val="24"/>
        </w:rPr>
      </w:pPr>
      <w:r>
        <w:rPr>
          <w:rFonts w:ascii="Times New Roman" w:hAnsi="Times New Roman" w:cs="Times New Roman"/>
          <w:sz w:val="24"/>
          <w:szCs w:val="24"/>
        </w:rPr>
        <w:t>===============</w:t>
      </w:r>
      <w:r w:rsidR="00525C6A" w:rsidRPr="0037014E">
        <w:rPr>
          <w:rFonts w:ascii="Times New Roman" w:hAnsi="Times New Roman" w:cs="Times New Roman"/>
          <w:sz w:val="24"/>
          <w:szCs w:val="24"/>
        </w:rPr>
        <w:t>==</w:t>
      </w: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1. The major scope of the thesis is about geno</w:t>
      </w:r>
      <w:r w:rsidRPr="0037014E">
        <w:rPr>
          <w:rFonts w:ascii="Times New Roman" w:hAnsi="Times New Roman" w:cs="Times New Roman"/>
          <w:sz w:val="24"/>
          <w:szCs w:val="24"/>
        </w:rPr>
        <w:t xml:space="preserve">me assembly. I would suggest a flowchart to describe the whole process of de novo assembly including data input, </w:t>
      </w:r>
      <w:proofErr w:type="spellStart"/>
      <w:r w:rsidRPr="0037014E">
        <w:rPr>
          <w:rFonts w:ascii="Times New Roman" w:hAnsi="Times New Roman" w:cs="Times New Roman"/>
          <w:sz w:val="24"/>
          <w:szCs w:val="24"/>
        </w:rPr>
        <w:t>contig</w:t>
      </w:r>
      <w:proofErr w:type="spellEnd"/>
      <w:r w:rsidRPr="0037014E">
        <w:rPr>
          <w:rFonts w:ascii="Times New Roman" w:hAnsi="Times New Roman" w:cs="Times New Roman"/>
          <w:sz w:val="24"/>
          <w:szCs w:val="24"/>
        </w:rPr>
        <w:t xml:space="preserve"> construction, genome scaffolding and base polishing. </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2978E8">
      <w:pPr>
        <w:pStyle w:val="PlainText"/>
        <w:jc w:val="both"/>
        <w:rPr>
          <w:rFonts w:ascii="Times New Roman" w:hAnsi="Times New Roman" w:cs="Times New Roman"/>
          <w:sz w:val="24"/>
          <w:szCs w:val="24"/>
        </w:rPr>
      </w:pPr>
      <w:r w:rsidRPr="0037014E">
        <w:rPr>
          <w:rFonts w:ascii="Times New Roman" w:hAnsi="Times New Roman" w:cs="Times New Roman"/>
          <w:sz w:val="24"/>
          <w:szCs w:val="24"/>
        </w:rPr>
        <w:t>2. Contents in Chapter 1 on ONT sequencing could be improved by providing more in</w:t>
      </w:r>
      <w:r w:rsidRPr="0037014E">
        <w:rPr>
          <w:rFonts w:ascii="Times New Roman" w:hAnsi="Times New Roman" w:cs="Times New Roman"/>
          <w:sz w:val="24"/>
          <w:szCs w:val="24"/>
        </w:rPr>
        <w:t>formation about devices, procedures of data processing and future developments.</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3. Table 4.2 The top solid line is missing.</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 xml:space="preserve"> </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4. Make sure all the tables the sane layout, but Table 5.1 is different.</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lastRenderedPageBreak/>
        <w:t>5. Equation index: make sure every equation has an inde</w:t>
      </w:r>
      <w:r w:rsidRPr="0037014E">
        <w:rPr>
          <w:rFonts w:ascii="Times New Roman" w:hAnsi="Times New Roman" w:cs="Times New Roman"/>
          <w:sz w:val="24"/>
          <w:szCs w:val="24"/>
        </w:rPr>
        <w:t>x</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 xml:space="preserve">   Y = X + Z        (2.1)</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 xml:space="preserve">   Some equations in Chapter 2 have, but some in Chapter 4 don't have.</w:t>
      </w:r>
    </w:p>
    <w:p w:rsidR="00000000" w:rsidRPr="0037014E" w:rsidRDefault="00525C6A" w:rsidP="001216BA">
      <w:pPr>
        <w:pStyle w:val="PlainText"/>
        <w:rPr>
          <w:rFonts w:ascii="Times New Roman" w:hAnsi="Times New Roman" w:cs="Times New Roman"/>
          <w:sz w:val="24"/>
          <w:szCs w:val="24"/>
        </w:rPr>
      </w:pPr>
      <w:r w:rsidRPr="0037014E">
        <w:rPr>
          <w:rFonts w:ascii="Times New Roman" w:hAnsi="Times New Roman" w:cs="Times New Roman"/>
          <w:sz w:val="24"/>
          <w:szCs w:val="24"/>
        </w:rPr>
        <w:t xml:space="preserve"> </w:t>
      </w:r>
    </w:p>
    <w:p w:rsidR="00000000" w:rsidRPr="0037014E" w:rsidRDefault="00525C6A" w:rsidP="001216BA">
      <w:pPr>
        <w:pStyle w:val="PlainText"/>
        <w:rPr>
          <w:rFonts w:ascii="Times New Roman" w:hAnsi="Times New Roman" w:cs="Times New Roman"/>
          <w:sz w:val="24"/>
          <w:szCs w:val="24"/>
        </w:rPr>
      </w:pPr>
    </w:p>
    <w:p w:rsidR="00000000" w:rsidRPr="0037014E" w:rsidRDefault="00525C6A" w:rsidP="001216BA">
      <w:pPr>
        <w:pStyle w:val="PlainText"/>
        <w:rPr>
          <w:rFonts w:ascii="Times New Roman" w:hAnsi="Times New Roman" w:cs="Times New Roman"/>
          <w:sz w:val="24"/>
          <w:szCs w:val="24"/>
        </w:rPr>
      </w:pPr>
    </w:p>
    <w:p w:rsidR="00525C6A" w:rsidRPr="0037014E" w:rsidRDefault="00525C6A" w:rsidP="001216BA">
      <w:pPr>
        <w:pStyle w:val="PlainText"/>
        <w:rPr>
          <w:rFonts w:ascii="Times New Roman" w:hAnsi="Times New Roman" w:cs="Times New Roman"/>
          <w:sz w:val="24"/>
          <w:szCs w:val="24"/>
        </w:rPr>
      </w:pPr>
    </w:p>
    <w:sectPr w:rsidR="00525C6A" w:rsidRPr="0037014E" w:rsidSect="001216B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993"/>
    <w:rsid w:val="00090993"/>
    <w:rsid w:val="001216BA"/>
    <w:rsid w:val="002978E8"/>
    <w:rsid w:val="0037014E"/>
    <w:rsid w:val="00423AF3"/>
    <w:rsid w:val="00525C6A"/>
    <w:rsid w:val="007D4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16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16B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16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16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GRL</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Zemin Ning</dc:creator>
  <cp:lastModifiedBy>Zemin Ning</cp:lastModifiedBy>
  <cp:revision>2</cp:revision>
  <dcterms:created xsi:type="dcterms:W3CDTF">2019-04-29T14:27:00Z</dcterms:created>
  <dcterms:modified xsi:type="dcterms:W3CDTF">2019-04-29T14:27:00Z</dcterms:modified>
</cp:coreProperties>
</file>