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跳空交易策略總覽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跳空，指開盤價與前一日收盤價之間出現顯著的價格斷層。台指期貨交易中，跳空發生的機率約三成，如何應對跳空是每日早盤交易的關鍵。由於開盤初期可參考資訊最少，掌握跳空特性並制定相應策略至關重要。以下介紹幾種核心的跳空應對標準作業流程（SOP）。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跳空SOP1：跳空封閉缺口（逆勢思考）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這是坊間流傳甚廣的口訣，核心思想是跳空後的反向操作。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策略邏輯：</w:t>
      </w:r>
    </w:p>
    <w:p w:rsidR="00000000" w:rsidDel="00000000" w:rsidP="00000000" w:rsidRDefault="00000000" w:rsidRPr="00000000" w14:paraId="00000006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跳空開高後，若價格無力維持強勢，跌破開盤價，視為力竭，空單進場，預期價格回補缺口。</w:t>
      </w:r>
    </w:p>
    <w:p w:rsidR="00000000" w:rsidDel="00000000" w:rsidP="00000000" w:rsidRDefault="00000000" w:rsidRPr="00000000" w14:paraId="00000007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跳空開低後，若價格展現支撐，站上開盤價，視為探底成功，多單進場，預期價格反彈回補。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心理背景：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許多交易者在跳空開高時不敢追漲，又不願錯失機會，便傾向反向操作。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執行要點：</w:t>
      </w:r>
    </w:p>
    <w:p w:rsidR="00000000" w:rsidDel="00000000" w:rsidP="00000000" w:rsidRDefault="00000000" w:rsidRPr="00000000" w14:paraId="0000000A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進場時機：通常設定在開盤後30分鐘內執行。</w:t>
      </w:r>
    </w:p>
    <w:p w:rsidR="00000000" w:rsidDel="00000000" w:rsidP="00000000" w:rsidRDefault="00000000" w:rsidRPr="00000000" w14:paraId="0000000B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停損：可設定固定點數（如30點），或參考進場K棒的當日高低點。停損幅度也可作為是否進場的考量。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績效與優化：</w:t>
      </w:r>
    </w:p>
    <w:p w:rsidR="00000000" w:rsidDel="00000000" w:rsidP="00000000" w:rsidRDefault="00000000" w:rsidRPr="00000000" w14:paraId="0000000D">
      <w:pPr>
        <w:numPr>
          <w:ilvl w:val="1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單純執行此策略，長期而言損益曲線可能呈現緩慢上升，但勝率不高（約四成）。</w:t>
      </w:r>
    </w:p>
    <w:p w:rsidR="00000000" w:rsidDel="00000000" w:rsidP="00000000" w:rsidRDefault="00000000" w:rsidRPr="00000000" w14:paraId="0000000E">
      <w:pPr>
        <w:numPr>
          <w:ilvl w:val="1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關鍵優化：加入「停利」條件。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例如，當缺口被封閉（價格回到前日收盤價附近）即出場。此舉能將勝率提升至五成左右。因為既然預期是「封閉缺口」，缺口一旦封閉，行情短期的逆勢動能可能就此結束。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SOP1核心口訣：</w:t>
      </w:r>
    </w:p>
    <w:p w:rsidR="00000000" w:rsidDel="00000000" w:rsidP="00000000" w:rsidRDefault="00000000" w:rsidRPr="00000000" w14:paraId="00000010">
      <w:pPr>
        <w:numPr>
          <w:ilvl w:val="1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跳空開高，跌破開盤價，空單進場往內做（向缺口方向）。</w:t>
      </w:r>
    </w:p>
    <w:p w:rsidR="00000000" w:rsidDel="00000000" w:rsidP="00000000" w:rsidRDefault="00000000" w:rsidRPr="00000000" w14:paraId="00000011">
      <w:pPr>
        <w:numPr>
          <w:ilvl w:val="1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跳空開低，站上開盤價，多單進場往內做（向缺口方向）。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跳空SOP2：誘騙後的順勢追擊（順勢思考）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相較於SOP1的「往內做」，SOP2的核心是「向外做」，即順應跳空方向，但在經歷一次假動作後進場。</w:t>
      </w:r>
    </w:p>
    <w:p w:rsidR="00000000" w:rsidDel="00000000" w:rsidP="00000000" w:rsidRDefault="00000000" w:rsidRPr="00000000" w14:paraId="00000014">
      <w:pPr>
        <w:numPr>
          <w:ilvl w:val="0"/>
          <w:numId w:val="8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策略邏輯：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市場主力可能先製造反向誘騙訊號，讓採用SOP1或其他逆勢策略的交易者進場，然後再朝原跳空方向發動攻勢，迫使這些逆勢單停損。</w:t>
      </w:r>
    </w:p>
    <w:p w:rsidR="00000000" w:rsidDel="00000000" w:rsidP="00000000" w:rsidRDefault="00000000" w:rsidRPr="00000000" w14:paraId="00000015">
      <w:pPr>
        <w:numPr>
          <w:ilvl w:val="1"/>
          <w:numId w:val="10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跳空開高後，價格先跌破開盤價（誘空），SOP1交易者可能進場放空。隨後價格再度站上開盤價，此時才是SOP2的多單進場點。</w:t>
      </w:r>
    </w:p>
    <w:p w:rsidR="00000000" w:rsidDel="00000000" w:rsidP="00000000" w:rsidRDefault="00000000" w:rsidRPr="00000000" w14:paraId="00000016">
      <w:pPr>
        <w:numPr>
          <w:ilvl w:val="1"/>
          <w:numId w:val="10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跳空開低後，價格先站上開盤價（誘多），SOP1交易者可能進場做多。隨後價格再度跌破開盤價，此時才是SOP2的空單進場點。</w:t>
      </w:r>
    </w:p>
    <w:p w:rsidR="00000000" w:rsidDel="00000000" w:rsidP="00000000" w:rsidRDefault="00000000" w:rsidRPr="00000000" w14:paraId="00000017">
      <w:pPr>
        <w:numPr>
          <w:ilvl w:val="0"/>
          <w:numId w:val="8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市場現象：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誘騙發生後，行情常會短暫整理，讓猶豫的逆勢交易者（尤其是未設停損者）加碼攤平，主力等待此時機成熟後，再大幅拉開價格。</w:t>
      </w:r>
    </w:p>
    <w:p w:rsidR="00000000" w:rsidDel="00000000" w:rsidP="00000000" w:rsidRDefault="00000000" w:rsidRPr="00000000" w14:paraId="00000018">
      <w:pPr>
        <w:numPr>
          <w:ilvl w:val="0"/>
          <w:numId w:val="8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執行要點：</w:t>
      </w:r>
    </w:p>
    <w:p w:rsidR="00000000" w:rsidDel="00000000" w:rsidP="00000000" w:rsidRDefault="00000000" w:rsidRPr="00000000" w14:paraId="00000019">
      <w:pPr>
        <w:numPr>
          <w:ilvl w:val="1"/>
          <w:numId w:val="1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關鍵在於「先反向跌破/站上開盤價，再重新順向站上/跌破開盤價」。</w:t>
      </w:r>
    </w:p>
    <w:p w:rsidR="00000000" w:rsidDel="00000000" w:rsidP="00000000" w:rsidRDefault="00000000" w:rsidRPr="00000000" w14:paraId="0000001A">
      <w:pPr>
        <w:numPr>
          <w:ilvl w:val="1"/>
          <w:numId w:val="1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停損：同樣可設定固定點數（如30點）。</w:t>
      </w:r>
    </w:p>
    <w:p w:rsidR="00000000" w:rsidDel="00000000" w:rsidP="00000000" w:rsidRDefault="00000000" w:rsidRPr="00000000" w14:paraId="0000001B">
      <w:pPr>
        <w:numPr>
          <w:ilvl w:val="0"/>
          <w:numId w:val="8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績效與特性：</w:t>
      </w:r>
    </w:p>
    <w:p w:rsidR="00000000" w:rsidDel="00000000" w:rsidP="00000000" w:rsidRDefault="00000000" w:rsidRPr="00000000" w14:paraId="0000001C">
      <w:pPr>
        <w:numPr>
          <w:ilvl w:val="1"/>
          <w:numId w:val="1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勝率可能比SOP1更低（約三成五），但因捕捉到較大行情，整體績效常優於SOP1。</w:t>
      </w:r>
    </w:p>
    <w:p w:rsidR="00000000" w:rsidDel="00000000" w:rsidP="00000000" w:rsidRDefault="00000000" w:rsidRPr="00000000" w14:paraId="0000001D">
      <w:pPr>
        <w:numPr>
          <w:ilvl w:val="1"/>
          <w:numId w:val="1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台灣股市特性：由於市場中可能存在特定力量（神秘魔手）在跳空下跌時護盤，此策略在多單操作的勝率（可能超過四成）常高於空單（可能不足三成）。</w:t>
      </w:r>
    </w:p>
    <w:p w:rsidR="00000000" w:rsidDel="00000000" w:rsidP="00000000" w:rsidRDefault="00000000" w:rsidRPr="00000000" w14:paraId="0000001E">
      <w:pPr>
        <w:numPr>
          <w:ilvl w:val="1"/>
          <w:numId w:val="1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優化：獲利加碼。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由於是順勢策略，當行情朝有利方向發展時，適時加碼能有效放大獲利，彌補勝率較低的不足。其走勢常被戲稱為「根號盤」或「倒根號盤」。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跳空SOPX：大幅跳空直接追價（高風險策略）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此策略探討在出現巨幅跳空時，是否可以直接在開盤時追價。</w:t>
      </w:r>
    </w:p>
    <w:p w:rsidR="00000000" w:rsidDel="00000000" w:rsidP="00000000" w:rsidRDefault="00000000" w:rsidRPr="00000000" w14:paraId="00000021">
      <w:pPr>
        <w:numPr>
          <w:ilvl w:val="0"/>
          <w:numId w:val="1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策略邏輯：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極大的跳空代表市場出現強烈共識或重大消息，預期趨勢將持續。</w:t>
      </w:r>
    </w:p>
    <w:p w:rsidR="00000000" w:rsidDel="00000000" w:rsidP="00000000" w:rsidRDefault="00000000" w:rsidRPr="00000000" w14:paraId="00000022">
      <w:pPr>
        <w:numPr>
          <w:ilvl w:val="0"/>
          <w:numId w:val="1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執行方法（回測案例）：</w:t>
      </w:r>
    </w:p>
    <w:p w:rsidR="00000000" w:rsidDel="00000000" w:rsidP="00000000" w:rsidRDefault="00000000" w:rsidRPr="00000000" w14:paraId="00000023">
      <w:pPr>
        <w:numPr>
          <w:ilvl w:val="1"/>
          <w:numId w:val="1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當日跳空開高（低）幅度超過50點，直接市價追多（空）。</w:t>
      </w:r>
    </w:p>
    <w:p w:rsidR="00000000" w:rsidDel="00000000" w:rsidP="00000000" w:rsidRDefault="00000000" w:rsidRPr="00000000" w14:paraId="00000024">
      <w:pPr>
        <w:numPr>
          <w:ilvl w:val="1"/>
          <w:numId w:val="1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停損：設定較小停損（如10點），因若方向錯誤，反轉可能迅速。</w:t>
      </w:r>
    </w:p>
    <w:p w:rsidR="00000000" w:rsidDel="00000000" w:rsidP="00000000" w:rsidRDefault="00000000" w:rsidRPr="00000000" w14:paraId="00000025">
      <w:pPr>
        <w:numPr>
          <w:ilvl w:val="0"/>
          <w:numId w:val="1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績效與警示：</w:t>
      </w:r>
    </w:p>
    <w:p w:rsidR="00000000" w:rsidDel="00000000" w:rsidP="00000000" w:rsidRDefault="00000000" w:rsidRPr="00000000" w14:paraId="00000026">
      <w:pPr>
        <w:numPr>
          <w:ilvl w:val="1"/>
          <w:numId w:val="1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勝率極低（約14.2%）。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雖然有機會創造「開盤買在當日最低點」或「開盤空在當日最高點」的戲劇性結果，但長期而言，因勝率過低，難以獲利。</w:t>
      </w:r>
    </w:p>
    <w:p w:rsidR="00000000" w:rsidDel="00000000" w:rsidP="00000000" w:rsidRDefault="00000000" w:rsidRPr="00000000" w14:paraId="00000027">
      <w:pPr>
        <w:numPr>
          <w:ilvl w:val="1"/>
          <w:numId w:val="1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不建議輕易使用：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作者過去未公開此策略，是擔心使用者錯誤運用導致重大虧損。</w:t>
      </w:r>
    </w:p>
    <w:p w:rsidR="00000000" w:rsidDel="00000000" w:rsidP="00000000" w:rsidRDefault="00000000" w:rsidRPr="00000000" w14:paraId="00000028">
      <w:pPr>
        <w:numPr>
          <w:ilvl w:val="1"/>
          <w:numId w:val="1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潛在優化：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或許可透過「籌碼面」資訊（如大戶動向）進行過濾，以提高進場準確度，但這會大幅減少交易機會，且小樣本數據的統計意義也需審慎評估。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無跳空交易日的技術指標運用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當日開盤未出現明顯跳空時，技術指標的參考價值相對較高。</w:t>
      </w:r>
    </w:p>
    <w:p w:rsidR="00000000" w:rsidDel="00000000" w:rsidP="00000000" w:rsidRDefault="00000000" w:rsidRPr="00000000" w14:paraId="0000002B">
      <w:pPr>
        <w:numPr>
          <w:ilvl w:val="0"/>
          <w:numId w:val="1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跳空對指標的影響：</w:t>
      </w:r>
    </w:p>
    <w:p w:rsidR="00000000" w:rsidDel="00000000" w:rsidP="00000000" w:rsidRDefault="00000000" w:rsidRPr="00000000" w14:paraId="0000002C">
      <w:pPr>
        <w:numPr>
          <w:ilvl w:val="1"/>
          <w:numId w:val="1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跳空交易日，傳統技術指標（如均線、KD、RSI等）容易因價格的劇烈不連續而產生扭曲或延遲，導致誤判。例如，均線可能需要數根K棒的時間才能「追上」實際價格，此時指標的指示方向可能與短期趨勢相悖。</w:t>
      </w:r>
    </w:p>
    <w:p w:rsidR="00000000" w:rsidDel="00000000" w:rsidP="00000000" w:rsidRDefault="00000000" w:rsidRPr="00000000" w14:paraId="0000002D">
      <w:pPr>
        <w:numPr>
          <w:ilvl w:val="1"/>
          <w:numId w:val="1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作者在跳空策略中較少提及技術指標，更傾向直接觀察K棒與價格行為。</w:t>
      </w:r>
    </w:p>
    <w:p w:rsidR="00000000" w:rsidDel="00000000" w:rsidP="00000000" w:rsidRDefault="00000000" w:rsidRPr="00000000" w14:paraId="0000002E">
      <w:pPr>
        <w:numPr>
          <w:ilvl w:val="0"/>
          <w:numId w:val="1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無跳空日的優勢：</w:t>
      </w:r>
    </w:p>
    <w:p w:rsidR="00000000" w:rsidDel="00000000" w:rsidP="00000000" w:rsidRDefault="00000000" w:rsidRPr="00000000" w14:paraId="0000002F">
      <w:pPr>
        <w:numPr>
          <w:ilvl w:val="1"/>
          <w:numId w:val="1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價格連續性較好，技術指標能較準確地反映市場動能與趨勢。</w:t>
      </w:r>
    </w:p>
    <w:p w:rsidR="00000000" w:rsidDel="00000000" w:rsidP="00000000" w:rsidRDefault="00000000" w:rsidRPr="00000000" w14:paraId="00000030">
      <w:pPr>
        <w:numPr>
          <w:ilvl w:val="1"/>
          <w:numId w:val="1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習慣使用技術指標的交易者，若在早盤發現指標走勢與經驗不符，應先確認當日是否出現跳空。</w:t>
      </w:r>
    </w:p>
    <w:p w:rsidR="00000000" w:rsidDel="00000000" w:rsidP="00000000" w:rsidRDefault="00000000" w:rsidRPr="00000000" w14:paraId="00000031">
      <w:pPr>
        <w:numPr>
          <w:ilvl w:val="0"/>
          <w:numId w:val="1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指標應用提示：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「背離」現象在無跳空日時，常是值得關注的交易機會。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技術指標在台指當沖的適用性探討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傳統技術指標多基於日線級別開發，直接套用於日內當沖，尤其是有跳空特性的台指期貨，常面臨挑戰。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均線的跳空修正：</w:t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券商提供的標準均線在跳空發生時，會與根據實際盤中價格計算的均線（作者稱「修正跳空均線」）產生乖離。</w:t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此乖離現象會持續直到均線計算週期（如20MA，則需20根K棒）的K棒數補足後才會趨於一致。在台指期5分鐘K線下，這可能意味著開盤後近100分鐘指標才「恢復正常」，但屆時行情可能已進入整理。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KD指標的當沖迷思：</w:t>
      </w:r>
    </w:p>
    <w:p w:rsidR="00000000" w:rsidDel="00000000" w:rsidP="00000000" w:rsidRDefault="00000000" w:rsidRPr="00000000" w14:paraId="00000038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KD指標（Stochastic Oscillator）是經典擺盪指標。傳統用法如黃金交叉買進、死亡交叉賣出，或在超買區（&gt;80）賣出、超賣區（&lt;20）買進。</w:t>
      </w:r>
    </w:p>
    <w:p w:rsidR="00000000" w:rsidDel="00000000" w:rsidP="00000000" w:rsidRDefault="00000000" w:rsidRPr="00000000" w14:paraId="00000039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回測結果顯示：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這些傳統用法在台指期當沖的長期績效往往不佳，甚至可能大幅虧損。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反直覺的現象：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有時，在超買區「買進」、超賣區「賣出」（順勢思維）的績效反而優於傳統逆勢用法，但即便如此，計入交易成本後仍難以穩定獲利。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KD指標的改造方向：</w:t>
      </w:r>
    </w:p>
    <w:p w:rsidR="00000000" w:rsidDel="00000000" w:rsidP="00000000" w:rsidRDefault="00000000" w:rsidRPr="00000000" w14:paraId="0000003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順勢應用：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將KD指標與趨勢判斷工具（如均線）結合。例如，僅在價格位於均線之上時考慮KD的做多訊號，反之亦然。</w:t>
      </w:r>
    </w:p>
    <w:p w:rsidR="00000000" w:rsidDel="00000000" w:rsidP="00000000" w:rsidRDefault="00000000" w:rsidRPr="00000000" w14:paraId="0000003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時間級別：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或許在較長的分時K線（如60分鐘線）配合均線濾網，能找到一些可行的KD應用方式。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核心觀念：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任何指標都不應盲目套用，需理解其計算原理、適用環境，並針對特定市場特性進行調整與驗證。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構建理想的技術指標組合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若要使用技術指標，應避免單一類型指標的堆疊，而是尋求不同特性指標的互補。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指標的三大類型：</w:t>
      </w:r>
    </w:p>
    <w:p w:rsidR="00000000" w:rsidDel="00000000" w:rsidP="00000000" w:rsidRDefault="00000000" w:rsidRPr="00000000" w14:paraId="00000042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趨勢指標 (Trend Indicators)：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如移動平均線(MA)、布林通道中軌。用於判斷市場主要方向。</w:t>
      </w:r>
    </w:p>
    <w:p w:rsidR="00000000" w:rsidDel="00000000" w:rsidP="00000000" w:rsidRDefault="00000000" w:rsidRPr="00000000" w14:paraId="00000043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擺盪指標 (Oscillators)：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如KD、RSI、Stochastic。用於識別超買超賣區域，或在區間行情中尋找轉折點。</w:t>
      </w:r>
    </w:p>
    <w:p w:rsidR="00000000" w:rsidDel="00000000" w:rsidP="00000000" w:rsidRDefault="00000000" w:rsidRPr="00000000" w14:paraId="00000044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動能指標 (Momentum Indicators)：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如ADX、MACD柱狀圖。用於衡量趨勢的強度或價格變動的速度。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組合原則：</w:t>
      </w:r>
    </w:p>
    <w:p w:rsidR="00000000" w:rsidDel="00000000" w:rsidP="00000000" w:rsidRDefault="00000000" w:rsidRPr="00000000" w14:paraId="00000046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一個理想的系統應盡可能包含這三種類型的指標，避免使用多個同質性高的指標（如同時使用三個不同的擺盪指標），因其訊號可能高度相關或相互抵銷。</w:t>
      </w:r>
    </w:p>
    <w:p w:rsidR="00000000" w:rsidDel="00000000" w:rsidP="00000000" w:rsidRDefault="00000000" w:rsidRPr="00000000" w14:paraId="00000047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應用流程建議：</w:t>
      </w:r>
    </w:p>
    <w:p w:rsidR="00000000" w:rsidDel="00000000" w:rsidP="00000000" w:rsidRDefault="00000000" w:rsidRPr="00000000" w14:paraId="00000048">
      <w:pPr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使用「趨勢指標」判斷當前市場的主要趨勢方向。</w:t>
      </w:r>
    </w:p>
    <w:p w:rsidR="00000000" w:rsidDel="00000000" w:rsidP="00000000" w:rsidRDefault="00000000" w:rsidRPr="00000000" w14:paraId="00000049">
      <w:pPr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在趨勢明確時，可利用「擺盪指標」順應趨勢尋找較佳的進出場點（例如，上升趨勢中的回檔買入點）。</w:t>
      </w:r>
    </w:p>
    <w:p w:rsidR="00000000" w:rsidDel="00000000" w:rsidP="00000000" w:rsidRDefault="00000000" w:rsidRPr="00000000" w14:paraId="0000004A">
      <w:pPr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在趨勢不明顯的盤整行情中，「擺盪指標」的超買超賣特性可作為區間操作的參考。</w:t>
      </w:r>
    </w:p>
    <w:p w:rsidR="00000000" w:rsidDel="00000000" w:rsidP="00000000" w:rsidRDefault="00000000" w:rsidRPr="00000000" w14:paraId="0000004B">
      <w:pPr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「動能指標」可用於確認趨勢的強度。強勁趨勢時，可考慮加碼；動能減弱時，則應謹慎或考慮減碼。這是較為進階的用法。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作者的指標偏好範例（以5分K為例）：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布林通道（趨勢兼擺盪特性）、KD指標（擺盪）、ADX指標（趨勢強度/動能）。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探索非傳統K線圖的妙用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除了傳統的時間K線（蠟燭線），一些特殊的K線呈現方式有助於交易者從不同角度解讀市場。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量等線 (Volume Candlestick / Equal Volume Bar)：</w:t>
      </w:r>
    </w:p>
    <w:p w:rsidR="00000000" w:rsidDel="00000000" w:rsidP="00000000" w:rsidRDefault="00000000" w:rsidRPr="00000000" w14:paraId="0000005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概念：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K線的「寬度」或「胖瘦」直接反映該K棒的成交量。成交量大的K棒顯得「胖」，代表該時段市場參與度高，價格變動較具說服力；成交量小的K棒顯得「瘦」，代表市場交投清淡。</w:t>
      </w:r>
    </w:p>
    <w:p w:rsidR="00000000" w:rsidDel="00000000" w:rsidP="00000000" w:rsidRDefault="00000000" w:rsidRPr="00000000" w14:paraId="0000005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優勢：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將價格與成交量更直觀地結合，使交易者能一眼看出關鍵K棒（如突破K棒、反轉K棒）是否有成交量的支持，判斷其「力量」大小。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平均K棒 (Heiken-Ashi)：</w:t>
      </w:r>
    </w:p>
    <w:p w:rsidR="00000000" w:rsidDel="00000000" w:rsidP="00000000" w:rsidRDefault="00000000" w:rsidRPr="00000000" w14:paraId="00000053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概念：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源自日本，透過特定公式平滑化原始K線的開高低收，目的是過濾市場雜訊，更清晰地呈現趨勢。K棒顏色（通常紅漲綠跌）的連續性較高。</w:t>
      </w:r>
    </w:p>
    <w:p w:rsidR="00000000" w:rsidDel="00000000" w:rsidP="00000000" w:rsidRDefault="00000000" w:rsidRPr="00000000" w14:paraId="00000054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公式核心思想：</w:t>
      </w:r>
    </w:p>
    <w:p w:rsidR="00000000" w:rsidDel="00000000" w:rsidP="00000000" w:rsidRDefault="00000000" w:rsidRPr="00000000" w14:paraId="00000055">
      <w:pPr>
        <w:numPr>
          <w:ilvl w:val="2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開盤價 = 前一根平均K棒開盤價與收盤價的平均。</w:t>
      </w:r>
    </w:p>
    <w:p w:rsidR="00000000" w:rsidDel="00000000" w:rsidP="00000000" w:rsidRDefault="00000000" w:rsidRPr="00000000" w14:paraId="00000056">
      <w:pPr>
        <w:numPr>
          <w:ilvl w:val="2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收盤價 = 原始K棒開高低收四價平均。</w:t>
      </w:r>
    </w:p>
    <w:p w:rsidR="00000000" w:rsidDel="00000000" w:rsidP="00000000" w:rsidRDefault="00000000" w:rsidRPr="00000000" w14:paraId="00000057">
      <w:pPr>
        <w:numPr>
          <w:ilvl w:val="2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最高/最低價 = 綜合原始K棒高低價與平均K棒開收盤價決定。</w:t>
      </w:r>
    </w:p>
    <w:p w:rsidR="00000000" w:rsidDel="00000000" w:rsidP="00000000" w:rsidRDefault="00000000" w:rsidRPr="00000000" w14:paraId="00000058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操作直覺：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「見紅買，見綠（或黑）賣」。對於趨勢的捕捉有一定幫助。</w:t>
      </w:r>
    </w:p>
    <w:p w:rsidR="00000000" w:rsidDel="00000000" w:rsidP="00000000" w:rsidRDefault="00000000" w:rsidRPr="00000000" w14:paraId="00000059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注意：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平均K棒的價格是計算調整過的，與實際成交價不同。程式交易若直接使用平均K棒的價格進行回測或下單，會產生「假聖杯」（看似完美但實戰無效的策略）。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收價線 (Closing Price Line Chart)：</w:t>
      </w:r>
    </w:p>
    <w:p w:rsidR="00000000" w:rsidDel="00000000" w:rsidP="00000000" w:rsidRDefault="00000000" w:rsidRPr="00000000" w14:paraId="0000005B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概念：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最簡潔的圖表之一，僅連接每根K棒的收盤價，忽略盤中的最高價與最低價波動。</w:t>
      </w:r>
    </w:p>
    <w:p w:rsidR="00000000" w:rsidDel="00000000" w:rsidP="00000000" w:rsidRDefault="00000000" w:rsidRPr="00000000" w14:paraId="0000005C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優勢：</w:t>
      </w:r>
    </w:p>
    <w:p w:rsidR="00000000" w:rsidDel="00000000" w:rsidP="00000000" w:rsidRDefault="00000000" w:rsidRPr="00000000" w14:paraId="0000005D">
      <w:pPr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減少情緒干擾：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避免因盤中價格劇烈波動或K棒顏色頻繁轉換而引發的衝動交易。</w:t>
      </w:r>
    </w:p>
    <w:p w:rsidR="00000000" w:rsidDel="00000000" w:rsidP="00000000" w:rsidRDefault="00000000" w:rsidRPr="00000000" w14:paraId="0000005E">
      <w:pPr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突顯形態：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由於過濾了日內雜訊，M頭、W底、頭肩型態、三角收斂等經典圖表形態往往在收價線圖上更易識別。</w:t>
      </w:r>
    </w:p>
    <w:p w:rsidR="00000000" w:rsidDel="00000000" w:rsidP="00000000" w:rsidRDefault="00000000" w:rsidRPr="00000000" w14:paraId="0000005F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另類視角：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將圖表旋轉90度觀看，有時能打破慣性思維，發現新的價格模式。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技術指標的變形與創新思維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技術指標並非一成不變，交易者可根據自身理解與市場特性進行修改與組合。</w:t>
      </w:r>
    </w:p>
    <w:p w:rsidR="00000000" w:rsidDel="00000000" w:rsidP="00000000" w:rsidRDefault="00000000" w:rsidRPr="00000000" w14:paraId="00000062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案例：RSI指標的改良</w:t>
      </w:r>
    </w:p>
    <w:p w:rsidR="00000000" w:rsidDel="00000000" w:rsidP="00000000" w:rsidRDefault="00000000" w:rsidRPr="00000000" w14:paraId="00000063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傳統RSI的局限：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其超買區（如70或80以上）和超賣區（如30或20以下）是固定數值。在盤整行情或波動較小的日子，RSI值可能長時間無法觸及這些固定區域，導致交易訊號減少。</w:t>
      </w:r>
    </w:p>
    <w:p w:rsidR="00000000" w:rsidDel="00000000" w:rsidP="00000000" w:rsidRDefault="00000000" w:rsidRPr="00000000" w14:paraId="00000064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改良思路：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結合布林通道的動態區間概念。</w:t>
      </w:r>
    </w:p>
    <w:p w:rsidR="00000000" w:rsidDel="00000000" w:rsidP="00000000" w:rsidRDefault="00000000" w:rsidRPr="00000000" w14:paraId="00000065">
      <w:pPr>
        <w:numPr>
          <w:ilvl w:val="2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計算出傳統的RSI數值。</w:t>
      </w:r>
    </w:p>
    <w:p w:rsidR="00000000" w:rsidDel="00000000" w:rsidP="00000000" w:rsidRDefault="00000000" w:rsidRPr="00000000" w14:paraId="00000066">
      <w:pPr>
        <w:numPr>
          <w:ilvl w:val="2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將此RSI數值序列視為一種「價格」，並為其計算布林通道。</w:t>
      </w:r>
    </w:p>
    <w:p w:rsidR="00000000" w:rsidDel="00000000" w:rsidP="00000000" w:rsidRDefault="00000000" w:rsidRPr="00000000" w14:paraId="00000067">
      <w:pPr>
        <w:numPr>
          <w:ilvl w:val="2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如此一來，RSI的「超買超賣線」就變成了隨RSI自身波動而動態調整的布林通道上下軌。</w:t>
      </w:r>
    </w:p>
    <w:p w:rsidR="00000000" w:rsidDel="00000000" w:rsidP="00000000" w:rsidRDefault="00000000" w:rsidRPr="00000000" w14:paraId="00000068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效果：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這種動態的超買超賣區間，可能比固定閾值更適應市場的變化，提供更靈敏的訊號。此方法也可嘗試應用於其他擺盪指標。</w:t>
      </w:r>
    </w:p>
    <w:p w:rsidR="00000000" w:rsidDel="00000000" w:rsidP="00000000" w:rsidRDefault="00000000" w:rsidRPr="00000000" w14:paraId="00000069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交易的真諦：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作者強調，雖然這些指標研究過程有趣，但他目前的日內當沖系統已不再依賴這些複雜指標。更深層的體悟是，買賣訊號本身並非獲利的絕對關鍵，更重要的是對每一筆獨立交易的風險管理、資金控管與心理調適。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K線週期的選擇哲學與多週期共振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選擇何種時間週期的K線圖進行分析與交易，是每位交易者都需面對的問題。</w:t>
      </w:r>
    </w:p>
    <w:p w:rsidR="00000000" w:rsidDel="00000000" w:rsidP="00000000" w:rsidRDefault="00000000" w:rsidRPr="00000000" w14:paraId="0000006C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時間週期的核心影響：</w:t>
      </w:r>
    </w:p>
    <w:p w:rsidR="00000000" w:rsidDel="00000000" w:rsidP="00000000" w:rsidRDefault="00000000" w:rsidRPr="00000000" w14:paraId="0000006D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訊號頻率：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週期越短（如1分K），產生的交易訊號越多，進出場機會也相應增加；但假訊號也可能較多。週期越長（如30分K），訊號越少，等待時間可能很長。</w:t>
      </w:r>
    </w:p>
    <w:p w:rsidR="00000000" w:rsidDel="00000000" w:rsidP="00000000" w:rsidRDefault="00000000" w:rsidRPr="00000000" w14:paraId="0000006E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損益幅度與持倉時間：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短週期交易的單筆盈虧通常較小，持倉時間短。長週期交易則可能帶來較大的單筆盈虧，持倉時間也較長。</w:t>
      </w:r>
    </w:p>
    <w:p w:rsidR="00000000" w:rsidDel="00000000" w:rsidP="00000000" w:rsidRDefault="00000000" w:rsidRPr="00000000" w14:paraId="0000006F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趨勢清晰度：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長週期K線通常能過濾掉更多的市場噪音，使趨勢看起來更平滑和明顯。</w:t>
      </w:r>
    </w:p>
    <w:p w:rsidR="00000000" w:rsidDel="00000000" w:rsidP="00000000" w:rsidRDefault="00000000" w:rsidRPr="00000000" w14:paraId="00000070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沒有「最佳」週期：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選擇應基於個人交易風格、風險承受能力和操作習慣。長週期雖潛在利潤較大，但潛在虧損也相應放大，需配合資金管理（如長週期操作時減少單筆倉位）。</w:t>
      </w:r>
    </w:p>
    <w:p w:rsidR="00000000" w:rsidDel="00000000" w:rsidP="00000000" w:rsidRDefault="00000000" w:rsidRPr="00000000" w14:paraId="00000071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多週期分析（Multi-Time Frame Analysis）：</w:t>
      </w:r>
    </w:p>
    <w:p w:rsidR="00000000" w:rsidDel="00000000" w:rsidP="00000000" w:rsidRDefault="00000000" w:rsidRPr="00000000" w14:paraId="00000072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概念：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同時觀察至少兩個不同時間週期的圖表，通常以4到6倍的關係進行搭配（例如，5分K搭配1分K；15分K搭配5分K；小時K搭配15分K或日K）。</w:t>
      </w:r>
    </w:p>
    <w:p w:rsidR="00000000" w:rsidDel="00000000" w:rsidP="00000000" w:rsidRDefault="00000000" w:rsidRPr="00000000" w14:paraId="00000073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應用：</w:t>
      </w:r>
    </w:p>
    <w:p w:rsidR="00000000" w:rsidDel="00000000" w:rsidP="00000000" w:rsidRDefault="00000000" w:rsidRPr="00000000" w14:paraId="00000074">
      <w:pPr>
        <w:numPr>
          <w:ilvl w:val="2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大週期定方向：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用較長的時間週期判斷主要趨勢。</w:t>
      </w:r>
    </w:p>
    <w:p w:rsidR="00000000" w:rsidDel="00000000" w:rsidP="00000000" w:rsidRDefault="00000000" w:rsidRPr="00000000" w14:paraId="00000075">
      <w:pPr>
        <w:numPr>
          <w:ilvl w:val="2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小週期找進出點：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在大趨勢的背景下，用較短的時間週期尋找精確的進場和出場時機。</w:t>
      </w:r>
    </w:p>
    <w:p w:rsidR="00000000" w:rsidDel="00000000" w:rsidP="00000000" w:rsidRDefault="00000000" w:rsidRPr="00000000" w14:paraId="00000076">
      <w:pPr>
        <w:numPr>
          <w:ilvl w:val="2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共振訊號：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當多個時間週期的分析結果指向同一方向時（例如，15分K、5分K、1分K的平均足均顯示為紅色上漲），此時的交易訊號可靠性被認為較高。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解讀價格以外的隱藏資訊：市場微觀結構數據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除了K線圖上的價格和成交量，交易所提供的更細微的市場數據，有時能揭示主力資金的真實意圖。</w:t>
      </w:r>
    </w:p>
    <w:p w:rsidR="00000000" w:rsidDel="00000000" w:rsidP="00000000" w:rsidRDefault="00000000" w:rsidRPr="00000000" w14:paraId="00000079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數據來源與種類：</w:t>
      </w:r>
    </w:p>
    <w:p w:rsidR="00000000" w:rsidDel="00000000" w:rsidP="00000000" w:rsidRDefault="00000000" w:rsidRPr="00000000" w14:paraId="0000007A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委買賣口數與筆數 (Order Book Volume and Number of Orders)：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掛在市場上等待成交的訂單數量和筆數。</w:t>
      </w:r>
    </w:p>
    <w:p w:rsidR="00000000" w:rsidDel="00000000" w:rsidP="00000000" w:rsidRDefault="00000000" w:rsidRPr="00000000" w14:paraId="0000007B">
      <w:pPr>
        <w:numPr>
          <w:ilvl w:val="2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委買賣量差 (Volume Imbalance)：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(委買總口数 - 委賣總口数)。可視為市場短期多空氣氛的指標。</w:t>
      </w:r>
    </w:p>
    <w:p w:rsidR="00000000" w:rsidDel="00000000" w:rsidP="00000000" w:rsidRDefault="00000000" w:rsidRPr="00000000" w14:paraId="0000007C">
      <w:pPr>
        <w:numPr>
          <w:ilvl w:val="2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委買賣筆差 (Order Count Imbalance)：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(委買總筆数 - 委賣總筆数)。</w:t>
      </w:r>
    </w:p>
    <w:p w:rsidR="00000000" w:rsidDel="00000000" w:rsidP="00000000" w:rsidRDefault="00000000" w:rsidRPr="00000000" w14:paraId="0000007D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委買賣均口數 (Average Order Size)：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(委買總口数 / 委買總筆数) vs (委賣總口数 / 委賣總筆数)。比較買賣雙方平均每筆掛單的大小，可推測大戶的傾向。</w:t>
      </w:r>
    </w:p>
    <w:p w:rsidR="00000000" w:rsidDel="00000000" w:rsidP="00000000" w:rsidRDefault="00000000" w:rsidRPr="00000000" w14:paraId="0000007E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成交筆數 (Number of Executed Trades)：</w:t>
      </w:r>
    </w:p>
    <w:p w:rsidR="00000000" w:rsidDel="00000000" w:rsidP="00000000" w:rsidRDefault="00000000" w:rsidRPr="00000000" w14:paraId="0000007F">
      <w:pPr>
        <w:numPr>
          <w:ilvl w:val="2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成交筆差 (Trade Count Imbalance)：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(買方成交筆数 - 賣方成交筆数)。在成交總量相同的情況下，成交筆數較多的一方，代表其平均每筆成交量較小，力量可能較弱。反之，成交筆數較少的一方，力量可能較強。</w:t>
      </w:r>
    </w:p>
    <w:p w:rsidR="00000000" w:rsidDel="00000000" w:rsidP="00000000" w:rsidRDefault="00000000" w:rsidRPr="00000000" w14:paraId="00000080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分析邏輯：</w:t>
      </w:r>
    </w:p>
    <w:p w:rsidR="00000000" w:rsidDel="00000000" w:rsidP="00000000" w:rsidRDefault="00000000" w:rsidRPr="00000000" w14:paraId="00000081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這些數據反映了市場參與者的掛單行為與實際成交情況，是「冰火能量系統」、「大小單系統」、「主散戶系統」等盤中分析工具的基礎。</w:t>
      </w:r>
    </w:p>
    <w:p w:rsidR="00000000" w:rsidDel="00000000" w:rsidP="00000000" w:rsidRDefault="00000000" w:rsidRPr="00000000" w14:paraId="00000082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主力行為推測：</w:t>
      </w:r>
    </w:p>
    <w:p w:rsidR="00000000" w:rsidDel="00000000" w:rsidP="00000000" w:rsidRDefault="00000000" w:rsidRPr="00000000" w14:paraId="00000083">
      <w:pPr>
        <w:numPr>
          <w:ilvl w:val="2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掛單的虛實：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委託單（尤其是巨額掛單）有時是主力用來引導市場情緒的「虛掛單」，並不一定真心想成交。</w:t>
      </w:r>
    </w:p>
    <w:p w:rsidR="00000000" w:rsidDel="00000000" w:rsidP="00000000" w:rsidRDefault="00000000" w:rsidRPr="00000000" w14:paraId="00000084">
      <w:pPr>
        <w:numPr>
          <w:ilvl w:val="2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成交的真相：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實際成交的數據更能反映市場的真實買賣力道。若成交賣方的總筆數「大於」成交買方的總筆數，可能意味著賣方的力量分散（小單多），而買方則以較少的筆數（大單為主）吸收了賣壓，此時反而可能是多方力量較強的訊號。</w:t>
      </w:r>
    </w:p>
    <w:p w:rsidR="00000000" w:rsidDel="00000000" w:rsidP="00000000" w:rsidRDefault="00000000" w:rsidRPr="00000000" w14:paraId="00000085">
      <w:pPr>
        <w:numPr>
          <w:ilvl w:val="2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委託與成交的背離：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當委託掛單數據顯示的市場氣氛（例如，委賣量遠大於委買量，看似空方氣盛）與實際成交數據所反映的力量方向（例如，成交買筆數少但均量大，顯示買方積極承接）出現顯著背離時，往往是市場即將出現意外走勢（如軋空或殺多）的重要警訊。這類「實買虛賣」或「實賣虛買」的情況，值得高度關注。</w:t>
      </w:r>
    </w:p>
    <w:p w:rsidR="00000000" w:rsidDel="00000000" w:rsidP="00000000" w:rsidRDefault="00000000" w:rsidRPr="00000000" w14:paraId="00000086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回測與應用：</w:t>
      </w:r>
    </w:p>
    <w:p w:rsidR="00000000" w:rsidDel="00000000" w:rsidP="00000000" w:rsidRDefault="00000000" w:rsidRPr="00000000" w14:paraId="00000087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單純追蹤委買賣量差：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回測顯示，越早盤（如開盤後不久）根據顯著的委買賣量差進場，長期績效似乎較好。但需注意，此類策略可能會有較大的資金回撤。</w:t>
      </w:r>
    </w:p>
    <w:p w:rsidR="00000000" w:rsidDel="00000000" w:rsidP="00000000" w:rsidRDefault="00000000" w:rsidRPr="00000000" w14:paraId="00000088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追蹤成交筆差：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將分析重點從「未成交的委託」轉向「已成交的力道」，回測績效的穩定性可能優於單看委託量。但同樣需要注意市場結構的變化可能導致策略失效或表現不如預期。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台指期盤後交易制度及其影響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台灣期貨交易所於2017年5月15日起推行盤後交易制度，大幅延長了部分期貨商品的交易時間。</w:t>
      </w:r>
    </w:p>
    <w:p w:rsidR="00000000" w:rsidDel="00000000" w:rsidP="00000000" w:rsidRDefault="00000000" w:rsidRPr="00000000" w14:paraId="0000008B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目的：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提供更完善的交易及避險管道，與國際市場接軌。</w:t>
      </w:r>
    </w:p>
    <w:p w:rsidR="00000000" w:rsidDel="00000000" w:rsidP="00000000" w:rsidRDefault="00000000" w:rsidRPr="00000000" w14:paraId="0000008C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主要商品交易時間延長：</w:t>
      </w:r>
    </w:p>
    <w:p w:rsidR="00000000" w:rsidDel="00000000" w:rsidP="00000000" w:rsidRDefault="00000000" w:rsidRPr="00000000" w14:paraId="0000008D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國內股價指數期貨（如台指期TX、小型台指MTX）：從原先日盤5小時延長至總共19小時（一般交易時段08:45-13:45，盤後交易時段15:00-次日05:00）。</w:t>
      </w:r>
    </w:p>
    <w:p w:rsidR="00000000" w:rsidDel="00000000" w:rsidP="00000000" w:rsidRDefault="00000000" w:rsidRPr="00000000" w14:paraId="0000008E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匯率類商品：從7.5小時延長至19小時。</w:t>
      </w:r>
    </w:p>
    <w:p w:rsidR="00000000" w:rsidDel="00000000" w:rsidP="00000000" w:rsidRDefault="00000000" w:rsidRPr="00000000" w14:paraId="0000008F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交易與結算原則：</w:t>
      </w:r>
    </w:p>
    <w:p w:rsidR="00000000" w:rsidDel="00000000" w:rsidP="00000000" w:rsidRDefault="00000000" w:rsidRPr="00000000" w14:paraId="00000090">
      <w:pPr>
        <w:numPr>
          <w:ilvl w:val="1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盤後交易時段的交易，其結算歸屬於「次一個」一般交易時段。例如，週一下午至週二凌晨的盤後交易，其盈虧將在週二的一般交易時段收盤後進行結算。</w:t>
      </w:r>
    </w:p>
    <w:p w:rsidR="00000000" w:rsidDel="00000000" w:rsidP="00000000" w:rsidRDefault="00000000" w:rsidRPr="00000000" w14:paraId="00000091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對交易者的意義：</w:t>
      </w:r>
    </w:p>
    <w:p w:rsidR="00000000" w:rsidDel="00000000" w:rsidP="00000000" w:rsidRDefault="00000000" w:rsidRPr="00000000" w14:paraId="00000092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風險管理：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最大的好處是提供了一個在台灣股市收盤後，應對國際市場重大波動（如美股夜間大漲大跌）的避險或調整倉位的機會。例如，若日盤持有多單，晚間美股暴跌，可在台指期夜盤及時停損，避免隔日開盤承受巨大跳空損失。</w:t>
      </w:r>
    </w:p>
    <w:p w:rsidR="00000000" w:rsidDel="00000000" w:rsidP="00000000" w:rsidRDefault="00000000" w:rsidRPr="00000000" w14:paraId="00000093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交易機會：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增加了交易時間，也意味著增加了捕捉因國際事件驅動的行情波動的機會。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動態價格穩定措施及其潛在問題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為防止錯誤下單（如胖手指）或市場流動性瞬間失衡導致價格異常劇烈波動，期交所逐步建置了動態價格穩定措施。</w:t>
      </w:r>
    </w:p>
    <w:p w:rsidR="00000000" w:rsidDel="00000000" w:rsidP="00000000" w:rsidRDefault="00000000" w:rsidRPr="00000000" w14:paraId="00000096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運作機制：</w:t>
      </w:r>
    </w:p>
    <w:p w:rsidR="00000000" w:rsidDel="00000000" w:rsidP="00000000" w:rsidRDefault="00000000" w:rsidRPr="00000000" w14:paraId="00000097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期交所會設定一個「即時價格區間」。</w:t>
      </w:r>
    </w:p>
    <w:p w:rsidR="00000000" w:rsidDel="00000000" w:rsidP="00000000" w:rsidRDefault="00000000" w:rsidRPr="00000000" w14:paraId="00000098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對於每一筆「新進的市價單或限價單」，系統會試算其可能的成交價格。</w:t>
      </w:r>
    </w:p>
    <w:p w:rsidR="00000000" w:rsidDel="00000000" w:rsidP="00000000" w:rsidRDefault="00000000" w:rsidRPr="00000000" w14:paraId="00000099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若買進委託的可能成交價「高於」即時價格區間的上限，或賣出委託的可能成交價「低於」即時價格區間的下限，該筆委託將被退單。</w:t>
      </w:r>
    </w:p>
    <w:p w:rsidR="00000000" w:rsidDel="00000000" w:rsidP="00000000" w:rsidRDefault="00000000" w:rsidRPr="00000000" w14:paraId="0000009A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此機制主要針對可能「推升」或「打壓」價格至不合理水平的委託，對於以較優價格成交的委託（如低價買入或高價賣出）則不會退單。</w:t>
      </w:r>
    </w:p>
    <w:p w:rsidR="00000000" w:rsidDel="00000000" w:rsidP="00000000" w:rsidRDefault="00000000" w:rsidRPr="00000000" w14:paraId="0000009B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潛在問題與考量：</w:t>
      </w:r>
    </w:p>
    <w:p w:rsidR="00000000" w:rsidDel="00000000" w:rsidP="00000000" w:rsidRDefault="00000000" w:rsidRPr="00000000" w14:paraId="0000009C">
      <w:pPr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大行情下的流動性阻塞：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雖然立意良好，但在市場出現真實的重大利多或利空，價格需要快速大幅移動以反映新資訊時，此機制可能反而限制了價格發現的效率，使得想追價或停損的單子無法順利成交。</w:t>
      </w:r>
    </w:p>
    <w:p w:rsidR="00000000" w:rsidDel="00000000" w:rsidP="00000000" w:rsidRDefault="00000000" w:rsidRPr="00000000" w14:paraId="0000009D">
      <w:pPr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連鎖效應：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在極端行情下，部分單子被退回後，交易者可能需要重新下單，此時若市場價格已進一步朝不利方向移動，可能導致交易者最終成交在更差的價位，反而擴大了損失。</w:t>
      </w:r>
    </w:p>
    <w:p w:rsidR="00000000" w:rsidDel="00000000" w:rsidP="00000000" w:rsidRDefault="00000000" w:rsidRPr="00000000" w14:paraId="0000009E">
      <w:pPr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選擇權的複雜性：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尤其是選擇權商品，不同履約價的流動性與波動性差異極大，統一的價格穩定措施在某些情況下可能不夠靈活。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從交易規則中挖掘策略：以結算換倉為例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深入理解期貨合約的規格與市場參與者的行為模式，有時能發現獨特的交易機會。</w:t>
      </w:r>
    </w:p>
    <w:p w:rsidR="00000000" w:rsidDel="00000000" w:rsidP="00000000" w:rsidRDefault="00000000" w:rsidRPr="00000000" w14:paraId="000000A1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台指期與美股指數期貨的結算差異：</w:t>
      </w:r>
    </w:p>
    <w:p w:rsidR="00000000" w:rsidDel="00000000" w:rsidP="00000000" w:rsidRDefault="00000000" w:rsidRPr="00000000" w14:paraId="000000A2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台指期貨（TX）為「月結算」。</w:t>
      </w:r>
    </w:p>
    <w:p w:rsidR="00000000" w:rsidDel="00000000" w:rsidP="00000000" w:rsidRDefault="00000000" w:rsidRPr="00000000" w14:paraId="000000A3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主要美股指數期貨（如小道瓊YM、小S&amp;P ES）為「季結算」。</w:t>
      </w:r>
    </w:p>
    <w:p w:rsidR="00000000" w:rsidDel="00000000" w:rsidP="00000000" w:rsidRDefault="00000000" w:rsidRPr="00000000" w14:paraId="000000A4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此差異對長期持有避險部位的法人機構（如外資）在「換倉」（將即將到期的合約轉倉至次一月份或季度的合約）操作上有顯著影響。</w:t>
      </w:r>
    </w:p>
    <w:p w:rsidR="00000000" w:rsidDel="00000000" w:rsidP="00000000" w:rsidRDefault="00000000" w:rsidRPr="00000000" w14:paraId="000000A5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法人換倉行為的觀察：</w:t>
      </w:r>
    </w:p>
    <w:p w:rsidR="00000000" w:rsidDel="00000000" w:rsidP="00000000" w:rsidRDefault="00000000" w:rsidRPr="00000000" w14:paraId="000000A6">
      <w:pPr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避險需求：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長期持有大量台灣股票現貨的法人，會利用賣出台指期貨來進行避險。由於部位長期存在，每個月合約到期前都必須進行換倉。</w:t>
      </w:r>
    </w:p>
    <w:p w:rsidR="00000000" w:rsidDel="00000000" w:rsidP="00000000" w:rsidRDefault="00000000" w:rsidRPr="00000000" w14:paraId="000000A7">
      <w:pPr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ETF發行者的需求：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發行追蹤台股指數的反向ETF或槓桿ETF的投信公司，也需要長期持有相應的期貨空單或多單部位，並在結算前進行換倉。例如，反向ETF（如00632R元大台灣50反一）會長期持有期貨空單。</w:t>
      </w:r>
    </w:p>
    <w:p w:rsidR="00000000" w:rsidDel="00000000" w:rsidP="00000000" w:rsidRDefault="00000000" w:rsidRPr="00000000" w14:paraId="000000A8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換倉衍生的套利機會（「結算前多空兼做」策略）：</w:t>
      </w:r>
    </w:p>
    <w:p w:rsidR="00000000" w:rsidDel="00000000" w:rsidP="00000000" w:rsidRDefault="00000000" w:rsidRPr="00000000" w14:paraId="000000A9">
      <w:pPr>
        <w:numPr>
          <w:ilvl w:val="1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觀察對象：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特別是投信公司持有的反向ETF期貨空單部位。</w:t>
      </w:r>
    </w:p>
    <w:p w:rsidR="00000000" w:rsidDel="00000000" w:rsidP="00000000" w:rsidRDefault="00000000" w:rsidRPr="00000000" w14:paraId="000000AA">
      <w:pPr>
        <w:numPr>
          <w:ilvl w:val="1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換倉模式：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這些空單在每個月台指期結算前約三至四天開始換倉。具體操作是「買回近月合約的空單」並「賣出遠月合約建立新的空單」。</w:t>
      </w:r>
    </w:p>
    <w:p w:rsidR="00000000" w:rsidDel="00000000" w:rsidP="00000000" w:rsidRDefault="00000000" w:rsidRPr="00000000" w14:paraId="000000AB">
      <w:pPr>
        <w:numPr>
          <w:ilvl w:val="1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策略執行：</w:t>
      </w:r>
    </w:p>
    <w:p w:rsidR="00000000" w:rsidDel="00000000" w:rsidP="00000000" w:rsidRDefault="00000000" w:rsidRPr="00000000" w14:paraId="000000AC">
      <w:pPr>
        <w:numPr>
          <w:ilvl w:val="2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在結算前（投信開始換倉時），「買進」近月台指期貨合約，同時「賣出（放空）」遠月台指期貨合約，形成一個價差部位。</w:t>
      </w:r>
    </w:p>
    <w:p w:rsidR="00000000" w:rsidDel="00000000" w:rsidP="00000000" w:rsidRDefault="00000000" w:rsidRPr="00000000" w14:paraId="000000AD">
      <w:pPr>
        <w:numPr>
          <w:ilvl w:val="2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持有至結算日當天或換倉壓力減輕時平倉。</w:t>
      </w:r>
    </w:p>
    <w:p w:rsidR="00000000" w:rsidDel="00000000" w:rsidP="00000000" w:rsidRDefault="00000000" w:rsidRPr="00000000" w14:paraId="000000AE">
      <w:pPr>
        <w:numPr>
          <w:ilvl w:val="1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風險與報酬：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由於是一多一空的對鎖部位，方向性風險相對較低。持倉時間短（通常一天至數天）。過去經驗顯示，此策略曾有單日獲利超過70點/單口的紀錄，並可能維持數月正報酬。</w:t>
      </w:r>
    </w:p>
    <w:p w:rsidR="00000000" w:rsidDel="00000000" w:rsidP="00000000" w:rsidRDefault="00000000" w:rsidRPr="00000000" w14:paraId="000000AF">
      <w:pPr>
        <w:numPr>
          <w:ilvl w:val="1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市場啟示：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了解這些機構法人的固定操作模式，有助於散戶從中尋找低風險的獲利機會。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慎選交易商品：流動性是關鍵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台灣期交所掛牌的期貨商品種類繁多，但並非所有商品都適合一般交易者，尤其是當沖交易。</w:t>
      </w:r>
    </w:p>
    <w:p w:rsidR="00000000" w:rsidDel="00000000" w:rsidP="00000000" w:rsidRDefault="00000000" w:rsidRPr="00000000" w14:paraId="000000B2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商品分類：</w:t>
      </w:r>
    </w:p>
    <w:p w:rsidR="00000000" w:rsidDel="00000000" w:rsidP="00000000" w:rsidRDefault="00000000" w:rsidRPr="00000000" w14:paraId="000000B3">
      <w:pPr>
        <w:numPr>
          <w:ilvl w:val="1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股價指數期貨：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包括國內指數（台股期貨TX、小型台指MTX、電子期TE、金融期FE等）和國外指數（美國道瓊UDF、日本東證TJF等），均以台幣報價。</w:t>
      </w:r>
    </w:p>
    <w:p w:rsidR="00000000" w:rsidDel="00000000" w:rsidP="00000000" w:rsidRDefault="00000000" w:rsidRPr="00000000" w14:paraId="000000B4">
      <w:pPr>
        <w:numPr>
          <w:ilvl w:val="1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個股期貨：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以特定上市櫃股票或ETF為標的。</w:t>
      </w:r>
    </w:p>
    <w:p w:rsidR="00000000" w:rsidDel="00000000" w:rsidP="00000000" w:rsidRDefault="00000000" w:rsidRPr="00000000" w14:paraId="000000B5">
      <w:pPr>
        <w:numPr>
          <w:ilvl w:val="1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匯率期貨：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如美元兌人民幣RHF、歐元兌美元XEF等，多為外幣報價。</w:t>
      </w:r>
    </w:p>
    <w:p w:rsidR="00000000" w:rsidDel="00000000" w:rsidP="00000000" w:rsidRDefault="00000000" w:rsidRPr="00000000" w14:paraId="000000B6">
      <w:pPr>
        <w:numPr>
          <w:ilvl w:val="1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商品期貨：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如黃金GDF（美元報價）、台幣黃金TGF、布蘭特原油BRF（台幣報價）。</w:t>
      </w:r>
    </w:p>
    <w:p w:rsidR="00000000" w:rsidDel="00000000" w:rsidP="00000000" w:rsidRDefault="00000000" w:rsidRPr="00000000" w14:paraId="000000B7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當沖交易的優先選擇：</w:t>
      </w:r>
    </w:p>
    <w:p w:rsidR="00000000" w:rsidDel="00000000" w:rsidP="00000000" w:rsidRDefault="00000000" w:rsidRPr="00000000" w14:paraId="000000B8">
      <w:pPr>
        <w:numPr>
          <w:ilvl w:val="1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台股期貨 (TX) 與 小型台指期貨 (MTX)：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本書主要以此兩者為討論核心。兩者追蹤相同指數，僅合約規格大小不同（大台一點200元，小台一點50元）。</w:t>
      </w:r>
    </w:p>
    <w:p w:rsidR="00000000" w:rsidDel="00000000" w:rsidP="00000000" w:rsidRDefault="00000000" w:rsidRPr="00000000" w14:paraId="000000B9">
      <w:pPr>
        <w:numPr>
          <w:ilvl w:val="1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流動性考量：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TX和MTX是台灣市場成交量最大、流動性最佳的期貨商品，買賣價差小，掛單充足，適合頻繁進出的當沖交易。</w:t>
      </w:r>
    </w:p>
    <w:p w:rsidR="00000000" w:rsidDel="00000000" w:rsidP="00000000" w:rsidRDefault="00000000" w:rsidRPr="00000000" w14:paraId="000000BA">
      <w:pPr>
        <w:numPr>
          <w:ilvl w:val="1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K線參考：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建議統一參考台股期貨(TX)的K線圖進行分析，因其代表性較高。</w:t>
      </w:r>
    </w:p>
    <w:p w:rsidR="00000000" w:rsidDel="00000000" w:rsidP="00000000" w:rsidRDefault="00000000" w:rsidRPr="00000000" w14:paraId="000000BB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次要選擇與潛在機會：</w:t>
      </w:r>
    </w:p>
    <w:p w:rsidR="00000000" w:rsidDel="00000000" w:rsidP="00000000" w:rsidRDefault="00000000" w:rsidRPr="00000000" w14:paraId="000000BC">
      <w:pPr>
        <w:numPr>
          <w:ilvl w:val="1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個股期貨：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當台股大盤波動較小時，部分成交量較活絡的個股期貨可能提供交易機會。但需注意個股期貨的流動性普遍不如指數期貨，且受個股本身消息面影響較大。</w:t>
      </w:r>
    </w:p>
    <w:p w:rsidR="00000000" w:rsidDel="00000000" w:rsidP="00000000" w:rsidRDefault="00000000" w:rsidRPr="00000000" w14:paraId="000000BD">
      <w:pPr>
        <w:numPr>
          <w:ilvl w:val="1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大台/小台價差套利：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理論上，一口大台指期貨應等價於四口小型台指期貨。但在市場大幅跳空或流動性瞬間失衡時，兩者之間可能出現短暫的不合理價差，提供低風險套利機會（例如，若大台相對便宜，則買進大台同時賣出四口小台）。不過，近年來此類機會已較為罕見。</w:t>
      </w:r>
    </w:p>
    <w:p w:rsidR="00000000" w:rsidDel="00000000" w:rsidP="00000000" w:rsidRDefault="00000000" w:rsidRPr="00000000" w14:paraId="000000BE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避開低流動性商品：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其餘如特定商品期貨、部分匯率期貨或成交量稀少的個股期貨，因成交量過低、買賣價差過大，容易產生滑價風險（實際成交價與預期價位有落差），且不易順利進出場，建議一般當沖交易者應盡量避開。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槓桿的理解與風險控制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期貨交易的核心特性之一是保證金制度所帶來的高槓桿效應，這既是潛在獲利的放大器，也是風險的放大器。</w:t>
      </w:r>
    </w:p>
    <w:p w:rsidR="00000000" w:rsidDel="00000000" w:rsidP="00000000" w:rsidRDefault="00000000" w:rsidRPr="00000000" w14:paraId="000000C1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保證金種類：</w:t>
      </w:r>
    </w:p>
    <w:p w:rsidR="00000000" w:rsidDel="00000000" w:rsidP="00000000" w:rsidRDefault="00000000" w:rsidRPr="00000000" w14:paraId="000000C2">
      <w:pPr>
        <w:numPr>
          <w:ilvl w:val="1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結算保證金：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期交所根據指數水平、波動風險等因素計算，是期貨商向期交所繳交的保證金。</w:t>
      </w:r>
    </w:p>
    <w:p w:rsidR="00000000" w:rsidDel="00000000" w:rsidP="00000000" w:rsidRDefault="00000000" w:rsidRPr="00000000" w14:paraId="000000C3">
      <w:pPr>
        <w:numPr>
          <w:ilvl w:val="1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原始保證金：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交易人建立新倉位時所需繳交的最低保證金額。</w:t>
      </w:r>
    </w:p>
    <w:p w:rsidR="00000000" w:rsidDel="00000000" w:rsidP="00000000" w:rsidRDefault="00000000" w:rsidRPr="00000000" w14:paraId="000000C4">
      <w:pPr>
        <w:numPr>
          <w:ilvl w:val="1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維持保證金：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倉位持有期間，交易人帳戶權益數不得低於此水平。</w:t>
      </w:r>
    </w:p>
    <w:p w:rsidR="00000000" w:rsidDel="00000000" w:rsidP="00000000" w:rsidRDefault="00000000" w:rsidRPr="00000000" w14:paraId="000000C5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槓桿計算釋例（以台指期為例）：</w:t>
      </w:r>
    </w:p>
    <w:p w:rsidR="00000000" w:rsidDel="00000000" w:rsidP="00000000" w:rsidRDefault="00000000" w:rsidRPr="00000000" w14:paraId="000000C6">
      <w:pPr>
        <w:numPr>
          <w:ilvl w:val="1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假設台指期指數10,000點，一口大台合約價值為 10,000點 * 200元/點 = 200萬元。</w:t>
      </w:r>
    </w:p>
    <w:p w:rsidR="00000000" w:rsidDel="00000000" w:rsidP="00000000" w:rsidRDefault="00000000" w:rsidRPr="00000000" w14:paraId="000000C7">
      <w:pPr>
        <w:numPr>
          <w:ilvl w:val="1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若原始保證金為91,000元，則槓桿倍數約為 2,000,000 / 91,000 ≈ 22倍。</w:t>
      </w:r>
    </w:p>
    <w:p w:rsidR="00000000" w:rsidDel="00000000" w:rsidP="00000000" w:rsidRDefault="00000000" w:rsidRPr="00000000" w14:paraId="000000C8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風險監控核心：「權益數 &gt; 維持保證金」</w:t>
      </w:r>
    </w:p>
    <w:p w:rsidR="00000000" w:rsidDel="00000000" w:rsidP="00000000" w:rsidRDefault="00000000" w:rsidRPr="00000000" w14:paraId="000000C9">
      <w:pPr>
        <w:numPr>
          <w:ilvl w:val="1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權益數計算：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帳戶淨值，包含帳戶餘額 + 未平倉期貨的浮動損益 + 有價證券抵繳總額。</w:t>
      </w:r>
    </w:p>
    <w:p w:rsidR="00000000" w:rsidDel="00000000" w:rsidP="00000000" w:rsidRDefault="00000000" w:rsidRPr="00000000" w14:paraId="000000CA">
      <w:pPr>
        <w:numPr>
          <w:ilvl w:val="1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盤中風險：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若盤中因行情不利導致權益數低於「維持保證金」（例如，台指期維持保證金70,000元），期貨商會發出高風險通知。交易人需在收盤前補足資金或減少倉位，使權益數回升至維持保證金之上。</w:t>
      </w:r>
    </w:p>
    <w:p w:rsidR="00000000" w:rsidDel="00000000" w:rsidP="00000000" w:rsidRDefault="00000000" w:rsidRPr="00000000" w14:paraId="000000CB">
      <w:pPr>
        <w:numPr>
          <w:ilvl w:val="1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盤後追繳：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若收盤後權益數仍低於維持保證金，即構成盤後追繳。交易人需在次一營業日中午12:00前，將權益數補足至「原始保證金」水平。注意，追繳時是要求補到原始保證金，而非僅僅補到維持保證金。</w:t>
      </w:r>
    </w:p>
    <w:p w:rsidR="00000000" w:rsidDel="00000000" w:rsidP="00000000" w:rsidRDefault="00000000" w:rsidRPr="00000000" w14:paraId="000000CC">
      <w:pPr>
        <w:numPr>
          <w:ilvl w:val="1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強制平倉（砍倉）：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若未在期限內補足追繳款項，或盤中風險指標（權益數 / 所需總保證金）低於期貨商規定的最低比例（通常是25%），期貨商有權執行強制平倉。</w:t>
      </w:r>
    </w:p>
    <w:p w:rsidR="00000000" w:rsidDel="00000000" w:rsidP="00000000" w:rsidRDefault="00000000" w:rsidRPr="00000000" w14:paraId="000000CD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資金管理建議：</w:t>
      </w:r>
    </w:p>
    <w:p w:rsidR="00000000" w:rsidDel="00000000" w:rsidP="00000000" w:rsidRDefault="00000000" w:rsidRPr="00000000" w14:paraId="000000CE">
      <w:pPr>
        <w:numPr>
          <w:ilvl w:val="1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避免過高槓桿：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不要將所有資金都用於繳納保證金，應保留足夠的緩衝資金以應對行情波動。</w:t>
      </w:r>
    </w:p>
    <w:p w:rsidR="00000000" w:rsidDel="00000000" w:rsidP="00000000" w:rsidRDefault="00000000" w:rsidRPr="00000000" w14:paraId="000000CF">
      <w:pPr>
        <w:numPr>
          <w:ilvl w:val="1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勿過度保守：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若投入過多資金只交易極小部位（例如用100萬交易一口小台），則失去了期貨的槓桿優勢，不如操作股票。</w:t>
      </w:r>
    </w:p>
    <w:p w:rsidR="00000000" w:rsidDel="00000000" w:rsidP="00000000" w:rsidRDefault="00000000" w:rsidRPr="00000000" w14:paraId="000000D0">
      <w:pPr>
        <w:numPr>
          <w:ilvl w:val="1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當沖與留倉的差異：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當沖交易者因持倉時間短，對保證金的運用可以相對積極，但仍需嚴守停損；留倉交易者則需更保守的資金規劃，以應對隔夜風險。</w:t>
      </w:r>
    </w:p>
    <w:p w:rsidR="00000000" w:rsidDel="00000000" w:rsidP="00000000" w:rsidRDefault="00000000" w:rsidRPr="00000000" w14:paraId="000000D1">
      <w:pPr>
        <w:numPr>
          <w:ilvl w:val="1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夜盤的運用：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夜盤交易制度讓交易者有更多時間管理隔夜風險，理論上可以更有效率地運用保證金，無需像過去一樣預留過多資金來應對日盤收盤後的市場變化。</w:t>
      </w:r>
    </w:p>
    <w:p w:rsidR="00000000" w:rsidDel="00000000" w:rsidP="00000000" w:rsidRDefault="00000000" w:rsidRPr="00000000" w14:paraId="000000D2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「當沖保證金減半」的陷阱：</w:t>
      </w:r>
    </w:p>
    <w:p w:rsidR="00000000" w:rsidDel="00000000" w:rsidP="00000000" w:rsidRDefault="00000000" w:rsidRPr="00000000" w14:paraId="000000D3">
      <w:pPr>
        <w:numPr>
          <w:ilvl w:val="1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部分交易者為提高資金使用效率，會申請「當沖保證金減半」資格（開戶滿3個月，近一年交易10筆以上）。</w:t>
      </w:r>
    </w:p>
    <w:p w:rsidR="00000000" w:rsidDel="00000000" w:rsidP="00000000" w:rsidRDefault="00000000" w:rsidRPr="00000000" w14:paraId="000000D4">
      <w:pPr>
        <w:numPr>
          <w:ilvl w:val="1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風險劇增：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此舉將使槓桿倍數再翻一倍（如台指期從約22倍提高至約44倍）。</w:t>
      </w:r>
    </w:p>
    <w:p w:rsidR="00000000" w:rsidDel="00000000" w:rsidP="00000000" w:rsidRDefault="00000000" w:rsidRPr="00000000" w14:paraId="000000D5">
      <w:pPr>
        <w:numPr>
          <w:ilvl w:val="1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限制：</w:t>
      </w:r>
    </w:p>
    <w:p w:rsidR="00000000" w:rsidDel="00000000" w:rsidP="00000000" w:rsidRDefault="00000000" w:rsidRPr="00000000" w14:paraId="000000D6">
      <w:pPr>
        <w:numPr>
          <w:ilvl w:val="2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僅適用於特定商品（大台、小台、金融期、電子期近月合約）。</w:t>
      </w:r>
    </w:p>
    <w:p w:rsidR="00000000" w:rsidDel="00000000" w:rsidP="00000000" w:rsidRDefault="00000000" w:rsidRPr="00000000" w14:paraId="000000D7">
      <w:pPr>
        <w:numPr>
          <w:ilvl w:val="2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部位需在收盤前15分鐘（結算日為13:15前，非結算日13:30前）強制平倉，無法轉為留倉。</w:t>
      </w:r>
    </w:p>
    <w:p w:rsidR="00000000" w:rsidDel="00000000" w:rsidP="00000000" w:rsidRDefault="00000000" w:rsidRPr="00000000" w14:paraId="000000D8">
      <w:pPr>
        <w:numPr>
          <w:ilvl w:val="2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國內盤後交易不適用保證金減半。</w:t>
      </w:r>
    </w:p>
    <w:p w:rsidR="00000000" w:rsidDel="00000000" w:rsidP="00000000" w:rsidRDefault="00000000" w:rsidRPr="00000000" w14:paraId="000000D9">
      <w:pPr>
        <w:numPr>
          <w:ilvl w:val="1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負面影響：</w:t>
      </w:r>
    </w:p>
    <w:p w:rsidR="00000000" w:rsidDel="00000000" w:rsidP="00000000" w:rsidRDefault="00000000" w:rsidRPr="00000000" w14:paraId="000000DA">
      <w:pPr>
        <w:numPr>
          <w:ilvl w:val="2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若行情做對也無法留倉擴大獲利。</w:t>
      </w:r>
    </w:p>
    <w:p w:rsidR="00000000" w:rsidDel="00000000" w:rsidP="00000000" w:rsidRDefault="00000000" w:rsidRPr="00000000" w14:paraId="000000DB">
      <w:pPr>
        <w:numPr>
          <w:ilvl w:val="2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虧損時若未自行停損，將被強制平倉在不利價位，可能導致尾盤價格波動加劇。</w:t>
      </w:r>
    </w:p>
    <w:p w:rsidR="00000000" w:rsidDel="00000000" w:rsidP="00000000" w:rsidRDefault="00000000" w:rsidRPr="00000000" w14:paraId="000000DC">
      <w:pPr>
        <w:numPr>
          <w:ilvl w:val="2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盤中若出現大幅不利波動（如台指期下跌超過約170點），極易觸及強制砍倉標準。</w:t>
      </w:r>
    </w:p>
    <w:p w:rsidR="00000000" w:rsidDel="00000000" w:rsidP="00000000" w:rsidRDefault="00000000" w:rsidRPr="00000000" w14:paraId="000000DD">
      <w:pPr>
        <w:numPr>
          <w:ilvl w:val="1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結論：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期貨本身已是高槓桿商品，不建議再透過保證金減半進一步放大風險。</w:t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比較摩台指期貨與台股期貨的特性差異</w:t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摩台指期貨（新加坡交易所 SGX 交易，現已轉換為富時台灣指數期貨 FTSE Taiwan Index Futures）與台股期貨（台灣期交所 TAIFEX 交易）雖然都追蹤台灣股市表現，但在結構與參與者行為上存在顯著差異。</w:t>
      </w:r>
    </w:p>
    <w:p w:rsidR="00000000" w:rsidDel="00000000" w:rsidP="00000000" w:rsidRDefault="00000000" w:rsidRPr="00000000" w14:paraId="000000E0">
      <w:pPr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計價貨幣與資訊透明度：</w:t>
      </w:r>
    </w:p>
    <w:p w:rsidR="00000000" w:rsidDel="00000000" w:rsidP="00000000" w:rsidRDefault="00000000" w:rsidRPr="00000000" w14:paraId="000000E1">
      <w:pPr>
        <w:numPr>
          <w:ilvl w:val="1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摩台指：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以美元計價。對外資而言，可減少匯率避險成本。其交易資訊（如法人籌碼）不如台指期透明，外資在此的避險部位佈局可能更為隱蔽且規模龐大。</w:t>
      </w:r>
    </w:p>
    <w:p w:rsidR="00000000" w:rsidDel="00000000" w:rsidP="00000000" w:rsidRDefault="00000000" w:rsidRPr="00000000" w14:paraId="000000E2">
      <w:pPr>
        <w:numPr>
          <w:ilvl w:val="1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台指期：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以新台幣計價。每日公布三大法人籌碼等詳細資訊。</w:t>
      </w:r>
    </w:p>
    <w:p w:rsidR="00000000" w:rsidDel="00000000" w:rsidP="00000000" w:rsidRDefault="00000000" w:rsidRPr="00000000" w14:paraId="000000E3">
      <w:pPr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成交量與未平倉量結構：</w:t>
      </w:r>
    </w:p>
    <w:p w:rsidR="00000000" w:rsidDel="00000000" w:rsidP="00000000" w:rsidRDefault="00000000" w:rsidRPr="00000000" w14:paraId="000000E4">
      <w:pPr>
        <w:numPr>
          <w:ilvl w:val="1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台指期：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日內當沖交易活躍，「日成交量」遠大於「未平倉量」。這意味著市場中短線交易者佔比較高。</w:t>
      </w:r>
    </w:p>
    <w:p w:rsidR="00000000" w:rsidDel="00000000" w:rsidP="00000000" w:rsidRDefault="00000000" w:rsidRPr="00000000" w14:paraId="000000E5">
      <w:pPr>
        <w:numPr>
          <w:ilvl w:val="1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摩台指：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「未平倉量」遠大於「日成交量」。日成交量常在月底換倉時出現突增。這表明摩台指的主要參與者更偏向中長期部位持有者，如避險基金或波段交易者。</w:t>
      </w:r>
    </w:p>
    <w:p w:rsidR="00000000" w:rsidDel="00000000" w:rsidP="00000000" w:rsidRDefault="00000000" w:rsidRPr="00000000" w14:paraId="000000E6">
      <w:pPr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從摩台未平倉量判斷趨勢：</w:t>
      </w:r>
    </w:p>
    <w:p w:rsidR="00000000" w:rsidDel="00000000" w:rsidP="00000000" w:rsidRDefault="00000000" w:rsidRPr="00000000" w14:paraId="000000E7">
      <w:pPr>
        <w:numPr>
          <w:ilvl w:val="1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由於摩台倉位多來自法人的中長期避險或趨勢部位，觀察其未平倉量的變化，可作為判斷台股整體趨勢的輔助參考。</w:t>
      </w:r>
    </w:p>
    <w:p w:rsidR="00000000" w:rsidDel="00000000" w:rsidP="00000000" w:rsidRDefault="00000000" w:rsidRPr="00000000" w14:paraId="000000E8">
      <w:pPr>
        <w:numPr>
          <w:ilvl w:val="1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正常現象：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行情上漲，避險需求增加（空單增加），未平倉量隨之上升。</w:t>
      </w:r>
    </w:p>
    <w:p w:rsidR="00000000" w:rsidDel="00000000" w:rsidP="00000000" w:rsidRDefault="00000000" w:rsidRPr="00000000" w14:paraId="000000E9">
      <w:pPr>
        <w:numPr>
          <w:ilvl w:val="1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「不正常」訊號：</w:t>
      </w:r>
    </w:p>
    <w:p w:rsidR="00000000" w:rsidDel="00000000" w:rsidP="00000000" w:rsidRDefault="00000000" w:rsidRPr="00000000" w14:paraId="000000EA">
      <w:pPr>
        <w:numPr>
          <w:ilvl w:val="2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行情持續下跌，但避險部位（空單）不減反增，或甚至在指數破底時未平倉量不降反升，可能暗示市場對後市仍有疑慮，或有特定力量在積累空方部位。</w:t>
      </w:r>
    </w:p>
    <w:p w:rsidR="00000000" w:rsidDel="00000000" w:rsidP="00000000" w:rsidRDefault="00000000" w:rsidRPr="00000000" w14:paraId="000000EB">
      <w:pPr>
        <w:numPr>
          <w:ilvl w:val="2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行情上漲至高檔，但未平倉量異常快速萎縮，可能意味著部分多方主力開始獲利了結。</w:t>
      </w:r>
    </w:p>
    <w:p w:rsidR="00000000" w:rsidDel="00000000" w:rsidP="00000000" w:rsidRDefault="00000000" w:rsidRPr="00000000" w14:paraId="000000EC">
      <w:pPr>
        <w:numPr>
          <w:ilvl w:val="1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注意：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摩台指每月結算日為該月倒數第二個交易日（與台指期固定第三個週三不同），結算前幾天會有換倉導致未平倉量數據變動，分析時需特別留意。</w:t>
      </w:r>
    </w:p>
    <w:p w:rsidR="00000000" w:rsidDel="00000000" w:rsidP="00000000" w:rsidRDefault="00000000" w:rsidRPr="00000000" w14:paraId="000000ED">
      <w:pPr>
        <w:numPr>
          <w:ilvl w:val="0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摩台指的小時線成交量濾網：</w:t>
      </w:r>
    </w:p>
    <w:p w:rsidR="00000000" w:rsidDel="00000000" w:rsidP="00000000" w:rsidRDefault="00000000" w:rsidRPr="00000000" w14:paraId="000000EE">
      <w:pPr>
        <w:numPr>
          <w:ilvl w:val="1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觀察摩台期貨小時K線，若出現單根K棒成交量超過特定閾值（例如，作者設定的兩萬口），記錄該根K棒的高低點。</w:t>
      </w:r>
    </w:p>
    <w:p w:rsidR="00000000" w:rsidDel="00000000" w:rsidP="00000000" w:rsidRDefault="00000000" w:rsidRPr="00000000" w14:paraId="000000EF">
      <w:pPr>
        <w:numPr>
          <w:ilvl w:val="1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後續若價格突破此大量K棒的高點，可視為偏多訊號；跌破低點則為偏空訊號。</w:t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運用摩台期與台指期的換倉成本差異預測波段行情</w:t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結合摩台指與台指期的換倉成本分析，有機會捕捉到較大的波段行情。</w:t>
      </w:r>
    </w:p>
    <w:p w:rsidR="00000000" w:rsidDel="00000000" w:rsidP="00000000" w:rsidRDefault="00000000" w:rsidRPr="00000000" w14:paraId="000000F2">
      <w:pPr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換倉成本計算：</w:t>
      </w:r>
    </w:p>
    <w:p w:rsidR="00000000" w:rsidDel="00000000" w:rsidP="00000000" w:rsidRDefault="00000000" w:rsidRPr="00000000" w14:paraId="000000F3">
      <w:pPr>
        <w:numPr>
          <w:ilvl w:val="1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摩台指換倉成本：</w:t>
      </w:r>
    </w:p>
    <w:p w:rsidR="00000000" w:rsidDel="00000000" w:rsidP="00000000" w:rsidRDefault="00000000" w:rsidRPr="00000000" w14:paraId="000000F4">
      <w:pPr>
        <w:numPr>
          <w:ilvl w:val="2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計算週期：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摩台每月倒數第二個交易日結算。取結算日前後共4個交易日（D-2, D-1, D, D+1）的價格。</w:t>
      </w:r>
    </w:p>
    <w:p w:rsidR="00000000" w:rsidDel="00000000" w:rsidP="00000000" w:rsidRDefault="00000000" w:rsidRPr="00000000" w14:paraId="000000F5">
      <w:pPr>
        <w:numPr>
          <w:ilvl w:val="2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價格選取：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雖然摩台指數基期與台指不同，但為簡化比較，可直接採用這四天「台指期貨」的每日最高價與最低價（共八個價格），計算其平均值，作為當月摩台外資的主要建倉成本參考。</w:t>
      </w:r>
    </w:p>
    <w:p w:rsidR="00000000" w:rsidDel="00000000" w:rsidP="00000000" w:rsidRDefault="00000000" w:rsidRPr="00000000" w14:paraId="000000F6">
      <w:pPr>
        <w:numPr>
          <w:ilvl w:val="1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台指期換倉成本：</w:t>
      </w:r>
    </w:p>
    <w:p w:rsidR="00000000" w:rsidDel="00000000" w:rsidP="00000000" w:rsidRDefault="00000000" w:rsidRPr="00000000" w14:paraId="000000F7">
      <w:pPr>
        <w:numPr>
          <w:ilvl w:val="2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計算週期：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台指期每月第三個週三結算。作者習慣取結算日前5個交易日（約從第二個週三至結算日當週的週三）。</w:t>
      </w:r>
    </w:p>
    <w:p w:rsidR="00000000" w:rsidDel="00000000" w:rsidP="00000000" w:rsidRDefault="00000000" w:rsidRPr="00000000" w14:paraId="000000F8">
      <w:pPr>
        <w:numPr>
          <w:ilvl w:val="2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價格選取：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可用每日收盤價，或更複雜如（最高價+最低價+收盤價)/3，或（最高價+最低價+2*收盤價)/4，最後將幾天的參考價整合出一個平均價格。</w:t>
      </w:r>
    </w:p>
    <w:p w:rsidR="00000000" w:rsidDel="00000000" w:rsidP="00000000" w:rsidRDefault="00000000" w:rsidRPr="00000000" w14:paraId="000000F9">
      <w:pPr>
        <w:numPr>
          <w:ilvl w:val="0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策略核心：成本線的收斂預示大行情</w:t>
      </w:r>
    </w:p>
    <w:p w:rsidR="00000000" w:rsidDel="00000000" w:rsidP="00000000" w:rsidRDefault="00000000" w:rsidRPr="00000000" w14:paraId="000000FA">
      <w:pPr>
        <w:numPr>
          <w:ilvl w:val="1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當計算出的「摩台指換倉成本線」與「台指期換倉成本線」非常接近時（例如，兩者相差在50點以內），往往是市場多空力量醞釀突破的徵兆。</w:t>
      </w:r>
    </w:p>
    <w:p w:rsidR="00000000" w:rsidDel="00000000" w:rsidP="00000000" w:rsidRDefault="00000000" w:rsidRPr="00000000" w14:paraId="000000FB">
      <w:pPr>
        <w:numPr>
          <w:ilvl w:val="1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歷史經驗：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這種成本線重疊或極度靠近的情況發生後，後續常伴隨一波400點以上的波段行情。</w:t>
      </w:r>
    </w:p>
    <w:p w:rsidR="00000000" w:rsidDel="00000000" w:rsidP="00000000" w:rsidRDefault="00000000" w:rsidRPr="00000000" w14:paraId="000000FC">
      <w:pPr>
        <w:numPr>
          <w:ilvl w:val="1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操作應用：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當觀察到此現象時，可以將這個成本線的區間作為波段操作的重要參考，突破區間上緣偏多，跌破區間下緣偏空。</w:t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摩台期在當沖交易的輔助應用</w:t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由於摩台指期貨涵蓋了台股中眾多權值股，且其參與者多為法人與波段交易者，其盤中走勢可作為判斷當日台股強弱的輔助指標。</w:t>
      </w:r>
    </w:p>
    <w:p w:rsidR="00000000" w:rsidDel="00000000" w:rsidP="00000000" w:rsidRDefault="00000000" w:rsidRPr="00000000" w14:paraId="000000FF">
      <w:pPr>
        <w:numPr>
          <w:ilvl w:val="0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期現貨價差比值分析：</w:t>
      </w:r>
    </w:p>
    <w:p w:rsidR="00000000" w:rsidDel="00000000" w:rsidP="00000000" w:rsidRDefault="00000000" w:rsidRPr="00000000" w14:paraId="00000100">
      <w:pPr>
        <w:numPr>
          <w:ilvl w:val="1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價差概念：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期貨價格與現貨指數價格之間存在差值（正價差或逆價差）。</w:t>
      </w:r>
    </w:p>
    <w:p w:rsidR="00000000" w:rsidDel="00000000" w:rsidP="00000000" w:rsidRDefault="00000000" w:rsidRPr="00000000" w14:paraId="00000101">
      <w:pPr>
        <w:numPr>
          <w:ilvl w:val="1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比較基準：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因台指期與摩台期價格基數不同，無法直接比較絕對價差。可將其轉換為「價差 / 現貨價格」的比值，進行標準化比較。</w:t>
      </w:r>
    </w:p>
    <w:p w:rsidR="00000000" w:rsidDel="00000000" w:rsidP="00000000" w:rsidRDefault="00000000" w:rsidRPr="00000000" w14:paraId="00000102">
      <w:pPr>
        <w:numPr>
          <w:ilvl w:val="0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盤中判讀原則：「摩台優先」</w:t>
      </w:r>
    </w:p>
    <w:p w:rsidR="00000000" w:rsidDel="00000000" w:rsidP="00000000" w:rsidRDefault="00000000" w:rsidRPr="00000000" w14:paraId="00000103">
      <w:pPr>
        <w:numPr>
          <w:ilvl w:val="1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當盤中觀察到台指期的價差比值（例如，為正值，顯示台指期相對強勢）與摩台期的價差比值（例如，為負值，顯示摩台期相對弱勢）出現方向不一致的情況時：</w:t>
      </w:r>
    </w:p>
    <w:p w:rsidR="00000000" w:rsidDel="00000000" w:rsidP="00000000" w:rsidRDefault="00000000" w:rsidRPr="00000000" w14:paraId="00000104">
      <w:pPr>
        <w:numPr>
          <w:ilvl w:val="2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經驗法則：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通常以摩台期的走勢更具參考性。若摩台偏弱，即使台指期暫時較強，後續台指期也較容易出現回檔。</w:t>
      </w:r>
    </w:p>
    <w:p w:rsidR="00000000" w:rsidDel="00000000" w:rsidP="00000000" w:rsidRDefault="00000000" w:rsidRPr="00000000" w14:paraId="00000105">
      <w:pPr>
        <w:numPr>
          <w:ilvl w:val="2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操作應對：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此時應對做多保持謹慎，空手觀望或甚至考慮偏空操作。</w:t>
      </w:r>
    </w:p>
    <w:p w:rsidR="00000000" w:rsidDel="00000000" w:rsidP="00000000" w:rsidRDefault="00000000" w:rsidRPr="00000000" w14:paraId="00000106">
      <w:pPr>
        <w:numPr>
          <w:ilvl w:val="0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使用限制：</w:t>
      </w:r>
    </w:p>
    <w:p w:rsidR="00000000" w:rsidDel="00000000" w:rsidP="00000000" w:rsidRDefault="00000000" w:rsidRPr="00000000" w14:paraId="00000107">
      <w:pPr>
        <w:numPr>
          <w:ilvl w:val="1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除權息季節：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因股票除權息會影響現貨指數，而期貨合約的結算方式不同，此時價差比的解讀需要特別小心。</w:t>
      </w:r>
    </w:p>
    <w:p w:rsidR="00000000" w:rsidDel="00000000" w:rsidP="00000000" w:rsidRDefault="00000000" w:rsidRPr="00000000" w14:paraId="00000108">
      <w:pPr>
        <w:numPr>
          <w:ilvl w:val="1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「不正常」不等於「立即反應」：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指標出現異常訊號（如台指與摩台走勢背離）時，並不代表行情會立刻朝預期方向發展，有時市場可能維持這種「不正常」狀態一段時間。交易者需有耐心，並堅守「看不懂的行情不做」的紀律。</w:t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運用電子期與金融期判斷盤勢強弱</w:t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台股市場結構中，電子股與金融股佔有重要權重（電子股約58%，金融股約13%）。觀察這兩類股（或其對應期貨）的相對強弱，有助於判斷當日大盤走勢。</w:t>
      </w:r>
    </w:p>
    <w:p w:rsidR="00000000" w:rsidDel="00000000" w:rsidP="00000000" w:rsidRDefault="00000000" w:rsidRPr="00000000" w14:paraId="0000010B">
      <w:pPr>
        <w:numPr>
          <w:ilvl w:val="0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觀察指標：</w:t>
      </w:r>
    </w:p>
    <w:p w:rsidR="00000000" w:rsidDel="00000000" w:rsidP="00000000" w:rsidRDefault="00000000" w:rsidRPr="00000000" w14:paraId="0000010C">
      <w:pPr>
        <w:numPr>
          <w:ilvl w:val="1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電子指數與金融指數的當日漲跌幅。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（不直接用期貨的原因：金融期貨成交量有時較低，可能數分鐘無成交，導致數據失真。）</w:t>
      </w:r>
    </w:p>
    <w:p w:rsidR="00000000" w:rsidDel="00000000" w:rsidP="00000000" w:rsidRDefault="00000000" w:rsidRPr="00000000" w14:paraId="0000010D">
      <w:pPr>
        <w:numPr>
          <w:ilvl w:val="1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計算兩者漲跌幅的差值（例如，電子指數漲跌幅 - 金融指數漲跌幅）。</w:t>
      </w:r>
    </w:p>
    <w:p w:rsidR="00000000" w:rsidDel="00000000" w:rsidP="00000000" w:rsidRDefault="00000000" w:rsidRPr="00000000" w14:paraId="0000010E">
      <w:pPr>
        <w:numPr>
          <w:ilvl w:val="0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市場現象與解讀（「金強電弱」的警示）：</w:t>
      </w:r>
    </w:p>
    <w:p w:rsidR="00000000" w:rsidDel="00000000" w:rsidP="00000000" w:rsidRDefault="00000000" w:rsidRPr="00000000" w14:paraId="0000010F">
      <w:pPr>
        <w:numPr>
          <w:ilvl w:val="1"/>
          <w:numId w:val="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多頭行情特徵：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當股市上漲時，往往是電子類股漲幅強於金融類股（「電強金弱」）。</w:t>
      </w:r>
    </w:p>
    <w:p w:rsidR="00000000" w:rsidDel="00000000" w:rsidP="00000000" w:rsidRDefault="00000000" w:rsidRPr="00000000" w14:paraId="00000110">
      <w:pPr>
        <w:numPr>
          <w:ilvl w:val="1"/>
          <w:numId w:val="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盤勢轉弱警訊：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市場俗諺「拉金融，出電子」。當盤中出現金融類股表現強於電子類股（「金強電弱」），尤其是大盤整體呈現下跌趨勢時，往往預示著跌勢可能擴大或盤勢後繼無力。</w:t>
      </w:r>
    </w:p>
    <w:p w:rsidR="00000000" w:rsidDel="00000000" w:rsidP="00000000" w:rsidRDefault="00000000" w:rsidRPr="00000000" w14:paraId="00000111">
      <w:pPr>
        <w:numPr>
          <w:ilvl w:val="0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使用注意事項：</w:t>
      </w:r>
    </w:p>
    <w:p w:rsidR="00000000" w:rsidDel="00000000" w:rsidP="00000000" w:rsidRDefault="00000000" w:rsidRPr="00000000" w14:paraId="00000112">
      <w:pPr>
        <w:numPr>
          <w:ilvl w:val="1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配合成交量觀察：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「金強電弱」的現象，若伴隨著台股整體預估成交量在盤中逐漸萎縮，其指示的盤弱訊號通常較為可靠。</w:t>
      </w:r>
    </w:p>
    <w:p w:rsidR="00000000" w:rsidDel="00000000" w:rsidP="00000000" w:rsidRDefault="00000000" w:rsidRPr="00000000" w14:paraId="00000113">
      <w:pPr>
        <w:numPr>
          <w:ilvl w:val="1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成交量放大時的例外：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若當天整體市場成交量是持續放大的（價量齊揚或價跌量增的恐慌盤），則「金強電弱」的指標判斷可能失靈，需謹慎使用。</w:t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選擇交易商與交易工具的核心考量</w:t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手續費固然是當沖交易成本的一部分，但不應是選擇期貨商的唯一或最重要標準。</w:t>
      </w:r>
    </w:p>
    <w:p w:rsidR="00000000" w:rsidDel="00000000" w:rsidP="00000000" w:rsidRDefault="00000000" w:rsidRPr="00000000" w14:paraId="00000116">
      <w:pPr>
        <w:numPr>
          <w:ilvl w:val="0"/>
          <w:numId w:val="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交易成本比較：</w:t>
      </w:r>
    </w:p>
    <w:p w:rsidR="00000000" w:rsidDel="00000000" w:rsidP="00000000" w:rsidRDefault="00000000" w:rsidRPr="00000000" w14:paraId="00000117">
      <w:pPr>
        <w:numPr>
          <w:ilvl w:val="1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以等值220萬的交易為例，台指期貨單次進出成本（含手續費與交易稅）約144元。相較之下，同等市值的ETF交易成本可能高達數千元，股票則更高。</w:t>
      </w:r>
    </w:p>
    <w:p w:rsidR="00000000" w:rsidDel="00000000" w:rsidP="00000000" w:rsidRDefault="00000000" w:rsidRPr="00000000" w14:paraId="00000118">
      <w:pPr>
        <w:numPr>
          <w:ilvl w:val="1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台指期貨一點200元，意味著跳動一個最小單位（tick）即可能覆蓋交易成本並開始獲利。股票則因手續費佔比較高，往往需要數個tick的有利變動才能打平成本。</w:t>
      </w:r>
    </w:p>
    <w:p w:rsidR="00000000" w:rsidDel="00000000" w:rsidP="00000000" w:rsidRDefault="00000000" w:rsidRPr="00000000" w14:paraId="00000119">
      <w:pPr>
        <w:numPr>
          <w:ilvl w:val="0"/>
          <w:numId w:val="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選擇期貨商的重點：</w:t>
      </w:r>
    </w:p>
    <w:p w:rsidR="00000000" w:rsidDel="00000000" w:rsidP="00000000" w:rsidRDefault="00000000" w:rsidRPr="00000000" w14:paraId="0000011A">
      <w:pPr>
        <w:numPr>
          <w:ilvl w:val="1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服務品質優於手續費：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過度追求低廉手續費，可能犧牲了營業員的專業服務或資訊提供。有時營業員一句關鍵提醒或資訊分享，其價值遠超省下的手續費。</w:t>
      </w:r>
    </w:p>
    <w:p w:rsidR="00000000" w:rsidDel="00000000" w:rsidP="00000000" w:rsidRDefault="00000000" w:rsidRPr="00000000" w14:paraId="0000011B">
      <w:pPr>
        <w:numPr>
          <w:ilvl w:val="1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下單軟體的穩定性與便利性：</w:t>
      </w:r>
    </w:p>
    <w:p w:rsidR="00000000" w:rsidDel="00000000" w:rsidP="00000000" w:rsidRDefault="00000000" w:rsidRPr="00000000" w14:paraId="0000011C">
      <w:pPr>
        <w:numPr>
          <w:ilvl w:val="2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避免手機下單：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作者不建議使用手機進行頻繁的當沖交易，因其功能和穩定性可能不如電腦軟體。</w:t>
      </w:r>
    </w:p>
    <w:p w:rsidR="00000000" w:rsidDel="00000000" w:rsidP="00000000" w:rsidRDefault="00000000" w:rsidRPr="00000000" w14:paraId="0000011D">
      <w:pPr>
        <w:numPr>
          <w:ilvl w:val="2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下單軟體必備功能：</w:t>
      </w:r>
    </w:p>
    <w:p w:rsidR="00000000" w:rsidDel="00000000" w:rsidP="00000000" w:rsidRDefault="00000000" w:rsidRPr="00000000" w14:paraId="0000011E">
      <w:pPr>
        <w:numPr>
          <w:ilvl w:val="3"/>
          <w:numId w:val="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69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停損功能 (Stop-Loss)：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進場後立即掛上停損單，是紀律交易的基石。有些軟體提供固定停損，有些則能實現移動停損（Trailing Stop）。</w:t>
      </w:r>
    </w:p>
    <w:p w:rsidR="00000000" w:rsidDel="00000000" w:rsidP="00000000" w:rsidRDefault="00000000" w:rsidRPr="00000000" w14:paraId="0000011F">
      <w:pPr>
        <w:numPr>
          <w:ilvl w:val="3"/>
          <w:numId w:val="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69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停利功能 (Take-Profit)：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成交後即掛出停利單，在快速順勢行情中尤其有效。</w:t>
      </w:r>
    </w:p>
    <w:p w:rsidR="00000000" w:rsidDel="00000000" w:rsidP="00000000" w:rsidRDefault="00000000" w:rsidRPr="00000000" w14:paraId="00000120">
      <w:pPr>
        <w:numPr>
          <w:ilvl w:val="3"/>
          <w:numId w:val="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69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鍵盤下單 (Keyboard Trading / Hotkeys)：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在行情快速波動時，使用熱鍵下單比滑鼠點擊更迅速精準。可設定如一倍買進、五倍買進、一倍賣出、五倍賣出等快捷鍵。</w:t>
      </w:r>
    </w:p>
    <w:p w:rsidR="00000000" w:rsidDel="00000000" w:rsidP="00000000" w:rsidRDefault="00000000" w:rsidRPr="00000000" w14:paraId="00000121">
      <w:pPr>
        <w:numPr>
          <w:ilvl w:val="3"/>
          <w:numId w:val="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69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進階掛單功能（觸價單的變形運用）：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部分券商軟體（如元大期貨YMF、凱基期貨iTradex、群益Super VIP）提供「空手觸價單」功能。即在無持倉時，預先設定一個觸發價格，當行情達到該價位時，系統自動執行買進或賣出委託，可用於突破追價或特定價位反轉進場。</w:t>
      </w:r>
    </w:p>
    <w:p w:rsidR="00000000" w:rsidDel="00000000" w:rsidP="00000000" w:rsidRDefault="00000000" w:rsidRPr="00000000" w14:paraId="00000122">
      <w:pPr>
        <w:numPr>
          <w:ilvl w:val="0"/>
          <w:numId w:val="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備援系統的重要性（莫非定律）：</w:t>
      </w:r>
    </w:p>
    <w:p w:rsidR="00000000" w:rsidDel="00000000" w:rsidP="00000000" w:rsidRDefault="00000000" w:rsidRPr="00000000" w14:paraId="00000123">
      <w:pPr>
        <w:numPr>
          <w:ilvl w:val="1"/>
          <w:numId w:val="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「凡是可能出錯的事，就一定會出錯。」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即使主要交易系統穩定，也務必準備備援方案。</w:t>
      </w:r>
    </w:p>
    <w:p w:rsidR="00000000" w:rsidDel="00000000" w:rsidP="00000000" w:rsidRDefault="00000000" w:rsidRPr="00000000" w14:paraId="00000124">
      <w:pPr>
        <w:numPr>
          <w:ilvl w:val="1"/>
          <w:numId w:val="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慘痛教訓：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作者曾因交易系統故障，導致當沖部位未能及時平倉，最終隔夜留倉造成巨大損失。</w:t>
      </w:r>
    </w:p>
    <w:p w:rsidR="00000000" w:rsidDel="00000000" w:rsidP="00000000" w:rsidRDefault="00000000" w:rsidRPr="00000000" w14:paraId="00000125">
      <w:pPr>
        <w:numPr>
          <w:ilvl w:val="1"/>
          <w:numId w:val="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應對措施：</w:t>
      </w:r>
    </w:p>
    <w:p w:rsidR="00000000" w:rsidDel="00000000" w:rsidP="00000000" w:rsidRDefault="00000000" w:rsidRPr="00000000" w14:paraId="00000126">
      <w:pPr>
        <w:numPr>
          <w:ilvl w:val="2"/>
          <w:numId w:val="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軟體故障優先處理部位：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當交易軟體出現問題且手中有未平倉部位時，首要之務是處理部位，而非浪費時間檢查軟體錯誤。</w:t>
      </w:r>
    </w:p>
    <w:p w:rsidR="00000000" w:rsidDel="00000000" w:rsidP="00000000" w:rsidRDefault="00000000" w:rsidRPr="00000000" w14:paraId="00000127">
      <w:pPr>
        <w:numPr>
          <w:ilvl w:val="2"/>
          <w:numId w:val="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備援方案：</w:t>
      </w:r>
    </w:p>
    <w:p w:rsidR="00000000" w:rsidDel="00000000" w:rsidP="00000000" w:rsidRDefault="00000000" w:rsidRPr="00000000" w14:paraId="00000128">
      <w:pPr>
        <w:numPr>
          <w:ilvl w:val="3"/>
          <w:numId w:val="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69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第二家期貨商帳戶：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開設並熟悉另一家期貨商的下單系統。</w:t>
      </w:r>
    </w:p>
    <w:p w:rsidR="00000000" w:rsidDel="00000000" w:rsidP="00000000" w:rsidRDefault="00000000" w:rsidRPr="00000000" w14:paraId="00000129">
      <w:pPr>
        <w:numPr>
          <w:ilvl w:val="3"/>
          <w:numId w:val="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69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同公司不同下單介面：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如券商提供的WEB版下單介面，或另一套下單軟體。</w:t>
      </w:r>
    </w:p>
    <w:p w:rsidR="00000000" w:rsidDel="00000000" w:rsidP="00000000" w:rsidRDefault="00000000" w:rsidRPr="00000000" w14:paraId="0000012A">
      <w:pPr>
        <w:numPr>
          <w:ilvl w:val="3"/>
          <w:numId w:val="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69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電話下單：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最原始也最可靠的備援方式，立即致電營業員協助處理。</w:t>
      </w:r>
    </w:p>
    <w:p w:rsidR="00000000" w:rsidDel="00000000" w:rsidP="00000000" w:rsidRDefault="00000000" w:rsidRPr="00000000" w14:paraId="000001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交易前的周詳計畫：如何規劃你的交易</w:t>
      </w:r>
    </w:p>
    <w:p w:rsidR="00000000" w:rsidDel="00000000" w:rsidP="00000000" w:rsidRDefault="00000000" w:rsidRPr="00000000" w14:paraId="000001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《孫子兵法》云：「夫未戰而廟算勝者，得算多也。」交易如同作戰，事前規劃至關重要。</w:t>
      </w:r>
    </w:p>
    <w:p w:rsidR="00000000" w:rsidDel="00000000" w:rsidP="00000000" w:rsidRDefault="00000000" w:rsidRPr="00000000" w14:paraId="0000012D">
      <w:pPr>
        <w:numPr>
          <w:ilvl w:val="0"/>
          <w:numId w:val="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資金來源：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務必使用「可承受損失」的閒置資金進行交易，切勿借貸操作，以免背負「只能贏不能輸」的巨大心理壓力。</w:t>
      </w:r>
    </w:p>
    <w:p w:rsidR="00000000" w:rsidDel="00000000" w:rsidP="00000000" w:rsidRDefault="00000000" w:rsidRPr="00000000" w14:paraId="0000012E">
      <w:pPr>
        <w:numPr>
          <w:ilvl w:val="0"/>
          <w:numId w:val="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總資金最大停損設定：</w:t>
      </w:r>
    </w:p>
    <w:p w:rsidR="00000000" w:rsidDel="00000000" w:rsidP="00000000" w:rsidRDefault="00000000" w:rsidRPr="00000000" w14:paraId="0000012F">
      <w:pPr>
        <w:numPr>
          <w:ilvl w:val="1"/>
          <w:numId w:val="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建議：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當總操作資金虧損達到40%時，應停止交易，進行策略檢討與資金重新累積，方能重回市場。</w:t>
      </w:r>
    </w:p>
    <w:p w:rsidR="00000000" w:rsidDel="00000000" w:rsidP="00000000" w:rsidRDefault="00000000" w:rsidRPr="00000000" w14:paraId="00000130">
      <w:pPr>
        <w:numPr>
          <w:ilvl w:val="1"/>
          <w:numId w:val="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理由：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資金虧損40%後（剩下60%），需要賺回67%的獲利才能回到初始本金，難度已大幅增加。</w:t>
      </w:r>
    </w:p>
    <w:p w:rsidR="00000000" w:rsidDel="00000000" w:rsidP="00000000" w:rsidRDefault="00000000" w:rsidRPr="00000000" w14:paraId="00000131">
      <w:pPr>
        <w:numPr>
          <w:ilvl w:val="0"/>
          <w:numId w:val="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每日風險控制上限（日風控）：</w:t>
      </w:r>
    </w:p>
    <w:p w:rsidR="00000000" w:rsidDel="00000000" w:rsidP="00000000" w:rsidRDefault="00000000" w:rsidRPr="00000000" w14:paraId="00000132">
      <w:pPr>
        <w:numPr>
          <w:ilvl w:val="1"/>
          <w:numId w:val="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建議準則：「日風控2%為上限」。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即單日最大可承受損失，不應超過當前「可操作資金總額」的2%。</w:t>
      </w:r>
    </w:p>
    <w:p w:rsidR="00000000" w:rsidDel="00000000" w:rsidP="00000000" w:rsidRDefault="00000000" w:rsidRPr="00000000" w14:paraId="00000133">
      <w:pPr>
        <w:numPr>
          <w:ilvl w:val="1"/>
          <w:numId w:val="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計算每日最大停損點數：</w:t>
      </w:r>
    </w:p>
    <w:p w:rsidR="00000000" w:rsidDel="00000000" w:rsidP="00000000" w:rsidRDefault="00000000" w:rsidRPr="00000000" w14:paraId="00000134">
      <w:pPr>
        <w:numPr>
          <w:ilvl w:val="2"/>
          <w:numId w:val="9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每日最大虧損金額 = 可操作資金 * 2%。</w:t>
      </w:r>
    </w:p>
    <w:p w:rsidR="00000000" w:rsidDel="00000000" w:rsidP="00000000" w:rsidRDefault="00000000" w:rsidRPr="00000000" w14:paraId="00000135">
      <w:pPr>
        <w:numPr>
          <w:ilvl w:val="2"/>
          <w:numId w:val="9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約當大台指停損點數 = 每日最大虧損金額 / 200元/點。</w:t>
      </w:r>
    </w:p>
    <w:p w:rsidR="00000000" w:rsidDel="00000000" w:rsidP="00000000" w:rsidRDefault="00000000" w:rsidRPr="00000000" w14:paraId="00000136">
      <w:pPr>
        <w:numPr>
          <w:ilvl w:val="2"/>
          <w:numId w:val="9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約當小台指停損點數 = 每日最大虧損金額 / 50元/點。</w:t>
      </w:r>
    </w:p>
    <w:p w:rsidR="00000000" w:rsidDel="00000000" w:rsidP="00000000" w:rsidRDefault="00000000" w:rsidRPr="00000000" w14:paraId="00000137">
      <w:pPr>
        <w:numPr>
          <w:ilvl w:val="1"/>
          <w:numId w:val="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範例：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若可操作資金為50萬元，則每日最大虧損為 500,000 * 2% = 10,000元。相當於大台指50點（10000/200），或小台指200點（10000/50）。若設定單次停損為大台指10點，則一天內連續停損5次即應離場檢討。</w:t>
      </w:r>
    </w:p>
    <w:p w:rsidR="00000000" w:rsidDel="00000000" w:rsidP="00000000" w:rsidRDefault="00000000" w:rsidRPr="00000000" w14:paraId="00000138">
      <w:pPr>
        <w:numPr>
          <w:ilvl w:val="0"/>
          <w:numId w:val="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輸錢時的資金管理（贏衝輸縮）：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當交易不順利，資金縮水時，應按「剩餘資金」的固定百分比（如2%）重新計算每日可操作的風險額度。如此一來，可動用的資金和曝險部位會自然降低，有助於在逆境中控制風險。</w:t>
      </w:r>
    </w:p>
    <w:p w:rsidR="00000000" w:rsidDel="00000000" w:rsidP="00000000" w:rsidRDefault="00000000" w:rsidRPr="00000000" w14:paraId="000001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認識你的交易屬性：選擇適合的戰場</w:t>
      </w:r>
    </w:p>
    <w:p w:rsidR="00000000" w:rsidDel="00000000" w:rsidP="00000000" w:rsidRDefault="00000000" w:rsidRPr="00000000" w14:paraId="000001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台指期當沖市場的日內振幅並非均勻分布，了解此特性有助於定位自己的交易風格。</w:t>
      </w:r>
    </w:p>
    <w:p w:rsidR="00000000" w:rsidDel="00000000" w:rsidP="00000000" w:rsidRDefault="00000000" w:rsidRPr="00000000" w14:paraId="0000013B">
      <w:pPr>
        <w:numPr>
          <w:ilvl w:val="0"/>
          <w:numId w:val="9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台指期日內振幅統計：</w:t>
      </w:r>
    </w:p>
    <w:p w:rsidR="00000000" w:rsidDel="00000000" w:rsidP="00000000" w:rsidRDefault="00000000" w:rsidRPr="00000000" w14:paraId="0000013C">
      <w:pPr>
        <w:numPr>
          <w:ilvl w:val="1"/>
          <w:numId w:val="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歷史數據顯示，約七成交易日的日內振幅在100點以內（此為「百點滿足論」的基礎）。</w:t>
      </w:r>
    </w:p>
    <w:p w:rsidR="00000000" w:rsidDel="00000000" w:rsidP="00000000" w:rsidRDefault="00000000" w:rsidRPr="00000000" w14:paraId="0000013D">
      <w:pPr>
        <w:numPr>
          <w:ilvl w:val="1"/>
          <w:numId w:val="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振幅超過200點的大行情天數相對較少（約占2.75%）。</w:t>
      </w:r>
    </w:p>
    <w:p w:rsidR="00000000" w:rsidDel="00000000" w:rsidP="00000000" w:rsidRDefault="00000000" w:rsidRPr="00000000" w14:paraId="0000013E">
      <w:pPr>
        <w:numPr>
          <w:ilvl w:val="0"/>
          <w:numId w:val="9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常見的三種當沖交易風格：</w:t>
      </w:r>
    </w:p>
    <w:p w:rsidR="00000000" w:rsidDel="00000000" w:rsidP="00000000" w:rsidRDefault="00000000" w:rsidRPr="00000000" w14:paraId="0000013F">
      <w:pPr>
        <w:numPr>
          <w:ilvl w:val="1"/>
          <w:numId w:val="9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日內短波段交易 (Intraday Swing Trading)：</w:t>
      </w:r>
    </w:p>
    <w:p w:rsidR="00000000" w:rsidDel="00000000" w:rsidP="00000000" w:rsidRDefault="00000000" w:rsidRPr="00000000" w14:paraId="00000140">
      <w:pPr>
        <w:numPr>
          <w:ilvl w:val="2"/>
          <w:numId w:val="9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目標行情：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鎖定市場佔比最高的百點內振幅行情（約七成）。</w:t>
      </w:r>
    </w:p>
    <w:p w:rsidR="00000000" w:rsidDel="00000000" w:rsidP="00000000" w:rsidRDefault="00000000" w:rsidRPr="00000000" w14:paraId="00000141">
      <w:pPr>
        <w:numPr>
          <w:ilvl w:val="2"/>
          <w:numId w:val="9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操作原則：</w:t>
      </w:r>
    </w:p>
    <w:p w:rsidR="00000000" w:rsidDel="00000000" w:rsidP="00000000" w:rsidRDefault="00000000" w:rsidRPr="00000000" w14:paraId="00000142">
      <w:pPr>
        <w:numPr>
          <w:ilvl w:val="3"/>
          <w:numId w:val="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69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方向選擇：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每日僅選擇一個主要操作方向（做多或做空），避免反覆多空雙向操作導致「雙巴」。</w:t>
      </w:r>
    </w:p>
    <w:p w:rsidR="00000000" w:rsidDel="00000000" w:rsidP="00000000" w:rsidRDefault="00000000" w:rsidRPr="00000000" w14:paraId="00000143">
      <w:pPr>
        <w:numPr>
          <w:ilvl w:val="3"/>
          <w:numId w:val="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69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K線週期：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常用5分K，熟練後可嘗試3分K；不順時退回5分K。</w:t>
      </w:r>
    </w:p>
    <w:p w:rsidR="00000000" w:rsidDel="00000000" w:rsidP="00000000" w:rsidRDefault="00000000" w:rsidRPr="00000000" w14:paraId="00000144">
      <w:pPr>
        <w:numPr>
          <w:ilvl w:val="3"/>
          <w:numId w:val="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69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交易頻率：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每日出手控制在3-5次內。連續虧損2次後應暫停當日交易。</w:t>
      </w:r>
    </w:p>
    <w:p w:rsidR="00000000" w:rsidDel="00000000" w:rsidP="00000000" w:rsidRDefault="00000000" w:rsidRPr="00000000" w14:paraId="00000145">
      <w:pPr>
        <w:numPr>
          <w:ilvl w:val="3"/>
          <w:numId w:val="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69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進場依據：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型態學（M頭、W底）、支撐壓力、關鍵價位、組合K線。</w:t>
      </w:r>
    </w:p>
    <w:p w:rsidR="00000000" w:rsidDel="00000000" w:rsidP="00000000" w:rsidRDefault="00000000" w:rsidRPr="00000000" w14:paraId="00000146">
      <w:pPr>
        <w:numPr>
          <w:ilvl w:val="3"/>
          <w:numId w:val="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69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出場：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進場條件消失、停利目標達成、關鍵轉折高低點失守、固定點數停損。</w:t>
      </w:r>
    </w:p>
    <w:p w:rsidR="00000000" w:rsidDel="00000000" w:rsidP="00000000" w:rsidRDefault="00000000" w:rsidRPr="00000000" w14:paraId="00000147">
      <w:pPr>
        <w:numPr>
          <w:ilvl w:val="2"/>
          <w:numId w:val="9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權益變化：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小賺、小賠、偶有大賺。</w:t>
      </w:r>
    </w:p>
    <w:p w:rsidR="00000000" w:rsidDel="00000000" w:rsidP="00000000" w:rsidRDefault="00000000" w:rsidRPr="00000000" w14:paraId="00000148">
      <w:pPr>
        <w:numPr>
          <w:ilvl w:val="1"/>
          <w:numId w:val="9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日內短打交易系統（剝頭皮交易 / Scalping）：</w:t>
      </w:r>
    </w:p>
    <w:p w:rsidR="00000000" w:rsidDel="00000000" w:rsidP="00000000" w:rsidRDefault="00000000" w:rsidRPr="00000000" w14:paraId="00000149">
      <w:pPr>
        <w:numPr>
          <w:ilvl w:val="2"/>
          <w:numId w:val="9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核心：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快進快出，超短線交易，追求高勝率與多次小額獲利累積。</w:t>
      </w:r>
    </w:p>
    <w:p w:rsidR="00000000" w:rsidDel="00000000" w:rsidP="00000000" w:rsidRDefault="00000000" w:rsidRPr="00000000" w14:paraId="0000014A">
      <w:pPr>
        <w:numPr>
          <w:ilvl w:val="2"/>
          <w:numId w:val="9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操作原則：</w:t>
      </w:r>
    </w:p>
    <w:p w:rsidR="00000000" w:rsidDel="00000000" w:rsidP="00000000" w:rsidRDefault="00000000" w:rsidRPr="00000000" w14:paraId="0000014B">
      <w:pPr>
        <w:numPr>
          <w:ilvl w:val="3"/>
          <w:numId w:val="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69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方向性：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較不強調單日固定方向，更講求「速度」與盤中即時的買賣力道變化。</w:t>
      </w:r>
    </w:p>
    <w:p w:rsidR="00000000" w:rsidDel="00000000" w:rsidP="00000000" w:rsidRDefault="00000000" w:rsidRPr="00000000" w14:paraId="0000014C">
      <w:pPr>
        <w:numPr>
          <w:ilvl w:val="3"/>
          <w:numId w:val="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69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K線週期：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1分K已是上限，常使用秒K（3秒~5秒K）或Tick線。</w:t>
      </w:r>
    </w:p>
    <w:p w:rsidR="00000000" w:rsidDel="00000000" w:rsidP="00000000" w:rsidRDefault="00000000" w:rsidRPr="00000000" w14:paraId="0000014D">
      <w:pPr>
        <w:numPr>
          <w:ilvl w:val="3"/>
          <w:numId w:val="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69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交易頻率：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極高，一天可能數十甚至上百次進出。</w:t>
      </w:r>
    </w:p>
    <w:p w:rsidR="00000000" w:rsidDel="00000000" w:rsidP="00000000" w:rsidRDefault="00000000" w:rsidRPr="00000000" w14:paraId="0000014E">
      <w:pPr>
        <w:numPr>
          <w:ilvl w:val="3"/>
          <w:numId w:val="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69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進出場：</w:t>
      </w:r>
    </w:p>
    <w:p w:rsidR="00000000" w:rsidDel="00000000" w:rsidP="00000000" w:rsidRDefault="00000000" w:rsidRPr="00000000" w14:paraId="0000014F">
      <w:pPr>
        <w:numPr>
          <w:ilvl w:val="4"/>
          <w:numId w:val="9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210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進場：捕捉價格瞬間發動點（如突破關鍵價位、特定時間程式單觸發）。</w:t>
      </w:r>
    </w:p>
    <w:p w:rsidR="00000000" w:rsidDel="00000000" w:rsidP="00000000" w:rsidRDefault="00000000" w:rsidRPr="00000000" w14:paraId="00000150">
      <w:pPr>
        <w:numPr>
          <w:ilvl w:val="4"/>
          <w:numId w:val="9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210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出場：極短的固定點數停利（如5-8點），系統自動帶出。行情停滯或反向即刻清倉。</w:t>
      </w:r>
    </w:p>
    <w:p w:rsidR="00000000" w:rsidDel="00000000" w:rsidP="00000000" w:rsidRDefault="00000000" w:rsidRPr="00000000" w14:paraId="00000151">
      <w:pPr>
        <w:numPr>
          <w:ilvl w:val="3"/>
          <w:numId w:val="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69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特殊戰法：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如作者的「積八點戰法」（積少成多，每次目標獲利8點）。</w:t>
      </w:r>
    </w:p>
    <w:p w:rsidR="00000000" w:rsidDel="00000000" w:rsidP="00000000" w:rsidRDefault="00000000" w:rsidRPr="00000000" w14:paraId="00000152">
      <w:pPr>
        <w:numPr>
          <w:ilvl w:val="2"/>
          <w:numId w:val="9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權益變化：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小賺、小賠，追求穩定的小幅盈利曲線。</w:t>
      </w:r>
    </w:p>
    <w:p w:rsidR="00000000" w:rsidDel="00000000" w:rsidP="00000000" w:rsidRDefault="00000000" w:rsidRPr="00000000" w14:paraId="00000153">
      <w:pPr>
        <w:numPr>
          <w:ilvl w:val="2"/>
          <w:numId w:val="9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挑戰：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對硬體設備、報價速度、下單介面要求高。在成交量萎縮的市場，大部位操作不易。</w:t>
      </w:r>
    </w:p>
    <w:p w:rsidR="00000000" w:rsidDel="00000000" w:rsidP="00000000" w:rsidRDefault="00000000" w:rsidRPr="00000000" w14:paraId="00000154">
      <w:pPr>
        <w:numPr>
          <w:ilvl w:val="1"/>
          <w:numId w:val="9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全壘打交易系統（削到爆交易 / Home Run Trading）：</w:t>
      </w:r>
    </w:p>
    <w:p w:rsidR="00000000" w:rsidDel="00000000" w:rsidP="00000000" w:rsidRDefault="00000000" w:rsidRPr="00000000" w14:paraId="00000155">
      <w:pPr>
        <w:numPr>
          <w:ilvl w:val="2"/>
          <w:numId w:val="9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目標行情：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鎖定日內振幅超過百點，甚至數百點的大趨勢行情（市場佔比較低）。</w:t>
      </w:r>
    </w:p>
    <w:p w:rsidR="00000000" w:rsidDel="00000000" w:rsidP="00000000" w:rsidRDefault="00000000" w:rsidRPr="00000000" w14:paraId="00000156">
      <w:pPr>
        <w:numPr>
          <w:ilvl w:val="2"/>
          <w:numId w:val="9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操作原則：</w:t>
      </w:r>
    </w:p>
    <w:p w:rsidR="00000000" w:rsidDel="00000000" w:rsidP="00000000" w:rsidRDefault="00000000" w:rsidRPr="00000000" w14:paraId="00000157">
      <w:pPr>
        <w:numPr>
          <w:ilvl w:val="3"/>
          <w:numId w:val="10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69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交易頻率：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低，一天可能僅有1-2次新倉進場機會。更多時間用於尋找加碼點。</w:t>
      </w:r>
    </w:p>
    <w:p w:rsidR="00000000" w:rsidDel="00000000" w:rsidP="00000000" w:rsidRDefault="00000000" w:rsidRPr="00000000" w14:paraId="00000158">
      <w:pPr>
        <w:numPr>
          <w:ilvl w:val="3"/>
          <w:numId w:val="10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69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進場篩選：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嚴格篩選進場時機，如：盤整多日後的突破、籌碼面巨變日、前一日主力壓錯方向的停損盤、國際盤大漲大跌後的隔日。</w:t>
      </w:r>
    </w:p>
    <w:p w:rsidR="00000000" w:rsidDel="00000000" w:rsidP="00000000" w:rsidRDefault="00000000" w:rsidRPr="00000000" w14:paraId="00000159">
      <w:pPr>
        <w:numPr>
          <w:ilvl w:val="3"/>
          <w:numId w:val="10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69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輔助工具：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盤中現貨預估成交量、權值股動向。</w:t>
      </w:r>
    </w:p>
    <w:p w:rsidR="00000000" w:rsidDel="00000000" w:rsidP="00000000" w:rsidRDefault="00000000" w:rsidRPr="00000000" w14:paraId="0000015A">
      <w:pPr>
        <w:numPr>
          <w:ilvl w:val="3"/>
          <w:numId w:val="10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69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加碼機制：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當行情確認發動，順勢果斷加碼。</w:t>
      </w:r>
    </w:p>
    <w:p w:rsidR="00000000" w:rsidDel="00000000" w:rsidP="00000000" w:rsidRDefault="00000000" w:rsidRPr="00000000" w14:paraId="0000015B">
      <w:pPr>
        <w:numPr>
          <w:ilvl w:val="3"/>
          <w:numId w:val="10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69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持倉心態：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忍受利潤回吐的考驗，堅定持有部位。</w:t>
      </w:r>
    </w:p>
    <w:p w:rsidR="00000000" w:rsidDel="00000000" w:rsidP="00000000" w:rsidRDefault="00000000" w:rsidRPr="00000000" w14:paraId="0000015C">
      <w:pPr>
        <w:numPr>
          <w:ilvl w:val="2"/>
          <w:numId w:val="9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權益變化：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小賺、小賠（因大部分時間在等待或小部位試單）、一旦抓住大行情則有超額大利潤。</w:t>
      </w:r>
    </w:p>
    <w:p w:rsidR="00000000" w:rsidDel="00000000" w:rsidP="00000000" w:rsidRDefault="00000000" w:rsidRPr="00000000" w14:paraId="0000015D">
      <w:pPr>
        <w:numPr>
          <w:ilvl w:val="2"/>
          <w:numId w:val="9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挑戰：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對交易者心理素質要求極高，需忍受多次小額虧損與長時間等待，且「平注必輸」，需配合資金管理與加碼策略。</w:t>
      </w:r>
    </w:p>
    <w:p w:rsidR="00000000" w:rsidDel="00000000" w:rsidP="00000000" w:rsidRDefault="00000000" w:rsidRPr="00000000" w14:paraId="0000015E">
      <w:pPr>
        <w:numPr>
          <w:ilvl w:val="0"/>
          <w:numId w:val="9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如何選擇：</w:t>
      </w:r>
    </w:p>
    <w:p w:rsidR="00000000" w:rsidDel="00000000" w:rsidP="00000000" w:rsidRDefault="00000000" w:rsidRPr="00000000" w14:paraId="0000015F">
      <w:pPr>
        <w:numPr>
          <w:ilvl w:val="1"/>
          <w:numId w:val="10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全壘打交易雖誘人，但最難以後天養成，且需雄厚資金與強大風控。</w:t>
      </w:r>
    </w:p>
    <w:p w:rsidR="00000000" w:rsidDel="00000000" w:rsidP="00000000" w:rsidRDefault="00000000" w:rsidRPr="00000000" w14:paraId="00000160">
      <w:pPr>
        <w:numPr>
          <w:ilvl w:val="1"/>
          <w:numId w:val="10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日內波段交易是主流，但競爭激烈。</w:t>
      </w:r>
    </w:p>
    <w:p w:rsidR="00000000" w:rsidDel="00000000" w:rsidP="00000000" w:rsidRDefault="00000000" w:rsidRPr="00000000" w14:paraId="00000161">
      <w:pPr>
        <w:numPr>
          <w:ilvl w:val="1"/>
          <w:numId w:val="10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作者認為「日內短打」是當沖交易者應具備的基本功，也較適合上班族在特定時間點操作。</w:t>
      </w:r>
    </w:p>
    <w:p w:rsidR="00000000" w:rsidDel="00000000" w:rsidP="00000000" w:rsidRDefault="00000000" w:rsidRPr="00000000" w14:paraId="000001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脫離虧損的兩大心法</w:t>
      </w:r>
    </w:p>
    <w:p w:rsidR="00000000" w:rsidDel="00000000" w:rsidP="00000000" w:rsidRDefault="00000000" w:rsidRPr="00000000" w14:paraId="000001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除了具體的交易策略，更重要的是建立正確的交易觀念與行為模式。</w:t>
      </w:r>
    </w:p>
    <w:p w:rsidR="00000000" w:rsidDel="00000000" w:rsidP="00000000" w:rsidRDefault="00000000" w:rsidRPr="00000000" w14:paraId="00000164">
      <w:pPr>
        <w:numPr>
          <w:ilvl w:val="0"/>
          <w:numId w:val="10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第一招：執行「右邊交易」原則</w:t>
      </w:r>
    </w:p>
    <w:p w:rsidR="00000000" w:rsidDel="00000000" w:rsidP="00000000" w:rsidRDefault="00000000" w:rsidRPr="00000000" w14:paraId="00000165">
      <w:pPr>
        <w:numPr>
          <w:ilvl w:val="1"/>
          <w:numId w:val="10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「左邊交易」的誤區（人性）：</w:t>
      </w:r>
    </w:p>
    <w:p w:rsidR="00000000" w:rsidDel="00000000" w:rsidP="00000000" w:rsidRDefault="00000000" w:rsidRPr="00000000" w14:paraId="00000166">
      <w:pPr>
        <w:numPr>
          <w:ilvl w:val="2"/>
          <w:numId w:val="10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行情下跌時「買進」（越跌越買，攤平成本），期待反彈解套或賺取更高殖利率。</w:t>
      </w:r>
    </w:p>
    <w:p w:rsidR="00000000" w:rsidDel="00000000" w:rsidP="00000000" w:rsidRDefault="00000000" w:rsidRPr="00000000" w14:paraId="00000167">
      <w:pPr>
        <w:numPr>
          <w:ilvl w:val="2"/>
          <w:numId w:val="10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行情上漲時「賣出」（稍有獲利即了結），害怕利潤回吐。</w:t>
      </w:r>
    </w:p>
    <w:p w:rsidR="00000000" w:rsidDel="00000000" w:rsidP="00000000" w:rsidRDefault="00000000" w:rsidRPr="00000000" w14:paraId="00000168">
      <w:pPr>
        <w:numPr>
          <w:ilvl w:val="2"/>
          <w:numId w:val="10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此為典型散戶「高賣低買」的直覺，但在趨勢行情中極易造成「賺小錢、賠大錢」。</w:t>
      </w:r>
    </w:p>
    <w:p w:rsidR="00000000" w:rsidDel="00000000" w:rsidP="00000000" w:rsidRDefault="00000000" w:rsidRPr="00000000" w14:paraId="00000169">
      <w:pPr>
        <w:numPr>
          <w:ilvl w:val="1"/>
          <w:numId w:val="10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「右邊交易」的核心：順勢而為</w:t>
      </w:r>
    </w:p>
    <w:p w:rsidR="00000000" w:rsidDel="00000000" w:rsidP="00000000" w:rsidRDefault="00000000" w:rsidRPr="00000000" w14:paraId="0000016A">
      <w:pPr>
        <w:numPr>
          <w:ilvl w:val="2"/>
          <w:numId w:val="10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行情上漲的過程中，只考慮做多或持有原多單。</w:t>
      </w:r>
    </w:p>
    <w:p w:rsidR="00000000" w:rsidDel="00000000" w:rsidP="00000000" w:rsidRDefault="00000000" w:rsidRPr="00000000" w14:paraId="0000016B">
      <w:pPr>
        <w:numPr>
          <w:ilvl w:val="2"/>
          <w:numId w:val="10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行情下跌的過程中，只考慮做空或持有原空單。</w:t>
      </w:r>
    </w:p>
    <w:p w:rsidR="00000000" w:rsidDel="00000000" w:rsidP="00000000" w:rsidRDefault="00000000" w:rsidRPr="00000000" w14:paraId="0000016C">
      <w:pPr>
        <w:numPr>
          <w:ilvl w:val="2"/>
          <w:numId w:val="10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空手也是一種選擇：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看不懂或方向不明時，保持空手。</w:t>
      </w:r>
    </w:p>
    <w:p w:rsidR="00000000" w:rsidDel="00000000" w:rsidP="00000000" w:rsidRDefault="00000000" w:rsidRPr="00000000" w14:paraId="0000016D">
      <w:pPr>
        <w:numPr>
          <w:ilvl w:val="1"/>
          <w:numId w:val="10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時間框架的相對性：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所謂「順勢」是相對於你所觀察的K線週期而言。在1分K的下跌趨勢中做空，在15分K的圖表上可能仍處於上升趨勢中的回檔，看似「逆勢」，實則是在較小時間框架下的順勢。關鍵是明確自己的操作週期。</w:t>
      </w:r>
    </w:p>
    <w:p w:rsidR="00000000" w:rsidDel="00000000" w:rsidP="00000000" w:rsidRDefault="00000000" w:rsidRPr="00000000" w14:paraId="0000016E">
      <w:pPr>
        <w:numPr>
          <w:ilvl w:val="1"/>
          <w:numId w:val="10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「右邊交易」解決停損難題：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由於進場時機選擇在趨勢確認或轉折發生的「右側」，通常進場點附近會有一個自然的近期高點（做空時）或近期低點（做多時）作為停損參考。</w:t>
      </w:r>
    </w:p>
    <w:p w:rsidR="00000000" w:rsidDel="00000000" w:rsidP="00000000" w:rsidRDefault="00000000" w:rsidRPr="00000000" w14:paraId="0000016F">
      <w:pPr>
        <w:numPr>
          <w:ilvl w:val="0"/>
          <w:numId w:val="10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第二招：擁抱停損並善用之</w:t>
      </w:r>
    </w:p>
    <w:p w:rsidR="00000000" w:rsidDel="00000000" w:rsidP="00000000" w:rsidRDefault="00000000" w:rsidRPr="00000000" w14:paraId="00000170">
      <w:pPr>
        <w:numPr>
          <w:ilvl w:val="1"/>
          <w:numId w:val="10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「厭惡損失」的天性：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人類心理上對損失的厭惡程度遠大於同等收益帶來的快樂，這是執行停損的心理障礙。</w:t>
      </w:r>
    </w:p>
    <w:p w:rsidR="00000000" w:rsidDel="00000000" w:rsidP="00000000" w:rsidRDefault="00000000" w:rsidRPr="00000000" w14:paraId="00000171">
      <w:pPr>
        <w:numPr>
          <w:ilvl w:val="1"/>
          <w:numId w:val="10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停損的積極意義：截斷虧損，保存實力。</w:t>
      </w:r>
    </w:p>
    <w:p w:rsidR="00000000" w:rsidDel="00000000" w:rsidP="00000000" w:rsidRDefault="00000000" w:rsidRPr="00000000" w14:paraId="00000172">
      <w:pPr>
        <w:numPr>
          <w:ilvl w:val="1"/>
          <w:numId w:val="10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「停損後再進場」的潛在優勢：</w:t>
      </w:r>
    </w:p>
    <w:p w:rsidR="00000000" w:rsidDel="00000000" w:rsidP="00000000" w:rsidRDefault="00000000" w:rsidRPr="00000000" w14:paraId="00000173">
      <w:pPr>
        <w:numPr>
          <w:ilvl w:val="2"/>
          <w:numId w:val="10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情境：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執行「右邊交易」，在趨勢轉折初期進場，但不幸被掃到停損。</w:t>
      </w:r>
    </w:p>
    <w:p w:rsidR="00000000" w:rsidDel="00000000" w:rsidP="00000000" w:rsidRDefault="00000000" w:rsidRPr="00000000" w14:paraId="00000174">
      <w:pPr>
        <w:numPr>
          <w:ilvl w:val="2"/>
          <w:numId w:val="10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觀察：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很多時候，行情在觸及停損點後，若原有趨勢判斷正確，價格反而會朝原預期方向運行，且可能提供比第一次進場更有利的價位。</w:t>
      </w:r>
    </w:p>
    <w:p w:rsidR="00000000" w:rsidDel="00000000" w:rsidP="00000000" w:rsidRDefault="00000000" w:rsidRPr="00000000" w14:paraId="00000175">
      <w:pPr>
        <w:numPr>
          <w:ilvl w:val="2"/>
          <w:numId w:val="10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操作：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嚴格執行停損後，若市場再次出現符合原交易計畫的進場訊號（同方向），應再次進場。</w:t>
      </w:r>
    </w:p>
    <w:p w:rsidR="00000000" w:rsidDel="00000000" w:rsidP="00000000" w:rsidRDefault="00000000" w:rsidRPr="00000000" w14:paraId="00000176">
      <w:pPr>
        <w:numPr>
          <w:ilvl w:val="2"/>
          <w:numId w:val="10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結果：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第一次的小額停損，可能換來第二次在更佳價位進場並獲利的機會，總體反而盈利。</w:t>
      </w:r>
    </w:p>
    <w:p w:rsidR="00000000" w:rsidDel="00000000" w:rsidP="00000000" w:rsidRDefault="00000000" w:rsidRPr="00000000" w14:paraId="00000177">
      <w:pPr>
        <w:numPr>
          <w:ilvl w:val="1"/>
          <w:numId w:val="10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停損設定的參考：</w:t>
      </w:r>
    </w:p>
    <w:p w:rsidR="00000000" w:rsidDel="00000000" w:rsidP="00000000" w:rsidRDefault="00000000" w:rsidRPr="00000000" w14:paraId="00000178">
      <w:pPr>
        <w:numPr>
          <w:ilvl w:val="2"/>
          <w:numId w:val="10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轉折高低點：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「右邊交易」進場時，可將停損設在該轉折前的波段高點（空單）或低點（多單）。</w:t>
      </w:r>
    </w:p>
    <w:p w:rsidR="00000000" w:rsidDel="00000000" w:rsidP="00000000" w:rsidRDefault="00000000" w:rsidRPr="00000000" w14:paraId="00000179">
      <w:pPr>
        <w:numPr>
          <w:ilvl w:val="2"/>
          <w:numId w:val="10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避免「預掛」摸頭探底單：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不要在未確認支撐壓力有效性前，預先掛單等待。應等待價格測試支撐壓力區，出現明確的反轉或突破訊號後再行動。</w:t>
      </w:r>
    </w:p>
    <w:p w:rsidR="00000000" w:rsidDel="00000000" w:rsidP="00000000" w:rsidRDefault="00000000" w:rsidRPr="00000000" w14:paraId="0000017A">
      <w:pPr>
        <w:numPr>
          <w:ilvl w:val="2"/>
          <w:numId w:val="10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半自動化工具輔助：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可利用下單工具設定觸發條件（如跌破某價位後再站回若干點），滿足條件後自動執行交易，並同時掛出停損停利OCO單。</w:t>
      </w:r>
    </w:p>
    <w:p w:rsidR="00000000" w:rsidDel="00000000" w:rsidP="00000000" w:rsidRDefault="00000000" w:rsidRPr="00000000" w14:paraId="000001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交易者的日常與盤勢規劃</w:t>
      </w:r>
    </w:p>
    <w:p w:rsidR="00000000" w:rsidDel="00000000" w:rsidP="00000000" w:rsidRDefault="00000000" w:rsidRPr="00000000" w14:paraId="000001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專業交易者的生活並非總是光鮮亮麗，更多的是紀律與重複性的工作。</w:t>
      </w:r>
    </w:p>
    <w:p w:rsidR="00000000" w:rsidDel="00000000" w:rsidP="00000000" w:rsidRDefault="00000000" w:rsidRPr="00000000" w14:paraId="0000017D">
      <w:pPr>
        <w:numPr>
          <w:ilvl w:val="0"/>
          <w:numId w:val="1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盤前準備（前一晚至開盤前）：</w:t>
      </w:r>
    </w:p>
    <w:p w:rsidR="00000000" w:rsidDel="00000000" w:rsidP="00000000" w:rsidRDefault="00000000" w:rsidRPr="00000000" w14:paraId="0000017E">
      <w:pPr>
        <w:numPr>
          <w:ilvl w:val="1"/>
          <w:numId w:val="1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籌碼整理（前一晚21:00後）：</w:t>
      </w:r>
    </w:p>
    <w:p w:rsidR="00000000" w:rsidDel="00000000" w:rsidP="00000000" w:rsidRDefault="00000000" w:rsidRPr="00000000" w14:paraId="0000017F">
      <w:pPr>
        <w:numPr>
          <w:ilvl w:val="2"/>
          <w:numId w:val="1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現貨資料：</w:t>
      </w:r>
    </w:p>
    <w:p w:rsidR="00000000" w:rsidDel="00000000" w:rsidP="00000000" w:rsidRDefault="00000000" w:rsidRPr="00000000" w14:paraId="00000180">
      <w:pPr>
        <w:numPr>
          <w:ilvl w:val="3"/>
          <w:numId w:val="1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69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三大法人買賣超金額（注意扣除自營商避險部位，並檢視ETF等非直接相關標的影響）。</w:t>
      </w:r>
    </w:p>
    <w:p w:rsidR="00000000" w:rsidDel="00000000" w:rsidP="00000000" w:rsidRDefault="00000000" w:rsidRPr="00000000" w14:paraId="00000181">
      <w:pPr>
        <w:numPr>
          <w:ilvl w:val="3"/>
          <w:numId w:val="1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69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融資融券餘額變化（觀察Smart Money動向，而非單純視為反指標）。</w:t>
      </w:r>
    </w:p>
    <w:p w:rsidR="00000000" w:rsidDel="00000000" w:rsidP="00000000" w:rsidRDefault="00000000" w:rsidRPr="00000000" w14:paraId="00000182">
      <w:pPr>
        <w:numPr>
          <w:ilvl w:val="2"/>
          <w:numId w:val="1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期貨資料：</w:t>
      </w:r>
    </w:p>
    <w:p w:rsidR="00000000" w:rsidDel="00000000" w:rsidP="00000000" w:rsidRDefault="00000000" w:rsidRPr="00000000" w14:paraId="00000183">
      <w:pPr>
        <w:numPr>
          <w:ilvl w:val="3"/>
          <w:numId w:val="1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69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外資期貨多空單變化（淨部位變化需細看多空單各自增減情況）。</w:t>
      </w:r>
    </w:p>
    <w:p w:rsidR="00000000" w:rsidDel="00000000" w:rsidP="00000000" w:rsidRDefault="00000000" w:rsidRPr="00000000" w14:paraId="00000184">
      <w:pPr>
        <w:numPr>
          <w:ilvl w:val="3"/>
          <w:numId w:val="1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69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外資選擇權契約金額變化（金額比口數重要，觀察其避險或方向性意圖）。</w:t>
      </w:r>
    </w:p>
    <w:p w:rsidR="00000000" w:rsidDel="00000000" w:rsidP="00000000" w:rsidRDefault="00000000" w:rsidRPr="00000000" w14:paraId="00000185">
      <w:pPr>
        <w:numPr>
          <w:ilvl w:val="3"/>
          <w:numId w:val="1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69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自營商期貨與選擇權部位（多為組合策略）。</w:t>
      </w:r>
    </w:p>
    <w:p w:rsidR="00000000" w:rsidDel="00000000" w:rsidP="00000000" w:rsidRDefault="00000000" w:rsidRPr="00000000" w14:paraId="00000186">
      <w:pPr>
        <w:numPr>
          <w:ilvl w:val="3"/>
          <w:numId w:val="1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695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大額交易人多空部位比例。</w:t>
      </w:r>
    </w:p>
    <w:p w:rsidR="00000000" w:rsidDel="00000000" w:rsidP="00000000" w:rsidRDefault="00000000" w:rsidRPr="00000000" w14:paraId="00000187">
      <w:pPr>
        <w:numPr>
          <w:ilvl w:val="1"/>
          <w:numId w:val="1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國際股市行情整合（交易當日07:00）：</w:t>
      </w:r>
    </w:p>
    <w:p w:rsidR="00000000" w:rsidDel="00000000" w:rsidP="00000000" w:rsidRDefault="00000000" w:rsidRPr="00000000" w14:paraId="00000188">
      <w:pPr>
        <w:numPr>
          <w:ilvl w:val="2"/>
          <w:numId w:val="1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歐美股市收盤漲跌（特別關注道瓊、標普500、納斯達克、費半指數）。</w:t>
      </w:r>
    </w:p>
    <w:p w:rsidR="00000000" w:rsidDel="00000000" w:rsidP="00000000" w:rsidRDefault="00000000" w:rsidRPr="00000000" w14:paraId="00000189">
      <w:pPr>
        <w:numPr>
          <w:ilvl w:val="2"/>
          <w:numId w:val="1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亞洲主要股市（日經、韓國KOSPI）早盤表現。</w:t>
      </w:r>
    </w:p>
    <w:p w:rsidR="00000000" w:rsidDel="00000000" w:rsidP="00000000" w:rsidRDefault="00000000" w:rsidRPr="00000000" w14:paraId="0000018A">
      <w:pPr>
        <w:numPr>
          <w:ilvl w:val="2"/>
          <w:numId w:val="1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台股相關ETF在海外市場表現（如EWT）。</w:t>
      </w:r>
    </w:p>
    <w:p w:rsidR="00000000" w:rsidDel="00000000" w:rsidP="00000000" w:rsidRDefault="00000000" w:rsidRPr="00000000" w14:paraId="0000018B">
      <w:pPr>
        <w:numPr>
          <w:ilvl w:val="2"/>
          <w:numId w:val="1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台指期夜盤與摩台期電子盤漲跌。</w:t>
      </w:r>
    </w:p>
    <w:p w:rsidR="00000000" w:rsidDel="00000000" w:rsidP="00000000" w:rsidRDefault="00000000" w:rsidRPr="00000000" w14:paraId="0000018C">
      <w:pPr>
        <w:numPr>
          <w:ilvl w:val="1"/>
          <w:numId w:val="1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盤勢規劃與支撐壓力設定（07:00-08:00）：</w:t>
      </w:r>
    </w:p>
    <w:p w:rsidR="00000000" w:rsidDel="00000000" w:rsidP="00000000" w:rsidRDefault="00000000" w:rsidRPr="00000000" w14:paraId="0000018D">
      <w:pPr>
        <w:numPr>
          <w:ilvl w:val="2"/>
          <w:numId w:val="1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綜合以上資訊，預判當日可能盤勢（如開高走低、開低走高、盤整等）。</w:t>
      </w:r>
    </w:p>
    <w:p w:rsidR="00000000" w:rsidDel="00000000" w:rsidP="00000000" w:rsidRDefault="00000000" w:rsidRPr="00000000" w14:paraId="0000018E">
      <w:pPr>
        <w:numPr>
          <w:ilvl w:val="2"/>
          <w:numId w:val="1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設定當日的關鍵支撐與壓力價位。方法可參考：</w:t>
      </w:r>
    </w:p>
    <w:p w:rsidR="00000000" w:rsidDel="00000000" w:rsidP="00000000" w:rsidRDefault="00000000" w:rsidRPr="00000000" w14:paraId="0000018F">
      <w:pPr>
        <w:numPr>
          <w:ilvl w:val="3"/>
          <w:numId w:val="1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69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均線糾結與發散區。</w:t>
      </w:r>
    </w:p>
    <w:p w:rsidR="00000000" w:rsidDel="00000000" w:rsidP="00000000" w:rsidRDefault="00000000" w:rsidRPr="00000000" w14:paraId="00000190">
      <w:pPr>
        <w:numPr>
          <w:ilvl w:val="3"/>
          <w:numId w:val="1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69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公式計算：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如三關價、CDP、Pivot Points。</w:t>
      </w:r>
    </w:p>
    <w:p w:rsidR="00000000" w:rsidDel="00000000" w:rsidP="00000000" w:rsidRDefault="00000000" w:rsidRPr="00000000" w14:paraId="00000191">
      <w:pPr>
        <w:numPr>
          <w:ilvl w:val="3"/>
          <w:numId w:val="1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69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水平線畫法：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根據歷史K線圖上的重要高低點、密集成交區繪製。</w:t>
      </w:r>
    </w:p>
    <w:p w:rsidR="00000000" w:rsidDel="00000000" w:rsidP="00000000" w:rsidRDefault="00000000" w:rsidRPr="00000000" w14:paraId="00000192">
      <w:pPr>
        <w:numPr>
          <w:ilvl w:val="3"/>
          <w:numId w:val="1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69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成交量能堆積區：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觀察價格在哪些價位有大量成交，形成隱形支撐壓力。</w:t>
      </w:r>
    </w:p>
    <w:p w:rsidR="00000000" w:rsidDel="00000000" w:rsidP="00000000" w:rsidRDefault="00000000" w:rsidRPr="00000000" w14:paraId="00000193">
      <w:pPr>
        <w:numPr>
          <w:ilvl w:val="3"/>
          <w:numId w:val="1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69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注意：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避免單純以選擇權最大未平倉量作為支撐壓力，因其組成複雜，大戶意圖不明。</w:t>
      </w:r>
    </w:p>
    <w:p w:rsidR="00000000" w:rsidDel="00000000" w:rsidP="00000000" w:rsidRDefault="00000000" w:rsidRPr="00000000" w14:paraId="00000194">
      <w:pPr>
        <w:numPr>
          <w:ilvl w:val="0"/>
          <w:numId w:val="1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盤中應對策略（08:45開盤後）：</w:t>
      </w:r>
    </w:p>
    <w:p w:rsidR="00000000" w:rsidDel="00000000" w:rsidP="00000000" w:rsidRDefault="00000000" w:rsidRPr="00000000" w14:paraId="00000195">
      <w:pPr>
        <w:numPr>
          <w:ilvl w:val="1"/>
          <w:numId w:val="1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開盤跳空處理（08:45-09:00）：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執行前述跳空SOP1/SOP2/SOPX等策略。</w:t>
      </w:r>
    </w:p>
    <w:p w:rsidR="00000000" w:rsidDel="00000000" w:rsidP="00000000" w:rsidRDefault="00000000" w:rsidRPr="00000000" w14:paraId="00000196">
      <w:pPr>
        <w:numPr>
          <w:ilvl w:val="1"/>
          <w:numId w:val="1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現貨開盤後的關鍵觀察（09:00-09:15）：</w:t>
      </w:r>
    </w:p>
    <w:p w:rsidR="00000000" w:rsidDel="00000000" w:rsidP="00000000" w:rsidRDefault="00000000" w:rsidRPr="00000000" w14:paraId="00000197">
      <w:pPr>
        <w:numPr>
          <w:ilvl w:val="2"/>
          <w:numId w:val="1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領先指標/盤中溫度計：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透過追蹤台股權值股的試撮合狀況，預估現貨開盤位置，並與期貨走勢比較，尋找價差機會或主力意圖。</w:t>
      </w:r>
    </w:p>
    <w:p w:rsidR="00000000" w:rsidDel="00000000" w:rsidP="00000000" w:rsidRDefault="00000000" w:rsidRPr="00000000" w14:paraId="00000198">
      <w:pPr>
        <w:numPr>
          <w:ilvl w:val="2"/>
          <w:numId w:val="1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ORB策略 (Open Range Breakout)：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設定開盤後一段時間（如前5分、15分、30分）的高低點為區間，突破則順向追價。回測顯示，越早的區間（如前5分鐘）失敗率可能較高，但因停損小，若成功則獲利潛力也大。</w:t>
      </w:r>
    </w:p>
    <w:p w:rsidR="00000000" w:rsidDel="00000000" w:rsidP="00000000" w:rsidRDefault="00000000" w:rsidRPr="00000000" w14:paraId="00000199">
      <w:pPr>
        <w:numPr>
          <w:ilvl w:val="2"/>
          <w:numId w:val="1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現貨開盤爆量策略：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現貨開盤首5分鐘若成交量異常放大（如超過百億，預估當日總量可能達1500億以上），需高度警惕。若此時收紅K，則密切關注該紅K低點，一旦跌破，可能引發停損賣壓，是潛在放空機會。</w:t>
      </w:r>
    </w:p>
    <w:p w:rsidR="00000000" w:rsidDel="00000000" w:rsidP="00000000" w:rsidRDefault="00000000" w:rsidRPr="00000000" w14:paraId="0000019A">
      <w:pPr>
        <w:numPr>
          <w:ilvl w:val="2"/>
          <w:numId w:val="1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第四根K棒策略：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若前一日外資現貨買賣超金額異常巨大（如50億以上），隔日現貨開盤後（約台指期第四根5分K，即09:15-09:20）常有延續前日買盤或賣盤的追價行情。</w:t>
      </w:r>
    </w:p>
    <w:p w:rsidR="00000000" w:rsidDel="00000000" w:rsidP="00000000" w:rsidRDefault="00000000" w:rsidRPr="00000000" w14:paraId="0000019B">
      <w:pPr>
        <w:numPr>
          <w:ilvl w:val="1"/>
          <w:numId w:val="1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特定轉折時間點的關注：</w:t>
      </w:r>
    </w:p>
    <w:p w:rsidR="00000000" w:rsidDel="00000000" w:rsidP="00000000" w:rsidRDefault="00000000" w:rsidRPr="00000000" w14:paraId="0000019C">
      <w:pPr>
        <w:numPr>
          <w:ilvl w:val="2"/>
          <w:numId w:val="1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程式單共振時間：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09:15、09:30、09:45、10:00等，是不同週期K棒（5分K, 15K, 30K, 60K）同時收盤的時刻，程式交易常在此時觸發，可能引發行情波動。歷史數據顯示，上午10:00是台股日內重要轉折時間點。</w:t>
      </w:r>
    </w:p>
    <w:p w:rsidR="00000000" w:rsidDel="00000000" w:rsidP="00000000" w:rsidRDefault="00000000" w:rsidRPr="00000000" w14:paraId="0000019D">
      <w:pPr>
        <w:numPr>
          <w:ilvl w:val="2"/>
          <w:numId w:val="1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「吃豆腐」策略（尾盤程式單出場）：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過去程式交易者習慣在下午13:00後陸續平倉，造成特定時間的固定方向波動。但隨市場參與者增加，此現象可能減弱或轉移。</w:t>
      </w:r>
    </w:p>
    <w:p w:rsidR="00000000" w:rsidDel="00000000" w:rsidP="00000000" w:rsidRDefault="00000000" w:rsidRPr="00000000" w14:paraId="0000019E">
      <w:pPr>
        <w:numPr>
          <w:ilvl w:val="1"/>
          <w:numId w:val="1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10點後交易濾網：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若早盤無明顯趨勢或交易不順，可考慮在10點後減少交易頻率或暫停交易，以避免在盤整行情中被無效交易侵蝕獲利。</w:t>
      </w:r>
    </w:p>
    <w:p w:rsidR="00000000" w:rsidDel="00000000" w:rsidP="00000000" w:rsidRDefault="00000000" w:rsidRPr="00000000" w14:paraId="0000019F">
      <w:pPr>
        <w:numPr>
          <w:ilvl w:val="1"/>
          <w:numId w:val="1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午餐行情（約12:30後）：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若上午行情長時間狹幅震盪，午間時刻市場參與者減少，小量資金即可能推動價格觸及區間上下緣的停損單，造成短暫突破行情。</w:t>
      </w:r>
    </w:p>
    <w:p w:rsidR="00000000" w:rsidDel="00000000" w:rsidP="00000000" w:rsidRDefault="00000000" w:rsidRPr="00000000" w14:paraId="000001A0">
      <w:pPr>
        <w:numPr>
          <w:ilvl w:val="1"/>
          <w:numId w:val="1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尾盤交易（13:00後）：</w:t>
      </w:r>
    </w:p>
    <w:p w:rsidR="00000000" w:rsidDel="00000000" w:rsidP="00000000" w:rsidRDefault="00000000" w:rsidRPr="00000000" w14:paraId="000001A1">
      <w:pPr>
        <w:numPr>
          <w:ilvl w:val="2"/>
          <w:numId w:val="1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結算日交易：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台指期（月/週選擇權）、摩台期結算日，尾盤常有特定力量介入影響結算價，需留意權值股動向。</w:t>
      </w:r>
    </w:p>
    <w:p w:rsidR="00000000" w:rsidDel="00000000" w:rsidP="00000000" w:rsidRDefault="00000000" w:rsidRPr="00000000" w14:paraId="000001A2">
      <w:pPr>
        <w:numPr>
          <w:ilvl w:val="2"/>
          <w:numId w:val="1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MSCI/FTSE權重調整日：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通常在2、5、8、11月底（具體日期需確認期交所公告），尾盤最後一筆撮合常爆出巨量，造成價格劇烈波動，可進行針對波動性的短線交易。隔日行情常反向修正。</w:t>
      </w:r>
    </w:p>
    <w:p w:rsidR="00000000" w:rsidDel="00000000" w:rsidP="00000000" w:rsidRDefault="00000000" w:rsidRPr="00000000" w14:paraId="000001A3">
      <w:pPr>
        <w:numPr>
          <w:ilvl w:val="0"/>
          <w:numId w:val="1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盤後檢討（每日/每週）：</w:t>
      </w:r>
    </w:p>
    <w:p w:rsidR="00000000" w:rsidDel="00000000" w:rsidP="00000000" w:rsidRDefault="00000000" w:rsidRPr="00000000" w14:paraId="000001A4">
      <w:pPr>
        <w:numPr>
          <w:ilvl w:val="1"/>
          <w:numId w:val="1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記錄與標示：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在1分K圖上詳細標註每筆進出場點位、理由（若有）、盈虧。</w:t>
      </w:r>
    </w:p>
    <w:p w:rsidR="00000000" w:rsidDel="00000000" w:rsidP="00000000" w:rsidRDefault="00000000" w:rsidRPr="00000000" w14:paraId="000001A5">
      <w:pPr>
        <w:numPr>
          <w:ilvl w:val="1"/>
          <w:numId w:val="1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數據統計：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分析做多/做空勝率、日損益、累積損益、最大回檔等。</w:t>
      </w:r>
    </w:p>
    <w:p w:rsidR="00000000" w:rsidDel="00000000" w:rsidP="00000000" w:rsidRDefault="00000000" w:rsidRPr="00000000" w14:paraId="000001A6">
      <w:pPr>
        <w:numPr>
          <w:ilvl w:val="1"/>
          <w:numId w:val="1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分類歸因：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按盤勢類型（趨勢盤、盤整盤）、交易策略、賺錢/輸錢等維度進行分類，找出個人強項與弱點。</w:t>
      </w:r>
    </w:p>
    <w:p w:rsidR="00000000" w:rsidDel="00000000" w:rsidP="00000000" w:rsidRDefault="00000000" w:rsidRPr="00000000" w14:paraId="000001A7">
      <w:pPr>
        <w:numPr>
          <w:ilvl w:val="1"/>
          <w:numId w:val="1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「看法」與「做法」並重：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不僅檢討對市場方向的判斷是否正確，更要檢討部位管理、停損停利執行等「做法」是否合規。</w:t>
      </w:r>
    </w:p>
    <w:p w:rsidR="00000000" w:rsidDel="00000000" w:rsidP="00000000" w:rsidRDefault="00000000" w:rsidRPr="00000000" w14:paraId="000001A8">
      <w:pPr>
        <w:numPr>
          <w:ilvl w:val="1"/>
          <w:numId w:val="1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SMART原則輔助改善：</w:t>
      </w:r>
    </w:p>
    <w:p w:rsidR="00000000" w:rsidDel="00000000" w:rsidP="00000000" w:rsidRDefault="00000000" w:rsidRPr="00000000" w14:paraId="000001A9">
      <w:pPr>
        <w:numPr>
          <w:ilvl w:val="2"/>
          <w:numId w:val="1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S (Specific - 具體)：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設定明確的行為標準（如每日交易次數、最大損失）。</w:t>
      </w:r>
    </w:p>
    <w:p w:rsidR="00000000" w:rsidDel="00000000" w:rsidP="00000000" w:rsidRDefault="00000000" w:rsidRPr="00000000" w14:paraId="000001AA">
      <w:pPr>
        <w:numPr>
          <w:ilvl w:val="2"/>
          <w:numId w:val="1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M (Measurable - 可衡量)：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量化交易數據與損益。</w:t>
      </w:r>
    </w:p>
    <w:p w:rsidR="00000000" w:rsidDel="00000000" w:rsidP="00000000" w:rsidRDefault="00000000" w:rsidRPr="00000000" w14:paraId="000001AB">
      <w:pPr>
        <w:numPr>
          <w:ilvl w:val="2"/>
          <w:numId w:val="1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A (Attainable - 可實現)：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設定合理、可達成的改進目標。</w:t>
      </w:r>
    </w:p>
    <w:p w:rsidR="00000000" w:rsidDel="00000000" w:rsidP="00000000" w:rsidRDefault="00000000" w:rsidRPr="00000000" w14:paraId="000001AC">
      <w:pPr>
        <w:numPr>
          <w:ilvl w:val="2"/>
          <w:numId w:val="1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R (Relevant - 相關)：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確保改進目標與提升交易績效直接相關。</w:t>
      </w:r>
    </w:p>
    <w:p w:rsidR="00000000" w:rsidDel="00000000" w:rsidP="00000000" w:rsidRDefault="00000000" w:rsidRPr="00000000" w14:paraId="000001AD">
      <w:pPr>
        <w:numPr>
          <w:ilvl w:val="2"/>
          <w:numId w:val="1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T (Time-based - 有時限)：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設定一個合理的改善週期（如一季）。</w:t>
      </w:r>
    </w:p>
    <w:p w:rsidR="00000000" w:rsidDel="00000000" w:rsidP="00000000" w:rsidRDefault="00000000" w:rsidRPr="00000000" w14:paraId="000001AE">
      <w:pPr>
        <w:numPr>
          <w:ilvl w:val="0"/>
          <w:numId w:val="1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「自救行情」的識別與應對：</w:t>
      </w:r>
    </w:p>
    <w:p w:rsidR="00000000" w:rsidDel="00000000" w:rsidP="00000000" w:rsidRDefault="00000000" w:rsidRPr="00000000" w14:paraId="000001AF">
      <w:pPr>
        <w:numPr>
          <w:ilvl w:val="1"/>
          <w:numId w:val="1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發生時機：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當法人（尤其是外資）前一日的佈局（期現貨同步做多/做空）與當晚國際盤走勢相悖時（例如，法人做多但美股大跌）。</w:t>
      </w:r>
    </w:p>
    <w:p w:rsidR="00000000" w:rsidDel="00000000" w:rsidP="00000000" w:rsidRDefault="00000000" w:rsidRPr="00000000" w14:paraId="000001B0">
      <w:pPr>
        <w:numPr>
          <w:ilvl w:val="1"/>
          <w:numId w:val="1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行為模式：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法人可能在隔日台股早盤（尤其現貨開盤前15分鐘的期貨盤，或現貨開盤初期）利用資金優勢，拉抬或打壓指數，以利於其前日部位的調整或出場。</w:t>
      </w:r>
    </w:p>
    <w:p w:rsidR="00000000" w:rsidDel="00000000" w:rsidP="00000000" w:rsidRDefault="00000000" w:rsidRPr="00000000" w14:paraId="000001B1">
      <w:pPr>
        <w:numPr>
          <w:ilvl w:val="1"/>
          <w:numId w:val="1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交易者應對：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此類行情波動劇烈且快速，若能識別，可短線順應法人自救方向操作，但需嚴設停損，因一旦自救失敗或有法人倒戈，行情反轉將非常迅速。</w:t>
      </w:r>
    </w:p>
    <w:p w:rsidR="00000000" w:rsidDel="00000000" w:rsidP="00000000" w:rsidRDefault="00000000" w:rsidRPr="00000000" w14:paraId="000001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程式交易的迷思與現實</w:t>
      </w:r>
    </w:p>
    <w:p w:rsidR="00000000" w:rsidDel="00000000" w:rsidP="00000000" w:rsidRDefault="00000000" w:rsidRPr="00000000" w14:paraId="000001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程式交易（或稱算法交易、機械化交易）近年來越來越普及，但並非萬靈丹。</w:t>
      </w:r>
    </w:p>
    <w:p w:rsidR="00000000" w:rsidDel="00000000" w:rsidP="00000000" w:rsidRDefault="00000000" w:rsidRPr="00000000" w14:paraId="000001B4">
      <w:pPr>
        <w:numPr>
          <w:ilvl w:val="0"/>
          <w:numId w:val="1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程式交易的優勢：</w:t>
      </w:r>
    </w:p>
    <w:p w:rsidR="00000000" w:rsidDel="00000000" w:rsidP="00000000" w:rsidRDefault="00000000" w:rsidRPr="00000000" w14:paraId="000001B5">
      <w:pPr>
        <w:numPr>
          <w:ilvl w:val="1"/>
          <w:numId w:val="1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克服人性弱點：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嚴格執行策略，不受情緒干擾。</w:t>
      </w:r>
    </w:p>
    <w:p w:rsidR="00000000" w:rsidDel="00000000" w:rsidP="00000000" w:rsidRDefault="00000000" w:rsidRPr="00000000" w14:paraId="000001B6">
      <w:pPr>
        <w:numPr>
          <w:ilvl w:val="1"/>
          <w:numId w:val="1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效率：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可同時監控多商品、多週期，執行複雜策略。</w:t>
      </w:r>
    </w:p>
    <w:p w:rsidR="00000000" w:rsidDel="00000000" w:rsidP="00000000" w:rsidRDefault="00000000" w:rsidRPr="00000000" w14:paraId="000001B7">
      <w:pPr>
        <w:numPr>
          <w:ilvl w:val="0"/>
          <w:numId w:val="1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程式交易的誤區與風險：</w:t>
      </w:r>
    </w:p>
    <w:p w:rsidR="00000000" w:rsidDel="00000000" w:rsidP="00000000" w:rsidRDefault="00000000" w:rsidRPr="00000000" w14:paraId="000001B8">
      <w:pPr>
        <w:numPr>
          <w:ilvl w:val="1"/>
          <w:numId w:val="1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黑盒子策略：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警惕那些不透明、僅提供漂亮回測報告就宣稱能穩定獲利的策略。</w:t>
      </w:r>
    </w:p>
    <w:p w:rsidR="00000000" w:rsidDel="00000000" w:rsidP="00000000" w:rsidRDefault="00000000" w:rsidRPr="00000000" w14:paraId="000001B9">
      <w:pPr>
        <w:numPr>
          <w:ilvl w:val="1"/>
          <w:numId w:val="1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過度最佳化 (Over-Optimization)：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策略參數若針對歷史數據過度擬合，可能在未來實盤中表現不佳（「考古題專家」）。需思考參數的合理性與邏輯一致性。</w:t>
      </w:r>
    </w:p>
    <w:p w:rsidR="00000000" w:rsidDel="00000000" w:rsidP="00000000" w:rsidRDefault="00000000" w:rsidRPr="00000000" w14:paraId="000001BA">
      <w:pPr>
        <w:numPr>
          <w:ilvl w:val="1"/>
          <w:numId w:val="1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過多參數：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參數過多的策略，往往只是在特定歷史數據上找到的巧合，缺乏穩健性。</w:t>
      </w:r>
    </w:p>
    <w:p w:rsidR="00000000" w:rsidDel="00000000" w:rsidP="00000000" w:rsidRDefault="00000000" w:rsidRPr="00000000" w14:paraId="000001BB">
      <w:pPr>
        <w:numPr>
          <w:ilvl w:val="1"/>
          <w:numId w:val="1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周邊系統風險：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 程式交易依賴軟硬體穩定運作，任何環節出錯（網路、電腦、券商系統）都可能導致非預期虧損。交易者仍需對自身部位負最終責任。</w:t>
      </w:r>
    </w:p>
    <w:p w:rsidR="00000000" w:rsidDel="00000000" w:rsidP="00000000" w:rsidRDefault="00000000" w:rsidRPr="00000000" w14:paraId="000001BC">
      <w:pPr>
        <w:numPr>
          <w:ilvl w:val="0"/>
          <w:numId w:val="1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人腦 vs 電腦：</w:t>
      </w:r>
    </w:p>
    <w:p w:rsidR="00000000" w:rsidDel="00000000" w:rsidP="00000000" w:rsidRDefault="00000000" w:rsidRPr="00000000" w14:paraId="000001BD">
      <w:pPr>
        <w:numPr>
          <w:ilvl w:val="1"/>
          <w:numId w:val="1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程式交易在執行紀律與速度上有優勢，但面對高度複雜、資訊不完全、或需主觀判斷的市場環境（如突發事件、主力心理博弈），經驗豐富的人腦整合能力仍有其不可替代性。</w:t>
      </w:r>
    </w:p>
    <w:p w:rsidR="00000000" w:rsidDel="00000000" w:rsidP="00000000" w:rsidRDefault="00000000" w:rsidRPr="00000000" w14:paraId="000001BE">
      <w:pPr>
        <w:numPr>
          <w:ilvl w:val="1"/>
          <w:numId w:val="1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b1c1d"/>
          <w:sz w:val="24"/>
          <w:szCs w:val="24"/>
          <w:rtl w:val="0"/>
        </w:rPr>
        <w:t xml:space="preserve">成功的交易者，無論是人工還是程式，都需要不斷學習、適應市場變化，並對策略進行持續的驗證與調整。</w:t>
      </w:r>
    </w:p>
    <w:p w:rsidR="00000000" w:rsidDel="00000000" w:rsidP="00000000" w:rsidRDefault="00000000" w:rsidRPr="00000000" w14:paraId="000001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4"/>
          <w:szCs w:val="24"/>
          <w:rtl w:val="0"/>
        </w:rPr>
        <w:t xml:space="preserve">結論：交易是一場持續修煉的旅程，唯有不斷學習、反思、並找到最適合自己的方法，方能在市場中行穩致遠。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21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21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21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21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21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21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21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21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169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