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CB" w:rsidRPr="00DF5E7B" w:rsidRDefault="00CB3900" w:rsidP="00DF5E7B">
      <w:pPr>
        <w:jc w:val="both"/>
        <w:rPr>
          <w:rFonts w:ascii="IRANSans" w:hAnsi="IRANSans" w:cs="IRANSans"/>
          <w:sz w:val="24"/>
          <w:szCs w:val="24"/>
        </w:rPr>
      </w:pPr>
      <w:r w:rsidRPr="00DF5E7B">
        <w:rPr>
          <w:rFonts w:ascii="IRANSans" w:hAnsi="IRANSans" w:cs="IRANSans"/>
          <w:b/>
          <w:bCs/>
          <w:sz w:val="28"/>
          <w:szCs w:val="28"/>
          <w:shd w:val="clear" w:color="auto" w:fill="FFFFFF"/>
          <w:rtl/>
        </w:rPr>
        <w:t>درخت تصمیم،</w:t>
      </w:r>
      <w:r w:rsidRPr="00DF5E7B">
        <w:rPr>
          <w:rFonts w:ascii="IRANSans" w:hAnsi="IRANSans" w:cs="IRANSans"/>
          <w:sz w:val="28"/>
          <w:szCs w:val="28"/>
          <w:shd w:val="clear" w:color="auto" w:fill="FFFFFF"/>
          <w:rtl/>
        </w:rPr>
        <w:t xml:space="preserve"> 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روشی در یادگیری ماشین برای ساختاربندی (یا شکل‌دهی یا سازماندهی) به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 xml:space="preserve"> الگوریتم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> 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است. یک الگوریتم درخت تصمیم برای تقسیم ویژگی‌های مجموعه داده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 xml:space="preserve"> (Data Set) </w:t>
      </w:r>
      <w:r w:rsidR="00DF5E7B"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از طریق تابع هزینه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 xml:space="preserve"> (Cost Function) 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مورد استفاده قرار می‌گیرد. این الگوریتم قبل از انجام بهینه‌سازی و حذف شاخه‌های اضافه، به گونه‌ای رشد می‌کند که دارای ویژگی‌های نامرتبط با مسئله است؛ به همین دلیل، عملیات هرس کردن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 xml:space="preserve"> (Pruning) 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برای حذف این شاخه‌های اضافه در آن انجام می‌شود</w:t>
      </w:r>
      <w:r w:rsidR="00DF5E7B"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.</w:t>
      </w:r>
    </w:p>
    <w:p w:rsidR="00CB3900" w:rsidRPr="00DF5E7B" w:rsidRDefault="00CB3900" w:rsidP="00DF5E7B">
      <w:pPr>
        <w:jc w:val="both"/>
        <w:rPr>
          <w:rFonts w:ascii="IRANSans" w:hAnsi="IRANSans" w:cs="IRANSans"/>
          <w:sz w:val="24"/>
          <w:szCs w:val="24"/>
          <w:rtl/>
        </w:rPr>
      </w:pP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انواع بسیاری از درخت‌های تصمیم در یادگیری ماشین برای مسئله‌های دسته‌بندی و گروه‌بندی</w:t>
      </w:r>
      <w:r w:rsidR="00DF5E7B" w:rsidRPr="00DF5E7B">
        <w:rPr>
          <w:rFonts w:ascii="IRANSans" w:hAnsi="IRANSans" w:cs="IRANSans"/>
          <w:sz w:val="24"/>
          <w:szCs w:val="24"/>
          <w:shd w:val="clear" w:color="auto" w:fill="FFFFFF"/>
        </w:rPr>
        <w:t>(Classification)</w:t>
      </w:r>
      <w:r w:rsidR="00DF5E7B"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 xml:space="preserve"> ا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شیا بر‌ اساس ویژگی‌های آموزش داده شده، استفاده می‌شوند. همچنین این روش می‌تواند در مسائل رگرسیون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 xml:space="preserve"> (Regression) </w:t>
      </w: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یا روشی برای پیش‌بینی نتایج پیوسته داده‌های دیده نشده، مورد استفاده قرار بگیرد</w:t>
      </w:r>
      <w:r w:rsidRPr="00DF5E7B">
        <w:rPr>
          <w:rFonts w:ascii="IRANSans" w:hAnsi="IRANSans" w:cs="IRANSans"/>
          <w:sz w:val="24"/>
          <w:szCs w:val="24"/>
          <w:shd w:val="clear" w:color="auto" w:fill="FFFFFF"/>
        </w:rPr>
        <w:t>.</w:t>
      </w:r>
    </w:p>
    <w:p w:rsidR="00CB3900" w:rsidRDefault="00CB3900" w:rsidP="00DF5E7B">
      <w:pPr>
        <w:jc w:val="both"/>
        <w:rPr>
          <w:rFonts w:ascii="IRANSans" w:hAnsi="IRANSans" w:cs="IRANSans"/>
          <w:sz w:val="24"/>
          <w:szCs w:val="24"/>
        </w:rPr>
      </w:pPr>
      <w:r w:rsidRPr="00DF5E7B">
        <w:rPr>
          <w:rFonts w:ascii="IRANSans" w:hAnsi="IRANSans" w:cs="IRANSans"/>
          <w:sz w:val="24"/>
          <w:szCs w:val="24"/>
          <w:shd w:val="clear" w:color="auto" w:fill="FFFFFF"/>
          <w:rtl/>
        </w:rPr>
        <w:t>به طور کلی درخت تصمیم روشی برای مدل‌سازی تصمیم‌ها، خروجی آن‌ها و همچنین نگاشت تصمیم‌ها در ساختاری درختی است. این الگوریتم روشی برای محاسبه پتانسیل موفقیت دنبال‌های مختلف تصمیم‌گیری در دستیابی به یک هدف خاص به حساب می‌آید</w:t>
      </w:r>
      <w:r w:rsidR="00DF5E7B" w:rsidRPr="00DF5E7B">
        <w:rPr>
          <w:rFonts w:ascii="IRANSans" w:hAnsi="IRANSans" w:cs="IRANSans"/>
          <w:sz w:val="24"/>
          <w:szCs w:val="24"/>
          <w:rtl/>
        </w:rPr>
        <w:t xml:space="preserve">. درخت تصمیم الگوریتم های مختلفی دارد که برای پیش بینی مقدار پیوسته (مثل سری زمانی در داده های کریپتو) بهتر است از الگوریتم های </w:t>
      </w:r>
      <w:r w:rsidR="00DF5E7B" w:rsidRPr="00DF5E7B">
        <w:rPr>
          <w:rFonts w:ascii="IRANSans" w:hAnsi="IRANSans" w:cs="IRANSans"/>
          <w:sz w:val="24"/>
          <w:szCs w:val="24"/>
        </w:rPr>
        <w:t xml:space="preserve">CART </w:t>
      </w:r>
      <w:r w:rsidR="00DF5E7B" w:rsidRPr="00DF5E7B">
        <w:rPr>
          <w:rFonts w:ascii="IRANSans" w:hAnsi="IRANSans" w:cs="IRANSans"/>
          <w:sz w:val="24"/>
          <w:szCs w:val="24"/>
          <w:rtl/>
        </w:rPr>
        <w:t xml:space="preserve"> و </w:t>
      </w:r>
      <w:r w:rsidR="00DF5E7B" w:rsidRPr="00DF5E7B">
        <w:rPr>
          <w:rFonts w:ascii="IRANSans" w:hAnsi="IRANSans" w:cs="IRANSans"/>
          <w:sz w:val="24"/>
          <w:szCs w:val="24"/>
        </w:rPr>
        <w:t>Random Forest</w:t>
      </w:r>
      <w:r w:rsidR="00DF5E7B" w:rsidRPr="00DF5E7B">
        <w:rPr>
          <w:rFonts w:ascii="IRANSans" w:hAnsi="IRANSans" w:cs="IRANSans"/>
          <w:sz w:val="24"/>
          <w:szCs w:val="24"/>
          <w:rtl/>
        </w:rPr>
        <w:t xml:space="preserve"> استفاده شود.</w:t>
      </w:r>
    </w:p>
    <w:p w:rsidR="00CE2EAC" w:rsidRPr="00DF5E7B" w:rsidRDefault="00CE2EAC" w:rsidP="00DF5E7B">
      <w:pPr>
        <w:jc w:val="both"/>
        <w:rPr>
          <w:rFonts w:ascii="IRANSans" w:hAnsi="IRANSans" w:cs="IRANSans" w:hint="cs"/>
          <w:sz w:val="24"/>
          <w:szCs w:val="24"/>
          <w:rtl/>
        </w:rPr>
      </w:pPr>
      <w:r w:rsidRPr="00CE2EAC">
        <w:rPr>
          <w:rFonts w:ascii="IRANSans" w:hAnsi="IRANSans" w:cs="IRANSans"/>
          <w:sz w:val="24"/>
          <w:szCs w:val="24"/>
          <w:rtl/>
        </w:rPr>
        <w:t>درخت‌ها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/>
          <w:sz w:val="24"/>
          <w:szCs w:val="24"/>
          <w:rtl/>
        </w:rPr>
        <w:t xml:space="preserve"> تصم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م</w:t>
      </w:r>
      <w:r w:rsidRPr="00CE2EAC">
        <w:rPr>
          <w:rFonts w:ascii="IRANSans" w:hAnsi="IRANSans" w:cs="IRANSans"/>
          <w:sz w:val="24"/>
          <w:szCs w:val="24"/>
          <w:rtl/>
        </w:rPr>
        <w:t xml:space="preserve"> که در آن متغ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ر</w:t>
      </w:r>
      <w:r w:rsidRPr="00CE2EAC">
        <w:rPr>
          <w:rFonts w:ascii="IRANSans" w:hAnsi="IRANSans" w:cs="IRANSans"/>
          <w:sz w:val="24"/>
          <w:szCs w:val="24"/>
          <w:rtl/>
        </w:rPr>
        <w:t xml:space="preserve"> هدف م</w:t>
      </w:r>
      <w:r w:rsidRPr="00CE2EAC">
        <w:rPr>
          <w:rFonts w:ascii="IRANSans" w:hAnsi="IRANSans" w:cs="IRANSans" w:hint="cs"/>
          <w:sz w:val="24"/>
          <w:szCs w:val="24"/>
          <w:rtl/>
        </w:rPr>
        <w:t>ی‌</w:t>
      </w:r>
      <w:r w:rsidRPr="00CE2EAC">
        <w:rPr>
          <w:rFonts w:ascii="IRANSans" w:hAnsi="IRANSans" w:cs="IRANSans" w:hint="eastAsia"/>
          <w:sz w:val="24"/>
          <w:szCs w:val="24"/>
          <w:rtl/>
        </w:rPr>
        <w:t>تواند</w:t>
      </w:r>
      <w:r w:rsidRPr="00CE2EAC">
        <w:rPr>
          <w:rFonts w:ascii="IRANSans" w:hAnsi="IRANSans" w:cs="IRANSans"/>
          <w:sz w:val="24"/>
          <w:szCs w:val="24"/>
          <w:rtl/>
        </w:rPr>
        <w:t xml:space="preserve"> مقاد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ر</w:t>
      </w:r>
      <w:r w:rsidRPr="00CE2EAC">
        <w:rPr>
          <w:rFonts w:ascii="IRANSans" w:hAnsi="IRANSans" w:cs="IRANSans"/>
          <w:sz w:val="24"/>
          <w:szCs w:val="24"/>
          <w:rtl/>
        </w:rPr>
        <w:t xml:space="preserve"> پ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وسته</w:t>
      </w:r>
      <w:r w:rsidRPr="00CE2EAC">
        <w:rPr>
          <w:rFonts w:ascii="IRANSans" w:hAnsi="IRANSans" w:cs="IRANSans"/>
          <w:sz w:val="24"/>
          <w:szCs w:val="24"/>
          <w:rtl/>
        </w:rPr>
        <w:t xml:space="preserve"> (معمولاً اعداد واقع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/>
          <w:sz w:val="24"/>
          <w:szCs w:val="24"/>
          <w:rtl/>
        </w:rPr>
        <w:t>) بگ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رد،</w:t>
      </w:r>
      <w:r w:rsidRPr="00CE2EAC">
        <w:rPr>
          <w:rFonts w:ascii="IRANSans" w:hAnsi="IRANSans" w:cs="IRANSans"/>
          <w:sz w:val="24"/>
          <w:szCs w:val="24"/>
          <w:rtl/>
        </w:rPr>
        <w:t xml:space="preserve"> درخت‌ها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/>
          <w:sz w:val="24"/>
          <w:szCs w:val="24"/>
          <w:rtl/>
        </w:rPr>
        <w:t xml:space="preserve"> رگرس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ون</w:t>
      </w:r>
      <w:r w:rsidRPr="00CE2EAC">
        <w:rPr>
          <w:rFonts w:ascii="IRANSans" w:hAnsi="IRANSans" w:cs="IRANSans"/>
          <w:sz w:val="24"/>
          <w:szCs w:val="24"/>
          <w:rtl/>
        </w:rPr>
        <w:t xml:space="preserve"> نام</w:t>
      </w:r>
      <w:r w:rsidRPr="00CE2EAC">
        <w:rPr>
          <w:rFonts w:ascii="IRANSans" w:hAnsi="IRANSans" w:cs="IRANSans" w:hint="cs"/>
          <w:sz w:val="24"/>
          <w:szCs w:val="24"/>
          <w:rtl/>
        </w:rPr>
        <w:t>ی</w:t>
      </w:r>
      <w:r w:rsidRPr="00CE2EAC">
        <w:rPr>
          <w:rFonts w:ascii="IRANSans" w:hAnsi="IRANSans" w:cs="IRANSans" w:hint="eastAsia"/>
          <w:sz w:val="24"/>
          <w:szCs w:val="24"/>
          <w:rtl/>
        </w:rPr>
        <w:t>ده</w:t>
      </w:r>
      <w:r w:rsidRPr="00CE2EAC">
        <w:rPr>
          <w:rFonts w:ascii="IRANSans" w:hAnsi="IRANSans" w:cs="IRANSans"/>
          <w:sz w:val="24"/>
          <w:szCs w:val="24"/>
          <w:rtl/>
        </w:rPr>
        <w:t xml:space="preserve"> م</w:t>
      </w:r>
      <w:r w:rsidRPr="00CE2EAC">
        <w:rPr>
          <w:rFonts w:ascii="IRANSans" w:hAnsi="IRANSans" w:cs="IRANSans" w:hint="cs"/>
          <w:sz w:val="24"/>
          <w:szCs w:val="24"/>
          <w:rtl/>
        </w:rPr>
        <w:t>ی‌</w:t>
      </w:r>
      <w:r w:rsidRPr="00CE2EAC">
        <w:rPr>
          <w:rFonts w:ascii="IRANSans" w:hAnsi="IRANSans" w:cs="IRANSans" w:hint="eastAsia"/>
          <w:sz w:val="24"/>
          <w:szCs w:val="24"/>
          <w:rtl/>
        </w:rPr>
        <w:t>شوند</w:t>
      </w:r>
      <w:r w:rsidRPr="00CE2EAC">
        <w:rPr>
          <w:rFonts w:ascii="IRANSans" w:hAnsi="IRANSans" w:cs="IRANSans"/>
          <w:sz w:val="24"/>
          <w:szCs w:val="24"/>
          <w:rtl/>
        </w:rPr>
        <w:t>.</w:t>
      </w:r>
      <w:bookmarkStart w:id="0" w:name="_GoBack"/>
      <w:bookmarkEnd w:id="0"/>
    </w:p>
    <w:sectPr w:rsidR="00CE2EAC" w:rsidRPr="00DF5E7B" w:rsidSect="008A19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00"/>
    <w:rsid w:val="001441CB"/>
    <w:rsid w:val="005D00ED"/>
    <w:rsid w:val="006E52E5"/>
    <w:rsid w:val="008A194A"/>
    <w:rsid w:val="00CB3900"/>
    <w:rsid w:val="00CE2EAC"/>
    <w:rsid w:val="00D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82CDBEC-D9B4-491A-8463-5AA455C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2</cp:revision>
  <dcterms:created xsi:type="dcterms:W3CDTF">2023-04-24T19:27:00Z</dcterms:created>
  <dcterms:modified xsi:type="dcterms:W3CDTF">2023-04-24T22:44:00Z</dcterms:modified>
</cp:coreProperties>
</file>