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2724" w14:textId="4DA5899A" w:rsidR="00F71A41" w:rsidRDefault="00F71A41">
      <w:r>
        <w:rPr>
          <w:noProof/>
        </w:rPr>
        <w:drawing>
          <wp:inline distT="0" distB="0" distL="0" distR="0" wp14:anchorId="6CAC8514" wp14:editId="271AE3E5">
            <wp:extent cx="5943600" cy="263588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C8BD" w14:textId="59E7A2FC" w:rsidR="00F71A41" w:rsidRDefault="00F71A41"/>
    <w:p w14:paraId="2664888C" w14:textId="79D72505" w:rsidR="00F71A41" w:rsidRDefault="00F71A41"/>
    <w:p w14:paraId="4DB41991" w14:textId="184598E1" w:rsidR="00F71A41" w:rsidRDefault="005B173A">
      <w:r>
        <w:t xml:space="preserve">In </w:t>
      </w:r>
      <w:r w:rsidR="00E546E0">
        <w:t>this</w:t>
      </w:r>
      <w:r>
        <w:t xml:space="preserve"> model, we tested whether the relationship between sleep problems and aggression were mediated through cognitive control. Moreover, we tested whether the indirect effect varied based on provocation.</w:t>
      </w:r>
    </w:p>
    <w:p w14:paraId="082F8224" w14:textId="21A04BF6" w:rsidR="005B173A" w:rsidRDefault="005B173A"/>
    <w:p w14:paraId="1D8EEEA4" w14:textId="52E7E411" w:rsidR="005B173A" w:rsidRPr="005B173A" w:rsidRDefault="005B173A">
      <w:r>
        <w:t xml:space="preserve">In our analysis, </w:t>
      </w:r>
      <w:r w:rsidR="00516DCB">
        <w:t>we found that</w:t>
      </w:r>
      <w:r w:rsidR="00C0328B">
        <w:t xml:space="preserve"> aggression was </w:t>
      </w:r>
      <w:r w:rsidR="0050001F">
        <w:t>associated with</w:t>
      </w:r>
      <w:r w:rsidR="00C0328B">
        <w:t xml:space="preserve"> both sleep </w:t>
      </w:r>
      <w:r w:rsidR="00C0328B">
        <w:t>(</w:t>
      </w:r>
      <w:r w:rsidR="00C0328B" w:rsidRPr="00516DCB">
        <w:rPr>
          <w:i/>
          <w:iCs/>
        </w:rPr>
        <w:t>b</w:t>
      </w:r>
      <w:r w:rsidR="00C0328B">
        <w:t xml:space="preserve"> = </w:t>
      </w:r>
      <w:r w:rsidR="00C0328B">
        <w:t>0.22</w:t>
      </w:r>
      <w:r w:rsidR="00C0328B">
        <w:t xml:space="preserve">, SE = </w:t>
      </w:r>
      <w:r w:rsidR="00C0328B">
        <w:t>0.07</w:t>
      </w:r>
      <w:r w:rsidR="00C0328B">
        <w:t xml:space="preserve">, </w:t>
      </w:r>
      <w:r w:rsidR="00C0328B">
        <w:rPr>
          <w:i/>
          <w:iCs/>
        </w:rPr>
        <w:t>t</w:t>
      </w:r>
      <w:r w:rsidR="00C0328B">
        <w:t xml:space="preserve"> = </w:t>
      </w:r>
      <w:r w:rsidR="00C0328B">
        <w:t>3.06</w:t>
      </w:r>
      <w:r w:rsidR="00C0328B">
        <w:t xml:space="preserve">, </w:t>
      </w:r>
      <w:r w:rsidR="00C0328B">
        <w:rPr>
          <w:i/>
          <w:iCs/>
        </w:rPr>
        <w:t>p</w:t>
      </w:r>
      <w:r w:rsidR="00C0328B">
        <w:t xml:space="preserve"> </w:t>
      </w:r>
      <w:r w:rsidR="00C0328B">
        <w:t>=</w:t>
      </w:r>
      <w:r w:rsidR="00C0328B">
        <w:t xml:space="preserve"> </w:t>
      </w:r>
      <w:r w:rsidR="00C0328B">
        <w:t>.002</w:t>
      </w:r>
      <w:r w:rsidR="00C0328B">
        <w:t>),</w:t>
      </w:r>
      <w:r w:rsidR="00C0328B">
        <w:t xml:space="preserve"> and cognitive control </w:t>
      </w:r>
      <w:r w:rsidR="00C0328B">
        <w:t>(</w:t>
      </w:r>
      <w:r w:rsidR="00C0328B" w:rsidRPr="00516DCB">
        <w:rPr>
          <w:i/>
          <w:iCs/>
        </w:rPr>
        <w:t>b</w:t>
      </w:r>
      <w:r w:rsidR="00C0328B">
        <w:t xml:space="preserve"> = </w:t>
      </w:r>
      <w:r w:rsidR="001E1F6C">
        <w:t>-0.53</w:t>
      </w:r>
      <w:r w:rsidR="00C0328B">
        <w:t xml:space="preserve">, SE = </w:t>
      </w:r>
      <w:r w:rsidR="001E1F6C">
        <w:t>0.05</w:t>
      </w:r>
      <w:r w:rsidR="00C0328B">
        <w:t xml:space="preserve">, </w:t>
      </w:r>
      <w:r w:rsidR="00C0328B">
        <w:rPr>
          <w:i/>
          <w:iCs/>
        </w:rPr>
        <w:t>t</w:t>
      </w:r>
      <w:r w:rsidR="00C0328B">
        <w:t xml:space="preserve"> = </w:t>
      </w:r>
      <w:r w:rsidR="001E1F6C">
        <w:t>-11.55</w:t>
      </w:r>
      <w:r w:rsidR="00C0328B">
        <w:t xml:space="preserve">, </w:t>
      </w:r>
      <w:r w:rsidR="00C0328B">
        <w:rPr>
          <w:i/>
          <w:iCs/>
        </w:rPr>
        <w:t>p</w:t>
      </w:r>
      <w:r w:rsidR="00C0328B">
        <w:t xml:space="preserve"> &lt; </w:t>
      </w:r>
      <w:r w:rsidR="001E1F6C">
        <w:t>.001</w:t>
      </w:r>
      <w:r w:rsidR="00C0328B">
        <w:t>)</w:t>
      </w:r>
      <w:r>
        <w:t xml:space="preserve">. We found that </w:t>
      </w:r>
      <w:r w:rsidR="0050001F">
        <w:t xml:space="preserve">cognitive control was predicted by sleep </w:t>
      </w:r>
      <w:r w:rsidR="0050001F">
        <w:t>(</w:t>
      </w:r>
      <w:r w:rsidR="0050001F" w:rsidRPr="00516DCB">
        <w:rPr>
          <w:i/>
          <w:iCs/>
        </w:rPr>
        <w:t>b</w:t>
      </w:r>
      <w:r w:rsidR="0050001F">
        <w:t xml:space="preserve"> = </w:t>
      </w:r>
      <w:r w:rsidR="00625A45">
        <w:t>-0.43</w:t>
      </w:r>
      <w:r w:rsidR="0050001F">
        <w:t xml:space="preserve">, SE = </w:t>
      </w:r>
      <w:r w:rsidR="00625A45">
        <w:t>0.07</w:t>
      </w:r>
      <w:r w:rsidR="0050001F">
        <w:t xml:space="preserve">, </w:t>
      </w:r>
      <w:r w:rsidR="0050001F">
        <w:rPr>
          <w:i/>
          <w:iCs/>
        </w:rPr>
        <w:t>t</w:t>
      </w:r>
      <w:r w:rsidR="0050001F">
        <w:t xml:space="preserve"> = </w:t>
      </w:r>
      <w:r w:rsidR="00625A45">
        <w:t>-5.76</w:t>
      </w:r>
      <w:r w:rsidR="0050001F">
        <w:t xml:space="preserve">, </w:t>
      </w:r>
      <w:r w:rsidR="0050001F">
        <w:rPr>
          <w:i/>
          <w:iCs/>
        </w:rPr>
        <w:t>p</w:t>
      </w:r>
      <w:r w:rsidR="0050001F">
        <w:t xml:space="preserve"> &lt; </w:t>
      </w:r>
      <w:r w:rsidR="00625A45">
        <w:t>.001</w:t>
      </w:r>
      <w:r w:rsidR="0050001F">
        <w:t>)</w:t>
      </w:r>
      <w:r w:rsidR="00D45874">
        <w:t xml:space="preserve">, but not </w:t>
      </w:r>
      <w:r w:rsidR="00283FDB">
        <w:t xml:space="preserve">provocation </w:t>
      </w:r>
      <w:r w:rsidR="00283FDB">
        <w:t>(</w:t>
      </w:r>
      <w:r w:rsidR="00283FDB" w:rsidRPr="00516DCB">
        <w:rPr>
          <w:i/>
          <w:iCs/>
        </w:rPr>
        <w:t>b</w:t>
      </w:r>
      <w:r w:rsidR="00283FDB">
        <w:t xml:space="preserve"> = </w:t>
      </w:r>
      <w:r w:rsidR="00D45874">
        <w:t>0.09</w:t>
      </w:r>
      <w:r w:rsidR="00283FDB">
        <w:t xml:space="preserve">, SE = </w:t>
      </w:r>
      <w:r w:rsidR="00D45874">
        <w:t>0.06</w:t>
      </w:r>
      <w:r w:rsidR="00283FDB">
        <w:t xml:space="preserve">, </w:t>
      </w:r>
      <w:r w:rsidR="00283FDB">
        <w:rPr>
          <w:i/>
          <w:iCs/>
        </w:rPr>
        <w:t>t</w:t>
      </w:r>
      <w:r w:rsidR="00283FDB">
        <w:t xml:space="preserve"> = </w:t>
      </w:r>
      <w:r w:rsidR="00D45874">
        <w:t>1.50</w:t>
      </w:r>
      <w:r w:rsidR="00283FDB">
        <w:t xml:space="preserve">, </w:t>
      </w:r>
      <w:r w:rsidR="00283FDB">
        <w:rPr>
          <w:i/>
          <w:iCs/>
        </w:rPr>
        <w:t>p</w:t>
      </w:r>
      <w:r w:rsidR="00283FDB">
        <w:t xml:space="preserve"> </w:t>
      </w:r>
      <w:r w:rsidR="00D45874">
        <w:t>= .133</w:t>
      </w:r>
      <w:r w:rsidR="00283FDB">
        <w:t>)</w:t>
      </w:r>
      <w:r w:rsidR="00283FDB">
        <w:t>.</w:t>
      </w:r>
      <w:r w:rsidR="00283FDB">
        <w:t xml:space="preserve"> </w:t>
      </w:r>
      <w:r w:rsidR="00C0328B">
        <w:t>The</w:t>
      </w:r>
      <w:r>
        <w:t xml:space="preserve"> interaction between sleep problems and provocation was associated with cognitive control </w:t>
      </w:r>
      <w:r w:rsidR="00C0328B">
        <w:t>(</w:t>
      </w:r>
      <w:r w:rsidR="00C0328B" w:rsidRPr="00516DCB">
        <w:rPr>
          <w:i/>
          <w:iCs/>
        </w:rPr>
        <w:t>b</w:t>
      </w:r>
      <w:r w:rsidR="00C0328B">
        <w:t xml:space="preserve"> = </w:t>
      </w:r>
      <w:r w:rsidR="00082B3C">
        <w:t>-0.24</w:t>
      </w:r>
      <w:r w:rsidR="00C0328B">
        <w:t xml:space="preserve">, SE = </w:t>
      </w:r>
      <w:r w:rsidR="00082B3C">
        <w:t>0.02</w:t>
      </w:r>
      <w:r w:rsidR="00C0328B">
        <w:t xml:space="preserve">, </w:t>
      </w:r>
      <w:r w:rsidR="00C0328B">
        <w:rPr>
          <w:i/>
          <w:iCs/>
        </w:rPr>
        <w:t>t</w:t>
      </w:r>
      <w:r w:rsidR="00C0328B">
        <w:t xml:space="preserve"> = </w:t>
      </w:r>
      <w:r w:rsidR="00082B3C">
        <w:t>-15.93</w:t>
      </w:r>
      <w:r w:rsidR="00C0328B">
        <w:t xml:space="preserve">, </w:t>
      </w:r>
      <w:r w:rsidR="00C0328B">
        <w:rPr>
          <w:i/>
          <w:iCs/>
        </w:rPr>
        <w:t>p</w:t>
      </w:r>
      <w:r w:rsidR="00C0328B">
        <w:t xml:space="preserve"> &lt; </w:t>
      </w:r>
      <w:r w:rsidR="00082B3C">
        <w:t>.001</w:t>
      </w:r>
      <w:r w:rsidR="00C0328B">
        <w:t>)</w:t>
      </w:r>
      <w:r>
        <w:t>.</w:t>
      </w:r>
      <w:r w:rsidR="007673BA">
        <w:t xml:space="preserve"> In light of our significant interaction term, we examined the con</w:t>
      </w:r>
      <w:bookmarkStart w:id="0" w:name="_GoBack"/>
      <w:bookmarkEnd w:id="0"/>
      <w:r w:rsidR="007673BA">
        <w:t>ditional indirect effects. These analyses revealed that for high provocation individuals, the indirect effect was significant (</w:t>
      </w:r>
      <w:r w:rsidR="00672007">
        <w:rPr>
          <w:i/>
          <w:iCs/>
        </w:rPr>
        <w:t>b</w:t>
      </w:r>
      <w:r w:rsidR="00672007">
        <w:t xml:space="preserve"> = -.16 [0.076 – 0.242]</w:t>
      </w:r>
      <w:r w:rsidR="007673BA">
        <w:t>). Similarity, for low provocation, the indirect effect was significant (</w:t>
      </w:r>
      <w:r w:rsidR="00672007">
        <w:rPr>
          <w:i/>
          <w:iCs/>
        </w:rPr>
        <w:t>b</w:t>
      </w:r>
      <w:r w:rsidR="00672007">
        <w:t xml:space="preserve"> = 0.29 [0.196 – 0.377]</w:t>
      </w:r>
      <w:r w:rsidR="007673BA">
        <w:t>).</w:t>
      </w:r>
    </w:p>
    <w:sectPr w:rsidR="005B173A" w:rsidRPr="005B173A" w:rsidSect="0050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19"/>
    <w:rsid w:val="00082B3C"/>
    <w:rsid w:val="001E1F6C"/>
    <w:rsid w:val="00283FDB"/>
    <w:rsid w:val="0050001F"/>
    <w:rsid w:val="005034D2"/>
    <w:rsid w:val="00516DCB"/>
    <w:rsid w:val="005B173A"/>
    <w:rsid w:val="00604419"/>
    <w:rsid w:val="00625A45"/>
    <w:rsid w:val="00672007"/>
    <w:rsid w:val="0072791D"/>
    <w:rsid w:val="007673BA"/>
    <w:rsid w:val="00841F8D"/>
    <w:rsid w:val="008764EA"/>
    <w:rsid w:val="00990CA4"/>
    <w:rsid w:val="00AB0939"/>
    <w:rsid w:val="00C0328B"/>
    <w:rsid w:val="00D45874"/>
    <w:rsid w:val="00DA3D2B"/>
    <w:rsid w:val="00DE7D5F"/>
    <w:rsid w:val="00E546E0"/>
    <w:rsid w:val="00F7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C30CD"/>
  <w15:chartTrackingRefBased/>
  <w15:docId w15:val="{C329B0C2-1AEF-1E4A-8DA7-CE4E8735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Popal</dc:creator>
  <cp:keywords/>
  <dc:description/>
  <cp:lastModifiedBy>Haroon Popal</cp:lastModifiedBy>
  <cp:revision>16</cp:revision>
  <dcterms:created xsi:type="dcterms:W3CDTF">2019-10-15T01:40:00Z</dcterms:created>
  <dcterms:modified xsi:type="dcterms:W3CDTF">2019-10-16T18:38:00Z</dcterms:modified>
</cp:coreProperties>
</file>