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BC" w:rsidRPr="00342BBC" w:rsidRDefault="00342BBC" w:rsidP="00A31E31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color w:val="FF0000"/>
          <w:kern w:val="0"/>
          <w:sz w:val="36"/>
          <w:szCs w:val="36"/>
        </w:rPr>
      </w:pPr>
      <w:r w:rsidRPr="00342BBC">
        <w:rPr>
          <w:rFonts w:ascii="TimesNewRomanPSMT" w:hAnsi="TimesNewRomanPSMT" w:cs="TimesNewRomanPSMT"/>
          <w:b/>
          <w:color w:val="FF0000"/>
          <w:kern w:val="0"/>
          <w:sz w:val="36"/>
          <w:szCs w:val="36"/>
        </w:rPr>
        <w:t>Please open the COMUS code using Visual Studio</w:t>
      </w:r>
      <w:r w:rsidRPr="00342BBC">
        <w:rPr>
          <w:rFonts w:ascii="TimesNewRomanPSMT" w:hAnsi="TimesNewRomanPSMT" w:cs="TimesNewRomanPSMT" w:hint="eastAsia"/>
          <w:b/>
          <w:color w:val="FF0000"/>
          <w:kern w:val="0"/>
          <w:sz w:val="36"/>
          <w:szCs w:val="36"/>
        </w:rPr>
        <w:t>.</w:t>
      </w:r>
    </w:p>
    <w:p w:rsidR="00342BBC" w:rsidRPr="00657447" w:rsidRDefault="00657447" w:rsidP="00657447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657447">
        <w:rPr>
          <w:rFonts w:ascii="TimesNewRomanPSMT" w:hAnsi="TimesNewRomanPSMT" w:cs="TimesNewRomanPSMT"/>
          <w:kern w:val="0"/>
          <w:sz w:val="22"/>
        </w:rPr>
        <w:t>To ensure a fair comparison with MODFLOW-2005 and MODFLOW-NWT, we save the output results of COMUS-PAAC in binary format and track the computation time. Additionally, for expert review convenience, we have also provided the COMUS-PACC program that saves the results in a readable TXT file format. The source code for both programs has been attached.</w:t>
      </w:r>
    </w:p>
    <w:p w:rsidR="00A31E31" w:rsidRPr="00342BBC" w:rsidRDefault="00A31E31" w:rsidP="00A31E31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kern w:val="0"/>
          <w:sz w:val="36"/>
          <w:szCs w:val="36"/>
        </w:rPr>
      </w:pPr>
      <w:r w:rsidRPr="00342BBC">
        <w:rPr>
          <w:rFonts w:ascii="TimesNewRomanPSMT" w:hAnsi="TimesNewRomanPSMT" w:cs="TimesNewRomanPSMT" w:hint="eastAsia"/>
          <w:b/>
          <w:kern w:val="0"/>
          <w:sz w:val="36"/>
          <w:szCs w:val="36"/>
        </w:rPr>
        <w:t>I</w:t>
      </w:r>
      <w:r w:rsidRPr="00342BBC">
        <w:rPr>
          <w:rFonts w:ascii="TimesNewRomanPSMT" w:hAnsi="TimesNewRomanPSMT" w:cs="TimesNewRomanPSMT"/>
          <w:b/>
          <w:kern w:val="0"/>
          <w:sz w:val="36"/>
          <w:szCs w:val="36"/>
        </w:rPr>
        <w:t>nput and output document</w:t>
      </w:r>
    </w:p>
    <w:p w:rsidR="00DF23C6" w:rsidRPr="00DF23C6" w:rsidRDefault="00DF23C6" w:rsidP="006B0FC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32"/>
          <w:szCs w:val="32"/>
        </w:rPr>
      </w:pPr>
      <w:r w:rsidRPr="00DF23C6">
        <w:rPr>
          <w:rFonts w:ascii="TimesNewRomanPSMT" w:hAnsi="TimesNewRomanPSMT" w:cs="TimesNewRomanPSMT" w:hint="eastAsia"/>
          <w:b/>
          <w:kern w:val="0"/>
          <w:sz w:val="32"/>
          <w:szCs w:val="32"/>
        </w:rPr>
        <w:t>I</w:t>
      </w:r>
      <w:r w:rsidRPr="00DF23C6">
        <w:rPr>
          <w:rFonts w:ascii="TimesNewRomanPSMT" w:hAnsi="TimesNewRomanPSMT" w:cs="TimesNewRomanPSMT"/>
          <w:b/>
          <w:kern w:val="0"/>
          <w:sz w:val="32"/>
          <w:szCs w:val="32"/>
        </w:rPr>
        <w:t>nput data</w:t>
      </w:r>
    </w:p>
    <w:p w:rsidR="005E3733" w:rsidRDefault="00DF23C6" w:rsidP="006B0FC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1 </w:t>
      </w:r>
      <w:r w:rsidR="005E3733">
        <w:rPr>
          <w:rFonts w:ascii="TimesNewRomanPSMT" w:hAnsi="TimesNewRomanPSMT" w:cs="TimesNewRomanPSMT"/>
          <w:b/>
          <w:kern w:val="0"/>
          <w:sz w:val="28"/>
          <w:szCs w:val="28"/>
        </w:rPr>
        <w:t>CtrlPar</w:t>
      </w:r>
      <w:r w:rsidR="006B0FCC">
        <w:rPr>
          <w:rFonts w:ascii="TimesNewRomanPSMT" w:hAnsi="TimesNewRomanPSMT" w:cs="TimesNewRomanPSMT"/>
          <w:b/>
          <w:kern w:val="0"/>
          <w:sz w:val="28"/>
          <w:szCs w:val="28"/>
        </w:rPr>
        <w:t>.in f</w:t>
      </w:r>
      <w:r w:rsidR="005E3733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6B0FCC" w:rsidRPr="006B0FCC" w:rsidRDefault="006B0FCC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6B0FCC">
        <w:rPr>
          <w:rFonts w:ascii="TimesNewRomanPSMT" w:hAnsi="TimesNewRomanPSMT" w:cs="TimesNewRomanPSMT"/>
          <w:kern w:val="0"/>
          <w:sz w:val="22"/>
        </w:rPr>
        <w:t>The CtrlPar.in file contains</w:t>
      </w:r>
      <w:r>
        <w:rPr>
          <w:rFonts w:ascii="TimesNewRomanPSMT" w:hAnsi="TimesNewRomanPSMT" w:cs="TimesNewRomanPSMT"/>
          <w:kern w:val="0"/>
          <w:sz w:val="22"/>
        </w:rPr>
        <w:t xml:space="preserve"> the control</w:t>
      </w:r>
      <w:r w:rsidRPr="006B0FCC">
        <w:rPr>
          <w:rFonts w:ascii="TimesNewRomanPSMT" w:hAnsi="TimesNewRomanPSMT" w:cs="TimesNewRomanPSMT"/>
          <w:kern w:val="0"/>
          <w:sz w:val="22"/>
        </w:rPr>
        <w:t xml:space="preserve"> parameters used in </w:t>
      </w:r>
      <w:r>
        <w:rPr>
          <w:rFonts w:ascii="TimesNewRomanPSMT" w:hAnsi="TimesNewRomanPSMT" w:cs="TimesNewRomanPSMT"/>
          <w:kern w:val="0"/>
          <w:sz w:val="22"/>
        </w:rPr>
        <w:t xml:space="preserve">the </w:t>
      </w:r>
      <w:r w:rsidRPr="006B0FCC">
        <w:rPr>
          <w:rFonts w:ascii="TimesNewRomanPSMT" w:hAnsi="TimesNewRomanPSMT" w:cs="TimesNewRomanPSMT"/>
          <w:kern w:val="0"/>
          <w:sz w:val="22"/>
        </w:rPr>
        <w:t>simulation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5E3733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 w:hint="eastAsia"/>
          <w:b/>
          <w:kern w:val="0"/>
          <w:sz w:val="22"/>
        </w:rPr>
        <w:t>N</w:t>
      </w:r>
      <w:r w:rsidRPr="00A31E31">
        <w:rPr>
          <w:rFonts w:ascii="TimesNewRomanPSMT" w:hAnsi="TimesNewRomanPSMT" w:cs="TimesNewRomanPSMT"/>
          <w:b/>
          <w:kern w:val="0"/>
          <w:sz w:val="22"/>
        </w:rPr>
        <w:t>UMLYR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 w:rsidRPr="006E63B6">
        <w:rPr>
          <w:rFonts w:ascii="TimesNewRomanPSMT" w:hAnsi="TimesNewRomanPSMT" w:cs="TimesNewRomanPSMT"/>
          <w:kern w:val="0"/>
          <w:sz w:val="22"/>
        </w:rPr>
        <w:t>is the number of layers in the model grid.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NUMROW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 w:rsidRPr="006E63B6">
        <w:rPr>
          <w:rFonts w:ascii="TimesNewRomanPSMT" w:hAnsi="TimesNewRomanPSMT" w:cs="TimesNewRomanPSMT"/>
          <w:kern w:val="0"/>
          <w:sz w:val="22"/>
        </w:rPr>
        <w:t>is the number of rows in the model grid.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NUMCOL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 w:rsidRPr="006E63B6">
        <w:rPr>
          <w:rFonts w:ascii="TimesNewRomanPSMT" w:hAnsi="TimesNewRomanPSMT" w:cs="TimesNewRomanPSMT"/>
          <w:kern w:val="0"/>
          <w:sz w:val="22"/>
        </w:rPr>
        <w:t>is the number of columns in the model grid.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DIMUNIT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 w:rsidRPr="006E63B6">
        <w:rPr>
          <w:rFonts w:ascii="TimesNewRomanPSMT" w:hAnsi="TimesNewRomanPSMT" w:cs="TimesNewRomanPSMT"/>
          <w:kern w:val="0"/>
          <w:sz w:val="22"/>
        </w:rPr>
        <w:t>is the length unit of model data</w:t>
      </w:r>
      <w:r w:rsidR="00A31E31">
        <w:rPr>
          <w:rFonts w:ascii="TimesNewRomanPSMT" w:hAnsi="TimesNewRomanPSMT" w:cs="TimesNewRomanPSMT"/>
          <w:kern w:val="0"/>
          <w:sz w:val="22"/>
        </w:rPr>
        <w:t xml:space="preserve"> (L)</w:t>
      </w:r>
      <w:r w:rsidRPr="006E63B6">
        <w:rPr>
          <w:rFonts w:ascii="TimesNewRomanPSMT" w:hAnsi="TimesNewRomanPSMT" w:cs="TimesNewRomanPSMT"/>
          <w:kern w:val="0"/>
          <w:sz w:val="22"/>
        </w:rPr>
        <w:t>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TIMEUNIT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</w:t>
      </w:r>
      <w:r w:rsidRPr="006E63B6">
        <w:rPr>
          <w:rFonts w:ascii="TimesNewRomanPSMT" w:hAnsi="TimesNewRomanPSMT" w:cs="TimesNewRomanPSMT"/>
          <w:kern w:val="0"/>
          <w:sz w:val="22"/>
        </w:rPr>
        <w:t>the time unit of model data</w:t>
      </w:r>
      <w:r w:rsidR="00A31E31">
        <w:rPr>
          <w:rFonts w:ascii="TimesNewRomanPSMT" w:hAnsi="TimesNewRomanPSMT" w:cs="TimesNewRomanPSMT"/>
          <w:kern w:val="0"/>
          <w:sz w:val="22"/>
        </w:rPr>
        <w:t xml:space="preserve"> (T)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8016EA" w:rsidRPr="008016EA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XSTCORD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 w:rsidR="008016EA">
        <w:rPr>
          <w:rFonts w:ascii="TimesNewRomanPSMT" w:hAnsi="TimesNewRomanPSMT" w:cs="TimesNewRomanPSMT"/>
          <w:kern w:val="0"/>
          <w:sz w:val="22"/>
        </w:rPr>
        <w:t>is the X</w:t>
      </w:r>
      <w:r w:rsidR="00A31E31">
        <w:rPr>
          <w:rFonts w:ascii="TimesNewRomanPSMT" w:hAnsi="TimesNewRomanPSMT" w:cs="TimesNewRomanPSMT"/>
          <w:kern w:val="0"/>
          <w:sz w:val="22"/>
        </w:rPr>
        <w:t>-coordinate at</w:t>
      </w:r>
      <w:r w:rsidR="008016EA" w:rsidRPr="008016EA">
        <w:rPr>
          <w:rFonts w:ascii="TimesNewRomanPSMT" w:hAnsi="TimesNewRomanPSMT" w:cs="TimesNewRomanPSMT"/>
          <w:kern w:val="0"/>
          <w:sz w:val="22"/>
        </w:rPr>
        <w:t xml:space="preserve"> the upper-left corner of the </w:t>
      </w:r>
      <w:r w:rsidR="008016EA">
        <w:rPr>
          <w:rFonts w:ascii="TimesNewRomanPSMT" w:hAnsi="TimesNewRomanPSMT" w:cs="TimesNewRomanPSMT"/>
          <w:kern w:val="0"/>
          <w:sz w:val="22"/>
        </w:rPr>
        <w:t xml:space="preserve">model </w:t>
      </w:r>
      <w:r w:rsidR="008016EA" w:rsidRPr="008016EA">
        <w:rPr>
          <w:rFonts w:ascii="TimesNewRomanPSMT" w:hAnsi="TimesNewRomanPSMT" w:cs="TimesNewRomanPSMT"/>
          <w:kern w:val="0"/>
          <w:sz w:val="22"/>
        </w:rPr>
        <w:t>grid</w:t>
      </w:r>
      <w:r w:rsidR="00A31E31">
        <w:rPr>
          <w:rFonts w:ascii="TimesNewRomanPSMT" w:hAnsi="TimesNewRomanPSMT" w:cs="TimesNewRomanPSMT"/>
          <w:kern w:val="0"/>
          <w:sz w:val="22"/>
        </w:rPr>
        <w:t xml:space="preserve"> (L)</w:t>
      </w:r>
      <w:r w:rsidR="008016EA">
        <w:rPr>
          <w:rFonts w:ascii="TimesNewRomanPSMT" w:hAnsi="TimesNewRomanPSMT" w:cs="TimesNewRomanPSMT"/>
          <w:kern w:val="0"/>
          <w:sz w:val="22"/>
        </w:rPr>
        <w:t>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YSTCORD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8016EA" w:rsidRPr="008016EA">
        <w:t xml:space="preserve"> </w:t>
      </w:r>
      <w:r w:rsidR="008016EA">
        <w:rPr>
          <w:rFonts w:ascii="TimesNewRomanPSMT" w:hAnsi="TimesNewRomanPSMT" w:cs="TimesNewRomanPSMT"/>
          <w:kern w:val="0"/>
          <w:sz w:val="22"/>
        </w:rPr>
        <w:t>is the Y</w:t>
      </w:r>
      <w:r w:rsidR="008016EA" w:rsidRPr="008016EA">
        <w:rPr>
          <w:rFonts w:ascii="TimesNewRomanPSMT" w:hAnsi="TimesNewRomanPSMT" w:cs="TimesNewRomanPSMT"/>
          <w:kern w:val="0"/>
          <w:sz w:val="22"/>
        </w:rPr>
        <w:t>-coordina</w:t>
      </w:r>
      <w:r w:rsidR="00A31E31">
        <w:rPr>
          <w:rFonts w:ascii="TimesNewRomanPSMT" w:hAnsi="TimesNewRomanPSMT" w:cs="TimesNewRomanPSMT"/>
          <w:kern w:val="0"/>
          <w:sz w:val="22"/>
        </w:rPr>
        <w:t>te at</w:t>
      </w:r>
      <w:r w:rsidR="008016EA" w:rsidRPr="008016EA">
        <w:rPr>
          <w:rFonts w:ascii="TimesNewRomanPSMT" w:hAnsi="TimesNewRomanPSMT" w:cs="TimesNewRomanPSMT"/>
          <w:kern w:val="0"/>
          <w:sz w:val="22"/>
        </w:rPr>
        <w:t xml:space="preserve"> the upper-left corner of the model grid</w:t>
      </w:r>
      <w:r w:rsidR="00A31E31">
        <w:rPr>
          <w:rFonts w:ascii="TimesNewRomanPSMT" w:hAnsi="TimesNewRomanPSMT" w:cs="TimesNewRomanPSMT"/>
          <w:kern w:val="0"/>
          <w:sz w:val="22"/>
        </w:rPr>
        <w:t xml:space="preserve"> (L)</w:t>
      </w:r>
      <w:r w:rsidR="008016EA" w:rsidRPr="008016EA">
        <w:rPr>
          <w:rFonts w:ascii="TimesNewRomanPSMT" w:hAnsi="TimesNewRomanPSMT" w:cs="TimesNewRomanPSMT"/>
          <w:kern w:val="0"/>
          <w:sz w:val="22"/>
        </w:rPr>
        <w:t>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SIMMTHD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8016EA">
        <w:rPr>
          <w:rFonts w:ascii="TimesNewRomanPSMT" w:hAnsi="TimesNewRomanPSMT" w:cs="TimesNewRomanPSMT"/>
          <w:kern w:val="0"/>
          <w:sz w:val="22"/>
        </w:rPr>
        <w:t>is the simulation method option code</w:t>
      </w:r>
      <w:r w:rsidR="006B0FCC">
        <w:rPr>
          <w:rFonts w:ascii="TimesNewRomanPSMT" w:hAnsi="TimesNewRomanPSMT" w:cs="TimesNewRomanPSMT"/>
          <w:kern w:val="0"/>
          <w:sz w:val="22"/>
        </w:rPr>
        <w:t>.</w:t>
      </w:r>
    </w:p>
    <w:p w:rsidR="008016EA" w:rsidRPr="00741E52" w:rsidRDefault="00741E52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1-</w:t>
      </w:r>
      <w:r w:rsidR="00E22805">
        <w:rPr>
          <w:rFonts w:ascii="TimesNewRomanPSMT" w:hAnsi="TimesNewRomanPSMT" w:cs="TimesNewRomanPSMT"/>
          <w:kern w:val="0"/>
          <w:sz w:val="22"/>
        </w:rPr>
        <w:t>t</w:t>
      </w:r>
      <w:r w:rsidR="008016EA" w:rsidRPr="00741E52">
        <w:rPr>
          <w:rFonts w:ascii="TimesNewRomanPSMT" w:hAnsi="TimesNewRomanPSMT" w:cs="TimesNewRomanPSMT"/>
          <w:kern w:val="0"/>
          <w:sz w:val="22"/>
        </w:rPr>
        <w:t xml:space="preserve">he </w:t>
      </w:r>
      <w:r w:rsidR="001C7504" w:rsidRPr="00357DB4">
        <w:rPr>
          <w:rFonts w:ascii="TimesNewRomanPSMT" w:hAnsi="TimesNewRomanPSMT" w:cs="TimesNewRomanPSMT"/>
          <w:kern w:val="0"/>
          <w:sz w:val="22"/>
        </w:rPr>
        <w:t xml:space="preserve">Picard iteration-based </w:t>
      </w:r>
      <w:r w:rsidR="008016EA" w:rsidRPr="00357DB4">
        <w:rPr>
          <w:rFonts w:ascii="TimesNewRomanPSMT" w:hAnsi="TimesNewRomanPSMT" w:cs="TimesNewRomanPSMT"/>
          <w:kern w:val="0"/>
          <w:sz w:val="22"/>
        </w:rPr>
        <w:t>Always active cell (PAAC) method wa</w:t>
      </w:r>
      <w:r w:rsidR="008016EA" w:rsidRPr="00741E52">
        <w:rPr>
          <w:rFonts w:ascii="TimesNewRomanPSMT" w:hAnsi="TimesNewRomanPSMT" w:cs="TimesNewRomanPSMT"/>
          <w:kern w:val="0"/>
          <w:sz w:val="22"/>
        </w:rPr>
        <w:t>s selected for the simulation.</w:t>
      </w:r>
    </w:p>
    <w:p w:rsidR="008016EA" w:rsidRPr="00741E52" w:rsidRDefault="00741E52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2-</w:t>
      </w:r>
      <w:r w:rsidR="00E22805">
        <w:rPr>
          <w:rFonts w:ascii="TimesNewRomanPSMT" w:hAnsi="TimesNewRomanPSMT" w:cs="TimesNewRomanPSMT"/>
          <w:kern w:val="0"/>
          <w:sz w:val="22"/>
        </w:rPr>
        <w:t>t</w:t>
      </w:r>
      <w:r w:rsidRPr="00741E52">
        <w:rPr>
          <w:rFonts w:ascii="TimesNewRomanPSMT" w:hAnsi="TimesNewRomanPSMT" w:cs="TimesNewRomanPSMT"/>
          <w:kern w:val="0"/>
          <w:sz w:val="22"/>
        </w:rPr>
        <w:t>he MODFLOW-2005 method was selected for the simulation.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SIMTYPE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741E52">
        <w:rPr>
          <w:rFonts w:ascii="TimesNewRomanPSMT" w:hAnsi="TimesNewRomanPSMT" w:cs="TimesNewRomanPSMT"/>
          <w:kern w:val="0"/>
          <w:sz w:val="22"/>
        </w:rPr>
        <w:t>is the steady state/transient option code</w:t>
      </w:r>
      <w:r w:rsidR="001C7504">
        <w:rPr>
          <w:rFonts w:ascii="TimesNewRomanPSMT" w:hAnsi="TimesNewRomanPSMT" w:cs="TimesNewRomanPSMT"/>
          <w:kern w:val="0"/>
          <w:sz w:val="22"/>
        </w:rPr>
        <w:t>.</w:t>
      </w:r>
    </w:p>
    <w:p w:rsidR="00741E52" w:rsidRPr="00741E52" w:rsidRDefault="00741E52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1-</w:t>
      </w:r>
      <w:r w:rsidR="00E22805">
        <w:rPr>
          <w:rFonts w:ascii="TimesNewRomanPSMT" w:hAnsi="TimesNewRomanPSMT" w:cs="TimesNewRomanPSMT"/>
          <w:kern w:val="0"/>
          <w:sz w:val="22"/>
        </w:rPr>
        <w:t>t</w:t>
      </w:r>
      <w:r w:rsidRPr="00741E52">
        <w:rPr>
          <w:rFonts w:ascii="TimesNewRomanPSMT" w:hAnsi="TimesNewRomanPSMT" w:cs="TimesNewRomanPSMT"/>
          <w:kern w:val="0"/>
          <w:sz w:val="22"/>
        </w:rPr>
        <w:t>he</w:t>
      </w:r>
      <w:r>
        <w:rPr>
          <w:rFonts w:ascii="TimesNewRomanPSMT" w:hAnsi="TimesNewRomanPSMT" w:cs="TimesNewRomanPSMT"/>
          <w:kern w:val="0"/>
          <w:sz w:val="22"/>
        </w:rPr>
        <w:t xml:space="preserve"> simulation is steady state.</w:t>
      </w:r>
    </w:p>
    <w:p w:rsidR="00590160" w:rsidRDefault="00741E52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2-</w:t>
      </w:r>
      <w:r w:rsidR="00E22805">
        <w:rPr>
          <w:rFonts w:ascii="TimesNewRomanPSMT" w:hAnsi="TimesNewRomanPSMT" w:cs="TimesNewRomanPSMT"/>
          <w:kern w:val="0"/>
          <w:sz w:val="22"/>
        </w:rPr>
        <w:t>t</w:t>
      </w:r>
      <w:r w:rsidRPr="00741E52">
        <w:rPr>
          <w:rFonts w:ascii="TimesNewRomanPSMT" w:hAnsi="TimesNewRomanPSMT" w:cs="TimesNewRomanPSMT"/>
          <w:kern w:val="0"/>
          <w:sz w:val="22"/>
        </w:rPr>
        <w:t xml:space="preserve">he </w:t>
      </w:r>
      <w:r>
        <w:rPr>
          <w:rFonts w:ascii="TimesNewRomanPSMT" w:hAnsi="TimesNewRomanPSMT" w:cs="TimesNewRomanPSMT"/>
          <w:kern w:val="0"/>
          <w:sz w:val="22"/>
        </w:rPr>
        <w:t>simulation is transient.</w:t>
      </w:r>
    </w:p>
    <w:p w:rsidR="001B38F5" w:rsidRDefault="00357DB4" w:rsidP="001B38F5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357DB4">
        <w:rPr>
          <w:rFonts w:ascii="TimesNewRomanPSMT" w:hAnsi="TimesNewRomanPSMT" w:cs="TimesNewRomanPSMT"/>
          <w:b/>
          <w:kern w:val="0"/>
          <w:sz w:val="22"/>
        </w:rPr>
        <w:t>LAMBDA</w:t>
      </w:r>
      <w:r w:rsidR="001B38F5">
        <w:rPr>
          <w:rFonts w:ascii="TimesNewRomanPSMT" w:hAnsi="TimesNewRomanPSMT" w:cs="TimesNewRomanPSMT"/>
          <w:b/>
          <w:kern w:val="0"/>
          <w:sz w:val="22"/>
        </w:rPr>
        <w:t>-</w:t>
      </w:r>
      <w:r w:rsidR="001B38F5" w:rsidRPr="001B38F5">
        <w:t xml:space="preserve"> </w:t>
      </w:r>
      <w:r w:rsidR="001B38F5" w:rsidRPr="001B38F5">
        <w:rPr>
          <w:rFonts w:ascii="TimesNewRomanPSMT" w:hAnsi="TimesNewRomanPSMT" w:cs="TimesNewRomanPSMT"/>
          <w:kern w:val="0"/>
          <w:sz w:val="22"/>
        </w:rPr>
        <w:t>is the user-specified retardation factor</w:t>
      </w:r>
      <w:r w:rsidR="001B38F5">
        <w:rPr>
          <w:rFonts w:ascii="TimesNewRomanPSMT" w:hAnsi="TimesNewRomanPSMT" w:cs="TimesNewRomanPSMT"/>
          <w:kern w:val="0"/>
          <w:sz w:val="22"/>
        </w:rPr>
        <w:t xml:space="preserve"> </w:t>
      </w:r>
      <w:r w:rsidR="001B38F5" w:rsidRPr="001B38F5">
        <w:rPr>
          <w:rFonts w:ascii="TimesNewRomanPSMT" w:hAnsi="TimesNewRomanPSMT" w:cs="TimesNewRomanPSMT"/>
          <w:kern w:val="0"/>
          <w:sz w:val="22"/>
        </w:rPr>
        <w:t>bewteen 0.0001 and 0.001</w:t>
      </w:r>
      <w:r w:rsidR="001B38F5">
        <w:rPr>
          <w:rFonts w:ascii="TimesNewRomanPSMT" w:hAnsi="TimesNewRomanPSMT" w:cs="TimesNewRomanPSMT"/>
          <w:kern w:val="0"/>
          <w:sz w:val="22"/>
        </w:rPr>
        <w:t xml:space="preserve"> </w:t>
      </w:r>
      <w:r w:rsidR="001B38F5" w:rsidRPr="001B38F5">
        <w:rPr>
          <w:rFonts w:ascii="TimesNewRomanPSMT" w:hAnsi="TimesNewRomanPSMT" w:cs="TimesNewRomanPSMT"/>
          <w:kern w:val="0"/>
          <w:sz w:val="22"/>
        </w:rPr>
        <w:t xml:space="preserve">for the steady-state finite difference flow equation of </w:t>
      </w:r>
      <w:r w:rsidR="001B38F5">
        <w:rPr>
          <w:rFonts w:ascii="TimesNewRomanPSMT" w:hAnsi="TimesNewRomanPSMT" w:cs="TimesNewRomanPSMT" w:hint="eastAsia"/>
          <w:kern w:val="0"/>
          <w:sz w:val="22"/>
        </w:rPr>
        <w:t>drying</w:t>
      </w:r>
      <w:r w:rsidR="001B38F5">
        <w:rPr>
          <w:rFonts w:ascii="TimesNewRomanPSMT" w:hAnsi="TimesNewRomanPSMT" w:cs="TimesNewRomanPSMT"/>
          <w:kern w:val="0"/>
          <w:sz w:val="22"/>
        </w:rPr>
        <w:t xml:space="preserve"> resistant cells. T</w:t>
      </w:r>
      <w:r w:rsidR="001B38F5" w:rsidRPr="001B38F5">
        <w:rPr>
          <w:rFonts w:ascii="TimesNewRomanPSMT" w:hAnsi="TimesNewRomanPSMT" w:cs="TimesNewRomanPSMT"/>
          <w:kern w:val="0"/>
          <w:sz w:val="22"/>
        </w:rPr>
        <w:t>his va</w:t>
      </w:r>
      <w:r w:rsidR="001B38F5">
        <w:rPr>
          <w:rFonts w:ascii="TimesNewRomanPSMT" w:hAnsi="TimesNewRomanPSMT" w:cs="TimesNewRomanPSMT"/>
          <w:kern w:val="0"/>
          <w:sz w:val="22"/>
        </w:rPr>
        <w:t>riable is read only if SIMMTHD=1 and SIMTYPE=1</w:t>
      </w:r>
      <w:r w:rsidR="001B38F5" w:rsidRPr="001B38F5">
        <w:rPr>
          <w:rFonts w:ascii="TimesNewRomanPSMT" w:hAnsi="TimesNewRomanPSMT" w:cs="TimesNewRomanPSMT"/>
          <w:kern w:val="0"/>
          <w:sz w:val="22"/>
        </w:rPr>
        <w:t>.</w:t>
      </w:r>
    </w:p>
    <w:p w:rsidR="00357DB4" w:rsidRPr="001B38F5" w:rsidRDefault="001B38F5" w:rsidP="001B38F5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b/>
          <w:kern w:val="0"/>
          <w:sz w:val="22"/>
        </w:rPr>
      </w:pPr>
      <w:r>
        <w:rPr>
          <w:rFonts w:ascii="TimesNewRomanPSMT" w:hAnsi="TimesNewRomanPSMT" w:cs="TimesNewRomanPSMT"/>
          <w:b/>
          <w:kern w:val="0"/>
          <w:sz w:val="22"/>
        </w:rPr>
        <w:t xml:space="preserve">    -</w:t>
      </w:r>
      <w:r>
        <w:rPr>
          <w:rFonts w:ascii="TimesNewRomanPSMT" w:hAnsi="TimesNewRomanPSMT" w:cs="TimesNewRomanPSMT"/>
          <w:kern w:val="0"/>
          <w:sz w:val="22"/>
        </w:rPr>
        <w:t xml:space="preserve">1-this option is not active. 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ISOLVE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90160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204EE7">
        <w:rPr>
          <w:rFonts w:ascii="TimesNewRomanPSMT" w:hAnsi="TimesNewRomanPSMT" w:cs="TimesNewRomanPSMT"/>
          <w:kern w:val="0"/>
          <w:sz w:val="22"/>
        </w:rPr>
        <w:t>solver option code</w:t>
      </w:r>
    </w:p>
    <w:p w:rsidR="00204EE7" w:rsidRPr="00741E52" w:rsidRDefault="00204EE7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1-</w:t>
      </w:r>
      <w:r>
        <w:rPr>
          <w:rFonts w:ascii="TimesNewRomanPSMT" w:hAnsi="TimesNewRomanPSMT" w:cs="TimesNewRomanPSMT"/>
          <w:kern w:val="0"/>
          <w:sz w:val="22"/>
        </w:rPr>
        <w:t>Strongly-Implicit Procedure</w:t>
      </w:r>
      <w:r w:rsidR="001C750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(SIP).</w:t>
      </w:r>
    </w:p>
    <w:p w:rsidR="00204EE7" w:rsidRDefault="00204EE7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2-</w:t>
      </w:r>
      <w:r>
        <w:rPr>
          <w:rFonts w:ascii="TimesNewRomanPSMT" w:hAnsi="TimesNewRomanPSMT" w:cs="TimesNewRomanPSMT"/>
          <w:kern w:val="0"/>
          <w:sz w:val="22"/>
        </w:rPr>
        <w:t>Preconditioned Conjugate Gradient</w:t>
      </w:r>
      <w:r w:rsidR="001C750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(PCG).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MAXIT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04EE7">
        <w:rPr>
          <w:rFonts w:ascii="TimesNewRomanPSMT" w:hAnsi="TimesNewRomanPSMT" w:cs="TimesNewRomanPSMT"/>
          <w:kern w:val="0"/>
          <w:sz w:val="22"/>
        </w:rPr>
        <w:t>is the user-specified maximum number of outer iterations.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DAMP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04EE7" w:rsidRPr="00204EE7">
        <w:rPr>
          <w:rFonts w:ascii="TimesNewRomanPSMT" w:hAnsi="TimesNewRomanPSMT" w:cs="TimesNewRomanPSMT"/>
          <w:kern w:val="0"/>
          <w:sz w:val="22"/>
        </w:rPr>
        <w:t>is the user-specified globa</w:t>
      </w:r>
      <w:r w:rsidR="00204EE7">
        <w:rPr>
          <w:rFonts w:ascii="TimesNewRomanPSMT" w:hAnsi="TimesNewRomanPSMT" w:cs="TimesNewRomanPSMT"/>
          <w:kern w:val="0"/>
          <w:sz w:val="22"/>
        </w:rPr>
        <w:t>l relaxation factor between 0.0</w:t>
      </w:r>
      <w:r w:rsidR="00204EE7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204EE7" w:rsidRPr="00204EE7">
        <w:rPr>
          <w:rFonts w:ascii="TimesNewRomanPSMT" w:hAnsi="TimesNewRomanPSMT" w:cs="TimesNewRomanPSMT"/>
          <w:kern w:val="0"/>
          <w:sz w:val="22"/>
        </w:rPr>
        <w:t>and 1.0.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HCOLSE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D76F9B" w:rsidRPr="00D76F9B">
        <w:rPr>
          <w:rFonts w:ascii="TimesNewRomanPSMT" w:hAnsi="TimesNewRomanPSMT" w:cs="TimesNewRomanPSMT"/>
          <w:kern w:val="0"/>
          <w:sz w:val="22"/>
        </w:rPr>
        <w:t>is the head change criterion for convergence</w:t>
      </w:r>
      <w:r w:rsidR="001C7504">
        <w:rPr>
          <w:rFonts w:ascii="TimesNewRomanPSMT" w:hAnsi="TimesNewRomanPSMT" w:cs="TimesNewRomanPSMT"/>
          <w:kern w:val="0"/>
          <w:sz w:val="22"/>
        </w:rPr>
        <w:t xml:space="preserve"> (L)</w:t>
      </w:r>
      <w:r w:rsidR="00D76F9B" w:rsidRPr="00D76F9B">
        <w:rPr>
          <w:rFonts w:ascii="TimesNewRomanPSMT" w:hAnsi="TimesNewRomanPSMT" w:cs="TimesNewRomanPSMT"/>
          <w:kern w:val="0"/>
          <w:sz w:val="22"/>
        </w:rPr>
        <w:t>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RCLOSE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D76F9B">
        <w:rPr>
          <w:rFonts w:ascii="TimesNewRomanPSMT" w:hAnsi="TimesNewRomanPSMT" w:cs="TimesNewRomanPSMT"/>
          <w:kern w:val="0"/>
          <w:sz w:val="22"/>
        </w:rPr>
        <w:t xml:space="preserve">is </w:t>
      </w:r>
      <w:r w:rsidR="00D76F9B" w:rsidRPr="00D76F9B">
        <w:rPr>
          <w:rFonts w:ascii="TimesNewRomanPSMT" w:hAnsi="TimesNewRomanPSMT" w:cs="TimesNewRomanPSMT"/>
          <w:kern w:val="0"/>
          <w:sz w:val="22"/>
        </w:rPr>
        <w:t>flux change criterion for convergence</w:t>
      </w:r>
      <w:r w:rsidR="001C7504">
        <w:rPr>
          <w:rFonts w:ascii="TimesNewRomanPSMT" w:hAnsi="TimesNewRomanPSMT" w:cs="TimesNewRomanPSMT"/>
          <w:kern w:val="0"/>
          <w:sz w:val="22"/>
        </w:rPr>
        <w:t xml:space="preserve"> (L</w:t>
      </w:r>
      <w:r w:rsidR="001C7504" w:rsidRPr="001C7504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1C7504">
        <w:rPr>
          <w:rFonts w:ascii="TimesNewRomanPSMT" w:hAnsi="TimesNewRomanPSMT" w:cs="TimesNewRomanPSMT"/>
          <w:kern w:val="0"/>
          <w:sz w:val="22"/>
        </w:rPr>
        <w:t>/T)</w:t>
      </w:r>
      <w:r w:rsidR="00D76F9B">
        <w:rPr>
          <w:rFonts w:ascii="TimesNewRomanPSMT" w:hAnsi="TimesNewRomanPSMT" w:cs="TimesNewRomanPSMT"/>
          <w:kern w:val="0"/>
          <w:sz w:val="22"/>
        </w:rPr>
        <w:t>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IRELAX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D76F9B">
        <w:rPr>
          <w:rFonts w:ascii="TimesNewRomanPSMT" w:hAnsi="TimesNewRomanPSMT" w:cs="TimesNewRomanPSMT"/>
          <w:kern w:val="0"/>
          <w:sz w:val="22"/>
        </w:rPr>
        <w:t>is the cell-by-cell relaxation mechanism</w:t>
      </w:r>
      <w:r w:rsidR="006B0FCC">
        <w:rPr>
          <w:rFonts w:ascii="TimesNewRomanPSMT" w:hAnsi="TimesNewRomanPSMT" w:cs="TimesNewRomanPSMT"/>
          <w:kern w:val="0"/>
          <w:sz w:val="22"/>
        </w:rPr>
        <w:t xml:space="preserve"> option code</w:t>
      </w:r>
    </w:p>
    <w:p w:rsidR="00D76F9B" w:rsidRPr="00D76F9B" w:rsidRDefault="00D76F9B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</w:t>
      </w:r>
      <w:r w:rsidRPr="00D76F9B">
        <w:rPr>
          <w:rFonts w:ascii="TimesNewRomanPSMT" w:hAnsi="TimesNewRomanPSMT" w:cs="TimesNewRomanPSMT"/>
          <w:kern w:val="0"/>
          <w:sz w:val="22"/>
        </w:rPr>
        <w:t xml:space="preserve">the </w:t>
      </w:r>
      <w:r w:rsidR="00AF7DEA" w:rsidRPr="00AF7DEA">
        <w:rPr>
          <w:rFonts w:ascii="TimesNewRomanPSMT" w:hAnsi="TimesNewRomanPSMT" w:cs="TimesNewRomanPSMT"/>
          <w:kern w:val="0"/>
          <w:sz w:val="22"/>
        </w:rPr>
        <w:t xml:space="preserve">cell-by-cell </w:t>
      </w:r>
      <w:r w:rsidRPr="00D76F9B">
        <w:rPr>
          <w:rFonts w:ascii="TimesNewRomanPSMT" w:hAnsi="TimesNewRomanPSMT" w:cs="TimesNewRomanPSMT"/>
          <w:kern w:val="0"/>
          <w:sz w:val="22"/>
        </w:rPr>
        <w:t>relaxation mechanism is inactive.</w:t>
      </w:r>
    </w:p>
    <w:p w:rsidR="00D76F9B" w:rsidRPr="00D76F9B" w:rsidRDefault="00D76F9B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1-the </w:t>
      </w:r>
      <w:r w:rsidR="00AF7DEA" w:rsidRPr="00AF7DEA">
        <w:rPr>
          <w:rFonts w:ascii="TimesNewRomanPSMT" w:hAnsi="TimesNewRomanPSMT" w:cs="TimesNewRomanPSMT"/>
          <w:kern w:val="0"/>
          <w:sz w:val="22"/>
        </w:rPr>
        <w:t xml:space="preserve">cell-by-cell </w:t>
      </w:r>
      <w:r>
        <w:rPr>
          <w:rFonts w:ascii="TimesNewRomanPSMT" w:hAnsi="TimesNewRomanPSMT" w:cs="TimesNewRomanPSMT"/>
          <w:kern w:val="0"/>
          <w:sz w:val="22"/>
        </w:rPr>
        <w:t xml:space="preserve">relaxation mechanism is </w:t>
      </w:r>
      <w:r w:rsidRPr="00D76F9B">
        <w:rPr>
          <w:rFonts w:ascii="TimesNewRomanPSMT" w:hAnsi="TimesNewRomanPSMT" w:cs="TimesNewRomanPSMT"/>
          <w:kern w:val="0"/>
          <w:sz w:val="22"/>
        </w:rPr>
        <w:t>active.</w:t>
      </w:r>
    </w:p>
    <w:p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THETA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D76F9B">
        <w:rPr>
          <w:rFonts w:ascii="TimesNewRomanPSMT" w:hAnsi="TimesNewRomanPSMT" w:cs="TimesNewRomanPSMT"/>
          <w:kern w:val="0"/>
          <w:sz w:val="22"/>
        </w:rPr>
        <w:t>is the decreasing factor of the adaptive relaxation factors</w:t>
      </w:r>
      <w:r w:rsidR="007078B2">
        <w:rPr>
          <w:rFonts w:ascii="TimesNewRomanPSMT" w:hAnsi="TimesNewRomanPSMT" w:cs="TimesNewRomanPSMT"/>
          <w:kern w:val="0"/>
          <w:sz w:val="22"/>
        </w:rPr>
        <w:t>, this variable is read only if IRELAX=1.</w:t>
      </w:r>
    </w:p>
    <w:p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GAMMA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7078B2">
        <w:rPr>
          <w:rFonts w:ascii="TimesNewRomanPSMT" w:hAnsi="TimesNewRomanPSMT" w:cs="TimesNewRomanPSMT"/>
          <w:kern w:val="0"/>
          <w:sz w:val="22"/>
        </w:rPr>
        <w:t>is the in</w:t>
      </w:r>
      <w:r w:rsidR="007078B2" w:rsidRPr="007078B2">
        <w:rPr>
          <w:rFonts w:ascii="TimesNewRomanPSMT" w:hAnsi="TimesNewRomanPSMT" w:cs="TimesNewRomanPSMT"/>
          <w:kern w:val="0"/>
          <w:sz w:val="22"/>
        </w:rPr>
        <w:t>creasing factor of the adaptive relaxation factors</w:t>
      </w:r>
      <w:r w:rsidR="007078B2">
        <w:rPr>
          <w:rFonts w:ascii="TimesNewRomanPSMT" w:hAnsi="TimesNewRomanPSMT" w:cs="TimesNewRomanPSMT"/>
          <w:kern w:val="0"/>
          <w:sz w:val="22"/>
        </w:rPr>
        <w:t>,</w:t>
      </w:r>
      <w:r w:rsidR="007078B2" w:rsidRPr="007078B2">
        <w:rPr>
          <w:rFonts w:ascii="TimesNewRomanPSMT" w:hAnsi="TimesNewRomanPSMT" w:cs="TimesNewRomanPSMT"/>
          <w:kern w:val="0"/>
          <w:sz w:val="22"/>
        </w:rPr>
        <w:t xml:space="preserve"> </w:t>
      </w:r>
      <w:r w:rsidR="007078B2">
        <w:rPr>
          <w:rFonts w:ascii="TimesNewRomanPSMT" w:hAnsi="TimesNewRomanPSMT" w:cs="TimesNewRomanPSMT"/>
          <w:kern w:val="0"/>
          <w:sz w:val="22"/>
        </w:rPr>
        <w:t xml:space="preserve">this variable is read only </w:t>
      </w:r>
      <w:r w:rsidR="007078B2">
        <w:rPr>
          <w:rFonts w:ascii="TimesNewRomanPSMT" w:hAnsi="TimesNewRomanPSMT" w:cs="TimesNewRomanPSMT"/>
          <w:kern w:val="0"/>
          <w:sz w:val="22"/>
        </w:rPr>
        <w:lastRenderedPageBreak/>
        <w:t>if IRELAX=1.</w:t>
      </w:r>
    </w:p>
    <w:p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AKAPPA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6B0FCC" w:rsidRPr="006B0FCC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1B38F5">
        <w:rPr>
          <w:rFonts w:ascii="TimesNewRomanPSMT" w:hAnsi="TimesNewRomanPSMT" w:cs="TimesNewRomanPSMT"/>
          <w:kern w:val="0"/>
          <w:sz w:val="22"/>
        </w:rPr>
        <w:t>single</w:t>
      </w:r>
      <w:r w:rsidR="006B0FCC" w:rsidRPr="006B0FCC">
        <w:rPr>
          <w:rFonts w:ascii="TimesNewRomanPSMT" w:hAnsi="TimesNewRomanPSMT" w:cs="TimesNewRomanPSMT"/>
          <w:kern w:val="0"/>
          <w:sz w:val="22"/>
        </w:rPr>
        <w:t xml:space="preserve">-step increase </w:t>
      </w:r>
      <w:r w:rsidR="006B0FCC">
        <w:rPr>
          <w:rFonts w:ascii="TimesNewRomanPSMT" w:hAnsi="TimesNewRomanPSMT" w:cs="TimesNewRomanPSMT"/>
          <w:kern w:val="0"/>
          <w:sz w:val="22"/>
        </w:rPr>
        <w:t xml:space="preserve">value </w:t>
      </w:r>
      <w:r w:rsidR="006B0FCC" w:rsidRPr="006B0FCC">
        <w:rPr>
          <w:rFonts w:ascii="TimesNewRomanPSMT" w:hAnsi="TimesNewRomanPSMT" w:cs="TimesNewRomanPSMT"/>
          <w:kern w:val="0"/>
          <w:sz w:val="22"/>
        </w:rPr>
        <w:t>of the adaptive relaxation factor</w:t>
      </w:r>
      <w:r w:rsidR="006B0FCC">
        <w:rPr>
          <w:rFonts w:ascii="TimesNewRomanPSMT" w:hAnsi="TimesNewRomanPSMT" w:cs="TimesNewRomanPSMT"/>
          <w:kern w:val="0"/>
          <w:sz w:val="22"/>
        </w:rPr>
        <w:t>s,</w:t>
      </w:r>
      <w:r w:rsidR="006B0FCC" w:rsidRPr="006B0FCC">
        <w:t xml:space="preserve"> </w:t>
      </w:r>
      <w:r w:rsidR="006B0FCC" w:rsidRPr="006B0FCC">
        <w:rPr>
          <w:rFonts w:ascii="TimesNewRomanPSMT" w:hAnsi="TimesNewRomanPSMT" w:cs="TimesNewRomanPSMT"/>
          <w:kern w:val="0"/>
          <w:sz w:val="22"/>
        </w:rPr>
        <w:t>this variable is read only if IRELAX=1</w:t>
      </w:r>
      <w:r w:rsidR="006B0FCC">
        <w:rPr>
          <w:rFonts w:ascii="TimesNewRomanPSMT" w:hAnsi="TimesNewRomanPSMT" w:cs="TimesNewRomanPSMT"/>
          <w:kern w:val="0"/>
          <w:sz w:val="22"/>
        </w:rPr>
        <w:t>.</w:t>
      </w:r>
    </w:p>
    <w:p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NITER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8A0637">
        <w:rPr>
          <w:rFonts w:ascii="TimesNewRomanPSMT" w:hAnsi="TimesNewRomanPSMT" w:cs="TimesNewRomanPSMT"/>
          <w:kern w:val="0"/>
          <w:sz w:val="22"/>
        </w:rPr>
        <w:t>is the iteration inteval for attempting to increase the adaptive relaxation factor,</w:t>
      </w:r>
      <w:r w:rsidR="008A0637" w:rsidRPr="008A0637">
        <w:t xml:space="preserve"> </w:t>
      </w:r>
      <w:r w:rsidR="008A0637" w:rsidRPr="008A0637">
        <w:rPr>
          <w:rFonts w:ascii="TimesNewRomanPSMT" w:hAnsi="TimesNewRomanPSMT" w:cs="TimesNewRomanPSMT"/>
          <w:kern w:val="0"/>
          <w:sz w:val="22"/>
        </w:rPr>
        <w:t>this variable is read only if IRELAX=1.</w:t>
      </w:r>
    </w:p>
    <w:p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HNOFLO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854511" w:rsidRPr="00854511">
        <w:rPr>
          <w:rFonts w:ascii="TimesNewRomanPSMT" w:hAnsi="TimesNewRomanPSMT" w:cs="TimesNewRomanPSMT"/>
          <w:kern w:val="0"/>
          <w:sz w:val="22"/>
        </w:rPr>
        <w:t xml:space="preserve"> </w:t>
      </w:r>
      <w:r w:rsidR="00854511">
        <w:rPr>
          <w:rFonts w:ascii="TimesNewRomanPSMT" w:hAnsi="TimesNewRomanPSMT" w:cs="TimesNewRomanPSMT"/>
          <w:kern w:val="0"/>
          <w:sz w:val="22"/>
        </w:rPr>
        <w:t xml:space="preserve">is the value of head </w:t>
      </w:r>
      <w:r w:rsidR="00407143">
        <w:rPr>
          <w:rFonts w:ascii="TimesNewRomanPSMT" w:hAnsi="TimesNewRomanPSMT" w:cs="TimesNewRomanPSMT"/>
          <w:kern w:val="0"/>
          <w:sz w:val="22"/>
        </w:rPr>
        <w:t xml:space="preserve">(L) </w:t>
      </w:r>
      <w:r w:rsidR="00854511">
        <w:rPr>
          <w:rFonts w:ascii="TimesNewRomanPSMT" w:hAnsi="TimesNewRomanPSMT" w:cs="TimesNewRomanPSMT"/>
          <w:kern w:val="0"/>
          <w:sz w:val="22"/>
        </w:rPr>
        <w:t>to be assigned to all no-flow cells</w:t>
      </w:r>
      <w:r w:rsidR="00C65D62">
        <w:rPr>
          <w:rFonts w:ascii="TimesNewRomanPSMT" w:hAnsi="TimesNewRomanPSMT" w:cs="TimesNewRomanPSMT"/>
          <w:kern w:val="0"/>
          <w:sz w:val="22"/>
        </w:rPr>
        <w:t>, inactive cells</w:t>
      </w:r>
      <w:r w:rsidR="00854511">
        <w:rPr>
          <w:rFonts w:ascii="TimesNewRomanPSMT" w:hAnsi="TimesNewRomanPSMT" w:cs="TimesNewRomanPSMT"/>
          <w:kern w:val="0"/>
          <w:sz w:val="22"/>
        </w:rPr>
        <w:t xml:space="preserve"> and dry cells.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ICHFLG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154B6A">
        <w:rPr>
          <w:rFonts w:ascii="TimesNewRomanPSMT" w:hAnsi="TimesNewRomanPSMT" w:cs="TimesNewRomanPSMT"/>
          <w:kern w:val="0"/>
          <w:sz w:val="22"/>
        </w:rPr>
        <w:t>indicates whether the flow between adjacent constant-head cells should be calculated</w:t>
      </w:r>
      <w:r w:rsidR="003D71FF">
        <w:rPr>
          <w:rFonts w:ascii="TimesNewRomanPSMT" w:hAnsi="TimesNewRomanPSMT" w:cs="TimesNewRomanPSMT"/>
          <w:kern w:val="0"/>
          <w:sz w:val="22"/>
        </w:rPr>
        <w:t>.</w:t>
      </w:r>
    </w:p>
    <w:p w:rsidR="00154B6A" w:rsidRPr="00D76F9B" w:rsidRDefault="00154B6A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</w:t>
      </w:r>
      <w:r w:rsidR="00E22805">
        <w:rPr>
          <w:rFonts w:ascii="TimesNewRomanPSMT" w:hAnsi="TimesNewRomanPSMT" w:cs="TimesNewRomanPSMT"/>
          <w:kern w:val="0"/>
          <w:sz w:val="22"/>
        </w:rPr>
        <w:t>n</w:t>
      </w:r>
      <w:r>
        <w:rPr>
          <w:rFonts w:ascii="TimesNewRomanPSMT" w:hAnsi="TimesNewRomanPSMT" w:cs="TimesNewRomanPSMT"/>
          <w:kern w:val="0"/>
          <w:sz w:val="22"/>
        </w:rPr>
        <w:t>o</w:t>
      </w:r>
      <w:r w:rsidRPr="00D76F9B">
        <w:rPr>
          <w:rFonts w:ascii="TimesNewRomanPSMT" w:hAnsi="TimesNewRomanPSMT" w:cs="TimesNewRomanPSMT"/>
          <w:kern w:val="0"/>
          <w:sz w:val="22"/>
        </w:rPr>
        <w:t>.</w:t>
      </w:r>
    </w:p>
    <w:p w:rsidR="00154B6A" w:rsidRPr="00D76F9B" w:rsidRDefault="00154B6A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</w:t>
      </w:r>
      <w:r w:rsidR="00E22805">
        <w:rPr>
          <w:rFonts w:ascii="TimesNewRomanPSMT" w:hAnsi="TimesNewRomanPSMT" w:cs="TimesNewRomanPSMT"/>
          <w:kern w:val="0"/>
          <w:sz w:val="22"/>
        </w:rPr>
        <w:t>y</w:t>
      </w:r>
      <w:r>
        <w:rPr>
          <w:rFonts w:ascii="TimesNewRomanPSMT" w:hAnsi="TimesNewRomanPSMT" w:cs="TimesNewRomanPSMT"/>
          <w:kern w:val="0"/>
          <w:sz w:val="22"/>
        </w:rPr>
        <w:t>es</w:t>
      </w:r>
      <w:r w:rsidRPr="00D76F9B">
        <w:rPr>
          <w:rFonts w:ascii="TimesNewRomanPSMT" w:hAnsi="TimesNewRomanPSMT" w:cs="TimesNewRomanPSMT"/>
          <w:kern w:val="0"/>
          <w:sz w:val="22"/>
        </w:rPr>
        <w:t>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IWDFLG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154B6A">
        <w:rPr>
          <w:rFonts w:ascii="TimesNewRomanPSMT" w:hAnsi="TimesNewRomanPSMT" w:cs="TimesNewRomanPSMT"/>
          <w:kern w:val="0"/>
          <w:sz w:val="22"/>
        </w:rPr>
        <w:t xml:space="preserve">is the Cell drying and </w:t>
      </w:r>
      <w:r w:rsidR="003D71FF">
        <w:rPr>
          <w:rFonts w:ascii="TimesNewRomanPSMT" w:hAnsi="TimesNewRomanPSMT" w:cs="TimesNewRomanPSMT"/>
          <w:kern w:val="0"/>
          <w:sz w:val="22"/>
        </w:rPr>
        <w:t>re</w:t>
      </w:r>
      <w:r w:rsidR="00154B6A">
        <w:rPr>
          <w:rFonts w:ascii="TimesNewRomanPSMT" w:hAnsi="TimesNewRomanPSMT" w:cs="TimesNewRomanPSMT"/>
          <w:kern w:val="0"/>
          <w:sz w:val="22"/>
        </w:rPr>
        <w:t>wetting option code</w:t>
      </w:r>
    </w:p>
    <w:p w:rsidR="00154B6A" w:rsidRPr="00D76F9B" w:rsidRDefault="00154B6A" w:rsidP="00C65D62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</w:t>
      </w:r>
      <w:r w:rsidR="00E22805">
        <w:rPr>
          <w:rFonts w:ascii="TimesNewRomanPSMT" w:hAnsi="TimesNewRomanPSMT" w:cs="TimesNewRomanPSMT"/>
          <w:kern w:val="0"/>
          <w:sz w:val="22"/>
        </w:rPr>
        <w:t>c</w:t>
      </w:r>
      <w:r>
        <w:rPr>
          <w:rFonts w:ascii="TimesNewRomanPSMT" w:hAnsi="TimesNewRomanPSMT" w:cs="TimesNewRomanPSMT"/>
          <w:kern w:val="0"/>
          <w:sz w:val="22"/>
        </w:rPr>
        <w:t xml:space="preserve">ell drying </w:t>
      </w:r>
      <w:r w:rsidR="00500C1B">
        <w:rPr>
          <w:rFonts w:ascii="TimesNewRomanPSMT" w:hAnsi="TimesNewRomanPSMT" w:cs="TimesNewRomanPSMT"/>
          <w:kern w:val="0"/>
          <w:sz w:val="22"/>
        </w:rPr>
        <w:t xml:space="preserve">is active </w:t>
      </w:r>
      <w:r>
        <w:rPr>
          <w:rFonts w:ascii="TimesNewRomanPSMT" w:hAnsi="TimesNewRomanPSMT" w:cs="TimesNewRomanPSMT"/>
          <w:kern w:val="0"/>
          <w:sz w:val="22"/>
        </w:rPr>
        <w:t xml:space="preserve">and </w:t>
      </w:r>
      <w:r w:rsidR="00500C1B">
        <w:rPr>
          <w:rFonts w:ascii="TimesNewRomanPSMT" w:hAnsi="TimesNewRomanPSMT" w:cs="TimesNewRomanPSMT"/>
          <w:kern w:val="0"/>
          <w:sz w:val="22"/>
        </w:rPr>
        <w:t>cell re</w:t>
      </w:r>
      <w:r>
        <w:rPr>
          <w:rFonts w:ascii="TimesNewRomanPSMT" w:hAnsi="TimesNewRomanPSMT" w:cs="TimesNewRomanPSMT"/>
          <w:kern w:val="0"/>
          <w:sz w:val="22"/>
        </w:rPr>
        <w:t xml:space="preserve">wetting </w:t>
      </w:r>
      <w:r w:rsidR="00500C1B">
        <w:rPr>
          <w:rFonts w:ascii="TimesNewRomanPSMT" w:hAnsi="TimesNewRomanPSMT" w:cs="TimesNewRomanPSMT"/>
          <w:kern w:val="0"/>
          <w:sz w:val="22"/>
        </w:rPr>
        <w:t xml:space="preserve">is </w:t>
      </w:r>
      <w:r>
        <w:rPr>
          <w:rFonts w:ascii="TimesNewRomanPSMT" w:hAnsi="TimesNewRomanPSMT" w:cs="TimesNewRomanPSMT"/>
          <w:kern w:val="0"/>
          <w:sz w:val="22"/>
        </w:rPr>
        <w:t>inactive,</w:t>
      </w:r>
      <w:r w:rsidRPr="00154B6A">
        <w:t xml:space="preserve"> </w:t>
      </w:r>
      <w:r w:rsidRPr="00154B6A">
        <w:rPr>
          <w:rFonts w:ascii="TimesNewRomanPSMT" w:hAnsi="TimesNewRomanPSMT" w:cs="TimesNewRomanPSMT"/>
          <w:kern w:val="0"/>
          <w:sz w:val="22"/>
        </w:rPr>
        <w:t xml:space="preserve">this variable is read only if </w:t>
      </w:r>
      <w:r>
        <w:rPr>
          <w:rFonts w:ascii="TimesNewRomanPSMT" w:hAnsi="TimesNewRomanPSMT" w:cs="TimesNewRomanPSMT"/>
          <w:kern w:val="0"/>
          <w:sz w:val="22"/>
        </w:rPr>
        <w:t>SIMMTHD=2</w:t>
      </w:r>
      <w:r w:rsidRPr="00154B6A">
        <w:rPr>
          <w:rFonts w:ascii="TimesNewRomanPSMT" w:hAnsi="TimesNewRomanPSMT" w:cs="TimesNewRomanPSMT"/>
          <w:kern w:val="0"/>
          <w:sz w:val="22"/>
        </w:rPr>
        <w:t>.</w:t>
      </w:r>
    </w:p>
    <w:p w:rsidR="00154B6A" w:rsidRPr="00D76F9B" w:rsidRDefault="00154B6A" w:rsidP="00C65D62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</w:t>
      </w:r>
      <w:r w:rsidR="00E22805">
        <w:rPr>
          <w:rFonts w:ascii="TimesNewRomanPSMT" w:hAnsi="TimesNewRomanPSMT" w:cs="TimesNewRomanPSMT"/>
          <w:kern w:val="0"/>
          <w:sz w:val="22"/>
        </w:rPr>
        <w:t>t</w:t>
      </w:r>
      <w:r w:rsidR="00C65D62">
        <w:rPr>
          <w:rFonts w:ascii="TimesNewRomanPSMT" w:hAnsi="TimesNewRomanPSMT" w:cs="TimesNewRomanPSMT"/>
          <w:kern w:val="0"/>
          <w:sz w:val="22"/>
        </w:rPr>
        <w:t xml:space="preserve">he trial-and-error </w:t>
      </w:r>
      <w:r>
        <w:rPr>
          <w:rFonts w:ascii="TimesNewRomanPSMT" w:hAnsi="TimesNewRomanPSMT" w:cs="TimesNewRomanPSMT"/>
          <w:kern w:val="0"/>
          <w:sz w:val="22"/>
        </w:rPr>
        <w:t>method</w:t>
      </w:r>
      <w:r w:rsidR="00C65D62">
        <w:rPr>
          <w:rFonts w:ascii="TimesNewRomanPSMT" w:hAnsi="TimesNewRomanPSMT" w:cs="TimesNewRomanPSMT"/>
          <w:kern w:val="0"/>
          <w:sz w:val="22"/>
        </w:rPr>
        <w:t xml:space="preserve"> </w:t>
      </w:r>
      <w:r w:rsidR="00500C1B">
        <w:rPr>
          <w:rFonts w:ascii="TimesNewRomanPSMT" w:hAnsi="TimesNewRomanPSMT" w:cs="TimesNewRomanPSMT"/>
          <w:kern w:val="0"/>
          <w:sz w:val="22"/>
        </w:rPr>
        <w:t>employ</w:t>
      </w:r>
      <w:r>
        <w:rPr>
          <w:rFonts w:ascii="TimesNewRomanPSMT" w:hAnsi="TimesNewRomanPSMT" w:cs="TimesNewRomanPSMT"/>
          <w:kern w:val="0"/>
          <w:sz w:val="22"/>
        </w:rPr>
        <w:t xml:space="preserve">ed by </w:t>
      </w:r>
      <w:r w:rsidR="00500C1B">
        <w:rPr>
          <w:rFonts w:ascii="TimesNewRomanPSMT" w:hAnsi="TimesNewRomanPSMT" w:cs="TimesNewRomanPSMT"/>
          <w:kern w:val="0"/>
          <w:sz w:val="22"/>
        </w:rPr>
        <w:t>MODFLOW-2005 and other earlier MODFLOW versions was used to simulate the drying-rewetting problems,</w:t>
      </w:r>
      <w:r w:rsidR="00500C1B" w:rsidRPr="00500C1B">
        <w:t xml:space="preserve"> 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this variable is read only if SIMMTHD=2.</w:t>
      </w:r>
    </w:p>
    <w:p w:rsidR="00500C1B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WETFCT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is a factor that is included in the calculation of the head that is initially esta</w:t>
      </w:r>
      <w:r w:rsidR="00500C1B">
        <w:rPr>
          <w:rFonts w:ascii="TimesNewRomanPSMT" w:hAnsi="TimesNewRomanPSMT" w:cs="TimesNewRomanPSMT"/>
          <w:kern w:val="0"/>
          <w:sz w:val="22"/>
        </w:rPr>
        <w:t>blished at a cell when the cell</w:t>
      </w:r>
      <w:r w:rsidR="00500C1B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is converted from dry to wet</w:t>
      </w:r>
      <w:r w:rsidR="00500C1B">
        <w:rPr>
          <w:rFonts w:ascii="TimesNewRomanPSMT" w:hAnsi="TimesNewRomanPSMT" w:cs="TimesNewRomanPSMT"/>
          <w:kern w:val="0"/>
          <w:sz w:val="22"/>
        </w:rPr>
        <w:t>,</w:t>
      </w:r>
      <w:r w:rsidR="00500C1B" w:rsidRPr="00500C1B">
        <w:t xml:space="preserve"> </w:t>
      </w:r>
      <w:r w:rsidR="00500C1B">
        <w:rPr>
          <w:rFonts w:ascii="TimesNewRomanPSMT" w:hAnsi="TimesNewRomanPSMT" w:cs="TimesNewRomanPSMT"/>
          <w:kern w:val="0"/>
          <w:sz w:val="22"/>
        </w:rPr>
        <w:t xml:space="preserve">this variable is read only if 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SIMMTHD=2</w:t>
      </w:r>
      <w:r w:rsidR="00585616">
        <w:rPr>
          <w:rFonts w:ascii="TimesNewRomanPSMT" w:hAnsi="TimesNewRomanPSMT" w:cs="TimesNewRomanPSMT"/>
          <w:kern w:val="0"/>
          <w:sz w:val="22"/>
        </w:rPr>
        <w:t xml:space="preserve"> and IWDFLG=1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.</w:t>
      </w:r>
    </w:p>
    <w:p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NWETIT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is the iteration interval for attempting to wet cells</w:t>
      </w:r>
      <w:r w:rsidR="00500C1B">
        <w:rPr>
          <w:rFonts w:ascii="TimesNewRomanPSMT" w:hAnsi="TimesNewRomanPSMT" w:cs="TimesNewRomanPSMT"/>
          <w:kern w:val="0"/>
          <w:sz w:val="22"/>
        </w:rPr>
        <w:t>,</w:t>
      </w:r>
      <w:r w:rsidR="00500C1B" w:rsidRPr="00500C1B">
        <w:t xml:space="preserve"> 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this variable is read only if SIMMTHD=2</w:t>
      </w:r>
      <w:r w:rsidR="00585616">
        <w:rPr>
          <w:rFonts w:ascii="TimesNewRomanPSMT" w:hAnsi="TimesNewRomanPSMT" w:cs="TimesNewRomanPSMT"/>
          <w:kern w:val="0"/>
          <w:sz w:val="22"/>
        </w:rPr>
        <w:t xml:space="preserve"> and IWDFLG=1</w:t>
      </w:r>
      <w:r w:rsidR="00500C1B">
        <w:rPr>
          <w:rFonts w:ascii="TimesNewRomanPSMT" w:hAnsi="TimesNewRomanPSMT" w:cs="TimesNewRomanPSMT"/>
          <w:kern w:val="0"/>
          <w:sz w:val="22"/>
        </w:rPr>
        <w:t>.</w:t>
      </w:r>
    </w:p>
    <w:p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IHDWET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00C1B" w:rsidRPr="00500C1B">
        <w:t xml:space="preserve"> 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is a flag that determines which equation is used to define the initial head at cells that become wet</w:t>
      </w:r>
      <w:r w:rsidR="00585616">
        <w:rPr>
          <w:rFonts w:ascii="TimesNewRomanPSMT" w:hAnsi="TimesNewRomanPSMT" w:cs="TimesNewRomanPSMT"/>
          <w:kern w:val="0"/>
          <w:sz w:val="22"/>
        </w:rPr>
        <w:t>,</w:t>
      </w:r>
      <w:r w:rsidR="00585616" w:rsidRPr="00585616">
        <w:t xml:space="preserve"> </w:t>
      </w:r>
      <w:r w:rsidR="00585616" w:rsidRPr="00585616">
        <w:rPr>
          <w:rFonts w:ascii="TimesNewRomanPSMT" w:hAnsi="TimesNewRomanPSMT" w:cs="TimesNewRomanPSMT"/>
          <w:kern w:val="0"/>
          <w:sz w:val="22"/>
        </w:rPr>
        <w:t>this variable is read only if SIMMTHD=2</w:t>
      </w:r>
      <w:r w:rsidR="00585616">
        <w:rPr>
          <w:rFonts w:ascii="TimesNewRomanPSMT" w:hAnsi="TimesNewRomanPSMT" w:cs="TimesNewRomanPSMT"/>
          <w:kern w:val="0"/>
          <w:sz w:val="22"/>
        </w:rPr>
        <w:t xml:space="preserve"> and and IWDFLG=1</w:t>
      </w:r>
      <w:r w:rsidR="00585616" w:rsidRPr="00585616">
        <w:rPr>
          <w:rFonts w:ascii="TimesNewRomanPSMT" w:hAnsi="TimesNewRomanPSMT" w:cs="TimesNewRomanPSMT"/>
          <w:kern w:val="0"/>
          <w:sz w:val="22"/>
        </w:rPr>
        <w:t>.</w:t>
      </w:r>
    </w:p>
    <w:p w:rsidR="00585616" w:rsidRPr="00D76F9B" w:rsidRDefault="00585616" w:rsidP="00C65D62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0-this equation is used:</w:t>
      </w:r>
      <w:r w:rsidRPr="00585616">
        <w:rPr>
          <w:rFonts w:ascii="TimesNewRomanPSMT" w:hAnsi="TimesNewRomanPSMT" w:cs="TimesNewRomanPSMT"/>
          <w:kern w:val="0"/>
          <w:position w:val="-14"/>
          <w:sz w:val="22"/>
        </w:rPr>
        <w:object w:dxaOrig="3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85pt;height:20.15pt" o:ole="">
            <v:imagedata r:id="rId8" o:title=""/>
          </v:shape>
          <o:OLEObject Type="Embed" ProgID="Equation.DSMT4" ShapeID="_x0000_i1025" DrawAspect="Content" ObjectID="_1748965273" r:id="rId9"/>
        </w:objec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</w:p>
    <w:p w:rsidR="00585616" w:rsidRPr="00D76F9B" w:rsidRDefault="00585616" w:rsidP="00C65D62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</w:t>
      </w:r>
      <w:r w:rsidRPr="00585616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this equation is used:</w:t>
      </w:r>
      <w:r w:rsidRPr="00585616">
        <w:rPr>
          <w:rFonts w:ascii="TimesNewRomanPSMT" w:hAnsi="TimesNewRomanPSMT" w:cs="TimesNewRomanPSMT"/>
          <w:kern w:val="0"/>
          <w:position w:val="-14"/>
          <w:sz w:val="22"/>
        </w:rPr>
        <w:object w:dxaOrig="3200" w:dyaOrig="400">
          <v:shape id="_x0000_i1026" type="#_x0000_t75" style="width:159.85pt;height:20.15pt" o:ole="">
            <v:imagedata r:id="rId10" o:title=""/>
          </v:shape>
          <o:OLEObject Type="Embed" ProgID="Equation.DSMT4" ShapeID="_x0000_i1026" DrawAspect="Content" ObjectID="_1748965274" r:id="rId11"/>
        </w:object>
      </w:r>
    </w:p>
    <w:p w:rsidR="0058561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IMULTD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85616" w:rsidRPr="00585616">
        <w:rPr>
          <w:rFonts w:ascii="TimesNewRomanPSMT" w:hAnsi="TimesNewRomanPSMT" w:cs="TimesNewRomanPSMT"/>
          <w:kern w:val="0"/>
          <w:sz w:val="22"/>
        </w:rPr>
        <w:t xml:space="preserve"> </w:t>
      </w:r>
      <w:r w:rsidR="00585616">
        <w:rPr>
          <w:rFonts w:ascii="TimesNewRomanPSMT" w:hAnsi="TimesNewRomanPSMT" w:cs="TimesNewRomanPSMT"/>
          <w:kern w:val="0"/>
          <w:sz w:val="22"/>
        </w:rPr>
        <w:t>is the parallel computing option code</w:t>
      </w:r>
    </w:p>
    <w:p w:rsidR="00585616" w:rsidRPr="00D76F9B" w:rsidRDefault="00585616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0-the parallel computing is inactive.</w:t>
      </w:r>
    </w:p>
    <w:p w:rsidR="00585616" w:rsidRPr="00D76F9B" w:rsidRDefault="00585616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1-the parallel computing is active.</w:t>
      </w:r>
    </w:p>
    <w:p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NUMTD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85616" w:rsidRPr="00585616">
        <w:rPr>
          <w:rFonts w:ascii="TimesNewRomanPSMT" w:hAnsi="TimesNewRomanPSMT" w:cs="TimesNewRomanPSMT"/>
          <w:kern w:val="0"/>
          <w:sz w:val="22"/>
        </w:rPr>
        <w:t>is the number of threads used for parallel computing</w:t>
      </w:r>
      <w:r w:rsidR="00585616">
        <w:rPr>
          <w:rFonts w:ascii="TimesNewRomanPSMT" w:hAnsi="TimesNewRomanPSMT" w:cs="TimesNewRomanPSMT" w:hint="eastAsia"/>
          <w:kern w:val="0"/>
          <w:sz w:val="22"/>
        </w:rPr>
        <w:t>.</w:t>
      </w:r>
    </w:p>
    <w:p w:rsidR="002B2A9C" w:rsidRPr="00D322E5" w:rsidRDefault="00DF23C6" w:rsidP="002B2A9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2 </w:t>
      </w:r>
      <w:r w:rsidR="002B2A9C">
        <w:rPr>
          <w:rFonts w:ascii="TimesNewRomanPSMT" w:hAnsi="TimesNewRomanPSMT" w:cs="TimesNewRomanPSMT"/>
          <w:b/>
          <w:kern w:val="0"/>
          <w:sz w:val="28"/>
          <w:szCs w:val="28"/>
        </w:rPr>
        <w:t>Discrete.in f</w:t>
      </w:r>
      <w:r w:rsidR="002B2A9C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2B2A9C" w:rsidRDefault="002B2A9C" w:rsidP="002B2A9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B2A9C">
        <w:rPr>
          <w:rFonts w:ascii="TimesNewRomanPSMT" w:hAnsi="TimesNewRomanPSMT" w:cs="TimesNewRomanPSMT"/>
          <w:kern w:val="0"/>
          <w:sz w:val="22"/>
        </w:rPr>
        <w:t>Discretizatio</w:t>
      </w:r>
      <w:r w:rsidR="00407143">
        <w:rPr>
          <w:rFonts w:ascii="TimesNewRomanPSMT" w:hAnsi="TimesNewRomanPSMT" w:cs="TimesNewRomanPSMT"/>
          <w:kern w:val="0"/>
          <w:sz w:val="22"/>
        </w:rPr>
        <w:t xml:space="preserve">n information is read from the Discrete.in </w:t>
      </w:r>
      <w:r w:rsidRPr="002B2A9C">
        <w:rPr>
          <w:rFonts w:ascii="TimesNewRomanPSMT" w:hAnsi="TimesNewRomanPSMT" w:cs="TimesNewRomanPSMT"/>
          <w:kern w:val="0"/>
          <w:sz w:val="22"/>
        </w:rPr>
        <w:t>file</w:t>
      </w:r>
    </w:p>
    <w:p w:rsidR="00D9695D" w:rsidRPr="00407143" w:rsidRDefault="00D9695D" w:rsidP="006B0FC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407143">
        <w:rPr>
          <w:rFonts w:ascii="TimesNewRomanPSMT" w:hAnsi="TimesNewRomanPSMT" w:cs="TimesNewRomanPSMT"/>
          <w:b/>
          <w:kern w:val="0"/>
          <w:sz w:val="22"/>
        </w:rPr>
        <w:t>ATTI</w:t>
      </w:r>
    </w:p>
    <w:p w:rsidR="002B2A9C" w:rsidRDefault="00D9695D" w:rsidP="00D9695D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I</w:t>
      </w:r>
      <w:r w:rsidR="00407143">
        <w:rPr>
          <w:rFonts w:ascii="TimesNewRomanPSMT" w:hAnsi="TimesNewRomanPSMT" w:cs="TimesNewRomanPSMT"/>
          <w:kern w:val="0"/>
          <w:sz w:val="22"/>
        </w:rPr>
        <w:t>f ATTI =R, means the DELT</w:t>
      </w:r>
      <w:r>
        <w:rPr>
          <w:rFonts w:ascii="TimesNewRomanPSMT" w:hAnsi="TimesNewRomanPSMT" w:cs="TimesNewRomanPSMT"/>
          <w:kern w:val="0"/>
          <w:sz w:val="22"/>
        </w:rPr>
        <w:t xml:space="preserve"> is the cell width along rows.</w:t>
      </w:r>
    </w:p>
    <w:p w:rsidR="00D9695D" w:rsidRPr="002B2A9C" w:rsidRDefault="00D9695D" w:rsidP="00D9695D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I</w:t>
      </w:r>
      <w:r w:rsidR="00407143">
        <w:rPr>
          <w:rFonts w:ascii="TimesNewRomanPSMT" w:hAnsi="TimesNewRomanPSMT" w:cs="TimesNewRomanPSMT"/>
          <w:kern w:val="0"/>
          <w:sz w:val="22"/>
        </w:rPr>
        <w:t xml:space="preserve">f ATTI =C, means the DELT </w:t>
      </w:r>
      <w:r>
        <w:rPr>
          <w:rFonts w:ascii="TimesNewRomanPSMT" w:hAnsi="TimesNewRomanPSMT" w:cs="TimesNewRomanPSMT"/>
          <w:kern w:val="0"/>
          <w:sz w:val="22"/>
        </w:rPr>
        <w:t>is the cell width along columns.</w:t>
      </w:r>
    </w:p>
    <w:p w:rsidR="00D9695D" w:rsidRDefault="00D9695D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407143">
        <w:rPr>
          <w:rFonts w:ascii="TimesNewRomanPSMT" w:hAnsi="TimesNewRomanPSMT" w:cs="TimesNewRomanPSMT"/>
          <w:b/>
          <w:kern w:val="0"/>
          <w:sz w:val="22"/>
        </w:rPr>
        <w:t>NUMID</w:t>
      </w:r>
      <w:r>
        <w:rPr>
          <w:rFonts w:ascii="TimesNewRomanPSMT" w:hAnsi="TimesNewRomanPSMT" w:cs="TimesNewRomanPSMT"/>
          <w:kern w:val="0"/>
          <w:sz w:val="22"/>
        </w:rPr>
        <w:t>-is the row or column number.</w:t>
      </w:r>
    </w:p>
    <w:p w:rsidR="0027274F" w:rsidRDefault="00D9695D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407143">
        <w:rPr>
          <w:rFonts w:ascii="TimesNewRomanPSMT" w:hAnsi="TimesNewRomanPSMT" w:cs="TimesNewRomanPSMT"/>
          <w:b/>
          <w:kern w:val="0"/>
          <w:sz w:val="22"/>
        </w:rPr>
        <w:t>DELT</w:t>
      </w:r>
      <w:r>
        <w:rPr>
          <w:rFonts w:ascii="TimesNewRomanPSMT" w:hAnsi="TimesNewRomanPSMT" w:cs="TimesNewRomanPSMT"/>
          <w:kern w:val="0"/>
          <w:sz w:val="22"/>
        </w:rPr>
        <w:t>-is the cell width along rows or columns</w:t>
      </w:r>
      <w:r w:rsidR="00407143">
        <w:rPr>
          <w:rFonts w:ascii="TimesNewRomanPSMT" w:hAnsi="TimesNewRomanPSMT" w:cs="TimesNewRomanPSMT"/>
          <w:kern w:val="0"/>
          <w:sz w:val="22"/>
        </w:rPr>
        <w:t xml:space="preserve"> (L)</w:t>
      </w:r>
      <w:r w:rsidR="00E22805">
        <w:rPr>
          <w:rFonts w:ascii="TimesNewRomanPSMT" w:hAnsi="TimesNewRomanPSMT" w:cs="TimesNewRomanPSMT"/>
          <w:kern w:val="0"/>
          <w:sz w:val="22"/>
        </w:rPr>
        <w:t>.</w:t>
      </w:r>
    </w:p>
    <w:p w:rsidR="00E22805" w:rsidRPr="00D322E5" w:rsidRDefault="00DF23C6" w:rsidP="00E22805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3 </w:t>
      </w:r>
      <w:r w:rsidR="00E22805">
        <w:rPr>
          <w:rFonts w:ascii="TimesNewRomanPSMT" w:hAnsi="TimesNewRomanPSMT" w:cs="TimesNewRomanPSMT"/>
          <w:b/>
          <w:kern w:val="0"/>
          <w:sz w:val="28"/>
          <w:szCs w:val="28"/>
        </w:rPr>
        <w:t>Layer.in f</w:t>
      </w:r>
      <w:r w:rsidR="00E22805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E22805" w:rsidRDefault="00E22805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I</w:t>
      </w:r>
      <w:r>
        <w:rPr>
          <w:rFonts w:ascii="TimesNewRomanPSMT" w:hAnsi="TimesNewRomanPSMT" w:cs="TimesNewRomanPSMT"/>
          <w:kern w:val="0"/>
          <w:sz w:val="22"/>
        </w:rPr>
        <w:t>nput for the Layer-Property Flow(LPF) is read from the Layer.in file.</w:t>
      </w:r>
    </w:p>
    <w:p w:rsidR="00E22805" w:rsidRDefault="00E22805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11E63">
        <w:rPr>
          <w:rFonts w:ascii="TimesNewRomanPSMT" w:hAnsi="TimesNewRomanPSMT" w:cs="TimesNewRomanPSMT"/>
          <w:b/>
          <w:kern w:val="0"/>
          <w:sz w:val="22"/>
        </w:rPr>
        <w:t>LYRID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41588F">
        <w:rPr>
          <w:rFonts w:ascii="TimesNewRomanPSMT" w:hAnsi="TimesNewRomanPSMT" w:cs="TimesNewRomanPSMT"/>
          <w:kern w:val="0"/>
          <w:sz w:val="22"/>
        </w:rPr>
        <w:t>is the layer number</w:t>
      </w:r>
      <w:r w:rsidR="00E11E63">
        <w:rPr>
          <w:rFonts w:ascii="TimesNewRomanPSMT" w:hAnsi="TimesNewRomanPSMT" w:cs="TimesNewRomanPSMT"/>
          <w:kern w:val="0"/>
          <w:sz w:val="22"/>
        </w:rPr>
        <w:t>.</w:t>
      </w:r>
    </w:p>
    <w:p w:rsidR="00E22805" w:rsidRDefault="00E22805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11E63">
        <w:rPr>
          <w:rFonts w:ascii="TimesNewRomanPSMT" w:hAnsi="TimesNewRomanPSMT" w:cs="TimesNewRomanPSMT"/>
          <w:b/>
          <w:kern w:val="0"/>
          <w:sz w:val="22"/>
        </w:rPr>
        <w:t>LYRTYPE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E22805">
        <w:rPr>
          <w:rFonts w:ascii="TimesNewRomanPSMT" w:hAnsi="TimesNewRomanPSMT" w:cs="TimesNewRomanPSMT"/>
          <w:kern w:val="0"/>
          <w:sz w:val="22"/>
        </w:rPr>
        <w:t>contains a flag for each layer that specifies the layer type.</w:t>
      </w:r>
    </w:p>
    <w:p w:rsidR="00E22805" w:rsidRPr="00D76F9B" w:rsidRDefault="00E22805" w:rsidP="00E22805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lastRenderedPageBreak/>
        <w:t>0-confined</w:t>
      </w:r>
      <w:r w:rsidRPr="00D76F9B">
        <w:rPr>
          <w:rFonts w:ascii="TimesNewRomanPSMT" w:hAnsi="TimesNewRomanPSMT" w:cs="TimesNewRomanPSMT"/>
          <w:kern w:val="0"/>
          <w:sz w:val="22"/>
        </w:rPr>
        <w:t>.</w:t>
      </w:r>
    </w:p>
    <w:p w:rsidR="00E22805" w:rsidRPr="00D76F9B" w:rsidRDefault="00E22805" w:rsidP="00E22805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1-convertible</w:t>
      </w:r>
      <w:r w:rsidRPr="00D76F9B">
        <w:rPr>
          <w:rFonts w:ascii="TimesNewRomanPSMT" w:hAnsi="TimesNewRomanPSMT" w:cs="TimesNewRomanPSMT"/>
          <w:kern w:val="0"/>
          <w:sz w:val="22"/>
        </w:rPr>
        <w:t>.</w:t>
      </w:r>
    </w:p>
    <w:p w:rsidR="0041588F" w:rsidRDefault="00E22805" w:rsidP="006431E7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11E63">
        <w:rPr>
          <w:rFonts w:ascii="TimesNewRomanPSMT" w:hAnsi="TimesNewRomanPSMT" w:cs="TimesNewRomanPSMT"/>
          <w:b/>
          <w:kern w:val="0"/>
          <w:sz w:val="22"/>
        </w:rPr>
        <w:t>LYRHANI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6431E7" w:rsidRPr="006431E7">
        <w:rPr>
          <w:rFonts w:ascii="TimesNewRomanPSMT" w:hAnsi="TimesNewRomanPSMT" w:cs="TimesNewRomanPSMT"/>
          <w:kern w:val="0"/>
          <w:sz w:val="22"/>
        </w:rPr>
        <w:t>contains a value for each layer that is a flag or</w:t>
      </w:r>
      <w:r w:rsidR="006431E7">
        <w:rPr>
          <w:rFonts w:ascii="TimesNewRomanPSMT" w:hAnsi="TimesNewRomanPSMT" w:cs="TimesNewRomanPSMT"/>
          <w:kern w:val="0"/>
          <w:sz w:val="22"/>
        </w:rPr>
        <w:t xml:space="preserve"> the horizontal anisotropy. </w:t>
      </w:r>
    </w:p>
    <w:p w:rsidR="0041588F" w:rsidRDefault="006431E7" w:rsidP="00E11E63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-1</w:t>
      </w:r>
      <w:r w:rsidR="0041588F">
        <w:rPr>
          <w:rFonts w:ascii="TimesNewRomanPSMT" w:hAnsi="TimesNewRomanPSMT" w:cs="TimesNewRomanPSMT"/>
          <w:kern w:val="0"/>
          <w:sz w:val="22"/>
        </w:rPr>
        <w:t>-indicates</w:t>
      </w:r>
      <w:r w:rsidRPr="006431E7">
        <w:rPr>
          <w:rFonts w:ascii="TimesNewRomanPSMT" w:hAnsi="TimesNewRomanPSMT" w:cs="TimesNewRomanPSMT"/>
          <w:kern w:val="0"/>
          <w:sz w:val="22"/>
        </w:rPr>
        <w:t xml:space="preserve"> variable HANI </w:t>
      </w:r>
      <w:r>
        <w:rPr>
          <w:rFonts w:ascii="TimesNewRomanPSMT" w:hAnsi="TimesNewRomanPSMT" w:cs="TimesNewRomanPSMT"/>
          <w:kern w:val="0"/>
          <w:sz w:val="22"/>
        </w:rPr>
        <w:t xml:space="preserve">(in Cell.in file) </w:t>
      </w:r>
      <w:r w:rsidRPr="006431E7">
        <w:rPr>
          <w:rFonts w:ascii="TimesNewRomanPSMT" w:hAnsi="TimesNewRomanPSMT" w:cs="TimesNewRomanPSMT"/>
          <w:kern w:val="0"/>
          <w:sz w:val="22"/>
        </w:rPr>
        <w:t>defines</w:t>
      </w:r>
      <w:r>
        <w:rPr>
          <w:rFonts w:ascii="TimesNewRomanPSMT" w:hAnsi="TimesNewRomanPSMT" w:cs="TimesNewRomanPSMT"/>
          <w:kern w:val="0"/>
          <w:sz w:val="22"/>
        </w:rPr>
        <w:t xml:space="preserve"> horizontal anisotropy. </w:t>
      </w:r>
    </w:p>
    <w:p w:rsidR="00E22805" w:rsidRDefault="0041588F" w:rsidP="00E11E63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&gt;0-indicates </w:t>
      </w:r>
      <w:r w:rsidR="006431E7">
        <w:rPr>
          <w:rFonts w:ascii="TimesNewRomanPSMT" w:hAnsi="TimesNewRomanPSMT" w:cs="TimesNewRomanPSMT"/>
          <w:kern w:val="0"/>
          <w:sz w:val="22"/>
        </w:rPr>
        <w:t>LYRHANI</w:t>
      </w:r>
      <w:r w:rsidR="006431E7" w:rsidRPr="006431E7">
        <w:rPr>
          <w:rFonts w:ascii="TimesNewRomanPSMT" w:hAnsi="TimesNewRomanPSMT" w:cs="TimesNewRomanPSMT"/>
          <w:kern w:val="0"/>
          <w:sz w:val="22"/>
        </w:rPr>
        <w:t xml:space="preserve"> is the horizontal</w:t>
      </w:r>
      <w:r w:rsidR="006431E7">
        <w:rPr>
          <w:rFonts w:ascii="TimesNewRomanPSMT" w:hAnsi="TimesNewRomanPSMT" w:cs="TimesNewRomanPSMT"/>
          <w:kern w:val="0"/>
          <w:sz w:val="22"/>
        </w:rPr>
        <w:t xml:space="preserve"> </w:t>
      </w:r>
      <w:r w:rsidR="006431E7" w:rsidRPr="006431E7">
        <w:rPr>
          <w:rFonts w:ascii="TimesNewRomanPSMT" w:hAnsi="TimesNewRomanPSMT" w:cs="TimesNewRomanPSMT"/>
          <w:kern w:val="0"/>
          <w:sz w:val="22"/>
        </w:rPr>
        <w:t>anisotropy for the entire layer, and HANI is not read</w:t>
      </w:r>
      <w:r w:rsidR="006431E7">
        <w:rPr>
          <w:rFonts w:ascii="TimesNewRomanPSMT" w:hAnsi="TimesNewRomanPSMT" w:cs="TimesNewRomanPSMT"/>
          <w:kern w:val="0"/>
          <w:sz w:val="22"/>
        </w:rPr>
        <w:t xml:space="preserve"> (in Cell.in file)</w:t>
      </w:r>
      <w:r w:rsidR="006431E7" w:rsidRPr="006431E7">
        <w:rPr>
          <w:rFonts w:ascii="TimesNewRomanPSMT" w:hAnsi="TimesNewRomanPSMT" w:cs="TimesNewRomanPSMT"/>
          <w:kern w:val="0"/>
          <w:sz w:val="22"/>
        </w:rPr>
        <w:t xml:space="preserve">. </w:t>
      </w:r>
    </w:p>
    <w:p w:rsidR="006431E7" w:rsidRPr="006431E7" w:rsidRDefault="00E22805" w:rsidP="00C94BF5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E11E63">
        <w:rPr>
          <w:rFonts w:ascii="TimesNewRomanPSMT" w:hAnsi="TimesNewRomanPSMT" w:cs="TimesNewRomanPSMT"/>
          <w:b/>
          <w:kern w:val="0"/>
          <w:sz w:val="22"/>
        </w:rPr>
        <w:t>LYRVKA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6431E7" w:rsidRPr="006431E7">
        <w:rPr>
          <w:rFonts w:ascii="TimesNewRomanPSMT" w:hAnsi="TimesNewRomanPSMT" w:cs="TimesNewRomanPSMT"/>
          <w:kern w:val="0"/>
          <w:sz w:val="22"/>
        </w:rPr>
        <w:t xml:space="preserve">contains a flag for each layer that indicates whether variable VKA </w:t>
      </w:r>
      <w:r w:rsidR="0041588F">
        <w:rPr>
          <w:rFonts w:ascii="TimesNewRomanPSMT" w:hAnsi="TimesNewRomanPSMT" w:cs="TimesNewRomanPSMT"/>
          <w:kern w:val="0"/>
          <w:sz w:val="22"/>
        </w:rPr>
        <w:t xml:space="preserve">(in Cell.in file) </w:t>
      </w:r>
      <w:r w:rsidR="006431E7" w:rsidRPr="006431E7">
        <w:rPr>
          <w:rFonts w:ascii="TimesNewRomanPSMT" w:hAnsi="TimesNewRomanPSMT" w:cs="TimesNewRomanPSMT"/>
          <w:kern w:val="0"/>
          <w:sz w:val="22"/>
        </w:rPr>
        <w:t>is ver</w:t>
      </w:r>
      <w:r w:rsidR="006431E7">
        <w:rPr>
          <w:rFonts w:ascii="TimesNewRomanPSMT" w:hAnsi="TimesNewRomanPSMT" w:cs="TimesNewRomanPSMT"/>
          <w:kern w:val="0"/>
          <w:sz w:val="22"/>
        </w:rPr>
        <w:t>tical hydraulic conductivity or</w:t>
      </w:r>
      <w:r w:rsidR="006431E7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6431E7" w:rsidRPr="006431E7">
        <w:rPr>
          <w:rFonts w:ascii="TimesNewRomanPSMT" w:hAnsi="TimesNewRomanPSMT" w:cs="TimesNewRomanPSMT"/>
          <w:kern w:val="0"/>
          <w:sz w:val="22"/>
        </w:rPr>
        <w:t>the ratio of horizontal to vertical hydraulic conductivity.</w:t>
      </w:r>
    </w:p>
    <w:p w:rsidR="006431E7" w:rsidRPr="006431E7" w:rsidRDefault="006431E7" w:rsidP="00C94BF5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</w:t>
      </w:r>
      <w:r w:rsidRPr="006431E7">
        <w:rPr>
          <w:rFonts w:ascii="TimesNewRomanPSMT" w:hAnsi="TimesNewRomanPSMT" w:cs="TimesNewRomanPSMT"/>
          <w:kern w:val="0"/>
          <w:sz w:val="22"/>
        </w:rPr>
        <w:t>indicates VKA is vertical hydraulic conductivity</w:t>
      </w:r>
      <w:r w:rsidRPr="006431E7">
        <w:rPr>
          <w:rFonts w:ascii="TimesNewRomanPSMT" w:hAnsi="TimesNewRomanPSMT" w:cs="TimesNewRomanPSMT" w:hint="eastAsia"/>
          <w:kern w:val="0"/>
          <w:sz w:val="22"/>
        </w:rPr>
        <w:t xml:space="preserve"> </w:t>
      </w:r>
    </w:p>
    <w:p w:rsidR="00E22805" w:rsidRDefault="006431E7" w:rsidP="00C94BF5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</w:t>
      </w:r>
      <w:r w:rsidRPr="006431E7">
        <w:rPr>
          <w:rFonts w:ascii="TimesNewRomanPSMT" w:hAnsi="TimesNewRomanPSMT" w:cs="TimesNewRomanPSMT"/>
          <w:kern w:val="0"/>
          <w:sz w:val="22"/>
        </w:rPr>
        <w:t>indicates VKA is the ratio of horizontal to vertical hydraulic conductivity, where the horizontal hydraulic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Pr="006431E7">
        <w:rPr>
          <w:rFonts w:ascii="TimesNewRomanPSMT" w:hAnsi="TimesNewRomanPSMT" w:cs="TimesNewRomanPSMT"/>
          <w:kern w:val="0"/>
          <w:sz w:val="22"/>
        </w:rPr>
        <w:t>conductivity is specified as HK in</w:t>
      </w:r>
      <w:r>
        <w:rPr>
          <w:rFonts w:ascii="TimesNewRomanPSMT" w:hAnsi="TimesNewRomanPSMT" w:cs="TimesNewRomanPSMT"/>
          <w:kern w:val="0"/>
          <w:sz w:val="22"/>
        </w:rPr>
        <w:t xml:space="preserve"> cell.in file</w:t>
      </w:r>
      <w:r w:rsidRPr="006431E7">
        <w:rPr>
          <w:rFonts w:ascii="TimesNewRomanPSMT" w:hAnsi="TimesNewRomanPSMT" w:cs="TimesNewRomanPSMT"/>
          <w:kern w:val="0"/>
          <w:sz w:val="22"/>
        </w:rPr>
        <w:t>.</w:t>
      </w:r>
    </w:p>
    <w:p w:rsidR="00E22805" w:rsidRDefault="00E22805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LYRCBD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41588F">
        <w:rPr>
          <w:rFonts w:ascii="TimesNewRomanPSMT" w:hAnsi="TimesNewRomanPSMT" w:cs="TimesNewRomanPSMT"/>
          <w:kern w:val="0"/>
          <w:sz w:val="22"/>
        </w:rPr>
        <w:t>Quasi–3D confining bed flag.</w:t>
      </w:r>
    </w:p>
    <w:p w:rsidR="0041588F" w:rsidRPr="006431E7" w:rsidRDefault="0041588F" w:rsidP="0041588F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</w:t>
      </w:r>
      <w:r w:rsidRPr="0041588F">
        <w:rPr>
          <w:rFonts w:ascii="TimesNewRomanPSMT" w:hAnsi="TimesNewRomanPSMT" w:cs="TimesNewRomanPSMT"/>
          <w:kern w:val="0"/>
          <w:sz w:val="22"/>
        </w:rPr>
        <w:t>there is no Quasi–3D confining bed below the layer</w:t>
      </w:r>
      <w:r w:rsidR="0027274F">
        <w:rPr>
          <w:rFonts w:ascii="TimesNewRomanPSMT" w:hAnsi="TimesNewRomanPSMT" w:cs="TimesNewRomanPSMT"/>
          <w:kern w:val="0"/>
          <w:sz w:val="22"/>
        </w:rPr>
        <w:t>.</w:t>
      </w:r>
    </w:p>
    <w:p w:rsidR="0041588F" w:rsidRDefault="0041588F" w:rsidP="0041588F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1-there is a</w:t>
      </w:r>
      <w:r w:rsidRPr="0041588F">
        <w:rPr>
          <w:rFonts w:ascii="TimesNewRomanPSMT" w:hAnsi="TimesNewRomanPSMT" w:cs="TimesNewRomanPSMT"/>
          <w:kern w:val="0"/>
          <w:sz w:val="22"/>
        </w:rPr>
        <w:t xml:space="preserve"> Quasi–3D confining bed below the layer</w:t>
      </w:r>
      <w:r w:rsidR="0027274F">
        <w:rPr>
          <w:rFonts w:ascii="TimesNewRomanPSMT" w:hAnsi="TimesNewRomanPSMT" w:cs="TimesNewRomanPSMT"/>
          <w:kern w:val="0"/>
          <w:sz w:val="22"/>
        </w:rPr>
        <w:t>.</w:t>
      </w:r>
    </w:p>
    <w:p w:rsidR="00552526" w:rsidRPr="00D322E5" w:rsidRDefault="00DF23C6" w:rsidP="00552526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4 </w:t>
      </w:r>
      <w:r w:rsidR="00BD5E0A">
        <w:rPr>
          <w:rFonts w:ascii="TimesNewRomanPSMT" w:hAnsi="TimesNewRomanPSMT" w:cs="TimesNewRomanPSMT"/>
          <w:b/>
          <w:kern w:val="0"/>
          <w:sz w:val="28"/>
          <w:szCs w:val="28"/>
        </w:rPr>
        <w:t>Cell</w:t>
      </w:r>
      <w:r w:rsidR="00552526">
        <w:rPr>
          <w:rFonts w:ascii="TimesNewRomanPSMT" w:hAnsi="TimesNewRomanPSMT" w:cs="TimesNewRomanPSMT"/>
          <w:b/>
          <w:kern w:val="0"/>
          <w:sz w:val="28"/>
          <w:szCs w:val="28"/>
        </w:rPr>
        <w:t>.in f</w:t>
      </w:r>
      <w:r w:rsidR="00552526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BD5E0A" w:rsidRPr="00BD5E0A" w:rsidRDefault="00BD5E0A" w:rsidP="00473D68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The Cell</w:t>
      </w:r>
      <w:r w:rsidRPr="006B0FCC">
        <w:rPr>
          <w:rFonts w:ascii="TimesNewRomanPSMT" w:hAnsi="TimesNewRomanPSMT" w:cs="TimesNewRomanPSMT"/>
          <w:kern w:val="0"/>
          <w:sz w:val="22"/>
        </w:rPr>
        <w:t>.in file contains</w:t>
      </w:r>
      <w:r>
        <w:rPr>
          <w:rFonts w:ascii="TimesNewRomanPSMT" w:hAnsi="TimesNewRomanPSMT" w:cs="TimesNewRomanPSMT"/>
          <w:kern w:val="0"/>
          <w:sz w:val="22"/>
        </w:rPr>
        <w:t xml:space="preserve"> the hydraulic </w:t>
      </w:r>
      <w:r w:rsidRPr="006B0FCC">
        <w:rPr>
          <w:rFonts w:ascii="TimesNewRomanPSMT" w:hAnsi="TimesNewRomanPSMT" w:cs="TimesNewRomanPSMT"/>
          <w:kern w:val="0"/>
          <w:sz w:val="22"/>
        </w:rPr>
        <w:t>parameters</w:t>
      </w:r>
      <w:r>
        <w:rPr>
          <w:rFonts w:ascii="TimesNewRomanPSMT" w:hAnsi="TimesNewRomanPSMT" w:cs="TimesNewRomanPSMT"/>
          <w:kern w:val="0"/>
          <w:sz w:val="22"/>
        </w:rPr>
        <w:t xml:space="preserve"> of model cells.</w:t>
      </w:r>
    </w:p>
    <w:p w:rsidR="00473D68" w:rsidRDefault="00473D68" w:rsidP="00473D68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cells.</w:t>
      </w:r>
    </w:p>
    <w:p w:rsidR="00473D68" w:rsidRDefault="00473D68" w:rsidP="00473D68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cells.</w:t>
      </w:r>
    </w:p>
    <w:p w:rsidR="00473D68" w:rsidRPr="00473D68" w:rsidRDefault="00473D68" w:rsidP="00552526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cells.</w:t>
      </w:r>
    </w:p>
    <w:p w:rsidR="00473D68" w:rsidRDefault="00473D68" w:rsidP="00552526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CELLTOP</w:t>
      </w:r>
      <w:r>
        <w:rPr>
          <w:rFonts w:ascii="TimesNewRomanPSMT" w:hAnsi="TimesNewRomanPSMT" w:cs="TimesNewRomanPSMT"/>
          <w:kern w:val="0"/>
          <w:sz w:val="22"/>
        </w:rPr>
        <w:t>-is the top elevation of cells</w:t>
      </w:r>
      <w:r w:rsidR="00C94BF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(L).</w:t>
      </w:r>
    </w:p>
    <w:p w:rsidR="00473D68" w:rsidRDefault="00473D68" w:rsidP="00552526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CELLBOT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473D68"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bottom</w:t>
      </w:r>
      <w:r w:rsidRPr="00473D68">
        <w:rPr>
          <w:rFonts w:ascii="TimesNewRomanPSMT" w:hAnsi="TimesNewRomanPSMT" w:cs="TimesNewRomanPSMT"/>
          <w:kern w:val="0"/>
          <w:sz w:val="22"/>
        </w:rPr>
        <w:t xml:space="preserve"> elevation of cells</w:t>
      </w:r>
      <w:r w:rsidR="00C94BF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(L)</w:t>
      </w:r>
      <w:r w:rsidRPr="00473D68">
        <w:rPr>
          <w:rFonts w:ascii="TimesNewRomanPSMT" w:hAnsi="TimesNewRomanPSMT" w:cs="TimesNewRomanPSMT"/>
          <w:kern w:val="0"/>
          <w:sz w:val="22"/>
        </w:rPr>
        <w:t>.</w:t>
      </w:r>
    </w:p>
    <w:p w:rsidR="00473D68" w:rsidRDefault="00473D68" w:rsidP="00552526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IBOUND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8D31F4">
        <w:rPr>
          <w:rFonts w:ascii="TimesNewRomanPSMT" w:hAnsi="TimesNewRomanPSMT" w:cs="TimesNewRomanPSMT"/>
          <w:kern w:val="0"/>
          <w:sz w:val="22"/>
        </w:rPr>
        <w:t>contains a code for each cell that indicates whether the head varies with time.</w:t>
      </w:r>
    </w:p>
    <w:p w:rsidR="008D31F4" w:rsidRDefault="008D31F4" w:rsidP="008D31F4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-1-means constant-head cell.</w:t>
      </w:r>
    </w:p>
    <w:p w:rsidR="008D31F4" w:rsidRDefault="008D31F4" w:rsidP="008D31F4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0-means no flow or inactive cell.</w:t>
      </w:r>
    </w:p>
    <w:p w:rsidR="008D31F4" w:rsidRDefault="008D31F4" w:rsidP="008D31F4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1-means varia</w:t>
      </w:r>
      <w:r w:rsidR="000F6CD3">
        <w:rPr>
          <w:rFonts w:ascii="TimesNewRomanPSMT" w:hAnsi="TimesNewRomanPSMT" w:cs="TimesNewRomanPSMT"/>
          <w:kern w:val="0"/>
          <w:sz w:val="22"/>
        </w:rPr>
        <w:t>ble</w:t>
      </w:r>
      <w:r>
        <w:rPr>
          <w:rFonts w:ascii="TimesNewRomanPSMT" w:hAnsi="TimesNewRomanPSMT" w:cs="TimesNewRomanPSMT"/>
          <w:kern w:val="0"/>
          <w:sz w:val="22"/>
        </w:rPr>
        <w:t>-head cell.</w:t>
      </w:r>
    </w:p>
    <w:p w:rsidR="00473D68" w:rsidRDefault="00473D68" w:rsidP="00552526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HK</w:t>
      </w:r>
      <w:r>
        <w:rPr>
          <w:rFonts w:ascii="TimesNewRomanPSMT" w:hAnsi="TimesNewRomanPSMT" w:cs="TimesNewRomanPSMT" w:hint="eastAsia"/>
          <w:kern w:val="0"/>
          <w:sz w:val="22"/>
        </w:rPr>
        <w:t>-</w:t>
      </w:r>
      <w:r w:rsidRPr="00473D68">
        <w:rPr>
          <w:rFonts w:ascii="TimesNewRomanPSMT" w:hAnsi="TimesNewRomanPSMT" w:cs="TimesNewRomanPSMT"/>
          <w:kern w:val="0"/>
          <w:sz w:val="22"/>
        </w:rPr>
        <w:t>is the horizontal hydraulic conductivity along rows</w:t>
      </w:r>
      <w:r w:rsidR="00C94BF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(L/T)</w:t>
      </w:r>
      <w:r w:rsidRPr="00473D68">
        <w:rPr>
          <w:rFonts w:ascii="TimesNewRomanPSMT" w:hAnsi="TimesNewRomanPSMT" w:cs="TimesNewRomanPSMT"/>
          <w:kern w:val="0"/>
          <w:sz w:val="22"/>
        </w:rPr>
        <w:t>,</w:t>
      </w:r>
    </w:p>
    <w:p w:rsidR="00473D68" w:rsidRDefault="00473D68" w:rsidP="00473D68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HANI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473D68">
        <w:t xml:space="preserve"> </w:t>
      </w:r>
      <w:r w:rsidRPr="00473D68">
        <w:rPr>
          <w:rFonts w:ascii="TimesNewRomanPSMT" w:hAnsi="TimesNewRomanPSMT" w:cs="TimesNewRomanPSMT"/>
          <w:kern w:val="0"/>
          <w:sz w:val="22"/>
        </w:rPr>
        <w:t>Ratio of horizontal hydraulic conductivity along columns to hydraulic conductivity along rows</w:t>
      </w:r>
      <w:r>
        <w:rPr>
          <w:rFonts w:ascii="TimesNewRomanPSMT" w:hAnsi="TimesNewRomanPSMT" w:cs="TimesNewRomanPSMT"/>
          <w:kern w:val="0"/>
          <w:sz w:val="22"/>
        </w:rPr>
        <w:t>,</w:t>
      </w:r>
      <w:r w:rsidRPr="00473D68">
        <w:rPr>
          <w:rFonts w:ascii="TimesNewRomanPSMT" w:hAnsi="TimesNewRomanPSMT" w:cs="TimesNewRomanPSMT"/>
          <w:kern w:val="0"/>
          <w:sz w:val="22"/>
        </w:rPr>
        <w:t xml:space="preserve"> </w:t>
      </w:r>
      <w:r w:rsidRPr="00500C1B">
        <w:rPr>
          <w:rFonts w:ascii="TimesNewRomanPSMT" w:hAnsi="TimesNewRomanPSMT" w:cs="TimesNewRomanPSMT"/>
          <w:kern w:val="0"/>
          <w:sz w:val="22"/>
        </w:rPr>
        <w:t>this variable is read only if</w:t>
      </w:r>
      <w:r>
        <w:rPr>
          <w:rFonts w:ascii="TimesNewRomanPSMT" w:hAnsi="TimesNewRomanPSMT" w:cs="TimesNewRomanPSMT"/>
          <w:kern w:val="0"/>
          <w:sz w:val="22"/>
        </w:rPr>
        <w:t xml:space="preserve"> LYRHANI=-1.</w:t>
      </w:r>
    </w:p>
    <w:p w:rsidR="00473D68" w:rsidRDefault="00473D68" w:rsidP="00473D68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VKA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473D68">
        <w:rPr>
          <w:rFonts w:ascii="TimesNewRomanPSMT" w:hAnsi="TimesNewRomanPSMT" w:cs="TimesNewRomanPSMT"/>
          <w:kern w:val="0"/>
          <w:sz w:val="22"/>
        </w:rPr>
        <w:t>Vertical hydraulic conductivity</w:t>
      </w:r>
      <w:r w:rsidR="00C94BF5">
        <w:rPr>
          <w:rFonts w:ascii="TimesNewRomanPSMT" w:hAnsi="TimesNewRomanPSMT" w:cs="TimesNewRomanPSMT"/>
          <w:kern w:val="0"/>
          <w:sz w:val="22"/>
        </w:rPr>
        <w:t xml:space="preserve"> (L/T)</w:t>
      </w:r>
      <w:r w:rsidRPr="00473D68">
        <w:rPr>
          <w:rFonts w:ascii="TimesNewRomanPSMT" w:hAnsi="TimesNewRomanPSMT" w:cs="TimesNewRomanPSMT"/>
          <w:kern w:val="0"/>
          <w:sz w:val="22"/>
        </w:rPr>
        <w:t xml:space="preserve"> or the ratio of horizontal hydraulic </w:t>
      </w:r>
      <w:r>
        <w:rPr>
          <w:rFonts w:ascii="TimesNewRomanPSMT" w:hAnsi="TimesNewRomanPSMT" w:cs="TimesNewRomanPSMT"/>
          <w:kern w:val="0"/>
          <w:sz w:val="22"/>
        </w:rPr>
        <w:t>conductivity along rows (HK) to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vertical hydraulic conductivity</w:t>
      </w:r>
      <w:r w:rsidR="00C94BF5">
        <w:rPr>
          <w:rFonts w:ascii="TimesNewRomanPSMT" w:hAnsi="TimesNewRomanPSMT" w:cs="TimesNewRomanPSMT"/>
          <w:kern w:val="0"/>
          <w:sz w:val="22"/>
        </w:rPr>
        <w:t xml:space="preserve"> (depend on </w:t>
      </w:r>
      <w:r w:rsidR="00C94BF5" w:rsidRPr="00C94BF5">
        <w:rPr>
          <w:rFonts w:ascii="TimesNewRomanPSMT" w:hAnsi="TimesNewRomanPSMT" w:cs="TimesNewRomanPSMT"/>
          <w:kern w:val="0"/>
          <w:sz w:val="22"/>
        </w:rPr>
        <w:t>LYRVKA</w:t>
      </w:r>
      <w:r w:rsidR="00C94BF5">
        <w:rPr>
          <w:rFonts w:ascii="TimesNewRomanPSMT" w:hAnsi="TimesNewRomanPSMT" w:cs="TimesNewRomanPSMT"/>
          <w:kern w:val="0"/>
          <w:sz w:val="22"/>
        </w:rPr>
        <w:t>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473D68" w:rsidRDefault="00473D68" w:rsidP="00C94BF5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VKCB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C94BF5">
        <w:rPr>
          <w:rFonts w:ascii="TimesNewRomanPSMT" w:hAnsi="TimesNewRomanPSMT" w:cs="TimesNewRomanPSMT"/>
          <w:kern w:val="0"/>
          <w:sz w:val="22"/>
        </w:rPr>
        <w:t>is the v</w:t>
      </w:r>
      <w:r w:rsidRPr="00473D68">
        <w:rPr>
          <w:rFonts w:ascii="TimesNewRomanPSMT" w:hAnsi="TimesNewRomanPSMT" w:cs="TimesNewRomanPSMT"/>
          <w:kern w:val="0"/>
          <w:sz w:val="22"/>
        </w:rPr>
        <w:t xml:space="preserve">ertical hydraulic conductivity </w:t>
      </w:r>
      <w:r w:rsidR="00C94BF5">
        <w:rPr>
          <w:rFonts w:ascii="TimesNewRomanPSMT" w:hAnsi="TimesNewRomanPSMT" w:cs="TimesNewRomanPSMT"/>
          <w:kern w:val="0"/>
          <w:sz w:val="22"/>
        </w:rPr>
        <w:t xml:space="preserve">(L/T) </w:t>
      </w:r>
      <w:r w:rsidRPr="00473D68">
        <w:rPr>
          <w:rFonts w:ascii="TimesNewRomanPSMT" w:hAnsi="TimesNewRomanPSMT" w:cs="TimesNewRomanPSMT"/>
          <w:kern w:val="0"/>
          <w:sz w:val="22"/>
        </w:rPr>
        <w:t xml:space="preserve">of a confining bed below a </w:t>
      </w:r>
      <w:r>
        <w:rPr>
          <w:rFonts w:ascii="TimesNewRomanPSMT" w:hAnsi="TimesNewRomanPSMT" w:cs="TimesNewRomanPSMT"/>
          <w:kern w:val="0"/>
          <w:sz w:val="22"/>
        </w:rPr>
        <w:t>layer,</w:t>
      </w:r>
      <w:r w:rsidR="00CD65C7" w:rsidRPr="00CD65C7">
        <w:rPr>
          <w:rFonts w:ascii="TimesNewRomanPSMT" w:hAnsi="TimesNewRomanPSMT" w:cs="TimesNewRomanPSMT"/>
          <w:kern w:val="0"/>
          <w:sz w:val="22"/>
        </w:rPr>
        <w:t xml:space="preserve"> </w:t>
      </w:r>
      <w:r w:rsidR="00CD65C7" w:rsidRPr="00500C1B">
        <w:rPr>
          <w:rFonts w:ascii="TimesNewRomanPSMT" w:hAnsi="TimesNewRomanPSMT" w:cs="TimesNewRomanPSMT"/>
          <w:kern w:val="0"/>
          <w:sz w:val="22"/>
        </w:rPr>
        <w:t>this variable is read only if</w:t>
      </w:r>
      <w:r w:rsidR="00CD65C7">
        <w:rPr>
          <w:rFonts w:ascii="TimesNewRomanPSMT" w:hAnsi="TimesNewRomanPSMT" w:cs="TimesNewRomanPSMT"/>
          <w:kern w:val="0"/>
          <w:sz w:val="22"/>
        </w:rPr>
        <w:t xml:space="preserve"> LYRCBD=1.</w:t>
      </w:r>
    </w:p>
    <w:p w:rsidR="00473D68" w:rsidRPr="00CD65C7" w:rsidRDefault="00473D68" w:rsidP="00C94BF5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TKCB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CD65C7">
        <w:rPr>
          <w:rFonts w:ascii="TimesNewRomanPSMT" w:hAnsi="TimesNewRomanPSMT" w:cs="TimesNewRomanPSMT"/>
          <w:kern w:val="0"/>
          <w:sz w:val="22"/>
        </w:rPr>
        <w:t>is the thickness</w:t>
      </w:r>
      <w:r w:rsidR="00C94BF5">
        <w:rPr>
          <w:rFonts w:ascii="TimesNewRomanPSMT" w:hAnsi="TimesNewRomanPSMT" w:cs="TimesNewRomanPSMT"/>
          <w:kern w:val="0"/>
          <w:sz w:val="22"/>
        </w:rPr>
        <w:t xml:space="preserve"> (L)</w:t>
      </w:r>
      <w:r w:rsidR="00CD65C7">
        <w:rPr>
          <w:rFonts w:ascii="TimesNewRomanPSMT" w:hAnsi="TimesNewRomanPSMT" w:cs="TimesNewRomanPSMT"/>
          <w:kern w:val="0"/>
          <w:sz w:val="22"/>
        </w:rPr>
        <w:t xml:space="preserve"> of a confining bed below a layer,</w:t>
      </w:r>
      <w:r w:rsidR="00CD65C7" w:rsidRPr="00CD65C7">
        <w:rPr>
          <w:rFonts w:ascii="TimesNewRomanPSMT" w:hAnsi="TimesNewRomanPSMT" w:cs="TimesNewRomanPSMT"/>
          <w:kern w:val="0"/>
          <w:sz w:val="22"/>
        </w:rPr>
        <w:t xml:space="preserve"> </w:t>
      </w:r>
      <w:r w:rsidR="00CD65C7" w:rsidRPr="00500C1B">
        <w:rPr>
          <w:rFonts w:ascii="TimesNewRomanPSMT" w:hAnsi="TimesNewRomanPSMT" w:cs="TimesNewRomanPSMT"/>
          <w:kern w:val="0"/>
          <w:sz w:val="22"/>
        </w:rPr>
        <w:t>this variable is read only if</w:t>
      </w:r>
      <w:r w:rsidR="00CD65C7">
        <w:rPr>
          <w:rFonts w:ascii="TimesNewRomanPSMT" w:hAnsi="TimesNewRomanPSMT" w:cs="TimesNewRomanPSMT"/>
          <w:kern w:val="0"/>
          <w:sz w:val="22"/>
        </w:rPr>
        <w:t xml:space="preserve"> LYRCBD=1.</w:t>
      </w:r>
    </w:p>
    <w:p w:rsidR="00473D68" w:rsidRDefault="00473D68" w:rsidP="00552526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SC1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CD65C7">
        <w:rPr>
          <w:rFonts w:ascii="TimesNewRomanPSMT" w:hAnsi="TimesNewRomanPSMT" w:cs="TimesNewRomanPSMT"/>
          <w:kern w:val="0"/>
          <w:sz w:val="22"/>
        </w:rPr>
        <w:t>is the specific storage</w:t>
      </w:r>
      <w:r w:rsidR="00BD5E0A">
        <w:rPr>
          <w:rFonts w:ascii="TimesNewRomanPSMT" w:hAnsi="TimesNewRomanPSMT" w:cs="TimesNewRomanPSMT"/>
          <w:kern w:val="0"/>
          <w:sz w:val="22"/>
        </w:rPr>
        <w:t xml:space="preserve"> of cells</w:t>
      </w:r>
      <w:r w:rsidR="00C94BF5">
        <w:rPr>
          <w:rFonts w:ascii="TimesNewRomanPSMT" w:hAnsi="TimesNewRomanPSMT" w:cs="TimesNewRomanPSMT"/>
          <w:kern w:val="0"/>
          <w:sz w:val="22"/>
        </w:rPr>
        <w:t xml:space="preserve"> (1/L)</w:t>
      </w:r>
      <w:r w:rsidR="00BD5E0A">
        <w:rPr>
          <w:rFonts w:ascii="TimesNewRomanPSMT" w:hAnsi="TimesNewRomanPSMT" w:cs="TimesNewRomanPSMT"/>
          <w:kern w:val="0"/>
          <w:sz w:val="22"/>
        </w:rPr>
        <w:t>.</w:t>
      </w:r>
    </w:p>
    <w:p w:rsidR="00473D68" w:rsidRDefault="00473D68" w:rsidP="00552526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SC2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BD5E0A">
        <w:rPr>
          <w:rFonts w:ascii="TimesNewRomanPSMT" w:hAnsi="TimesNewRomanPSMT" w:cs="TimesNewRomanPSMT"/>
          <w:kern w:val="0"/>
          <w:sz w:val="22"/>
        </w:rPr>
        <w:t>is the specific yield of cells.</w:t>
      </w:r>
    </w:p>
    <w:p w:rsidR="00CD65C7" w:rsidRDefault="00473D68" w:rsidP="0041794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41794E">
        <w:rPr>
          <w:rFonts w:ascii="TimesNewRomanPSMT" w:hAnsi="TimesNewRomanPSMT" w:cs="TimesNewRomanPSMT"/>
          <w:b/>
          <w:kern w:val="0"/>
          <w:sz w:val="22"/>
        </w:rPr>
        <w:t>WETDRY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CD65C7" w:rsidRPr="00CD65C7">
        <w:t xml:space="preserve"> </w:t>
      </w:r>
      <w:r w:rsidR="00CD65C7" w:rsidRPr="00CD65C7">
        <w:rPr>
          <w:rFonts w:ascii="TimesNewRomanPSMT" w:hAnsi="TimesNewRomanPSMT" w:cs="TimesNewRomanPSMT"/>
          <w:kern w:val="0"/>
          <w:sz w:val="22"/>
        </w:rPr>
        <w:t>is the wetting thresho</w:t>
      </w:r>
      <w:r w:rsidR="00CD65C7">
        <w:rPr>
          <w:rFonts w:ascii="TimesNewRomanPSMT" w:hAnsi="TimesNewRomanPSMT" w:cs="TimesNewRomanPSMT"/>
          <w:kern w:val="0"/>
          <w:sz w:val="22"/>
        </w:rPr>
        <w:t xml:space="preserve">ld </w:t>
      </w:r>
      <w:r w:rsidR="0041794E">
        <w:rPr>
          <w:rFonts w:ascii="TimesNewRomanPSMT" w:hAnsi="TimesNewRomanPSMT" w:cs="TimesNewRomanPSMT"/>
          <w:kern w:val="0"/>
          <w:sz w:val="22"/>
        </w:rPr>
        <w:t xml:space="preserve">(L) </w:t>
      </w:r>
      <w:r w:rsidR="00CD65C7">
        <w:rPr>
          <w:rFonts w:ascii="TimesNewRomanPSMT" w:hAnsi="TimesNewRomanPSMT" w:cs="TimesNewRomanPSMT"/>
          <w:kern w:val="0"/>
          <w:sz w:val="22"/>
        </w:rPr>
        <w:t>combined with a wetting flag</w:t>
      </w:r>
      <w:r w:rsidR="0041794E">
        <w:rPr>
          <w:rFonts w:ascii="TimesNewRomanPSMT" w:hAnsi="TimesNewRomanPSMT" w:cs="TimesNewRomanPSMT"/>
          <w:kern w:val="0"/>
          <w:sz w:val="22"/>
        </w:rPr>
        <w:t xml:space="preserve"> for the trial-and-error </w:t>
      </w:r>
      <w:r w:rsidR="00BD5E0A">
        <w:rPr>
          <w:rFonts w:ascii="TimesNewRomanPSMT" w:hAnsi="TimesNewRomanPSMT" w:cs="TimesNewRomanPSMT"/>
          <w:kern w:val="0"/>
          <w:sz w:val="22"/>
        </w:rPr>
        <w:t>method employed by MODFLOW-2005 and</w:t>
      </w:r>
      <w:r w:rsidR="0041794E">
        <w:rPr>
          <w:rFonts w:ascii="TimesNewRomanPSMT" w:hAnsi="TimesNewRomanPSMT" w:cs="TimesNewRomanPSMT"/>
          <w:kern w:val="0"/>
          <w:sz w:val="22"/>
        </w:rPr>
        <w:t xml:space="preserve"> other earlier MODFLOW versions</w:t>
      </w:r>
      <w:r w:rsidR="00CD65C7">
        <w:rPr>
          <w:rFonts w:ascii="TimesNewRomanPSMT" w:hAnsi="TimesNewRomanPSMT" w:cs="TimesNewRomanPSMT"/>
          <w:kern w:val="0"/>
          <w:sz w:val="22"/>
        </w:rPr>
        <w:t>,</w:t>
      </w:r>
      <w:r w:rsidR="00CD65C7" w:rsidRPr="00CD65C7">
        <w:rPr>
          <w:rFonts w:ascii="TimesNewRomanPSMT" w:hAnsi="TimesNewRomanPSMT" w:cs="TimesNewRomanPSMT"/>
          <w:kern w:val="0"/>
          <w:sz w:val="22"/>
        </w:rPr>
        <w:t xml:space="preserve"> </w:t>
      </w:r>
      <w:r w:rsidR="00CD65C7">
        <w:rPr>
          <w:rFonts w:ascii="TimesNewRomanPSMT" w:hAnsi="TimesNewRomanPSMT" w:cs="TimesNewRomanPSMT"/>
          <w:kern w:val="0"/>
          <w:sz w:val="22"/>
        </w:rPr>
        <w:t xml:space="preserve">this variable is read only if </w:t>
      </w:r>
      <w:r w:rsidR="00CD65C7" w:rsidRPr="00500C1B">
        <w:rPr>
          <w:rFonts w:ascii="TimesNewRomanPSMT" w:hAnsi="TimesNewRomanPSMT" w:cs="TimesNewRomanPSMT"/>
          <w:kern w:val="0"/>
          <w:sz w:val="22"/>
        </w:rPr>
        <w:t>SIMMTHD=2</w:t>
      </w:r>
      <w:r w:rsidR="00CD65C7">
        <w:rPr>
          <w:rFonts w:ascii="TimesNewRomanPSMT" w:hAnsi="TimesNewRomanPSMT" w:cs="TimesNewRomanPSMT"/>
          <w:kern w:val="0"/>
          <w:sz w:val="22"/>
        </w:rPr>
        <w:t xml:space="preserve"> and IWDFLG=1</w:t>
      </w:r>
      <w:r w:rsidR="00CD65C7" w:rsidRPr="00500C1B">
        <w:rPr>
          <w:rFonts w:ascii="TimesNewRomanPSMT" w:hAnsi="TimesNewRomanPSMT" w:cs="TimesNewRomanPSMT"/>
          <w:kern w:val="0"/>
          <w:sz w:val="22"/>
        </w:rPr>
        <w:t>.</w:t>
      </w:r>
    </w:p>
    <w:p w:rsidR="008D31F4" w:rsidRDefault="008D31F4" w:rsidP="0041794E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&lt;0-</w:t>
      </w:r>
      <w:r w:rsidRPr="008D31F4">
        <w:t xml:space="preserve"> </w:t>
      </w:r>
      <w:r w:rsidRPr="008D31F4">
        <w:rPr>
          <w:rFonts w:ascii="TimesNewRomanPSMT" w:hAnsi="TimesNewRomanPSMT" w:cs="TimesNewRomanPSMT"/>
          <w:kern w:val="0"/>
          <w:sz w:val="22"/>
        </w:rPr>
        <w:t>indicat</w:t>
      </w:r>
      <w:r>
        <w:rPr>
          <w:rFonts w:ascii="TimesNewRomanPSMT" w:hAnsi="TimesNewRomanPSMT" w:cs="TimesNewRomanPSMT"/>
          <w:kern w:val="0"/>
          <w:sz w:val="22"/>
        </w:rPr>
        <w:t>e that wetting is based only on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Pr="008D31F4">
        <w:rPr>
          <w:rFonts w:ascii="TimesNewRomanPSMT" w:hAnsi="TimesNewRomanPSMT" w:cs="TimesNewRomanPSMT"/>
          <w:kern w:val="0"/>
          <w:sz w:val="22"/>
        </w:rPr>
        <w:t xml:space="preserve">the head in the </w:t>
      </w:r>
      <w:r>
        <w:rPr>
          <w:rFonts w:ascii="TimesNewRomanPSMT" w:hAnsi="TimesNewRomanPSMT" w:cs="TimesNewRomanPSMT"/>
          <w:kern w:val="0"/>
          <w:sz w:val="22"/>
        </w:rPr>
        <w:t xml:space="preserve">dry </w:t>
      </w:r>
      <w:r w:rsidRPr="008D31F4">
        <w:rPr>
          <w:rFonts w:ascii="TimesNewRomanPSMT" w:hAnsi="TimesNewRomanPSMT" w:cs="TimesNewRomanPSMT"/>
          <w:kern w:val="0"/>
          <w:sz w:val="22"/>
        </w:rPr>
        <w:t>cell below.</w:t>
      </w:r>
    </w:p>
    <w:p w:rsidR="008D31F4" w:rsidRDefault="008D31F4" w:rsidP="0041794E">
      <w:pPr>
        <w:autoSpaceDE w:val="0"/>
        <w:autoSpaceDN w:val="0"/>
        <w:adjustRightInd w:val="0"/>
        <w:ind w:leftChars="200" w:left="640" w:hangingChars="100" w:hanging="220"/>
        <w:jc w:val="left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=0-</w:t>
      </w:r>
      <w:r w:rsidRPr="008D31F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indicate that </w:t>
      </w:r>
      <w:r w:rsidRPr="008D31F4">
        <w:rPr>
          <w:rFonts w:ascii="TimesNewRomanPSMT" w:hAnsi="TimesNewRomanPSMT" w:cs="TimesNewRomanPSMT"/>
          <w:kern w:val="0"/>
          <w:sz w:val="22"/>
        </w:rPr>
        <w:t xml:space="preserve">deactivates wetting for </w:t>
      </w:r>
      <w:r>
        <w:rPr>
          <w:rFonts w:ascii="TimesNewRomanPSMT" w:hAnsi="TimesNewRomanPSMT" w:cs="TimesNewRomanPSMT"/>
          <w:kern w:val="0"/>
          <w:sz w:val="22"/>
        </w:rPr>
        <w:t>the</w:t>
      </w:r>
      <w:r w:rsidRPr="008D31F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dry </w:t>
      </w:r>
      <w:r w:rsidRPr="008D31F4">
        <w:rPr>
          <w:rFonts w:ascii="TimesNewRomanPSMT" w:hAnsi="TimesNewRomanPSMT" w:cs="TimesNewRomanPSMT"/>
          <w:kern w:val="0"/>
          <w:sz w:val="22"/>
        </w:rPr>
        <w:t>cell.</w:t>
      </w:r>
    </w:p>
    <w:p w:rsidR="008D31F4" w:rsidRDefault="008D31F4" w:rsidP="0041794E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&gt;0-</w:t>
      </w:r>
      <w:r w:rsidRPr="008D31F4">
        <w:t xml:space="preserve"> </w:t>
      </w:r>
      <w:r w:rsidRPr="008D31F4">
        <w:rPr>
          <w:rFonts w:ascii="TimesNewRomanPSMT" w:hAnsi="TimesNewRomanPSMT" w:cs="TimesNewRomanPSMT"/>
          <w:kern w:val="0"/>
          <w:sz w:val="22"/>
        </w:rPr>
        <w:t xml:space="preserve">indicate that wetting is based on head from the four surrounding horizontal cells and </w:t>
      </w:r>
      <w:r w:rsidRPr="008D31F4">
        <w:rPr>
          <w:rFonts w:ascii="TimesNewRomanPSMT" w:hAnsi="TimesNewRomanPSMT" w:cs="TimesNewRomanPSMT"/>
          <w:kern w:val="0"/>
          <w:sz w:val="22"/>
        </w:rPr>
        <w:lastRenderedPageBreak/>
        <w:t>the cell below.</w:t>
      </w:r>
    </w:p>
    <w:p w:rsidR="00473D68" w:rsidRDefault="00473D68" w:rsidP="00552526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41794E">
        <w:rPr>
          <w:rFonts w:ascii="TimesNewRomanPSMT" w:hAnsi="TimesNewRomanPSMT" w:cs="TimesNewRomanPSMT"/>
          <w:b/>
          <w:kern w:val="0"/>
          <w:sz w:val="22"/>
        </w:rPr>
        <w:t>SHEAD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CD65C7">
        <w:rPr>
          <w:rFonts w:ascii="TimesNewRomanPSMT" w:hAnsi="TimesNewRomanPSMT" w:cs="TimesNewRomanPSMT"/>
          <w:kern w:val="0"/>
          <w:sz w:val="22"/>
        </w:rPr>
        <w:t>is the initial head of cells</w:t>
      </w:r>
      <w:r w:rsidR="0041794E">
        <w:rPr>
          <w:rFonts w:ascii="TimesNewRomanPSMT" w:hAnsi="TimesNewRomanPSMT" w:cs="TimesNewRomanPSMT"/>
          <w:kern w:val="0"/>
          <w:sz w:val="22"/>
        </w:rPr>
        <w:t xml:space="preserve"> (L)</w:t>
      </w:r>
      <w:r w:rsidR="00CD65C7">
        <w:rPr>
          <w:rFonts w:ascii="TimesNewRomanPSMT" w:hAnsi="TimesNewRomanPSMT" w:cs="TimesNewRomanPSMT"/>
          <w:kern w:val="0"/>
          <w:sz w:val="22"/>
        </w:rPr>
        <w:t>.</w:t>
      </w:r>
    </w:p>
    <w:p w:rsidR="0027274F" w:rsidRPr="00D322E5" w:rsidRDefault="00DF23C6" w:rsidP="0027274F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5 </w:t>
      </w:r>
      <w:r w:rsidR="0027274F">
        <w:rPr>
          <w:rFonts w:ascii="TimesNewRomanPSMT" w:hAnsi="TimesNewRomanPSMT" w:cs="TimesNewRomanPSMT"/>
          <w:b/>
          <w:kern w:val="0"/>
          <w:sz w:val="28"/>
          <w:szCs w:val="28"/>
        </w:rPr>
        <w:t>Period.in f</w:t>
      </w:r>
      <w:r w:rsidR="0027274F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27274F" w:rsidRPr="0027274F" w:rsidRDefault="0027274F" w:rsidP="002727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I</w:t>
      </w:r>
      <w:r>
        <w:rPr>
          <w:rFonts w:ascii="TimesNewRomanPSMT" w:hAnsi="TimesNewRomanPSMT" w:cs="TimesNewRomanPSMT"/>
          <w:kern w:val="0"/>
          <w:sz w:val="22"/>
        </w:rPr>
        <w:t>nformation for stress periods is read from the Period.in file.</w:t>
      </w:r>
    </w:p>
    <w:p w:rsidR="0027274F" w:rsidRDefault="0027274F" w:rsidP="002727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8737D">
        <w:rPr>
          <w:rFonts w:ascii="TimesNewRomanPSMT" w:hAnsi="TimesNewRomanPSMT" w:cs="TimesNewRomanPSMT" w:hint="eastAsia"/>
          <w:b/>
          <w:kern w:val="0"/>
          <w:sz w:val="22"/>
        </w:rPr>
        <w:t>I</w:t>
      </w:r>
      <w:r w:rsidRPr="0008737D">
        <w:rPr>
          <w:rFonts w:ascii="TimesNewRomanPSMT" w:hAnsi="TimesNewRomanPSMT" w:cs="TimesNewRomanPSMT"/>
          <w:b/>
          <w:kern w:val="0"/>
          <w:sz w:val="22"/>
        </w:rPr>
        <w:t>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967224" w:rsidRPr="00967224">
        <w:rPr>
          <w:rFonts w:ascii="TimesNewRomanPSMT" w:hAnsi="TimesNewRomanPSMT" w:cs="TimesNewRomanPSMT"/>
          <w:kern w:val="0"/>
          <w:sz w:val="22"/>
        </w:rPr>
        <w:t xml:space="preserve"> is the stress period number</w:t>
      </w:r>
      <w:r w:rsidRPr="0027274F">
        <w:rPr>
          <w:rFonts w:ascii="TimesNewRomanPSMT" w:hAnsi="TimesNewRomanPSMT" w:cs="TimesNewRomanPSMT"/>
          <w:kern w:val="0"/>
          <w:sz w:val="22"/>
        </w:rPr>
        <w:t>.</w:t>
      </w:r>
    </w:p>
    <w:p w:rsidR="0027274F" w:rsidRDefault="0027274F" w:rsidP="002727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8737D">
        <w:rPr>
          <w:rFonts w:ascii="TimesNewRomanPSMT" w:hAnsi="TimesNewRomanPSMT" w:cs="TimesNewRomanPSMT"/>
          <w:b/>
          <w:kern w:val="0"/>
          <w:sz w:val="22"/>
        </w:rPr>
        <w:t>PERLEN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7274F">
        <w:t xml:space="preserve"> </w:t>
      </w:r>
      <w:r w:rsidRPr="0027274F">
        <w:rPr>
          <w:rFonts w:ascii="TimesNewRomanPSMT" w:hAnsi="TimesNewRomanPSMT" w:cs="TimesNewRomanPSMT"/>
          <w:kern w:val="0"/>
          <w:sz w:val="22"/>
        </w:rPr>
        <w:t xml:space="preserve">is the length of </w:t>
      </w:r>
      <w:r>
        <w:rPr>
          <w:rFonts w:ascii="TimesNewRomanPSMT" w:hAnsi="TimesNewRomanPSMT" w:cs="TimesNewRomanPSMT"/>
          <w:kern w:val="0"/>
          <w:sz w:val="22"/>
        </w:rPr>
        <w:t xml:space="preserve">a </w:t>
      </w:r>
      <w:r w:rsidRPr="0027274F">
        <w:rPr>
          <w:rFonts w:ascii="TimesNewRomanPSMT" w:hAnsi="TimesNewRomanPSMT" w:cs="TimesNewRomanPSMT"/>
          <w:kern w:val="0"/>
          <w:sz w:val="22"/>
        </w:rPr>
        <w:t>stress period</w:t>
      </w:r>
      <w:r w:rsidR="0008737D">
        <w:rPr>
          <w:rFonts w:ascii="TimesNewRomanPSMT" w:hAnsi="TimesNewRomanPSMT" w:cs="TimesNewRomanPSMT"/>
          <w:kern w:val="0"/>
          <w:sz w:val="22"/>
        </w:rPr>
        <w:t xml:space="preserve"> (T)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27274F" w:rsidRDefault="0027274F" w:rsidP="002727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8737D">
        <w:rPr>
          <w:rFonts w:ascii="TimesNewRomanPSMT" w:hAnsi="TimesNewRomanPSMT" w:cs="TimesNewRomanPSMT"/>
          <w:b/>
          <w:kern w:val="0"/>
          <w:sz w:val="22"/>
        </w:rPr>
        <w:t>NSTEP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7274F">
        <w:t xml:space="preserve"> </w:t>
      </w:r>
      <w:r w:rsidRPr="0027274F">
        <w:rPr>
          <w:rFonts w:ascii="TimesNewRomanPSMT" w:hAnsi="TimesNewRomanPSMT" w:cs="TimesNewRomanPSMT"/>
          <w:kern w:val="0"/>
          <w:sz w:val="22"/>
        </w:rPr>
        <w:t xml:space="preserve">is the number of time steps into which </w:t>
      </w:r>
      <w:r w:rsidR="0008737D">
        <w:rPr>
          <w:rFonts w:ascii="TimesNewRomanPSMT" w:hAnsi="TimesNewRomanPSMT" w:cs="TimesNewRomanPSMT"/>
          <w:kern w:val="0"/>
          <w:sz w:val="22"/>
        </w:rPr>
        <w:t>a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27274F">
        <w:rPr>
          <w:rFonts w:ascii="TimesNewRomanPSMT" w:hAnsi="TimesNewRomanPSMT" w:cs="TimesNewRomanPSMT"/>
          <w:kern w:val="0"/>
          <w:sz w:val="22"/>
        </w:rPr>
        <w:t>stress period is to be divided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27274F" w:rsidRPr="0027274F" w:rsidRDefault="0027274F" w:rsidP="0008737D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08737D">
        <w:rPr>
          <w:rFonts w:ascii="TimesNewRomanPSMT" w:hAnsi="TimesNewRomanPSMT" w:cs="TimesNewRomanPSMT"/>
          <w:b/>
          <w:kern w:val="0"/>
          <w:sz w:val="22"/>
        </w:rPr>
        <w:t>MULTR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7274F">
        <w:t xml:space="preserve"> </w:t>
      </w:r>
      <w:r w:rsidRPr="0027274F">
        <w:rPr>
          <w:rFonts w:ascii="TimesNewRomanPSMT" w:hAnsi="TimesNewRomanPSMT" w:cs="TimesNewRomanPSMT"/>
          <w:kern w:val="0"/>
          <w:sz w:val="22"/>
        </w:rPr>
        <w:t>is</w:t>
      </w:r>
      <w:r>
        <w:t xml:space="preserve"> </w:t>
      </w:r>
      <w:r>
        <w:rPr>
          <w:rFonts w:ascii="TimesNewRomanPSMT" w:hAnsi="TimesNewRomanPSMT" w:cs="TimesNewRomanPSMT"/>
          <w:kern w:val="0"/>
          <w:sz w:val="22"/>
        </w:rPr>
        <w:t>the time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Pr="0027274F">
        <w:rPr>
          <w:rFonts w:ascii="TimesNewRomanPSMT" w:hAnsi="TimesNewRomanPSMT" w:cs="TimesNewRomanPSMT"/>
          <w:kern w:val="0"/>
          <w:sz w:val="22"/>
        </w:rPr>
        <w:t>step multiplier. The time step multiplier is the ratio of the length of each time step to that of the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27274F">
        <w:rPr>
          <w:rFonts w:ascii="TimesNewRomanPSMT" w:hAnsi="TimesNewRomanPSMT" w:cs="TimesNewRomanPSMT"/>
          <w:kern w:val="0"/>
          <w:sz w:val="22"/>
        </w:rPr>
        <w:t>preceding time step.</w:t>
      </w:r>
    </w:p>
    <w:p w:rsidR="00D322E5" w:rsidRPr="00D322E5" w:rsidRDefault="0008737D" w:rsidP="006B0FC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6 </w:t>
      </w:r>
      <w:r w:rsidR="00D322E5" w:rsidRPr="00D322E5">
        <w:rPr>
          <w:rFonts w:ascii="TimesNewRomanPSMT" w:hAnsi="TimesNewRomanPSMT" w:cs="TimesNewRomanPSMT" w:hint="eastAsia"/>
          <w:b/>
          <w:kern w:val="0"/>
          <w:sz w:val="28"/>
          <w:szCs w:val="28"/>
        </w:rPr>
        <w:t>B</w:t>
      </w:r>
      <w:r w:rsidR="00870B11">
        <w:rPr>
          <w:rFonts w:ascii="TimesNewRomanPSMT" w:hAnsi="TimesNewRomanPSMT" w:cs="TimesNewRomanPSMT"/>
          <w:b/>
          <w:kern w:val="0"/>
          <w:sz w:val="28"/>
          <w:szCs w:val="28"/>
        </w:rPr>
        <w:t>ndO</w:t>
      </w:r>
      <w:r w:rsidR="00D322E5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pt.in File</w:t>
      </w:r>
    </w:p>
    <w:p w:rsidR="009D5633" w:rsidRDefault="00EF412B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The BndOpt.in File contains the names of </w:t>
      </w:r>
      <w:r w:rsidR="00B67F6B">
        <w:rPr>
          <w:rFonts w:ascii="TimesNewRomanPSMT" w:hAnsi="TimesNewRomanPSMT" w:cs="TimesNewRomanPSMT"/>
          <w:kern w:val="0"/>
          <w:sz w:val="22"/>
        </w:rPr>
        <w:t>boundary condition</w:t>
      </w:r>
      <w:r>
        <w:rPr>
          <w:rFonts w:ascii="TimesNewRomanPSMT" w:hAnsi="TimesNewRomanPSMT" w:cs="TimesNewRomanPSMT"/>
          <w:kern w:val="0"/>
          <w:sz w:val="22"/>
        </w:rPr>
        <w:t xml:space="preserve">s used in </w:t>
      </w:r>
      <w:r w:rsidR="00B67F6B">
        <w:rPr>
          <w:rFonts w:ascii="TimesNewRomanPSMT" w:hAnsi="TimesNewRomanPSMT" w:cs="TimesNewRomanPSMT"/>
          <w:kern w:val="0"/>
          <w:sz w:val="22"/>
        </w:rPr>
        <w:t xml:space="preserve">this paper </w:t>
      </w:r>
      <w:r>
        <w:rPr>
          <w:rFonts w:ascii="TimesNewRomanPSMT" w:hAnsi="TimesNewRomanPSMT" w:cs="TimesNewRomanPSMT"/>
          <w:kern w:val="0"/>
          <w:sz w:val="22"/>
        </w:rPr>
        <w:t>and controls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whether or not a boundary is active.</w:t>
      </w:r>
    </w:p>
    <w:p w:rsidR="00EF412B" w:rsidRDefault="00B67F6B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If </w:t>
      </w:r>
      <w:r w:rsidRPr="00051037">
        <w:rPr>
          <w:rFonts w:ascii="TimesNewRomanPSMT" w:hAnsi="TimesNewRomanPSMT" w:cs="TimesNewRomanPSMT"/>
          <w:b/>
          <w:kern w:val="0"/>
          <w:sz w:val="22"/>
        </w:rPr>
        <w:t>SIMRCH</w:t>
      </w:r>
      <w:r>
        <w:rPr>
          <w:rFonts w:ascii="TimesNewRomanPSMT" w:hAnsi="TimesNewRomanPSMT" w:cs="TimesNewRomanPSMT"/>
          <w:kern w:val="0"/>
          <w:sz w:val="22"/>
        </w:rPr>
        <w:t>=1,</w:t>
      </w:r>
      <w:r w:rsidR="00D322E5">
        <w:rPr>
          <w:rFonts w:ascii="TimesNewRomanPSMT" w:hAnsi="TimesNewRomanPSMT" w:cs="TimesNewRomanPSMT"/>
          <w:kern w:val="0"/>
          <w:sz w:val="22"/>
        </w:rPr>
        <w:t xml:space="preserve"> then the Recharge Package is active. If SIMRCH=0</w:t>
      </w:r>
      <w:r w:rsidR="00D322E5" w:rsidRPr="00D322E5">
        <w:rPr>
          <w:rFonts w:ascii="TimesNewRomanPSMT" w:hAnsi="TimesNewRomanPSMT" w:cs="TimesNewRomanPSMT"/>
          <w:kern w:val="0"/>
          <w:sz w:val="22"/>
        </w:rPr>
        <w:t xml:space="preserve"> </w:t>
      </w:r>
      <w:r w:rsidR="00D322E5">
        <w:rPr>
          <w:rFonts w:ascii="TimesNewRomanPSMT" w:hAnsi="TimesNewRomanPSMT" w:cs="TimesNewRomanPSMT"/>
          <w:kern w:val="0"/>
          <w:sz w:val="22"/>
        </w:rPr>
        <w:t>then the Recharge Package is inactive.</w:t>
      </w:r>
    </w:p>
    <w:p w:rsidR="00D322E5" w:rsidRDefault="00D322E5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If </w:t>
      </w:r>
      <w:r w:rsidRPr="00051037">
        <w:rPr>
          <w:rFonts w:ascii="TimesNewRomanPSMT" w:hAnsi="TimesNewRomanPSMT" w:cs="TimesNewRomanPSMT"/>
          <w:b/>
          <w:kern w:val="0"/>
          <w:sz w:val="22"/>
        </w:rPr>
        <w:t>SIMGHB</w:t>
      </w:r>
      <w:r>
        <w:rPr>
          <w:rFonts w:ascii="TimesNewRomanPSMT" w:hAnsi="TimesNewRomanPSMT" w:cs="TimesNewRomanPSMT"/>
          <w:kern w:val="0"/>
          <w:sz w:val="22"/>
        </w:rPr>
        <w:t>=1, then the General-Head Boundary Package is active. If SIMGHB=0</w:t>
      </w:r>
      <w:r w:rsidRPr="00D322E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then the General-Head Boundary is inactive.</w:t>
      </w:r>
    </w:p>
    <w:p w:rsidR="00D322E5" w:rsidRDefault="00D322E5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If </w:t>
      </w:r>
      <w:r w:rsidRPr="00051037">
        <w:rPr>
          <w:rFonts w:ascii="TimesNewRomanPSMT" w:hAnsi="TimesNewRomanPSMT" w:cs="TimesNewRomanPSMT"/>
          <w:b/>
          <w:kern w:val="0"/>
          <w:sz w:val="22"/>
        </w:rPr>
        <w:t>SIMWEL</w:t>
      </w:r>
      <w:r>
        <w:rPr>
          <w:rFonts w:ascii="TimesNewRomanPSMT" w:hAnsi="TimesNewRomanPSMT" w:cs="TimesNewRomanPSMT"/>
          <w:kern w:val="0"/>
          <w:sz w:val="22"/>
        </w:rPr>
        <w:t>=1, then the Well Package is active. If SIMWEL=0</w:t>
      </w:r>
      <w:r w:rsidRPr="00D322E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then the Well Package is inactive.</w:t>
      </w:r>
    </w:p>
    <w:p w:rsidR="00D322E5" w:rsidRDefault="00D322E5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If </w:t>
      </w:r>
      <w:r w:rsidRPr="00051037">
        <w:rPr>
          <w:rFonts w:ascii="TimesNewRomanPSMT" w:hAnsi="TimesNewRomanPSMT" w:cs="TimesNewRomanPSMT"/>
          <w:b/>
          <w:kern w:val="0"/>
          <w:sz w:val="22"/>
        </w:rPr>
        <w:t>SIMDRN</w:t>
      </w:r>
      <w:r>
        <w:rPr>
          <w:rFonts w:ascii="TimesNewRomanPSMT" w:hAnsi="TimesNewRomanPSMT" w:cs="TimesNewRomanPSMT"/>
          <w:kern w:val="0"/>
          <w:sz w:val="22"/>
        </w:rPr>
        <w:t>=1, then the Drain Package is active. If SIMDRN=0</w:t>
      </w:r>
      <w:r w:rsidRPr="00D322E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then the Drain Package is inactive.</w:t>
      </w:r>
    </w:p>
    <w:p w:rsidR="00D322E5" w:rsidRPr="00D322E5" w:rsidRDefault="00051037" w:rsidP="006B0FC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>7</w:t>
      </w:r>
      <w:r w:rsidR="00DF23C6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="00D322E5">
        <w:rPr>
          <w:rFonts w:ascii="TimesNewRomanPSMT" w:hAnsi="TimesNewRomanPSMT" w:cs="TimesNewRomanPSMT"/>
          <w:b/>
          <w:kern w:val="0"/>
          <w:sz w:val="28"/>
          <w:szCs w:val="28"/>
        </w:rPr>
        <w:t>Rch</w:t>
      </w:r>
      <w:r w:rsidR="00DF23C6">
        <w:rPr>
          <w:rFonts w:ascii="TimesNewRomanPSMT" w:hAnsi="TimesNewRomanPSMT" w:cs="TimesNewRomanPSMT"/>
          <w:b/>
          <w:kern w:val="0"/>
          <w:sz w:val="28"/>
          <w:szCs w:val="28"/>
        </w:rPr>
        <w:t>.in f</w:t>
      </w:r>
      <w:r w:rsidR="00D322E5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D322E5" w:rsidRDefault="00D322E5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Input to the Recharge Package is read from the </w:t>
      </w:r>
      <w:r w:rsidR="00AA5D91">
        <w:rPr>
          <w:rFonts w:ascii="TimesNewRomanPSMT" w:hAnsi="TimesNewRomanPSMT" w:cs="TimesNewRomanPSMT"/>
          <w:kern w:val="0"/>
          <w:sz w:val="22"/>
        </w:rPr>
        <w:t xml:space="preserve">Rch.in </w:t>
      </w:r>
      <w:r>
        <w:rPr>
          <w:rFonts w:ascii="TimesNewRomanPSMT" w:hAnsi="TimesNewRomanPSMT" w:cs="TimesNewRomanPSMT"/>
          <w:kern w:val="0"/>
          <w:sz w:val="22"/>
        </w:rPr>
        <w:t>file</w:t>
      </w:r>
      <w:r w:rsidR="00AA5D91">
        <w:rPr>
          <w:rFonts w:ascii="TimesNewRomanPSMT" w:hAnsi="TimesNewRomanPSMT" w:cs="TimesNewRomanPSMT"/>
          <w:kern w:val="0"/>
          <w:sz w:val="22"/>
        </w:rPr>
        <w:t>.</w:t>
      </w:r>
    </w:p>
    <w:p w:rsidR="007E0B9A" w:rsidRDefault="007E0B9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967224" w:rsidRPr="00967224">
        <w:rPr>
          <w:rFonts w:ascii="TimesNewRomanPSMT" w:hAnsi="TimesNewRomanPSMT" w:cs="TimesNewRomanPSMT"/>
          <w:kern w:val="0"/>
          <w:sz w:val="22"/>
        </w:rPr>
        <w:t xml:space="preserve"> is the stress period number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7E0B9A" w:rsidRDefault="007E0B9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</w:p>
    <w:p w:rsidR="007E0B9A" w:rsidRDefault="007E0B9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</w:p>
    <w:p w:rsidR="007E0B9A" w:rsidRDefault="007E0B9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</w:t>
      </w:r>
    </w:p>
    <w:p w:rsidR="007E0B9A" w:rsidRDefault="007E0B9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IR</w:t>
      </w:r>
      <w:r w:rsidR="004A3E07" w:rsidRPr="00051037">
        <w:rPr>
          <w:rFonts w:ascii="TimesNewRomanPSMT" w:hAnsi="TimesNewRomanPSMT" w:cs="TimesNewRomanPSMT"/>
          <w:b/>
          <w:kern w:val="0"/>
          <w:sz w:val="22"/>
        </w:rPr>
        <w:t>ECH</w:t>
      </w:r>
      <w:r w:rsidR="004A3E07">
        <w:rPr>
          <w:rFonts w:ascii="TimesNewRomanPSMT" w:hAnsi="TimesNewRomanPSMT" w:cs="TimesNewRomanPSMT"/>
          <w:kern w:val="0"/>
          <w:sz w:val="22"/>
        </w:rPr>
        <w:t>-is the recharge option code</w:t>
      </w:r>
    </w:p>
    <w:p w:rsidR="007E0B9A" w:rsidRDefault="007E0B9A" w:rsidP="00051037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</w:t>
      </w:r>
      <w:r w:rsidRPr="00AA5D91">
        <w:rPr>
          <w:rFonts w:ascii="TimesNewRomanPSMT" w:hAnsi="TimesNewRomanPSMT" w:cs="TimesNewRomanPSMT"/>
          <w:kern w:val="0"/>
          <w:sz w:val="22"/>
        </w:rPr>
        <w:t xml:space="preserve">Recharge is applied to the </w:t>
      </w:r>
      <w:r>
        <w:rPr>
          <w:rFonts w:ascii="TimesNewRomanPSMT" w:hAnsi="TimesNewRomanPSMT" w:cs="TimesNewRomanPSMT"/>
          <w:kern w:val="0"/>
          <w:sz w:val="22"/>
        </w:rPr>
        <w:t xml:space="preserve">specified layer </w:t>
      </w:r>
      <w:r w:rsidRPr="00AA5D91">
        <w:rPr>
          <w:rFonts w:ascii="TimesNewRomanPSMT" w:hAnsi="TimesNewRomanPSMT" w:cs="TimesNewRomanPSMT"/>
          <w:kern w:val="0"/>
          <w:sz w:val="22"/>
        </w:rPr>
        <w:t>in each v</w:t>
      </w:r>
      <w:r>
        <w:rPr>
          <w:rFonts w:ascii="TimesNewRomanPSMT" w:hAnsi="TimesNewRomanPSMT" w:cs="TimesNewRomanPSMT"/>
          <w:kern w:val="0"/>
          <w:sz w:val="22"/>
        </w:rPr>
        <w:t>ertical column.</w:t>
      </w:r>
    </w:p>
    <w:p w:rsidR="007E0B9A" w:rsidRDefault="007E0B9A" w:rsidP="00051037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AA5D91">
        <w:rPr>
          <w:rFonts w:ascii="TimesNewRomanPSMT" w:hAnsi="TimesNewRomanPSMT" w:cs="TimesNewRomanPSMT"/>
          <w:kern w:val="0"/>
          <w:sz w:val="22"/>
        </w:rPr>
        <w:t>Recharge is applied to the highest active cell in each v</w:t>
      </w:r>
      <w:r>
        <w:rPr>
          <w:rFonts w:ascii="TimesNewRomanPSMT" w:hAnsi="TimesNewRomanPSMT" w:cs="TimesNewRomanPSMT"/>
          <w:kern w:val="0"/>
          <w:sz w:val="22"/>
        </w:rPr>
        <w:t xml:space="preserve">ertical column. </w:t>
      </w:r>
    </w:p>
    <w:p w:rsidR="007E0B9A" w:rsidRDefault="007E0B9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RECHR</w:t>
      </w:r>
      <w:r>
        <w:rPr>
          <w:rFonts w:ascii="TimesNewRomanPSMT" w:hAnsi="TimesNewRomanPSMT" w:cs="TimesNewRomanPSMT"/>
          <w:kern w:val="0"/>
          <w:sz w:val="22"/>
        </w:rPr>
        <w:t>-is the recharge flux</w:t>
      </w:r>
      <w:r w:rsidR="0005103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(L</w:t>
      </w:r>
      <w:r w:rsidR="005E3733">
        <w:rPr>
          <w:rFonts w:ascii="TimesNewRomanPSMT" w:hAnsi="TimesNewRomanPSMT" w:cs="TimesNewRomanPSMT"/>
          <w:kern w:val="0"/>
          <w:sz w:val="22"/>
        </w:rPr>
        <w:t>/</w:t>
      </w:r>
      <w:r>
        <w:rPr>
          <w:rFonts w:ascii="TimesNewRomanPSMT" w:hAnsi="TimesNewRomanPSMT" w:cs="TimesNewRomanPSMT"/>
          <w:kern w:val="0"/>
          <w:sz w:val="22"/>
        </w:rPr>
        <w:t>T)</w:t>
      </w:r>
      <w:r w:rsidR="008016EA">
        <w:rPr>
          <w:rFonts w:ascii="TimesNewRomanPSMT" w:hAnsi="TimesNewRomanPSMT" w:cs="TimesNewRomanPSMT"/>
          <w:kern w:val="0"/>
          <w:sz w:val="22"/>
        </w:rPr>
        <w:t>.</w:t>
      </w:r>
    </w:p>
    <w:p w:rsidR="00283E3A" w:rsidRPr="00D322E5" w:rsidRDefault="00051037" w:rsidP="006B0FC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>8</w:t>
      </w:r>
      <w:r w:rsidR="00DF23C6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="00283E3A">
        <w:rPr>
          <w:rFonts w:ascii="TimesNewRomanPSMT" w:hAnsi="TimesNewRomanPSMT" w:cs="TimesNewRomanPSMT"/>
          <w:b/>
          <w:kern w:val="0"/>
          <w:sz w:val="28"/>
          <w:szCs w:val="28"/>
        </w:rPr>
        <w:t>G</w:t>
      </w:r>
      <w:r w:rsidR="00283E3A">
        <w:rPr>
          <w:rFonts w:ascii="TimesNewRomanPSMT" w:hAnsi="TimesNewRomanPSMT" w:cs="TimesNewRomanPSMT" w:hint="eastAsia"/>
          <w:b/>
          <w:kern w:val="0"/>
          <w:sz w:val="28"/>
          <w:szCs w:val="28"/>
        </w:rPr>
        <w:t>hb</w:t>
      </w:r>
      <w:r w:rsidR="00DF23C6">
        <w:rPr>
          <w:rFonts w:ascii="TimesNewRomanPSMT" w:hAnsi="TimesNewRomanPSMT" w:cs="TimesNewRomanPSMT"/>
          <w:b/>
          <w:kern w:val="0"/>
          <w:sz w:val="28"/>
          <w:szCs w:val="28"/>
        </w:rPr>
        <w:t>.in f</w:t>
      </w:r>
      <w:r w:rsidR="00283E3A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283E3A" w:rsidRDefault="00283E3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Input to the General-Head Boundary Package is read from the Ghb.in file.</w:t>
      </w:r>
    </w:p>
    <w:p w:rsidR="00283E3A" w:rsidRDefault="00283E3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967224" w:rsidRPr="00967224">
        <w:rPr>
          <w:rFonts w:ascii="TimesNewRomanPSMT" w:hAnsi="TimesNewRomanPSMT" w:cs="TimesNewRomanPSMT"/>
          <w:kern w:val="0"/>
          <w:sz w:val="22"/>
        </w:rPr>
        <w:t>is the stress period number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283E3A" w:rsidRDefault="00283E3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is the layer number of the cell </w:t>
      </w:r>
      <w:r>
        <w:rPr>
          <w:rFonts w:ascii="TimesNewRomanPSMT" w:hAnsi="TimesNewRomanPSMT" w:cs="TimesNewRomanPSMT"/>
          <w:kern w:val="0"/>
          <w:sz w:val="22"/>
        </w:rPr>
        <w:t>affected by the head-dependent boundary.</w:t>
      </w:r>
    </w:p>
    <w:p w:rsidR="00283E3A" w:rsidRDefault="00283E3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/>
          <w:kern w:val="0"/>
          <w:sz w:val="22"/>
        </w:rPr>
        <w:t xml:space="preserve">row 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number of the cell </w:t>
      </w:r>
      <w:r>
        <w:rPr>
          <w:rFonts w:ascii="TimesNewRomanPSMT" w:hAnsi="TimesNewRomanPSMT" w:cs="TimesNewRomanPSMT"/>
          <w:kern w:val="0"/>
          <w:sz w:val="22"/>
        </w:rPr>
        <w:t>affected by the head-dependent boundary.</w:t>
      </w:r>
    </w:p>
    <w:p w:rsidR="00283E3A" w:rsidRDefault="00283E3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-is the column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number of the cell </w:t>
      </w:r>
      <w:r>
        <w:rPr>
          <w:rFonts w:ascii="TimesNewRomanPSMT" w:hAnsi="TimesNewRomanPSMT" w:cs="TimesNewRomanPSMT"/>
          <w:kern w:val="0"/>
          <w:sz w:val="22"/>
        </w:rPr>
        <w:t>affected by the head-dependent boundary.</w:t>
      </w:r>
    </w:p>
    <w:p w:rsidR="002B345A" w:rsidRDefault="002B345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SHEAD</w:t>
      </w:r>
      <w:r>
        <w:rPr>
          <w:rFonts w:ascii="TimesNewRomanPSMT" w:hAnsi="TimesNewRomanPSMT" w:cs="TimesNewRomanPSMT"/>
          <w:kern w:val="0"/>
          <w:sz w:val="22"/>
        </w:rPr>
        <w:t xml:space="preserve">-is the boundary head at the start </w:t>
      </w:r>
      <w:r w:rsidR="008016EA">
        <w:rPr>
          <w:rFonts w:ascii="TimesNewRomanPSMT" w:hAnsi="TimesNewRomanPSMT" w:cs="TimesNewRomanPSMT"/>
          <w:kern w:val="0"/>
          <w:sz w:val="22"/>
        </w:rPr>
        <w:t xml:space="preserve">of the </w:t>
      </w:r>
      <w:r>
        <w:rPr>
          <w:rFonts w:ascii="TimesNewRomanPSMT" w:hAnsi="TimesNewRomanPSMT" w:cs="TimesNewRomanPSMT"/>
          <w:kern w:val="0"/>
          <w:sz w:val="22"/>
        </w:rPr>
        <w:t>stress period</w:t>
      </w:r>
      <w:r w:rsidR="00051037">
        <w:rPr>
          <w:rFonts w:ascii="TimesNewRomanPSMT" w:hAnsi="TimesNewRomanPSMT" w:cs="TimesNewRomanPSMT"/>
          <w:kern w:val="0"/>
          <w:sz w:val="22"/>
        </w:rPr>
        <w:t xml:space="preserve"> </w:t>
      </w:r>
      <w:r w:rsidR="005E3733">
        <w:rPr>
          <w:rFonts w:ascii="TimesNewRomanPSMT" w:hAnsi="TimesNewRomanPSMT" w:cs="TimesNewRomanPSMT"/>
          <w:kern w:val="0"/>
          <w:sz w:val="22"/>
        </w:rPr>
        <w:t>(L)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2B345A" w:rsidRPr="002B345A" w:rsidRDefault="002B345A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EHEAD</w:t>
      </w:r>
      <w:r>
        <w:rPr>
          <w:rFonts w:ascii="TimesNewRomanPSMT" w:hAnsi="TimesNewRomanPSMT" w:cs="TimesNewRomanPSMT"/>
          <w:kern w:val="0"/>
          <w:sz w:val="22"/>
        </w:rPr>
        <w:t xml:space="preserve">-is the boundary head at the end of </w:t>
      </w:r>
      <w:r w:rsidR="008016EA">
        <w:rPr>
          <w:rFonts w:ascii="TimesNewRomanPSMT" w:hAnsi="TimesNewRomanPSMT" w:cs="TimesNewRomanPSMT"/>
          <w:kern w:val="0"/>
          <w:sz w:val="22"/>
        </w:rPr>
        <w:t xml:space="preserve">the </w:t>
      </w:r>
      <w:r>
        <w:rPr>
          <w:rFonts w:ascii="TimesNewRomanPSMT" w:hAnsi="TimesNewRomanPSMT" w:cs="TimesNewRomanPSMT"/>
          <w:kern w:val="0"/>
          <w:sz w:val="22"/>
        </w:rPr>
        <w:t>stress period</w:t>
      </w:r>
      <w:r w:rsidR="00051037">
        <w:rPr>
          <w:rFonts w:ascii="TimesNewRomanPSMT" w:hAnsi="TimesNewRomanPSMT" w:cs="TimesNewRomanPSMT"/>
          <w:kern w:val="0"/>
          <w:sz w:val="22"/>
        </w:rPr>
        <w:t xml:space="preserve"> </w:t>
      </w:r>
      <w:r w:rsidR="005E3733">
        <w:rPr>
          <w:rFonts w:ascii="TimesNewRomanPSMT" w:hAnsi="TimesNewRomanPSMT" w:cs="TimesNewRomanPSMT"/>
          <w:kern w:val="0"/>
          <w:sz w:val="22"/>
        </w:rPr>
        <w:t>(L)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2B345A" w:rsidRPr="00283E3A" w:rsidRDefault="002B345A" w:rsidP="00051037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051037">
        <w:rPr>
          <w:rFonts w:ascii="TimesNewRomanPSMT" w:hAnsi="TimesNewRomanPSMT" w:cs="TimesNewRomanPSMT"/>
          <w:b/>
          <w:kern w:val="0"/>
          <w:sz w:val="22"/>
        </w:rPr>
        <w:t>COND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is the hydraulic conductance of the interface between the aquifer </w:t>
      </w:r>
      <w:r>
        <w:rPr>
          <w:rFonts w:ascii="TimesNewRomanPSMT" w:hAnsi="TimesNewRomanPSMT" w:cs="TimesNewRomanPSMT"/>
          <w:kern w:val="0"/>
          <w:sz w:val="22"/>
        </w:rPr>
        <w:t>cell and the boundary</w:t>
      </w:r>
      <w:r w:rsidR="00051037">
        <w:rPr>
          <w:rFonts w:ascii="TimesNewRomanPSMT" w:hAnsi="TimesNewRomanPSMT" w:cs="TimesNewRomanPSMT"/>
          <w:kern w:val="0"/>
          <w:sz w:val="22"/>
        </w:rPr>
        <w:t xml:space="preserve"> </w:t>
      </w:r>
      <w:r w:rsidR="005E3733">
        <w:rPr>
          <w:rFonts w:ascii="TimesNewRomanPSMT" w:hAnsi="TimesNewRomanPSMT" w:cs="TimesNewRomanPSMT"/>
          <w:kern w:val="0"/>
          <w:sz w:val="22"/>
        </w:rPr>
        <w:t>(L</w:t>
      </w:r>
      <w:r w:rsidR="005E3733" w:rsidRPr="005E3733">
        <w:rPr>
          <w:rFonts w:ascii="TimesNewRomanPSMT" w:hAnsi="TimesNewRomanPSMT" w:cs="TimesNewRomanPSMT"/>
          <w:kern w:val="0"/>
          <w:sz w:val="22"/>
          <w:vertAlign w:val="superscript"/>
        </w:rPr>
        <w:t>2</w:t>
      </w:r>
      <w:r w:rsidR="005E3733">
        <w:rPr>
          <w:rFonts w:ascii="TimesNewRomanPSMT" w:hAnsi="TimesNewRomanPSMT" w:cs="TimesNewRomanPSMT"/>
          <w:kern w:val="0"/>
          <w:sz w:val="22"/>
        </w:rPr>
        <w:t>/T)</w:t>
      </w:r>
      <w:r w:rsidRPr="009B430C">
        <w:rPr>
          <w:rFonts w:ascii="TimesNewRomanPSMT" w:hAnsi="TimesNewRomanPSMT" w:cs="TimesNewRomanPSMT"/>
          <w:kern w:val="0"/>
          <w:sz w:val="22"/>
        </w:rPr>
        <w:t>.</w:t>
      </w:r>
    </w:p>
    <w:p w:rsidR="002B345A" w:rsidRPr="00D322E5" w:rsidRDefault="00051037" w:rsidP="006B0FC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 w:rsidRPr="005275EC">
        <w:rPr>
          <w:rFonts w:ascii="TimesNewRomanPSMT" w:hAnsi="TimesNewRomanPSMT" w:cs="TimesNewRomanPSMT"/>
          <w:b/>
          <w:kern w:val="0"/>
          <w:sz w:val="28"/>
          <w:szCs w:val="28"/>
        </w:rPr>
        <w:lastRenderedPageBreak/>
        <w:t>9</w:t>
      </w:r>
      <w:r w:rsidR="00DF23C6" w:rsidRPr="005275EC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="005275EC">
        <w:rPr>
          <w:rFonts w:ascii="TimesNewRomanPSMT" w:hAnsi="TimesNewRomanPSMT" w:cs="TimesNewRomanPSMT"/>
          <w:b/>
          <w:kern w:val="0"/>
          <w:sz w:val="28"/>
          <w:szCs w:val="28"/>
        </w:rPr>
        <w:t>Well</w:t>
      </w:r>
      <w:r w:rsidR="00DF23C6" w:rsidRPr="005275EC">
        <w:rPr>
          <w:rFonts w:ascii="TimesNewRomanPSMT" w:hAnsi="TimesNewRomanPSMT" w:cs="TimesNewRomanPSMT"/>
          <w:b/>
          <w:kern w:val="0"/>
          <w:sz w:val="28"/>
          <w:szCs w:val="28"/>
        </w:rPr>
        <w:t>.in f</w:t>
      </w:r>
      <w:r w:rsidR="002B345A" w:rsidRPr="005275EC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067D61" w:rsidRDefault="00067D61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Input to the Well Package is read from the Wel</w:t>
      </w:r>
      <w:r w:rsidR="005275EC">
        <w:rPr>
          <w:rFonts w:ascii="TimesNewRomanPSMT" w:hAnsi="TimesNewRomanPSMT" w:cs="TimesNewRomanPSMT"/>
          <w:kern w:val="0"/>
          <w:sz w:val="22"/>
        </w:rPr>
        <w:t>l</w:t>
      </w:r>
      <w:r>
        <w:rPr>
          <w:rFonts w:ascii="TimesNewRomanPSMT" w:hAnsi="TimesNewRomanPSMT" w:cs="TimesNewRomanPSMT"/>
          <w:kern w:val="0"/>
          <w:sz w:val="22"/>
        </w:rPr>
        <w:t>.in file.</w:t>
      </w:r>
    </w:p>
    <w:p w:rsidR="00067D61" w:rsidRDefault="00067D61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IPER-</w:t>
      </w:r>
      <w:r w:rsidR="00967224" w:rsidRPr="00967224">
        <w:rPr>
          <w:rFonts w:ascii="TimesNewRomanPSMT" w:hAnsi="TimesNewRomanPSMT" w:cs="TimesNewRomanPSMT"/>
          <w:kern w:val="0"/>
          <w:sz w:val="22"/>
        </w:rPr>
        <w:t xml:space="preserve"> is the stress period number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067D61" w:rsidRDefault="00067D61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ILYR-</w:t>
      </w:r>
      <w:r w:rsidRPr="009B430C">
        <w:t xml:space="preserve"> </w:t>
      </w:r>
      <w:r w:rsidRPr="009B430C">
        <w:rPr>
          <w:rFonts w:ascii="TimesNewRomanPSMT" w:hAnsi="TimesNewRomanPSMT" w:cs="TimesNewRomanPSMT"/>
          <w:kern w:val="0"/>
          <w:sz w:val="22"/>
        </w:rPr>
        <w:t>is the layer number of the cell</w:t>
      </w:r>
      <w:r>
        <w:rPr>
          <w:rFonts w:ascii="TimesNewRomanPSMT" w:hAnsi="TimesNewRomanPSMT" w:cs="TimesNewRomanPSMT"/>
          <w:kern w:val="0"/>
          <w:sz w:val="22"/>
        </w:rPr>
        <w:t xml:space="preserve"> that contains the well.</w:t>
      </w:r>
    </w:p>
    <w:p w:rsidR="00067D61" w:rsidRPr="00067D61" w:rsidRDefault="00067D61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IROW-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is the </w:t>
      </w:r>
      <w:r>
        <w:rPr>
          <w:rFonts w:ascii="TimesNewRomanPSMT" w:hAnsi="TimesNewRomanPSMT" w:cs="TimesNewRomanPSMT"/>
          <w:kern w:val="0"/>
          <w:sz w:val="22"/>
        </w:rPr>
        <w:t xml:space="preserve">row 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number of the cell </w:t>
      </w:r>
      <w:r>
        <w:rPr>
          <w:rFonts w:ascii="TimesNewRomanPSMT" w:hAnsi="TimesNewRomanPSMT" w:cs="TimesNewRomanPSMT"/>
          <w:kern w:val="0"/>
          <w:sz w:val="22"/>
        </w:rPr>
        <w:t>that contains the well.</w:t>
      </w:r>
    </w:p>
    <w:p w:rsidR="00067D61" w:rsidRDefault="00067D61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ICOL-</w:t>
      </w:r>
      <w:r w:rsidRPr="009B430C"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number of the cell </w:t>
      </w:r>
      <w:r>
        <w:rPr>
          <w:rFonts w:ascii="TimesNewRomanPSMT" w:hAnsi="TimesNewRomanPSMT" w:cs="TimesNewRomanPSMT"/>
          <w:kern w:val="0"/>
          <w:sz w:val="22"/>
        </w:rPr>
        <w:t>that contains the well.</w:t>
      </w:r>
    </w:p>
    <w:p w:rsidR="00067D61" w:rsidRPr="00067D61" w:rsidRDefault="00067D61" w:rsidP="003161FC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WELLR-is the volumetric recharge rate</w:t>
      </w:r>
      <w:r w:rsidR="009C398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(L</w:t>
      </w:r>
      <w:r w:rsidRPr="00067D61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/T).</w:t>
      </w:r>
      <w:r w:rsidRPr="00067D61">
        <w:t xml:space="preserve"> </w:t>
      </w:r>
      <w:r w:rsidRPr="00067D61">
        <w:rPr>
          <w:rFonts w:ascii="TimesNewRomanPSMT" w:hAnsi="TimesNewRomanPSMT" w:cs="TimesNewRomanPSMT"/>
          <w:kern w:val="0"/>
          <w:sz w:val="22"/>
        </w:rPr>
        <w:t>A positive value indicates recharge and a neg</w:t>
      </w:r>
      <w:r>
        <w:rPr>
          <w:rFonts w:ascii="TimesNewRomanPSMT" w:hAnsi="TimesNewRomanPSMT" w:cs="TimesNewRomanPSMT"/>
          <w:kern w:val="0"/>
          <w:sz w:val="22"/>
        </w:rPr>
        <w:t xml:space="preserve">ative value indicates discharge </w:t>
      </w:r>
      <w:r w:rsidRPr="00067D61">
        <w:rPr>
          <w:rFonts w:ascii="TimesNewRomanPSMT" w:hAnsi="TimesNewRomanPSMT" w:cs="TimesNewRomanPSMT"/>
          <w:kern w:val="0"/>
          <w:sz w:val="22"/>
        </w:rPr>
        <w:t>(pumping).</w:t>
      </w:r>
    </w:p>
    <w:p w:rsidR="007E0B9A" w:rsidRPr="00067D61" w:rsidRDefault="00067D61" w:rsidP="002E560D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0A5DE2">
        <w:rPr>
          <w:rFonts w:ascii="TimesNewRomanPSMT" w:hAnsi="TimesNewRomanPSMT" w:cs="TimesNewRomanPSMT" w:hint="eastAsia"/>
          <w:kern w:val="0"/>
          <w:sz w:val="22"/>
        </w:rPr>
        <w:t>S</w:t>
      </w:r>
      <w:r w:rsidRPr="000A5DE2">
        <w:rPr>
          <w:rFonts w:ascii="TimesNewRomanPSMT" w:hAnsi="TimesNewRomanPSMT" w:cs="TimesNewRomanPSMT"/>
          <w:kern w:val="0"/>
          <w:sz w:val="22"/>
        </w:rPr>
        <w:t>ATTHR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0A5DE2" w:rsidRPr="000A5DE2">
        <w:rPr>
          <w:rFonts w:ascii="TimesNewRomanPSMT" w:hAnsi="TimesNewRomanPSMT" w:cs="TimesNewRomanPSMT"/>
          <w:kern w:val="0"/>
          <w:sz w:val="22"/>
        </w:rPr>
        <w:t>is the user-specified saturated thickness threshold of the well cell</w:t>
      </w:r>
      <w:r w:rsidR="005E3733">
        <w:rPr>
          <w:rFonts w:ascii="TimesNewRomanPSMT" w:hAnsi="TimesNewRomanPSMT" w:cs="TimesNewRomanPSMT"/>
          <w:kern w:val="0"/>
          <w:sz w:val="22"/>
        </w:rPr>
        <w:t>.</w:t>
      </w:r>
      <w:r w:rsidR="000A5DE2">
        <w:rPr>
          <w:rFonts w:ascii="TimesNewRomanPSMT" w:hAnsi="TimesNewRomanPSMT" w:cs="TimesNewRomanPSMT"/>
          <w:kern w:val="0"/>
          <w:sz w:val="22"/>
        </w:rPr>
        <w:t xml:space="preserve"> </w:t>
      </w:r>
      <w:r w:rsidR="005E3733">
        <w:rPr>
          <w:rFonts w:ascii="TimesNewRomanPSMT" w:hAnsi="TimesNewRomanPSMT" w:cs="TimesNewRomanPSMT"/>
          <w:kern w:val="0"/>
          <w:sz w:val="22"/>
        </w:rPr>
        <w:t>The pumping rate decrease as the head drops below</w:t>
      </w:r>
      <w:r w:rsidR="000A5DE2">
        <w:rPr>
          <w:rFonts w:ascii="TimesNewRomanPSMT" w:hAnsi="TimesNewRomanPSMT" w:cs="TimesNewRomanPSMT"/>
          <w:kern w:val="0"/>
          <w:sz w:val="22"/>
        </w:rPr>
        <w:t xml:space="preserve"> SATTHR</w:t>
      </w:r>
      <w:r w:rsidR="005E3733">
        <w:rPr>
          <w:rFonts w:ascii="TimesNewRomanPSMT" w:hAnsi="TimesNewRomanPSMT" w:cs="TimesNewRomanPSMT"/>
          <w:kern w:val="0"/>
          <w:sz w:val="22"/>
        </w:rPr>
        <w:t>.</w:t>
      </w:r>
    </w:p>
    <w:p w:rsidR="009B430C" w:rsidRPr="00D322E5" w:rsidRDefault="00051037" w:rsidP="006B0FC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>10</w:t>
      </w:r>
      <w:r w:rsidR="00DF23C6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="009B430C">
        <w:rPr>
          <w:rFonts w:ascii="TimesNewRomanPSMT" w:hAnsi="TimesNewRomanPSMT" w:cs="TimesNewRomanPSMT"/>
          <w:b/>
          <w:kern w:val="0"/>
          <w:sz w:val="28"/>
          <w:szCs w:val="28"/>
        </w:rPr>
        <w:t>Drn</w:t>
      </w:r>
      <w:r w:rsidR="009B430C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.i</w:t>
      </w:r>
      <w:r w:rsidR="00DF23C6">
        <w:rPr>
          <w:rFonts w:ascii="TimesNewRomanPSMT" w:hAnsi="TimesNewRomanPSMT" w:cs="TimesNewRomanPSMT"/>
          <w:b/>
          <w:kern w:val="0"/>
          <w:sz w:val="28"/>
          <w:szCs w:val="28"/>
        </w:rPr>
        <w:t>n f</w:t>
      </w:r>
      <w:r w:rsidR="009B430C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9B430C" w:rsidRDefault="009B430C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Input to the Drain Package is read from the Drn.in file.</w:t>
      </w:r>
    </w:p>
    <w:p w:rsidR="009B430C" w:rsidRDefault="009B430C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656F3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967224" w:rsidRPr="00967224">
        <w:rPr>
          <w:rFonts w:ascii="TimesNewRomanPSMT" w:hAnsi="TimesNewRomanPSMT" w:cs="TimesNewRomanPSMT"/>
          <w:kern w:val="0"/>
          <w:sz w:val="22"/>
        </w:rPr>
        <w:t>is the stress period number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9B430C" w:rsidRDefault="009B430C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656F3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>is the layer number of the cell containing the drain</w:t>
      </w:r>
    </w:p>
    <w:p w:rsidR="009B430C" w:rsidRDefault="009B430C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656F3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/>
          <w:kern w:val="0"/>
          <w:sz w:val="22"/>
        </w:rPr>
        <w:t xml:space="preserve">row </w:t>
      </w:r>
      <w:r w:rsidRPr="009B430C">
        <w:rPr>
          <w:rFonts w:ascii="TimesNewRomanPSMT" w:hAnsi="TimesNewRomanPSMT" w:cs="TimesNewRomanPSMT"/>
          <w:kern w:val="0"/>
          <w:sz w:val="22"/>
        </w:rPr>
        <w:t>number of the cell containing the drain</w:t>
      </w:r>
    </w:p>
    <w:p w:rsidR="009B430C" w:rsidRDefault="009B430C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656F3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-is the column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number of the cell containing the drain</w:t>
      </w:r>
    </w:p>
    <w:p w:rsidR="009B430C" w:rsidRDefault="009B430C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656F3">
        <w:rPr>
          <w:rFonts w:ascii="TimesNewRomanPSMT" w:hAnsi="TimesNewRomanPSMT" w:cs="TimesNewRomanPSMT"/>
          <w:b/>
          <w:kern w:val="0"/>
          <w:sz w:val="22"/>
        </w:rPr>
        <w:t>DLEVE</w:t>
      </w:r>
      <w:r>
        <w:rPr>
          <w:rFonts w:ascii="TimesNewRomanPSMT" w:hAnsi="TimesNewRomanPSMT" w:cs="TimesNewRomanPSMT"/>
          <w:kern w:val="0"/>
          <w:sz w:val="22"/>
        </w:rPr>
        <w:t>-is the bottom elevation of the drain</w:t>
      </w:r>
      <w:r w:rsidR="001656F3">
        <w:rPr>
          <w:rFonts w:ascii="TimesNewRomanPSMT" w:hAnsi="TimesNewRomanPSMT" w:cs="TimesNewRomanPSMT"/>
          <w:kern w:val="0"/>
          <w:sz w:val="22"/>
        </w:rPr>
        <w:t xml:space="preserve"> </w:t>
      </w:r>
      <w:r w:rsidR="005E3733">
        <w:rPr>
          <w:rFonts w:ascii="TimesNewRomanPSMT" w:hAnsi="TimesNewRomanPSMT" w:cs="TimesNewRomanPSMT"/>
          <w:kern w:val="0"/>
          <w:sz w:val="22"/>
        </w:rPr>
        <w:t>(L)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9B430C" w:rsidRPr="00D322E5" w:rsidRDefault="009B430C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656F3">
        <w:rPr>
          <w:rFonts w:ascii="TimesNewRomanPSMT" w:hAnsi="TimesNewRomanPSMT" w:cs="TimesNewRomanPSMT"/>
          <w:b/>
          <w:kern w:val="0"/>
          <w:sz w:val="22"/>
        </w:rPr>
        <w:t>COND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>is the hydraulic conductance of the interface between the aquifer and the drain</w:t>
      </w:r>
      <w:r w:rsidR="001656F3">
        <w:rPr>
          <w:rFonts w:ascii="TimesNewRomanPSMT" w:hAnsi="TimesNewRomanPSMT" w:cs="TimesNewRomanPSMT"/>
          <w:kern w:val="0"/>
          <w:sz w:val="22"/>
        </w:rPr>
        <w:t xml:space="preserve"> </w:t>
      </w:r>
      <w:r w:rsidR="005E3733">
        <w:rPr>
          <w:rFonts w:ascii="TimesNewRomanPSMT" w:hAnsi="TimesNewRomanPSMT" w:cs="TimesNewRomanPSMT"/>
          <w:kern w:val="0"/>
          <w:sz w:val="22"/>
        </w:rPr>
        <w:t>(L</w:t>
      </w:r>
      <w:r w:rsidR="005E3733" w:rsidRPr="005E3733">
        <w:rPr>
          <w:rFonts w:ascii="TimesNewRomanPSMT" w:hAnsi="TimesNewRomanPSMT" w:cs="TimesNewRomanPSMT"/>
          <w:kern w:val="0"/>
          <w:sz w:val="22"/>
          <w:vertAlign w:val="superscript"/>
        </w:rPr>
        <w:t>2</w:t>
      </w:r>
      <w:r w:rsidR="005E3733">
        <w:rPr>
          <w:rFonts w:ascii="TimesNewRomanPSMT" w:hAnsi="TimesNewRomanPSMT" w:cs="TimesNewRomanPSMT"/>
          <w:kern w:val="0"/>
          <w:sz w:val="22"/>
        </w:rPr>
        <w:t>/T)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. </w:t>
      </w:r>
    </w:p>
    <w:p w:rsidR="000D1861" w:rsidRPr="00D322E5" w:rsidRDefault="00051037" w:rsidP="000D1861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>11</w:t>
      </w:r>
      <w:r w:rsidR="00DF23C6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="000D1861">
        <w:rPr>
          <w:rFonts w:ascii="TimesNewRomanPSMT" w:hAnsi="TimesNewRomanPSMT" w:cs="TimesNewRomanPSMT"/>
          <w:b/>
          <w:kern w:val="0"/>
          <w:sz w:val="28"/>
          <w:szCs w:val="28"/>
        </w:rPr>
        <w:t>OutOpt</w:t>
      </w:r>
      <w:r w:rsidR="000D1861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.i</w:t>
      </w:r>
      <w:r w:rsidR="00DF23C6">
        <w:rPr>
          <w:rFonts w:ascii="TimesNewRomanPSMT" w:hAnsi="TimesNewRomanPSMT" w:cs="TimesNewRomanPSMT"/>
          <w:b/>
          <w:kern w:val="0"/>
          <w:sz w:val="28"/>
          <w:szCs w:val="28"/>
        </w:rPr>
        <w:t>n f</w:t>
      </w:r>
      <w:r w:rsidR="000D1861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9B430C" w:rsidRPr="009B430C" w:rsidRDefault="000D1861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Input to the Output Control Option is read from the OutOpt.in file.</w:t>
      </w:r>
    </w:p>
    <w:p w:rsidR="002B043B" w:rsidRDefault="000D1861" w:rsidP="002B043B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 w:hint="eastAsia"/>
          <w:b/>
          <w:kern w:val="0"/>
          <w:sz w:val="22"/>
        </w:rPr>
        <w:t>G</w:t>
      </w:r>
      <w:r w:rsidRPr="002E560D">
        <w:rPr>
          <w:rFonts w:ascii="TimesNewRomanPSMT" w:hAnsi="TimesNewRomanPSMT" w:cs="TimesNewRomanPSMT"/>
          <w:b/>
          <w:kern w:val="0"/>
          <w:sz w:val="22"/>
        </w:rPr>
        <w:t>DWB</w:t>
      </w:r>
      <w:r w:rsidR="002B043B" w:rsidRPr="002E560D">
        <w:rPr>
          <w:rFonts w:ascii="TimesNewRomanPSMT" w:hAnsi="TimesNewRomanPSMT" w:cs="TimesNewRomanPSMT"/>
          <w:b/>
          <w:kern w:val="0"/>
          <w:sz w:val="22"/>
        </w:rPr>
        <w:t>DPRN</w:t>
      </w:r>
      <w:r w:rsidR="002B043B">
        <w:rPr>
          <w:rFonts w:ascii="TimesNewRomanPSMT" w:hAnsi="TimesNewRomanPSMT" w:cs="TimesNewRomanPSMT"/>
          <w:kern w:val="0"/>
          <w:sz w:val="22"/>
        </w:rPr>
        <w:t>-</w:t>
      </w:r>
      <w:r w:rsidR="002B043B" w:rsidRPr="002B043B">
        <w:rPr>
          <w:rFonts w:ascii="TimesNewRomanPSMT" w:hAnsi="TimesNewRomanPSMT" w:cs="TimesNewRomanPSMT"/>
          <w:kern w:val="0"/>
          <w:sz w:val="22"/>
        </w:rPr>
        <w:t>is the output flag for overall volumetric budget</w:t>
      </w:r>
      <w:r w:rsidR="002B043B">
        <w:rPr>
          <w:rFonts w:ascii="TimesNewRomanPSMT" w:hAnsi="TimesNewRomanPSMT" w:cs="TimesNewRomanPSMT"/>
          <w:kern w:val="0"/>
          <w:sz w:val="22"/>
        </w:rPr>
        <w:t xml:space="preserve"> printout</w:t>
      </w:r>
      <w:r w:rsidR="002B043B" w:rsidRPr="002B043B">
        <w:rPr>
          <w:rFonts w:ascii="TimesNewRomanPSMT" w:hAnsi="TimesNewRomanPSMT" w:cs="TimesNewRomanPSMT"/>
          <w:kern w:val="0"/>
          <w:sz w:val="22"/>
        </w:rPr>
        <w:t>.</w:t>
      </w:r>
    </w:p>
    <w:p w:rsidR="00DF23C6" w:rsidRPr="00837E42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:rsidR="00DF23C6" w:rsidRPr="00837E42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DF23C6" w:rsidRPr="00DF23C6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2B043B" w:rsidRDefault="002B043B" w:rsidP="002B043B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LYRBDPRN</w:t>
      </w:r>
      <w:r>
        <w:rPr>
          <w:rFonts w:ascii="TimesNewRomanPSMT" w:hAnsi="TimesNewRomanPSMT" w:cs="TimesNewRomanPSMT"/>
          <w:kern w:val="0"/>
          <w:sz w:val="22"/>
        </w:rPr>
        <w:t xml:space="preserve">-is the output flag for layer-by-layer </w:t>
      </w:r>
      <w:r w:rsidRPr="002B043B">
        <w:rPr>
          <w:rFonts w:ascii="TimesNewRomanPSMT" w:hAnsi="TimesNewRomanPSMT" w:cs="TimesNewRomanPSMT"/>
          <w:kern w:val="0"/>
          <w:sz w:val="22"/>
        </w:rPr>
        <w:t>volumetric budget</w:t>
      </w:r>
      <w:r>
        <w:rPr>
          <w:rFonts w:ascii="TimesNewRomanPSMT" w:hAnsi="TimesNewRomanPSMT" w:cs="TimesNewRomanPSMT"/>
          <w:kern w:val="0"/>
          <w:sz w:val="22"/>
        </w:rPr>
        <w:t xml:space="preserve"> printout.</w:t>
      </w:r>
    </w:p>
    <w:p w:rsidR="00DF23C6" w:rsidRPr="00837E42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:rsidR="00DF23C6" w:rsidRPr="00837E42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DF23C6" w:rsidRPr="00DF23C6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2B043B" w:rsidRDefault="002B043B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CELLBDPRN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B043B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output flag for cell-by-cell </w:t>
      </w:r>
      <w:r w:rsidRPr="002B043B">
        <w:rPr>
          <w:rFonts w:ascii="TimesNewRomanPSMT" w:hAnsi="TimesNewRomanPSMT" w:cs="TimesNewRomanPSMT"/>
          <w:kern w:val="0"/>
          <w:sz w:val="22"/>
        </w:rPr>
        <w:t>volumetric budget</w:t>
      </w:r>
      <w:r>
        <w:rPr>
          <w:rFonts w:ascii="TimesNewRomanPSMT" w:hAnsi="TimesNewRomanPSMT" w:cs="TimesNewRomanPSMT"/>
          <w:kern w:val="0"/>
          <w:sz w:val="22"/>
        </w:rPr>
        <w:t xml:space="preserve"> printout.</w:t>
      </w:r>
    </w:p>
    <w:p w:rsidR="00DF23C6" w:rsidRPr="00837E42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:rsidR="00DF23C6" w:rsidRPr="00837E42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DF23C6" w:rsidRPr="00DF23C6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2B043B" w:rsidRDefault="002B043B" w:rsidP="002B043B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CELLHHPRN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B043B">
        <w:rPr>
          <w:rFonts w:ascii="TimesNewRomanPSMT" w:hAnsi="TimesNewRomanPSMT" w:cs="TimesNewRomanPSMT"/>
          <w:kern w:val="0"/>
          <w:sz w:val="22"/>
        </w:rPr>
        <w:t xml:space="preserve"> is the output flag for head printout.</w:t>
      </w:r>
    </w:p>
    <w:p w:rsidR="00837E42" w:rsidRPr="00837E42" w:rsidRDefault="00837E42" w:rsidP="00837E42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</w:t>
      </w:r>
      <w:r w:rsidR="00DF23C6">
        <w:rPr>
          <w:rFonts w:ascii="TimesNewRomanPSMT" w:hAnsi="TimesNewRomanPSMT" w:cs="TimesNewRomanPSMT"/>
          <w:kern w:val="0"/>
          <w:sz w:val="22"/>
        </w:rPr>
        <w:t>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:rsidR="00837E42" w:rsidRPr="00837E42" w:rsidRDefault="00837E42" w:rsidP="00837E42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 w:rsidR="00DF23C6">
        <w:rPr>
          <w:rFonts w:ascii="TimesNewRomanPSMT" w:hAnsi="TimesNewRomanPSMT" w:cs="TimesNewRomanPSMT"/>
          <w:kern w:val="0"/>
          <w:sz w:val="22"/>
        </w:rPr>
        <w:t>data</w:t>
      </w:r>
      <w:r>
        <w:rPr>
          <w:rFonts w:ascii="TimesNewRomanPSMT" w:hAnsi="TimesNewRomanPSMT" w:cs="TimesNewRomanPSMT"/>
          <w:kern w:val="0"/>
          <w:sz w:val="22"/>
        </w:rPr>
        <w:t xml:space="preserve">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837E42" w:rsidRPr="00837E42" w:rsidRDefault="00837E42" w:rsidP="00837E42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 w:rsidR="00DF23C6">
        <w:rPr>
          <w:rFonts w:ascii="TimesNewRomanPSMT" w:hAnsi="TimesNewRomanPSMT" w:cs="TimesNewRomanPSMT"/>
          <w:kern w:val="0"/>
          <w:sz w:val="22"/>
        </w:rPr>
        <w:t>data</w:t>
      </w:r>
      <w:r>
        <w:rPr>
          <w:rFonts w:ascii="TimesNewRomanPSMT" w:hAnsi="TimesNewRomanPSMT" w:cs="TimesNewRomanPSMT"/>
          <w:kern w:val="0"/>
          <w:sz w:val="22"/>
        </w:rPr>
        <w:t xml:space="preserve">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2B043B" w:rsidRDefault="002B043B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CELLDDPRN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837E42"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 w:rsidR="00837E42">
        <w:rPr>
          <w:rFonts w:ascii="TimesNewRomanPSMT" w:hAnsi="TimesNewRomanPSMT" w:cs="TimesNewRomanPSMT"/>
          <w:kern w:val="0"/>
          <w:sz w:val="22"/>
        </w:rPr>
        <w:t>is the output flag for drawdown printout.</w:t>
      </w:r>
    </w:p>
    <w:p w:rsidR="00DF23C6" w:rsidRPr="00837E42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:rsidR="00DF23C6" w:rsidRPr="00837E42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DF23C6" w:rsidRPr="00DF23C6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2B043B" w:rsidRDefault="002B043B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CELLFLPRN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837E42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DF23C6">
        <w:rPr>
          <w:rFonts w:ascii="TimesNewRomanPSMT" w:hAnsi="TimesNewRomanPSMT" w:cs="TimesNewRomanPSMT"/>
          <w:kern w:val="0"/>
          <w:sz w:val="22"/>
        </w:rPr>
        <w:t xml:space="preserve">output flag for cell-by-cell </w:t>
      </w:r>
      <w:r w:rsidR="00DF23C6" w:rsidRPr="002B043B">
        <w:rPr>
          <w:rFonts w:ascii="TimesNewRomanPSMT" w:hAnsi="TimesNewRomanPSMT" w:cs="TimesNewRomanPSMT"/>
          <w:kern w:val="0"/>
          <w:sz w:val="22"/>
        </w:rPr>
        <w:t xml:space="preserve">volumetric </w:t>
      </w:r>
      <w:r w:rsidR="00DF23C6">
        <w:rPr>
          <w:rFonts w:ascii="TimesNewRomanPSMT" w:hAnsi="TimesNewRomanPSMT" w:cs="TimesNewRomanPSMT"/>
          <w:kern w:val="0"/>
          <w:sz w:val="22"/>
        </w:rPr>
        <w:t>flow printout.</w:t>
      </w:r>
    </w:p>
    <w:p w:rsidR="00DF23C6" w:rsidRPr="00837E42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lastRenderedPageBreak/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:rsidR="00DF23C6" w:rsidRPr="00837E42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DF23C6" w:rsidRPr="00837E42" w:rsidRDefault="00DF23C6" w:rsidP="00DF23C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:rsidR="00CD2BBD" w:rsidRDefault="00CD2BBD" w:rsidP="00CD2BBD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32"/>
          <w:szCs w:val="32"/>
        </w:rPr>
      </w:pPr>
      <w:r>
        <w:rPr>
          <w:rFonts w:ascii="TimesNewRomanPSMT" w:hAnsi="TimesNewRomanPSMT" w:cs="TimesNewRomanPSMT"/>
          <w:b/>
          <w:kern w:val="0"/>
          <w:sz w:val="32"/>
          <w:szCs w:val="32"/>
        </w:rPr>
        <w:t>Out</w:t>
      </w:r>
      <w:r w:rsidRPr="00DF23C6">
        <w:rPr>
          <w:rFonts w:ascii="TimesNewRomanPSMT" w:hAnsi="TimesNewRomanPSMT" w:cs="TimesNewRomanPSMT"/>
          <w:b/>
          <w:kern w:val="0"/>
          <w:sz w:val="32"/>
          <w:szCs w:val="32"/>
        </w:rPr>
        <w:t>put data</w:t>
      </w:r>
    </w:p>
    <w:p w:rsidR="008F364F" w:rsidRPr="008F364F" w:rsidRDefault="008F364F" w:rsidP="00CD2BBD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>1 GWBD.out f</w:t>
      </w:r>
      <w:r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DF23C6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O</w:t>
      </w:r>
      <w:r w:rsidRPr="002B043B">
        <w:rPr>
          <w:rFonts w:ascii="TimesNewRomanPSMT" w:hAnsi="TimesNewRomanPSMT" w:cs="TimesNewRomanPSMT"/>
          <w:kern w:val="0"/>
          <w:sz w:val="22"/>
        </w:rPr>
        <w:t>verall volumetric budget</w:t>
      </w:r>
      <w:r>
        <w:rPr>
          <w:rFonts w:ascii="TimesNewRomanPSMT" w:hAnsi="TimesNewRomanPSMT" w:cs="TimesNewRomanPSMT"/>
          <w:kern w:val="0"/>
          <w:sz w:val="22"/>
        </w:rPr>
        <w:t xml:space="preserve"> values are saved in GWBD.out file.</w:t>
      </w:r>
    </w:p>
    <w:p w:rsidR="00967224" w:rsidRPr="00967224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:rsidR="00967224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A326A7"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 w:rsidR="00A326A7">
        <w:rPr>
          <w:rFonts w:ascii="TimesNewRomanPSMT" w:hAnsi="TimesNewRomanPSMT" w:cs="TimesNewRomanPSMT"/>
          <w:kern w:val="0"/>
          <w:sz w:val="22"/>
        </w:rPr>
        <w:t>is the time step number of a stress period</w:t>
      </w:r>
      <w:r w:rsidR="00052CF8">
        <w:rPr>
          <w:rFonts w:ascii="TimesNewRomanPSMT" w:hAnsi="TimesNewRomanPSMT" w:cs="TimesNewRomanPSMT"/>
          <w:kern w:val="0"/>
          <w:sz w:val="22"/>
        </w:rPr>
        <w:t>,</w:t>
      </w:r>
      <w:r w:rsidR="00052CF8" w:rsidRPr="00052CF8">
        <w:t xml:space="preserve"> </w:t>
      </w:r>
      <w:r w:rsidR="00052CF8" w:rsidRPr="00052CF8">
        <w:rPr>
          <w:rFonts w:ascii="TimesNewRomanPSMT" w:hAnsi="TimesNewRomanPSMT" w:cs="TimesNewRomanPSMT"/>
          <w:kern w:val="0"/>
          <w:sz w:val="22"/>
        </w:rPr>
        <w:t>this variable is valid only if GDWBDPRN=1</w:t>
      </w:r>
      <w:r w:rsidR="00A326A7" w:rsidRPr="00052CF8">
        <w:rPr>
          <w:rFonts w:ascii="TimesNewRomanPSMT" w:hAnsi="TimesNewRomanPSMT" w:cs="TimesNewRomanPSMT"/>
          <w:kern w:val="0"/>
          <w:sz w:val="22"/>
        </w:rPr>
        <w:t>.</w:t>
      </w:r>
    </w:p>
    <w:p w:rsidR="00967224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TLEN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A326A7"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 w:rsidR="00A326A7">
        <w:rPr>
          <w:rFonts w:ascii="TimesNewRomanPSMT" w:hAnsi="TimesNewRomanPSMT" w:cs="TimesNewRomanPSMT"/>
          <w:kern w:val="0"/>
          <w:sz w:val="22"/>
        </w:rPr>
        <w:t>is the</w:t>
      </w:r>
      <w:r w:rsidR="006F5774">
        <w:rPr>
          <w:rFonts w:ascii="TimesNewRomanPSMT" w:hAnsi="TimesNewRomanPSMT" w:cs="TimesNewRomanPSMT"/>
          <w:kern w:val="0"/>
          <w:sz w:val="22"/>
        </w:rPr>
        <w:t xml:space="preserve"> </w:t>
      </w:r>
      <w:r w:rsidR="006F5774">
        <w:rPr>
          <w:rFonts w:ascii="TimesNewRomanPSMT" w:hAnsi="TimesNewRomanPSMT" w:cs="TimesNewRomanPSMT" w:hint="eastAsia"/>
          <w:kern w:val="0"/>
          <w:sz w:val="22"/>
        </w:rPr>
        <w:t>total</w:t>
      </w:r>
      <w:r w:rsidR="006F5774">
        <w:rPr>
          <w:rFonts w:ascii="TimesNewRomanPSMT" w:hAnsi="TimesNewRomanPSMT" w:cs="TimesNewRomanPSMT"/>
          <w:kern w:val="0"/>
          <w:sz w:val="22"/>
        </w:rPr>
        <w:t xml:space="preserve"> simulation time</w:t>
      </w:r>
      <w:r w:rsidR="00A326A7">
        <w:rPr>
          <w:rFonts w:ascii="TimesNewRomanPSMT" w:hAnsi="TimesNewRomanPSMT" w:cs="TimesNewRomanPSMT"/>
          <w:kern w:val="0"/>
          <w:sz w:val="22"/>
        </w:rPr>
        <w:t>.</w:t>
      </w:r>
    </w:p>
    <w:p w:rsidR="00B90B7B" w:rsidRDefault="00B90B7B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STAIN</w:t>
      </w:r>
      <w:r w:rsidR="00D21437">
        <w:rPr>
          <w:rFonts w:ascii="TimesNewRomanPSMT" w:hAnsi="TimesNewRomanPSMT" w:cs="TimesNewRomanPSMT"/>
          <w:kern w:val="0"/>
          <w:sz w:val="22"/>
        </w:rPr>
        <w:t>-</w:t>
      </w:r>
      <w:r w:rsidR="002E560D">
        <w:rPr>
          <w:rFonts w:ascii="TimesNewRomanPSMT" w:hAnsi="TimesNewRomanPSMT" w:cs="TimesNewRomanPSMT"/>
          <w:kern w:val="0"/>
          <w:sz w:val="22"/>
        </w:rPr>
        <w:t>is the cumulative flow volume</w:t>
      </w:r>
      <w:r w:rsidR="00C15959">
        <w:rPr>
          <w:rFonts w:ascii="TimesNewRomanPSMT" w:hAnsi="TimesNewRomanPSMT" w:cs="TimesNewRomanPSMT"/>
          <w:kern w:val="0"/>
          <w:sz w:val="22"/>
        </w:rPr>
        <w:t xml:space="preserve"> from storage from </w:t>
      </w:r>
      <w:r w:rsidR="00C15959" w:rsidRPr="00C15959">
        <w:rPr>
          <w:rFonts w:ascii="TimesNewRomanPSMT" w:hAnsi="TimesNewRomanPSMT" w:cs="TimesNewRomanPSMT"/>
          <w:kern w:val="0"/>
          <w:sz w:val="22"/>
        </w:rPr>
        <w:t>the beginning of the simulation</w:t>
      </w:r>
      <w:r w:rsidR="002E560D">
        <w:rPr>
          <w:rFonts w:ascii="TimesNewRomanPSMT" w:hAnsi="TimesNewRomanPSMT" w:cs="TimesNewRomanPSMT"/>
          <w:kern w:val="0"/>
          <w:sz w:val="22"/>
        </w:rPr>
        <w:t xml:space="preserve"> (L</w:t>
      </w:r>
      <w:r w:rsidR="002E560D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2E560D">
        <w:rPr>
          <w:rFonts w:ascii="TimesNewRomanPSMT" w:hAnsi="TimesNewRomanPSMT" w:cs="TimesNewRomanPSMT"/>
          <w:kern w:val="0"/>
          <w:sz w:val="22"/>
        </w:rPr>
        <w:t>)</w:t>
      </w:r>
      <w:r w:rsidR="00C15959" w:rsidRPr="00C15959">
        <w:rPr>
          <w:rFonts w:ascii="TimesNewRomanPSMT" w:hAnsi="TimesNewRomanPSMT" w:cs="TimesNewRomanPSMT"/>
          <w:kern w:val="0"/>
          <w:sz w:val="22"/>
        </w:rPr>
        <w:t>.</w:t>
      </w:r>
    </w:p>
    <w:p w:rsidR="00967224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RCHIN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9A3477">
        <w:rPr>
          <w:rFonts w:ascii="TimesNewRomanPSMT" w:hAnsi="TimesNewRomanPSMT" w:cs="TimesNewRomanPSMT"/>
          <w:kern w:val="0"/>
          <w:sz w:val="22"/>
        </w:rPr>
        <w:t>is the cu</w:t>
      </w:r>
      <w:r w:rsidR="002E560D">
        <w:rPr>
          <w:rFonts w:ascii="TimesNewRomanPSMT" w:hAnsi="TimesNewRomanPSMT" w:cs="TimesNewRomanPSMT"/>
          <w:kern w:val="0"/>
          <w:sz w:val="22"/>
        </w:rPr>
        <w:t>mulative recharge inflow volume</w:t>
      </w:r>
      <w:r w:rsidR="009A3477">
        <w:rPr>
          <w:rFonts w:ascii="TimesNewRomanPSMT" w:hAnsi="TimesNewRomanPSMT" w:cs="TimesNewRomanPSMT"/>
          <w:kern w:val="0"/>
          <w:sz w:val="22"/>
        </w:rPr>
        <w:t xml:space="preserve"> </w:t>
      </w:r>
      <w:r w:rsidR="009A3477" w:rsidRPr="009A3477">
        <w:rPr>
          <w:rFonts w:ascii="TimesNewRomanPSMT" w:hAnsi="TimesNewRomanPSMT" w:cs="TimesNewRomanPSMT"/>
          <w:kern w:val="0"/>
          <w:sz w:val="22"/>
        </w:rPr>
        <w:t>from the beginning of the simulation</w:t>
      </w:r>
      <w:r w:rsidR="002E560D">
        <w:rPr>
          <w:rFonts w:ascii="TimesNewRomanPSMT" w:hAnsi="TimesNewRomanPSMT" w:cs="TimesNewRomanPSMT"/>
          <w:kern w:val="0"/>
          <w:sz w:val="22"/>
        </w:rPr>
        <w:t xml:space="preserve"> (L</w:t>
      </w:r>
      <w:r w:rsidR="002E560D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2E560D">
        <w:rPr>
          <w:rFonts w:ascii="TimesNewRomanPSMT" w:hAnsi="TimesNewRomanPSMT" w:cs="TimesNewRomanPSMT"/>
          <w:kern w:val="0"/>
          <w:sz w:val="22"/>
        </w:rPr>
        <w:t xml:space="preserve">) </w:t>
      </w:r>
      <w:r w:rsidR="009A3477">
        <w:rPr>
          <w:rFonts w:ascii="TimesNewRomanPSMT" w:hAnsi="TimesNewRomanPSMT" w:cs="TimesNewRomanPSMT"/>
          <w:kern w:val="0"/>
          <w:sz w:val="22"/>
        </w:rPr>
        <w:t>.</w:t>
      </w:r>
    </w:p>
    <w:p w:rsidR="00B90B7B" w:rsidRDefault="00B90B7B" w:rsidP="002E560D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GHBIN</w:t>
      </w:r>
      <w:r w:rsidR="00D21437">
        <w:rPr>
          <w:rFonts w:ascii="TimesNewRomanPSMT" w:hAnsi="TimesNewRomanPSMT" w:cs="TimesNewRomanPSMT"/>
          <w:kern w:val="0"/>
          <w:sz w:val="22"/>
        </w:rPr>
        <w:t>-</w:t>
      </w:r>
      <w:r w:rsidR="00D21437"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 w:rsidR="00D21437">
        <w:rPr>
          <w:rFonts w:ascii="TimesNewRomanPSMT" w:hAnsi="TimesNewRomanPSMT" w:cs="TimesNewRomanPSMT"/>
          <w:kern w:val="0"/>
          <w:sz w:val="22"/>
        </w:rPr>
        <w:t xml:space="preserve">general-head </w:t>
      </w:r>
      <w:r w:rsidR="002E560D">
        <w:rPr>
          <w:rFonts w:ascii="TimesNewRomanPSMT" w:hAnsi="TimesNewRomanPSMT" w:cs="TimesNewRomanPSMT"/>
          <w:kern w:val="0"/>
          <w:sz w:val="22"/>
        </w:rPr>
        <w:t>inflow volume</w:t>
      </w:r>
      <w:r w:rsidR="00D21437" w:rsidRPr="002D4CE2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2E560D">
        <w:rPr>
          <w:rFonts w:ascii="TimesNewRomanPSMT" w:hAnsi="TimesNewRomanPSMT" w:cs="TimesNewRomanPSMT"/>
          <w:kern w:val="0"/>
          <w:sz w:val="22"/>
        </w:rPr>
        <w:t xml:space="preserve"> (L</w:t>
      </w:r>
      <w:r w:rsidR="002E560D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2E560D">
        <w:rPr>
          <w:rFonts w:ascii="TimesNewRomanPSMT" w:hAnsi="TimesNewRomanPSMT" w:cs="TimesNewRomanPSMT"/>
          <w:kern w:val="0"/>
          <w:sz w:val="22"/>
        </w:rPr>
        <w:t>)</w:t>
      </w:r>
      <w:r w:rsidR="00D21437" w:rsidRPr="002D4CE2">
        <w:rPr>
          <w:rFonts w:ascii="TimesNewRomanPSMT" w:hAnsi="TimesNewRomanPSMT" w:cs="TimesNewRomanPSMT"/>
          <w:kern w:val="0"/>
          <w:sz w:val="22"/>
        </w:rPr>
        <w:t>.</w:t>
      </w:r>
    </w:p>
    <w:p w:rsidR="00B90B7B" w:rsidRDefault="00B90B7B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76662">
        <w:rPr>
          <w:rFonts w:ascii="TimesNewRomanPSMT" w:hAnsi="TimesNewRomanPSMT" w:cs="TimesNewRomanPSMT"/>
          <w:b/>
          <w:kern w:val="0"/>
          <w:sz w:val="22"/>
        </w:rPr>
        <w:t>WELIN</w:t>
      </w:r>
      <w:r w:rsidR="00D21437">
        <w:t>-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is the cumulative</w:t>
      </w:r>
      <w:r w:rsidR="00D21437">
        <w:rPr>
          <w:rFonts w:ascii="TimesNewRomanPSMT" w:hAnsi="TimesNewRomanPSMT" w:cs="TimesNewRomanPSMT"/>
          <w:kern w:val="0"/>
          <w:sz w:val="22"/>
        </w:rPr>
        <w:t xml:space="preserve"> 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w</w:t>
      </w:r>
      <w:r w:rsidR="00D21437">
        <w:rPr>
          <w:rFonts w:ascii="TimesNewRomanPSMT" w:hAnsi="TimesNewRomanPSMT" w:cs="TimesNewRomanPSMT"/>
          <w:kern w:val="0"/>
          <w:sz w:val="22"/>
        </w:rPr>
        <w:t xml:space="preserve">ell </w:t>
      </w:r>
      <w:r w:rsidR="007466E9">
        <w:rPr>
          <w:rFonts w:ascii="TimesNewRomanPSMT" w:hAnsi="TimesNewRomanPSMT" w:cs="TimesNewRomanPSMT"/>
          <w:kern w:val="0"/>
          <w:sz w:val="22"/>
        </w:rPr>
        <w:t>inflow volume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.</w:t>
      </w:r>
    </w:p>
    <w:p w:rsidR="00B90B7B" w:rsidRPr="00D21437" w:rsidRDefault="00B90B7B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DRNIN</w:t>
      </w:r>
      <w:r w:rsidR="00D21437">
        <w:rPr>
          <w:rFonts w:ascii="TimesNewRomanPSMT" w:hAnsi="TimesNewRomanPSMT" w:cs="TimesNewRomanPSMT"/>
          <w:kern w:val="0"/>
          <w:sz w:val="22"/>
        </w:rPr>
        <w:t>-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is the cumulative</w:t>
      </w:r>
      <w:r w:rsidR="00D21437">
        <w:rPr>
          <w:rFonts w:ascii="TimesNewRomanPSMT" w:hAnsi="TimesNewRomanPSMT" w:cs="TimesNewRomanPSMT"/>
          <w:kern w:val="0"/>
          <w:sz w:val="22"/>
        </w:rPr>
        <w:t xml:space="preserve"> drain </w:t>
      </w:r>
      <w:r w:rsidR="007466E9">
        <w:rPr>
          <w:rFonts w:ascii="TimesNewRomanPSMT" w:hAnsi="TimesNewRomanPSMT" w:cs="TimesNewRomanPSMT"/>
          <w:kern w:val="0"/>
          <w:sz w:val="22"/>
        </w:rPr>
        <w:t>inflow volume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.</w:t>
      </w:r>
    </w:p>
    <w:p w:rsidR="00967224" w:rsidRDefault="00967224" w:rsidP="007466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CNHIN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D4CE2"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 w:rsidR="002D4CE2">
        <w:rPr>
          <w:rFonts w:ascii="TimesNewRomanPSMT" w:hAnsi="TimesNewRomanPSMT" w:cs="TimesNewRomanPSMT"/>
          <w:kern w:val="0"/>
          <w:sz w:val="22"/>
        </w:rPr>
        <w:t xml:space="preserve">constant-head </w:t>
      </w:r>
      <w:r w:rsidR="007466E9">
        <w:rPr>
          <w:rFonts w:ascii="TimesNewRomanPSMT" w:hAnsi="TimesNewRomanPSMT" w:cs="TimesNewRomanPSMT"/>
          <w:kern w:val="0"/>
          <w:sz w:val="22"/>
        </w:rPr>
        <w:t>inflow volume</w:t>
      </w:r>
      <w:r w:rsidR="002D4CE2" w:rsidRPr="002D4CE2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2D4CE2" w:rsidRPr="002D4CE2">
        <w:rPr>
          <w:rFonts w:ascii="TimesNewRomanPSMT" w:hAnsi="TimesNewRomanPSMT" w:cs="TimesNewRomanPSMT"/>
          <w:kern w:val="0"/>
          <w:sz w:val="22"/>
        </w:rPr>
        <w:t>.</w:t>
      </w:r>
    </w:p>
    <w:p w:rsidR="00B90B7B" w:rsidRDefault="00B90B7B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STAOUT</w:t>
      </w:r>
      <w:r w:rsidR="00C15959">
        <w:t>-</w:t>
      </w:r>
      <w:r w:rsidR="007466E9">
        <w:rPr>
          <w:rFonts w:ascii="TimesNewRomanPSMT" w:hAnsi="TimesNewRomanPSMT" w:cs="TimesNewRomanPSMT"/>
          <w:kern w:val="0"/>
          <w:sz w:val="22"/>
        </w:rPr>
        <w:t>is the cumulative flow volume</w:t>
      </w:r>
      <w:r w:rsidR="00C15959" w:rsidRPr="00C15959">
        <w:rPr>
          <w:rFonts w:ascii="TimesNewRomanPSMT" w:hAnsi="TimesNewRomanPSMT" w:cs="TimesNewRomanPSMT"/>
          <w:kern w:val="0"/>
          <w:sz w:val="22"/>
        </w:rPr>
        <w:t xml:space="preserve"> </w:t>
      </w:r>
      <w:r w:rsidR="00C15959">
        <w:rPr>
          <w:rFonts w:ascii="TimesNewRomanPSMT" w:hAnsi="TimesNewRomanPSMT" w:cs="TimesNewRomanPSMT"/>
          <w:kern w:val="0"/>
          <w:sz w:val="22"/>
        </w:rPr>
        <w:t xml:space="preserve">to </w:t>
      </w:r>
      <w:r w:rsidR="00C15959" w:rsidRPr="00C15959">
        <w:rPr>
          <w:rFonts w:ascii="TimesNewRomanPSMT" w:hAnsi="TimesNewRomanPSMT" w:cs="TimesNewRomanPSMT"/>
          <w:kern w:val="0"/>
          <w:sz w:val="22"/>
        </w:rPr>
        <w:t>storage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C15959" w:rsidRPr="00C15959">
        <w:rPr>
          <w:rFonts w:ascii="TimesNewRomanPSMT" w:hAnsi="TimesNewRomanPSMT" w:cs="TimesNewRomanPSMT"/>
          <w:kern w:val="0"/>
          <w:sz w:val="22"/>
        </w:rPr>
        <w:t>.</w:t>
      </w:r>
    </w:p>
    <w:p w:rsidR="002D4CE2" w:rsidRDefault="00967224" w:rsidP="007466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RCHOUT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D4CE2">
        <w:rPr>
          <w:rFonts w:ascii="TimesNewRomanPSMT" w:hAnsi="TimesNewRomanPSMT" w:cs="TimesNewRomanPSMT"/>
          <w:kern w:val="0"/>
          <w:sz w:val="22"/>
        </w:rPr>
        <w:t>is the cum</w:t>
      </w:r>
      <w:r w:rsidR="007466E9">
        <w:rPr>
          <w:rFonts w:ascii="TimesNewRomanPSMT" w:hAnsi="TimesNewRomanPSMT" w:cs="TimesNewRomanPSMT"/>
          <w:kern w:val="0"/>
          <w:sz w:val="22"/>
        </w:rPr>
        <w:t>ulative recharge outflow volume</w:t>
      </w:r>
      <w:r w:rsidR="002D4CE2">
        <w:rPr>
          <w:rFonts w:ascii="TimesNewRomanPSMT" w:hAnsi="TimesNewRomanPSMT" w:cs="TimesNewRomanPSMT"/>
          <w:kern w:val="0"/>
          <w:sz w:val="22"/>
        </w:rPr>
        <w:t xml:space="preserve"> </w:t>
      </w:r>
      <w:r w:rsidR="002D4CE2" w:rsidRPr="009A3477">
        <w:rPr>
          <w:rFonts w:ascii="TimesNewRomanPSMT" w:hAnsi="TimesNewRomanPSMT" w:cs="TimesNewRomanPSMT"/>
          <w:kern w:val="0"/>
          <w:sz w:val="22"/>
        </w:rPr>
        <w:t>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2D4CE2">
        <w:rPr>
          <w:rFonts w:ascii="TimesNewRomanPSMT" w:hAnsi="TimesNewRomanPSMT" w:cs="TimesNewRomanPSMT"/>
          <w:kern w:val="0"/>
          <w:sz w:val="22"/>
        </w:rPr>
        <w:t>.</w:t>
      </w:r>
    </w:p>
    <w:p w:rsidR="00B90B7B" w:rsidRDefault="00B90B7B" w:rsidP="007466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GHBOUT</w:t>
      </w:r>
      <w:r w:rsidR="00D21437">
        <w:rPr>
          <w:rFonts w:ascii="TimesNewRomanPSMT" w:hAnsi="TimesNewRomanPSMT" w:cs="TimesNewRomanPSMT"/>
          <w:kern w:val="0"/>
          <w:sz w:val="22"/>
        </w:rPr>
        <w:t>-is the cumulative general</w:t>
      </w:r>
      <w:r w:rsidR="007466E9">
        <w:rPr>
          <w:rFonts w:ascii="TimesNewRomanPSMT" w:hAnsi="TimesNewRomanPSMT" w:cs="TimesNewRomanPSMT"/>
          <w:kern w:val="0"/>
          <w:sz w:val="22"/>
        </w:rPr>
        <w:t>-head outflow volume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.</w:t>
      </w:r>
    </w:p>
    <w:p w:rsidR="00B90B7B" w:rsidRDefault="00776662" w:rsidP="002D4CE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b/>
          <w:kern w:val="0"/>
          <w:sz w:val="22"/>
        </w:rPr>
        <w:t>WEL</w:t>
      </w:r>
      <w:r w:rsidR="00B90B7B" w:rsidRPr="00776662">
        <w:rPr>
          <w:rFonts w:ascii="TimesNewRomanPSMT" w:hAnsi="TimesNewRomanPSMT" w:cs="TimesNewRomanPSMT"/>
          <w:b/>
          <w:kern w:val="0"/>
          <w:sz w:val="22"/>
        </w:rPr>
        <w:t>OUT</w:t>
      </w:r>
      <w:r w:rsidR="00D21437" w:rsidRPr="00776662">
        <w:rPr>
          <w:rFonts w:ascii="TimesNewRomanPSMT" w:hAnsi="TimesNewRomanPSMT" w:cs="TimesNewRomanPSMT"/>
          <w:kern w:val="0"/>
          <w:sz w:val="22"/>
        </w:rPr>
        <w:t>-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is the cumulative</w:t>
      </w:r>
      <w:r w:rsidR="00D21437">
        <w:rPr>
          <w:rFonts w:ascii="TimesNewRomanPSMT" w:hAnsi="TimesNewRomanPSMT" w:cs="TimesNewRomanPSMT"/>
          <w:kern w:val="0"/>
          <w:sz w:val="22"/>
        </w:rPr>
        <w:t xml:space="preserve"> 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w</w:t>
      </w:r>
      <w:r w:rsidR="00D21437">
        <w:rPr>
          <w:rFonts w:ascii="TimesNewRomanPSMT" w:hAnsi="TimesNewRomanPSMT" w:cs="TimesNewRomanPSMT"/>
          <w:kern w:val="0"/>
          <w:sz w:val="22"/>
        </w:rPr>
        <w:t>ell out</w:t>
      </w:r>
      <w:r w:rsidR="007466E9">
        <w:rPr>
          <w:rFonts w:ascii="TimesNewRomanPSMT" w:hAnsi="TimesNewRomanPSMT" w:cs="TimesNewRomanPSMT"/>
          <w:kern w:val="0"/>
          <w:sz w:val="22"/>
        </w:rPr>
        <w:t>flow volume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.</w:t>
      </w:r>
    </w:p>
    <w:p w:rsidR="00B90B7B" w:rsidRPr="00D21437" w:rsidRDefault="008F364F" w:rsidP="002D4CE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DRNOUT</w:t>
      </w:r>
      <w:r w:rsidR="00D21437">
        <w:rPr>
          <w:rFonts w:ascii="TimesNewRomanPSMT" w:hAnsi="TimesNewRomanPSMT" w:cs="TimesNewRomanPSMT"/>
          <w:kern w:val="0"/>
          <w:sz w:val="22"/>
        </w:rPr>
        <w:t>-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is the cumulative</w:t>
      </w:r>
      <w:r w:rsidR="00D21437">
        <w:rPr>
          <w:rFonts w:ascii="TimesNewRomanPSMT" w:hAnsi="TimesNewRomanPSMT" w:cs="TimesNewRomanPSMT"/>
          <w:kern w:val="0"/>
          <w:sz w:val="22"/>
        </w:rPr>
        <w:t xml:space="preserve"> drain out</w:t>
      </w:r>
      <w:r w:rsidR="007466E9">
        <w:rPr>
          <w:rFonts w:ascii="TimesNewRomanPSMT" w:hAnsi="TimesNewRomanPSMT" w:cs="TimesNewRomanPSMT"/>
          <w:kern w:val="0"/>
          <w:sz w:val="22"/>
        </w:rPr>
        <w:t>flow volume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.</w:t>
      </w:r>
    </w:p>
    <w:p w:rsidR="002D4CE2" w:rsidRDefault="00967224" w:rsidP="007466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CNHOUT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D4CE2"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 w:rsidR="002D4CE2">
        <w:rPr>
          <w:rFonts w:ascii="TimesNewRomanPSMT" w:hAnsi="TimesNewRomanPSMT" w:cs="TimesNewRomanPSMT"/>
          <w:kern w:val="0"/>
          <w:sz w:val="22"/>
        </w:rPr>
        <w:t>constant-head out</w:t>
      </w:r>
      <w:r w:rsidR="007466E9">
        <w:rPr>
          <w:rFonts w:ascii="TimesNewRomanPSMT" w:hAnsi="TimesNewRomanPSMT" w:cs="TimesNewRomanPSMT"/>
          <w:kern w:val="0"/>
          <w:sz w:val="22"/>
        </w:rPr>
        <w:t>flow volume</w:t>
      </w:r>
      <w:r w:rsidR="002D4CE2" w:rsidRPr="002D4CE2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2D4CE2" w:rsidRPr="002D4CE2">
        <w:rPr>
          <w:rFonts w:ascii="TimesNewRomanPSMT" w:hAnsi="TimesNewRomanPSMT" w:cs="TimesNewRomanPSMT"/>
          <w:kern w:val="0"/>
          <w:sz w:val="22"/>
        </w:rPr>
        <w:t>.</w:t>
      </w:r>
    </w:p>
    <w:p w:rsidR="00967224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ABER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D4CE2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B5084E" w:rsidRPr="00B5084E">
        <w:rPr>
          <w:rFonts w:ascii="TimesNewRomanPSMT" w:hAnsi="TimesNewRomanPSMT" w:cs="TimesNewRomanPSMT"/>
          <w:kern w:val="0"/>
          <w:sz w:val="22"/>
        </w:rPr>
        <w:t xml:space="preserve">cumulative </w:t>
      </w:r>
      <w:r w:rsidR="002D4CE2">
        <w:rPr>
          <w:rFonts w:ascii="TimesNewRomanPSMT" w:hAnsi="TimesNewRomanPSMT" w:cs="TimesNewRomanPSMT"/>
          <w:kern w:val="0"/>
          <w:sz w:val="22"/>
        </w:rPr>
        <w:t>budget error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) </w:t>
      </w:r>
      <w:r w:rsidR="008F364F">
        <w:rPr>
          <w:rFonts w:ascii="TimesNewRomanPSMT" w:hAnsi="TimesNewRomanPSMT" w:cs="TimesNewRomanPSMT"/>
          <w:kern w:val="0"/>
          <w:sz w:val="22"/>
        </w:rPr>
        <w:t>.</w:t>
      </w:r>
    </w:p>
    <w:p w:rsidR="00967224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RBER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D4CE2">
        <w:rPr>
          <w:rFonts w:ascii="TimesNewRomanPSMT" w:hAnsi="TimesNewRomanPSMT" w:cs="TimesNewRomanPSMT"/>
          <w:kern w:val="0"/>
          <w:sz w:val="22"/>
        </w:rPr>
        <w:t xml:space="preserve">is the </w:t>
      </w:r>
      <w:bookmarkStart w:id="0" w:name="_GoBack"/>
      <w:r w:rsidR="00B5084E">
        <w:rPr>
          <w:rFonts w:ascii="TimesNewRomanPSMT" w:hAnsi="TimesNewRomanPSMT" w:cs="TimesNewRomanPSMT"/>
          <w:kern w:val="0"/>
          <w:sz w:val="22"/>
        </w:rPr>
        <w:t xml:space="preserve">total </w:t>
      </w:r>
      <w:bookmarkEnd w:id="0"/>
      <w:r w:rsidR="002D4CE2">
        <w:rPr>
          <w:rFonts w:ascii="TimesNewRomanPSMT" w:hAnsi="TimesNewRomanPSMT" w:cs="TimesNewRomanPSMT"/>
          <w:kern w:val="0"/>
          <w:sz w:val="22"/>
        </w:rPr>
        <w:t>percentage budget error</w:t>
      </w:r>
      <w:r w:rsidR="0007749D">
        <w:rPr>
          <w:rFonts w:ascii="TimesNewRomanPSMT" w:hAnsi="TimesNewRomanPSMT" w:cs="TimesNewRomanPSMT"/>
          <w:kern w:val="0"/>
          <w:sz w:val="22"/>
        </w:rPr>
        <w:t xml:space="preserve"> (%)</w:t>
      </w:r>
      <w:r w:rsidR="008F364F">
        <w:rPr>
          <w:rFonts w:ascii="TimesNewRomanPSMT" w:hAnsi="TimesNewRomanPSMT" w:cs="TimesNewRomanPSMT"/>
          <w:kern w:val="0"/>
          <w:sz w:val="22"/>
        </w:rPr>
        <w:t>.</w:t>
      </w:r>
    </w:p>
    <w:p w:rsidR="008F364F" w:rsidRPr="008F364F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>2 LyrBD.out f</w:t>
      </w:r>
      <w:r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8F364F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Layer-by-layer</w:t>
      </w:r>
      <w:r w:rsidRPr="002B043B">
        <w:rPr>
          <w:rFonts w:ascii="TimesNewRomanPSMT" w:hAnsi="TimesNewRomanPSMT" w:cs="TimesNewRomanPSMT"/>
          <w:kern w:val="0"/>
          <w:sz w:val="22"/>
        </w:rPr>
        <w:t xml:space="preserve"> volumetric budget</w:t>
      </w:r>
      <w:r>
        <w:rPr>
          <w:rFonts w:ascii="TimesNewRomanPSMT" w:hAnsi="TimesNewRomanPSMT" w:cs="TimesNewRomanPSMT"/>
          <w:kern w:val="0"/>
          <w:sz w:val="22"/>
        </w:rPr>
        <w:t xml:space="preserve"> values are saved in LyrBD.out file.</w:t>
      </w:r>
    </w:p>
    <w:p w:rsidR="008F364F" w:rsidRPr="00967224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:rsidR="008F364F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time step number of a stress period,</w:t>
      </w:r>
      <w:r w:rsidRPr="00052CF8">
        <w:t xml:space="preserve"> </w:t>
      </w:r>
      <w:r w:rsidRPr="00052CF8">
        <w:rPr>
          <w:rFonts w:ascii="TimesNewRomanPSMT" w:hAnsi="TimesNewRomanPSMT" w:cs="TimesNewRomanPSMT"/>
          <w:kern w:val="0"/>
          <w:sz w:val="22"/>
        </w:rPr>
        <w:t xml:space="preserve">this variable is valid only if </w:t>
      </w:r>
      <w:r w:rsidR="008F538D">
        <w:rPr>
          <w:rFonts w:ascii="TimesNewRomanPSMT" w:hAnsi="TimesNewRomanPSMT" w:cs="TimesNewRomanPSMT"/>
          <w:kern w:val="0"/>
          <w:sz w:val="22"/>
        </w:rPr>
        <w:t>LYRBDPRN</w:t>
      </w:r>
      <w:r w:rsidRPr="00052CF8">
        <w:rPr>
          <w:rFonts w:ascii="TimesNewRomanPSMT" w:hAnsi="TimesNewRomanPSMT" w:cs="TimesNewRomanPSMT"/>
          <w:kern w:val="0"/>
          <w:sz w:val="22"/>
        </w:rPr>
        <w:t>=1.</w:t>
      </w:r>
    </w:p>
    <w:p w:rsidR="006F5774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TLEN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 w:rsidR="00765C49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6F5774">
        <w:rPr>
          <w:rFonts w:ascii="TimesNewRomanPSMT" w:hAnsi="TimesNewRomanPSMT" w:cs="TimesNewRomanPSMT"/>
          <w:kern w:val="0"/>
          <w:sz w:val="22"/>
        </w:rPr>
        <w:t xml:space="preserve">total simulation time </w:t>
      </w:r>
      <w:r w:rsidR="00765C49">
        <w:rPr>
          <w:rFonts w:ascii="TimesNewRomanPSMT" w:hAnsi="TimesNewRomanPSMT" w:cs="TimesNewRomanPSMT"/>
          <w:kern w:val="0"/>
          <w:sz w:val="22"/>
        </w:rPr>
        <w:t>(T, depend on LYR</w:t>
      </w:r>
      <w:r w:rsidR="00765C49" w:rsidRPr="00052CF8">
        <w:rPr>
          <w:rFonts w:ascii="TimesNewRomanPSMT" w:hAnsi="TimesNewRomanPSMT" w:cs="TimesNewRomanPSMT"/>
          <w:kern w:val="0"/>
          <w:sz w:val="22"/>
        </w:rPr>
        <w:t>BDPRN</w:t>
      </w:r>
      <w:r w:rsidR="00765C49">
        <w:rPr>
          <w:rFonts w:ascii="TimesNewRomanPSMT" w:hAnsi="TimesNewRomanPSMT" w:cs="TimesNewRomanPSMT"/>
          <w:kern w:val="0"/>
          <w:sz w:val="22"/>
        </w:rPr>
        <w:t>).</w:t>
      </w:r>
      <w:r w:rsidR="00765C49" w:rsidRPr="007466E9">
        <w:rPr>
          <w:rFonts w:ascii="TimesNewRomanPSMT" w:hAnsi="TimesNewRomanPSMT" w:cs="TimesNewRomanPSMT"/>
          <w:b/>
          <w:kern w:val="0"/>
          <w:sz w:val="22"/>
        </w:rPr>
        <w:t xml:space="preserve"> </w:t>
      </w:r>
    </w:p>
    <w:p w:rsidR="008F364F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F364F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layer number.</w:t>
      </w:r>
    </w:p>
    <w:p w:rsidR="008F364F" w:rsidRDefault="008F364F" w:rsidP="007466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TOPIN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cumulative </w:t>
      </w:r>
      <w:r w:rsidR="007466E9">
        <w:rPr>
          <w:rFonts w:ascii="TimesNewRomanPSMT" w:hAnsi="TimesNewRomanPSMT" w:cs="TimesNewRomanPSMT"/>
          <w:kern w:val="0"/>
          <w:sz w:val="22"/>
        </w:rPr>
        <w:t>leakage volume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 from the upper aquifer layer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</w:t>
      </w:r>
      <w:r w:rsidR="007466E9" w:rsidRPr="007466E9">
        <w:rPr>
          <w:rFonts w:ascii="TimesNewRomanPSMT" w:hAnsi="TimesNewRomanPSMT" w:cs="TimesNewRomanPSMT"/>
          <w:kern w:val="0"/>
          <w:sz w:val="22"/>
        </w:rPr>
        <w:t>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="007466E9" w:rsidRPr="007466E9">
        <w:rPr>
          <w:rFonts w:ascii="TimesNewRomanPSMT" w:hAnsi="TimesNewRomanPSMT" w:cs="TimesNewRomanPSMT"/>
          <w:kern w:val="0"/>
          <w:sz w:val="22"/>
        </w:rPr>
        <w:t>.</w:t>
      </w:r>
    </w:p>
    <w:p w:rsidR="008F364F" w:rsidRDefault="008F364F" w:rsidP="007466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BOTIN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cumulative </w:t>
      </w:r>
      <w:r w:rsidR="007466E9">
        <w:rPr>
          <w:rFonts w:ascii="TimesNewRomanPSMT" w:hAnsi="TimesNewRomanPSMT" w:cs="TimesNewRomanPSMT"/>
          <w:kern w:val="0"/>
          <w:sz w:val="22"/>
        </w:rPr>
        <w:t>leakage volume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 from the underlying aquifer layer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</w:t>
      </w:r>
      <w:r w:rsidR="007466E9" w:rsidRPr="007466E9">
        <w:rPr>
          <w:rFonts w:ascii="TimesNewRomanPSMT" w:hAnsi="TimesNewRomanPSMT" w:cs="TimesNewRomanPSMT"/>
          <w:kern w:val="0"/>
          <w:sz w:val="22"/>
        </w:rPr>
        <w:t>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="007466E9" w:rsidRPr="007466E9">
        <w:rPr>
          <w:rFonts w:ascii="TimesNewRomanPSMT" w:hAnsi="TimesNewRomanPSMT" w:cs="TimesNewRomanPSMT"/>
          <w:kern w:val="0"/>
          <w:sz w:val="22"/>
        </w:rPr>
        <w:t>.</w:t>
      </w:r>
    </w:p>
    <w:p w:rsidR="008F364F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RCHIN</w:t>
      </w:r>
      <w:r>
        <w:rPr>
          <w:rFonts w:ascii="TimesNewRomanPSMT" w:hAnsi="TimesNewRomanPSMT" w:cs="TimesNewRomanPSMT"/>
          <w:kern w:val="0"/>
          <w:sz w:val="22"/>
        </w:rPr>
        <w:t>-is the cu</w:t>
      </w:r>
      <w:r w:rsidR="00EF1554">
        <w:rPr>
          <w:rFonts w:ascii="TimesNewRomanPSMT" w:hAnsi="TimesNewRomanPSMT" w:cs="TimesNewRomanPSMT"/>
          <w:kern w:val="0"/>
          <w:sz w:val="22"/>
        </w:rPr>
        <w:t>mulative recharge inflow volume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9A3477">
        <w:rPr>
          <w:rFonts w:ascii="TimesNewRomanPSMT" w:hAnsi="TimesNewRomanPSMT" w:cs="TimesNewRomanPSMT"/>
          <w:kern w:val="0"/>
          <w:sz w:val="22"/>
        </w:rPr>
        <w:t>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8F364F" w:rsidRDefault="008F364F" w:rsidP="00EF1554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GHBIN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>
        <w:rPr>
          <w:rFonts w:ascii="TimesNewRomanPSMT" w:hAnsi="TimesNewRomanPSMT" w:cs="TimesNewRomanPSMT"/>
          <w:kern w:val="0"/>
          <w:sz w:val="22"/>
        </w:rPr>
        <w:t xml:space="preserve">general-head </w:t>
      </w:r>
      <w:r w:rsidR="00EF1554">
        <w:rPr>
          <w:rFonts w:ascii="TimesNewRomanPSMT" w:hAnsi="TimesNewRomanPSMT" w:cs="TimesNewRomanPSMT"/>
          <w:kern w:val="0"/>
          <w:sz w:val="22"/>
        </w:rPr>
        <w:t>inflow volume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Pr="002D4CE2">
        <w:rPr>
          <w:rFonts w:ascii="TimesNewRomanPSMT" w:hAnsi="TimesNewRomanPSMT" w:cs="TimesNewRomanPSMT"/>
          <w:kern w:val="0"/>
          <w:sz w:val="22"/>
        </w:rPr>
        <w:t>.</w:t>
      </w:r>
    </w:p>
    <w:p w:rsidR="008F364F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76662">
        <w:rPr>
          <w:rFonts w:ascii="TimesNewRomanPSMT" w:hAnsi="TimesNewRomanPSMT" w:cs="TimesNewRomanPSMT"/>
          <w:b/>
          <w:kern w:val="0"/>
          <w:sz w:val="22"/>
        </w:rPr>
        <w:lastRenderedPageBreak/>
        <w:t>WELIN</w:t>
      </w:r>
      <w:r>
        <w:t>-</w:t>
      </w:r>
      <w:r w:rsidRPr="00D21437">
        <w:rPr>
          <w:rFonts w:ascii="TimesNewRomanPSMT" w:hAnsi="TimesNewRomanPSMT" w:cs="TimesNewRomanPSMT"/>
          <w:kern w:val="0"/>
          <w:sz w:val="22"/>
        </w:rPr>
        <w:t>is the cumulative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D21437">
        <w:rPr>
          <w:rFonts w:ascii="TimesNewRomanPSMT" w:hAnsi="TimesNewRomanPSMT" w:cs="TimesNewRomanPSMT"/>
          <w:kern w:val="0"/>
          <w:sz w:val="22"/>
        </w:rPr>
        <w:t>w</w:t>
      </w:r>
      <w:r>
        <w:rPr>
          <w:rFonts w:ascii="TimesNewRomanPSMT" w:hAnsi="TimesNewRomanPSMT" w:cs="TimesNewRomanPSMT"/>
          <w:kern w:val="0"/>
          <w:sz w:val="22"/>
        </w:rPr>
        <w:t xml:space="preserve">ell </w:t>
      </w:r>
      <w:r w:rsidR="00EF1554">
        <w:rPr>
          <w:rFonts w:ascii="TimesNewRomanPSMT" w:hAnsi="TimesNewRomanPSMT" w:cs="TimesNewRomanPSMT"/>
          <w:kern w:val="0"/>
          <w:sz w:val="22"/>
        </w:rPr>
        <w:t>inflow volume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Pr="00D21437">
        <w:rPr>
          <w:rFonts w:ascii="TimesNewRomanPSMT" w:hAnsi="TimesNewRomanPSMT" w:cs="TimesNewRomanPSMT"/>
          <w:kern w:val="0"/>
          <w:sz w:val="22"/>
        </w:rPr>
        <w:t>.</w:t>
      </w:r>
    </w:p>
    <w:p w:rsidR="008F364F" w:rsidRPr="00D21437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DRNIN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is the cumulative</w:t>
      </w:r>
      <w:r>
        <w:rPr>
          <w:rFonts w:ascii="TimesNewRomanPSMT" w:hAnsi="TimesNewRomanPSMT" w:cs="TimesNewRomanPSMT"/>
          <w:kern w:val="0"/>
          <w:sz w:val="22"/>
        </w:rPr>
        <w:t xml:space="preserve"> drain </w:t>
      </w:r>
      <w:r w:rsidR="00EF1554">
        <w:rPr>
          <w:rFonts w:ascii="TimesNewRomanPSMT" w:hAnsi="TimesNewRomanPSMT" w:cs="TimesNewRomanPSMT"/>
          <w:kern w:val="0"/>
          <w:sz w:val="22"/>
        </w:rPr>
        <w:t>inflow volume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Pr="00D21437">
        <w:rPr>
          <w:rFonts w:ascii="TimesNewRomanPSMT" w:hAnsi="TimesNewRomanPSMT" w:cs="TimesNewRomanPSMT"/>
          <w:kern w:val="0"/>
          <w:sz w:val="22"/>
        </w:rPr>
        <w:t>.</w:t>
      </w:r>
    </w:p>
    <w:p w:rsidR="008F364F" w:rsidRDefault="008F364F" w:rsidP="00EF1554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CNHIN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>
        <w:rPr>
          <w:rFonts w:ascii="TimesNewRomanPSMT" w:hAnsi="TimesNewRomanPSMT" w:cs="TimesNewRomanPSMT"/>
          <w:kern w:val="0"/>
          <w:sz w:val="22"/>
        </w:rPr>
        <w:t xml:space="preserve">constant-head </w:t>
      </w:r>
      <w:r w:rsidR="00EF1554">
        <w:rPr>
          <w:rFonts w:ascii="TimesNewRomanPSMT" w:hAnsi="TimesNewRomanPSMT" w:cs="TimesNewRomanPSMT"/>
          <w:kern w:val="0"/>
          <w:sz w:val="22"/>
        </w:rPr>
        <w:t>inflow volume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Pr="002D4CE2">
        <w:rPr>
          <w:rFonts w:ascii="TimesNewRomanPSMT" w:hAnsi="TimesNewRomanPSMT" w:cs="TimesNewRomanPSMT"/>
          <w:kern w:val="0"/>
          <w:sz w:val="22"/>
        </w:rPr>
        <w:t>.</w:t>
      </w:r>
    </w:p>
    <w:p w:rsidR="008F364F" w:rsidRDefault="008F364F" w:rsidP="00EF1554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TOPOUT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E1C6A" w:rsidRPr="002E1C6A">
        <w:t xml:space="preserve"> 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cumulative </w:t>
      </w:r>
      <w:r w:rsidR="00EF1554">
        <w:rPr>
          <w:rFonts w:ascii="TimesNewRomanPSMT" w:hAnsi="TimesNewRomanPSMT" w:cs="TimesNewRomanPSMT"/>
          <w:kern w:val="0"/>
          <w:sz w:val="22"/>
        </w:rPr>
        <w:t>leakage volume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 to</w:t>
      </w:r>
      <w:r w:rsidR="002E1C6A" w:rsidRPr="002E1C6A">
        <w:rPr>
          <w:rFonts w:ascii="TimesNewRomanPSMT" w:hAnsi="TimesNewRomanPSMT" w:cs="TimesNewRomanPSMT"/>
          <w:kern w:val="0"/>
          <w:sz w:val="22"/>
        </w:rPr>
        <w:t xml:space="preserve"> the upper aquifer layer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</w:t>
      </w:r>
      <w:r w:rsidR="00EF1554" w:rsidRPr="00EF1554">
        <w:rPr>
          <w:rFonts w:ascii="TimesNewRomanPSMT" w:hAnsi="TimesNewRomanPSMT" w:cs="TimesNewRomanPSMT"/>
          <w:kern w:val="0"/>
          <w:sz w:val="22"/>
        </w:rPr>
        <w:t xml:space="preserve">from </w:t>
      </w:r>
      <w:r w:rsidR="00EF1554">
        <w:rPr>
          <w:rFonts w:ascii="TimesNewRomanPSMT" w:hAnsi="TimesNewRomanPSMT" w:cs="TimesNewRomanPSMT"/>
          <w:kern w:val="0"/>
          <w:sz w:val="22"/>
        </w:rPr>
        <w:t>the beginning of the simulation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="002E1C6A" w:rsidRPr="002E1C6A">
        <w:rPr>
          <w:rFonts w:ascii="TimesNewRomanPSMT" w:hAnsi="TimesNewRomanPSMT" w:cs="TimesNewRomanPSMT"/>
          <w:kern w:val="0"/>
          <w:sz w:val="22"/>
        </w:rPr>
        <w:t>.</w:t>
      </w:r>
    </w:p>
    <w:p w:rsidR="008F364F" w:rsidRPr="008F364F" w:rsidRDefault="008F364F" w:rsidP="00EF1554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BOTOUT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E1C6A" w:rsidRPr="002E1C6A">
        <w:t xml:space="preserve"> 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cumulative 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leakage volume </w:t>
      </w:r>
      <w:r w:rsidR="002E1C6A">
        <w:rPr>
          <w:rFonts w:ascii="TimesNewRomanPSMT" w:hAnsi="TimesNewRomanPSMT" w:cs="TimesNewRomanPSMT"/>
          <w:kern w:val="0"/>
          <w:sz w:val="22"/>
        </w:rPr>
        <w:t>to</w:t>
      </w:r>
      <w:r w:rsidR="002E1C6A" w:rsidRPr="002E1C6A">
        <w:rPr>
          <w:rFonts w:ascii="TimesNewRomanPSMT" w:hAnsi="TimesNewRomanPSMT" w:cs="TimesNewRomanPSMT"/>
          <w:kern w:val="0"/>
          <w:sz w:val="22"/>
        </w:rPr>
        <w:t xml:space="preserve"> the underlying aquifer layer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</w:t>
      </w:r>
      <w:r w:rsidR="00EF1554" w:rsidRPr="00EF1554">
        <w:rPr>
          <w:rFonts w:ascii="TimesNewRomanPSMT" w:hAnsi="TimesNewRomanPSMT" w:cs="TimesNewRomanPSMT"/>
          <w:kern w:val="0"/>
          <w:sz w:val="22"/>
        </w:rPr>
        <w:t xml:space="preserve">from </w:t>
      </w:r>
      <w:r w:rsidR="00EF1554">
        <w:rPr>
          <w:rFonts w:ascii="TimesNewRomanPSMT" w:hAnsi="TimesNewRomanPSMT" w:cs="TimesNewRomanPSMT"/>
          <w:kern w:val="0"/>
          <w:sz w:val="22"/>
        </w:rPr>
        <w:t>the beginning of the simulation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="002E1C6A" w:rsidRPr="002E1C6A">
        <w:rPr>
          <w:rFonts w:ascii="TimesNewRomanPSMT" w:hAnsi="TimesNewRomanPSMT" w:cs="TimesNewRomanPSMT"/>
          <w:kern w:val="0"/>
          <w:sz w:val="22"/>
        </w:rPr>
        <w:t>.</w:t>
      </w:r>
    </w:p>
    <w:p w:rsidR="008F364F" w:rsidRPr="00EF1554" w:rsidRDefault="008F364F" w:rsidP="00EF1554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RCHOUT</w:t>
      </w:r>
      <w:r>
        <w:rPr>
          <w:rFonts w:ascii="TimesNewRomanPSMT" w:hAnsi="TimesNewRomanPSMT" w:cs="TimesNewRomanPSMT"/>
          <w:kern w:val="0"/>
          <w:sz w:val="22"/>
        </w:rPr>
        <w:t>-is the cum</w:t>
      </w:r>
      <w:r w:rsidR="00EF1554">
        <w:rPr>
          <w:rFonts w:ascii="TimesNewRomanPSMT" w:hAnsi="TimesNewRomanPSMT" w:cs="TimesNewRomanPSMT"/>
          <w:kern w:val="0"/>
          <w:sz w:val="22"/>
        </w:rPr>
        <w:t>ulative recharge outflow volume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9A3477">
        <w:rPr>
          <w:rFonts w:ascii="TimesNewRomanPSMT" w:hAnsi="TimesNewRomanPSMT" w:cs="TimesNewRomanPSMT"/>
          <w:kern w:val="0"/>
          <w:sz w:val="22"/>
        </w:rPr>
        <w:t>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</w:t>
      </w:r>
      <w:r w:rsidR="00EF1554" w:rsidRPr="00EF1554">
        <w:rPr>
          <w:rFonts w:ascii="TimesNewRomanPSMT" w:hAnsi="TimesNewRomanPSMT" w:cs="TimesNewRomanPSMT"/>
          <w:kern w:val="0"/>
        </w:rPr>
        <w:t>(L</w:t>
      </w:r>
      <w:r w:rsidR="00EF1554" w:rsidRPr="00EF1554">
        <w:rPr>
          <w:rFonts w:ascii="TimesNewRomanPSMT" w:hAnsi="TimesNewRomanPSMT" w:cs="TimesNewRomanPSMT"/>
          <w:kern w:val="0"/>
          <w:vertAlign w:val="superscript"/>
        </w:rPr>
        <w:t>3</w:t>
      </w:r>
      <w:r w:rsidR="00EF1554" w:rsidRPr="00EF1554">
        <w:rPr>
          <w:rFonts w:ascii="TimesNewRomanPSMT" w:hAnsi="TimesNewRomanPSMT" w:cs="TimesNewRomanPSMT"/>
          <w:kern w:val="0"/>
        </w:rPr>
        <w:t>)</w:t>
      </w:r>
      <w:r w:rsidRPr="00EF1554">
        <w:rPr>
          <w:rFonts w:ascii="TimesNewRomanPSMT" w:hAnsi="TimesNewRomanPSMT" w:cs="TimesNewRomanPSMT"/>
          <w:kern w:val="0"/>
        </w:rPr>
        <w:t>.</w:t>
      </w:r>
    </w:p>
    <w:p w:rsidR="008F364F" w:rsidRDefault="008F364F" w:rsidP="00EF1554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GHBOUT</w:t>
      </w:r>
      <w:r>
        <w:rPr>
          <w:rFonts w:ascii="TimesNewRomanPSMT" w:hAnsi="TimesNewRomanPSMT" w:cs="TimesNewRomanPSMT"/>
          <w:kern w:val="0"/>
          <w:sz w:val="22"/>
        </w:rPr>
        <w:t>-is the cumulative general</w:t>
      </w:r>
      <w:r w:rsidRPr="00D21437">
        <w:rPr>
          <w:rFonts w:ascii="TimesNewRomanPSMT" w:hAnsi="TimesNewRomanPSMT" w:cs="TimesNewRomanPSMT"/>
          <w:kern w:val="0"/>
          <w:sz w:val="22"/>
        </w:rPr>
        <w:t>-he</w:t>
      </w:r>
      <w:r w:rsidR="00EF1554">
        <w:rPr>
          <w:rFonts w:ascii="TimesNewRomanPSMT" w:hAnsi="TimesNewRomanPSMT" w:cs="TimesNewRomanPSMT"/>
          <w:kern w:val="0"/>
          <w:sz w:val="22"/>
        </w:rPr>
        <w:t>ad outflow volume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Pr="00D21437">
        <w:rPr>
          <w:rFonts w:ascii="TimesNewRomanPSMT" w:hAnsi="TimesNewRomanPSMT" w:cs="TimesNewRomanPSMT"/>
          <w:kern w:val="0"/>
          <w:sz w:val="22"/>
        </w:rPr>
        <w:t>.</w:t>
      </w:r>
    </w:p>
    <w:p w:rsidR="008F364F" w:rsidRDefault="00776662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b/>
          <w:kern w:val="0"/>
          <w:sz w:val="22"/>
        </w:rPr>
        <w:t>WEL</w:t>
      </w:r>
      <w:r w:rsidR="008F364F" w:rsidRPr="00776662">
        <w:rPr>
          <w:rFonts w:ascii="TimesNewRomanPSMT" w:hAnsi="TimesNewRomanPSMT" w:cs="TimesNewRomanPSMT"/>
          <w:b/>
          <w:kern w:val="0"/>
          <w:sz w:val="22"/>
        </w:rPr>
        <w:t>OUT</w:t>
      </w:r>
      <w:r w:rsidR="008F364F">
        <w:rPr>
          <w:rFonts w:ascii="TimesNewRomanPSMT" w:hAnsi="TimesNewRomanPSMT" w:cs="TimesNewRomanPSMT"/>
          <w:kern w:val="0"/>
          <w:sz w:val="22"/>
        </w:rPr>
        <w:t>-</w:t>
      </w:r>
      <w:r w:rsidR="008F364F" w:rsidRPr="00D21437">
        <w:rPr>
          <w:rFonts w:ascii="TimesNewRomanPSMT" w:hAnsi="TimesNewRomanPSMT" w:cs="TimesNewRomanPSMT"/>
          <w:kern w:val="0"/>
          <w:sz w:val="22"/>
        </w:rPr>
        <w:t>is the cumulative</w:t>
      </w:r>
      <w:r w:rsidR="008F364F">
        <w:rPr>
          <w:rFonts w:ascii="TimesNewRomanPSMT" w:hAnsi="TimesNewRomanPSMT" w:cs="TimesNewRomanPSMT"/>
          <w:kern w:val="0"/>
          <w:sz w:val="22"/>
        </w:rPr>
        <w:t xml:space="preserve"> </w:t>
      </w:r>
      <w:r w:rsidR="008F364F" w:rsidRPr="00D21437">
        <w:rPr>
          <w:rFonts w:ascii="TimesNewRomanPSMT" w:hAnsi="TimesNewRomanPSMT" w:cs="TimesNewRomanPSMT"/>
          <w:kern w:val="0"/>
          <w:sz w:val="22"/>
        </w:rPr>
        <w:t>w</w:t>
      </w:r>
      <w:r w:rsidR="008F364F">
        <w:rPr>
          <w:rFonts w:ascii="TimesNewRomanPSMT" w:hAnsi="TimesNewRomanPSMT" w:cs="TimesNewRomanPSMT"/>
          <w:kern w:val="0"/>
          <w:sz w:val="22"/>
        </w:rPr>
        <w:t>ell out</w:t>
      </w:r>
      <w:r w:rsidR="00EF1554">
        <w:rPr>
          <w:rFonts w:ascii="TimesNewRomanPSMT" w:hAnsi="TimesNewRomanPSMT" w:cs="TimesNewRomanPSMT"/>
          <w:kern w:val="0"/>
          <w:sz w:val="22"/>
        </w:rPr>
        <w:t>flow volume</w:t>
      </w:r>
      <w:r w:rsidR="008F364F"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="008F364F" w:rsidRPr="00D21437">
        <w:rPr>
          <w:rFonts w:ascii="TimesNewRomanPSMT" w:hAnsi="TimesNewRomanPSMT" w:cs="TimesNewRomanPSMT"/>
          <w:kern w:val="0"/>
          <w:sz w:val="22"/>
        </w:rPr>
        <w:t>.</w:t>
      </w:r>
    </w:p>
    <w:p w:rsidR="008F364F" w:rsidRPr="00D21437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DRNOUT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is the cumulative</w:t>
      </w:r>
      <w:r>
        <w:rPr>
          <w:rFonts w:ascii="TimesNewRomanPSMT" w:hAnsi="TimesNewRomanPSMT" w:cs="TimesNewRomanPSMT"/>
          <w:kern w:val="0"/>
          <w:sz w:val="22"/>
        </w:rPr>
        <w:t xml:space="preserve"> drain out</w:t>
      </w:r>
      <w:r w:rsidR="00EF1554">
        <w:rPr>
          <w:rFonts w:ascii="TimesNewRomanPSMT" w:hAnsi="TimesNewRomanPSMT" w:cs="TimesNewRomanPSMT"/>
          <w:kern w:val="0"/>
          <w:sz w:val="22"/>
        </w:rPr>
        <w:t>flow volume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Pr="00D21437">
        <w:rPr>
          <w:rFonts w:ascii="TimesNewRomanPSMT" w:hAnsi="TimesNewRomanPSMT" w:cs="TimesNewRomanPSMT"/>
          <w:kern w:val="0"/>
          <w:sz w:val="22"/>
        </w:rPr>
        <w:t>.</w:t>
      </w:r>
    </w:p>
    <w:p w:rsidR="008F364F" w:rsidRDefault="008F364F" w:rsidP="00EF1554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CNHOUT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>
        <w:rPr>
          <w:rFonts w:ascii="TimesNewRomanPSMT" w:hAnsi="TimesNewRomanPSMT" w:cs="TimesNewRomanPSMT"/>
          <w:kern w:val="0"/>
          <w:sz w:val="22"/>
        </w:rPr>
        <w:t>constant-head out</w:t>
      </w:r>
      <w:r w:rsidR="00EF1554">
        <w:rPr>
          <w:rFonts w:ascii="TimesNewRomanPSMT" w:hAnsi="TimesNewRomanPSMT" w:cs="TimesNewRomanPSMT"/>
          <w:kern w:val="0"/>
          <w:sz w:val="22"/>
        </w:rPr>
        <w:t>flow volume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Pr="002D4CE2">
        <w:rPr>
          <w:rFonts w:ascii="TimesNewRomanPSMT" w:hAnsi="TimesNewRomanPSMT" w:cs="TimesNewRomanPSMT"/>
          <w:kern w:val="0"/>
          <w:sz w:val="22"/>
        </w:rPr>
        <w:t>.</w:t>
      </w:r>
    </w:p>
    <w:p w:rsidR="008F364F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ABER</w:t>
      </w:r>
      <w:r>
        <w:rPr>
          <w:rFonts w:ascii="TimesNewRomanPSMT" w:hAnsi="TimesNewRomanPSMT" w:cs="TimesNewRomanPSMT"/>
          <w:kern w:val="0"/>
          <w:sz w:val="22"/>
        </w:rPr>
        <w:t xml:space="preserve">-is the </w:t>
      </w:r>
      <w:r w:rsidR="00B5084E" w:rsidRPr="002D4CE2">
        <w:rPr>
          <w:rFonts w:ascii="TimesNewRomanPSMT" w:hAnsi="TimesNewRomanPSMT" w:cs="TimesNewRomanPSMT"/>
          <w:kern w:val="0"/>
          <w:sz w:val="22"/>
        </w:rPr>
        <w:t>cumulative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budget error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E20033" w:rsidRPr="008F364F" w:rsidRDefault="00E20033" w:rsidP="00E20033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>3 CellBD.out f</w:t>
      </w:r>
      <w:r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E20033" w:rsidRDefault="008F538D" w:rsidP="00E2003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C</w:t>
      </w:r>
      <w:r w:rsidR="00E20033">
        <w:rPr>
          <w:rFonts w:ascii="TimesNewRomanPSMT" w:hAnsi="TimesNewRomanPSMT" w:cs="TimesNewRomanPSMT"/>
          <w:kern w:val="0"/>
          <w:sz w:val="22"/>
        </w:rPr>
        <w:t>ell-by-cell</w:t>
      </w:r>
      <w:r w:rsidR="00E20033" w:rsidRPr="002B043B">
        <w:rPr>
          <w:rFonts w:ascii="TimesNewRomanPSMT" w:hAnsi="TimesNewRomanPSMT" w:cs="TimesNewRomanPSMT"/>
          <w:kern w:val="0"/>
          <w:sz w:val="22"/>
        </w:rPr>
        <w:t xml:space="preserve"> volumetric budget</w:t>
      </w:r>
      <w:r>
        <w:rPr>
          <w:rFonts w:ascii="TimesNewRomanPSMT" w:hAnsi="TimesNewRomanPSMT" w:cs="TimesNewRomanPSMT"/>
          <w:kern w:val="0"/>
          <w:sz w:val="22"/>
        </w:rPr>
        <w:t xml:space="preserve"> values are saved in Cell</w:t>
      </w:r>
      <w:r w:rsidR="00E20033">
        <w:rPr>
          <w:rFonts w:ascii="TimesNewRomanPSMT" w:hAnsi="TimesNewRomanPSMT" w:cs="TimesNewRomanPSMT"/>
          <w:kern w:val="0"/>
          <w:sz w:val="22"/>
        </w:rPr>
        <w:t>BD.out file.</w:t>
      </w:r>
    </w:p>
    <w:p w:rsidR="00E20033" w:rsidRPr="00967224" w:rsidRDefault="00E20033" w:rsidP="00E2003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-is the stress period number.</w:t>
      </w:r>
    </w:p>
    <w:p w:rsidR="00E20033" w:rsidRDefault="00E20033" w:rsidP="00E2003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-is the time step number of a stress period,</w:t>
      </w:r>
      <w:r w:rsidRPr="00052CF8">
        <w:t xml:space="preserve"> </w:t>
      </w:r>
      <w:r w:rsidRPr="00052CF8">
        <w:rPr>
          <w:rFonts w:ascii="TimesNewRomanPSMT" w:hAnsi="TimesNewRomanPSMT" w:cs="TimesNewRomanPSMT"/>
          <w:kern w:val="0"/>
          <w:sz w:val="22"/>
        </w:rPr>
        <w:t xml:space="preserve">this variable is valid only if </w:t>
      </w:r>
      <w:r w:rsidR="008F538D">
        <w:rPr>
          <w:rFonts w:ascii="TimesNewRomanPSMT" w:hAnsi="TimesNewRomanPSMT" w:cs="TimesNewRomanPSMT"/>
          <w:kern w:val="0"/>
          <w:sz w:val="22"/>
        </w:rPr>
        <w:t>CELLBDPRN</w:t>
      </w:r>
      <w:r w:rsidRPr="00052CF8">
        <w:rPr>
          <w:rFonts w:ascii="TimesNewRomanPSMT" w:hAnsi="TimesNewRomanPSMT" w:cs="TimesNewRomanPSMT"/>
          <w:kern w:val="0"/>
          <w:sz w:val="22"/>
        </w:rPr>
        <w:t>=1.</w:t>
      </w:r>
    </w:p>
    <w:p w:rsidR="00E20033" w:rsidRDefault="00E20033" w:rsidP="00E2003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D391C">
        <w:rPr>
          <w:rFonts w:ascii="TimesNewRomanPSMT" w:hAnsi="TimesNewRomanPSMT" w:cs="TimesNewRomanPSMT"/>
          <w:b/>
          <w:kern w:val="0"/>
          <w:sz w:val="22"/>
        </w:rPr>
        <w:t>DLEN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time </w:t>
      </w:r>
      <w:r w:rsidR="006F5774">
        <w:rPr>
          <w:rFonts w:ascii="TimesNewRomanPSMT" w:hAnsi="TimesNewRomanPSMT" w:cs="TimesNewRomanPSMT"/>
          <w:kern w:val="0"/>
          <w:sz w:val="22"/>
        </w:rPr>
        <w:t xml:space="preserve">span during current time </w:t>
      </w:r>
      <w:r>
        <w:rPr>
          <w:rFonts w:ascii="TimesNewRomanPSMT" w:hAnsi="TimesNewRomanPSMT" w:cs="TimesNewRomanPSMT"/>
          <w:kern w:val="0"/>
          <w:sz w:val="22"/>
        </w:rPr>
        <w:t xml:space="preserve">step </w:t>
      </w:r>
      <w:r>
        <w:rPr>
          <w:rFonts w:ascii="TimesNewRomanPSMT" w:hAnsi="TimesNewRomanPSMT" w:cs="TimesNewRomanPSMT" w:hint="eastAsia"/>
          <w:kern w:val="0"/>
          <w:sz w:val="22"/>
        </w:rPr>
        <w:t>o</w:t>
      </w:r>
      <w:r>
        <w:rPr>
          <w:rFonts w:ascii="TimesNewRomanPSMT" w:hAnsi="TimesNewRomanPSMT" w:cs="TimesNewRomanPSMT"/>
          <w:kern w:val="0"/>
          <w:sz w:val="22"/>
        </w:rPr>
        <w:t>r stress period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(T, depend on CELLBDPRN)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E20033" w:rsidRDefault="00E20033" w:rsidP="00E2003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</w:p>
    <w:p w:rsidR="00E20033" w:rsidRDefault="00E20033" w:rsidP="00E2003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</w:p>
    <w:p w:rsidR="00E20033" w:rsidRDefault="00E20033" w:rsidP="00E2003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</w:t>
      </w:r>
    </w:p>
    <w:p w:rsidR="00FF5D85" w:rsidRPr="00E20033" w:rsidRDefault="00FF5D85" w:rsidP="00B5084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FBC</w:t>
      </w:r>
      <w:r w:rsidR="00EF1554">
        <w:rPr>
          <w:rFonts w:ascii="TimesNewRomanPSMT" w:hAnsi="TimesNewRomanPSMT" w:cs="TimesNewRomanPSMT"/>
          <w:kern w:val="0"/>
          <w:sz w:val="22"/>
        </w:rPr>
        <w:t>-is the net flow volume</w:t>
      </w:r>
      <w:r>
        <w:rPr>
          <w:rFonts w:ascii="TimesNewRomanPSMT" w:hAnsi="TimesNewRomanPSMT" w:cs="TimesNewRomanPSMT"/>
          <w:kern w:val="0"/>
          <w:sz w:val="22"/>
        </w:rPr>
        <w:t xml:space="preserve"> from the six adjacent cells during the time step or the stress period (</w:t>
      </w:r>
      <w:r w:rsidR="00B5084E">
        <w:rPr>
          <w:rFonts w:ascii="TimesNewRomanPSMT" w:hAnsi="TimesNewRomanPSMT" w:cs="TimesNewRomanPSMT"/>
          <w:kern w:val="0"/>
          <w:sz w:val="22"/>
        </w:rPr>
        <w:t>L</w:t>
      </w:r>
      <w:r w:rsidR="00B5084E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, </w:t>
      </w:r>
      <w:r w:rsidR="00EF1554">
        <w:rPr>
          <w:rFonts w:ascii="TimesNewRomanPSMT" w:hAnsi="TimesNewRomanPSMT" w:cs="TimesNewRomanPSMT"/>
          <w:kern w:val="0"/>
          <w:sz w:val="22"/>
        </w:rPr>
        <w:t>depend on CELLBDPRN</w:t>
      </w:r>
      <w:r>
        <w:rPr>
          <w:rFonts w:ascii="TimesNewRomanPSMT" w:hAnsi="TimesNewRomanPSMT" w:cs="TimesNewRomanPSMT"/>
          <w:kern w:val="0"/>
          <w:sz w:val="22"/>
        </w:rPr>
        <w:t>). A positive value indicates that the net flow is into the cell and a nega</w:t>
      </w:r>
      <w:r w:rsidRPr="00FF5D85">
        <w:rPr>
          <w:rFonts w:ascii="TimesNewRomanPSMT" w:hAnsi="TimesNewRomanPSMT" w:cs="TimesNewRomanPSMT"/>
          <w:kern w:val="0"/>
          <w:sz w:val="22"/>
        </w:rPr>
        <w:t>tive value ind</w:t>
      </w:r>
      <w:r>
        <w:rPr>
          <w:rFonts w:ascii="TimesNewRomanPSMT" w:hAnsi="TimesNewRomanPSMT" w:cs="TimesNewRomanPSMT"/>
          <w:kern w:val="0"/>
          <w:sz w:val="22"/>
        </w:rPr>
        <w:t>icates that the net flow is away from</w:t>
      </w:r>
      <w:r w:rsidRPr="00FF5D85">
        <w:rPr>
          <w:rFonts w:ascii="TimesNewRomanPSMT" w:hAnsi="TimesNewRomanPSMT" w:cs="TimesNewRomanPSMT"/>
          <w:kern w:val="0"/>
          <w:sz w:val="22"/>
        </w:rPr>
        <w:t xml:space="preserve"> the cell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E20033" w:rsidRDefault="00FF5D85" w:rsidP="00B5084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RCH</w:t>
      </w:r>
      <w:r w:rsidR="00E20033">
        <w:rPr>
          <w:rFonts w:ascii="TimesNewRomanPSMT" w:hAnsi="TimesNewRomanPSMT" w:cs="TimesNewRomanPSMT"/>
          <w:kern w:val="0"/>
          <w:sz w:val="22"/>
        </w:rPr>
        <w:t xml:space="preserve">-is the </w:t>
      </w:r>
      <w:r>
        <w:rPr>
          <w:rFonts w:ascii="TimesNewRomanPSMT" w:hAnsi="TimesNewRomanPSMT" w:cs="TimesNewRomanPSMT"/>
          <w:kern w:val="0"/>
          <w:sz w:val="22"/>
        </w:rPr>
        <w:t xml:space="preserve">net 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recharge </w:t>
      </w:r>
      <w:r w:rsidR="00E20033">
        <w:rPr>
          <w:rFonts w:ascii="TimesNewRomanPSMT" w:hAnsi="TimesNewRomanPSMT" w:cs="TimesNewRomanPSMT"/>
          <w:kern w:val="0"/>
          <w:sz w:val="22"/>
        </w:rPr>
        <w:t>flow v</w:t>
      </w:r>
      <w:r w:rsidR="00B5084E">
        <w:rPr>
          <w:rFonts w:ascii="TimesNewRomanPSMT" w:hAnsi="TimesNewRomanPSMT" w:cs="TimesNewRomanPSMT"/>
          <w:kern w:val="0"/>
          <w:sz w:val="22"/>
        </w:rPr>
        <w:t>olume</w:t>
      </w:r>
      <w:r w:rsidR="00E20033">
        <w:rPr>
          <w:rFonts w:ascii="TimesNewRomanPSMT" w:hAnsi="TimesNewRomanPSMT" w:cs="TimesNewRomanPSMT"/>
          <w:kern w:val="0"/>
          <w:sz w:val="22"/>
        </w:rPr>
        <w:t xml:space="preserve"> </w:t>
      </w:r>
      <w:r w:rsidRPr="00FF5D85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 w:rsidR="008F538D">
        <w:rPr>
          <w:rFonts w:ascii="TimesNewRomanPSMT" w:hAnsi="TimesNewRomanPSMT" w:cs="TimesNewRomanPSMT"/>
          <w:kern w:val="0"/>
          <w:sz w:val="22"/>
        </w:rPr>
        <w:t>stress period (</w:t>
      </w:r>
      <w:r w:rsidR="00B5084E">
        <w:rPr>
          <w:rFonts w:ascii="TimesNewRomanPSMT" w:hAnsi="TimesNewRomanPSMT" w:cs="TimesNewRomanPSMT"/>
          <w:kern w:val="0"/>
          <w:sz w:val="22"/>
        </w:rPr>
        <w:t>L</w:t>
      </w:r>
      <w:r w:rsidR="00B5084E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, </w:t>
      </w:r>
      <w:r w:rsidR="00B5084E" w:rsidRPr="00B5084E">
        <w:rPr>
          <w:rFonts w:ascii="TimesNewRomanPSMT" w:hAnsi="TimesNewRomanPSMT" w:cs="TimesNewRomanPSMT"/>
          <w:kern w:val="0"/>
          <w:sz w:val="22"/>
        </w:rPr>
        <w:t>depend on CELLBDPRN</w:t>
      </w:r>
      <w:r w:rsidRPr="00FF5D85">
        <w:rPr>
          <w:rFonts w:ascii="TimesNewRomanPSMT" w:hAnsi="TimesNewRomanPSMT" w:cs="TimesNewRomanPSMT"/>
          <w:kern w:val="0"/>
          <w:sz w:val="22"/>
        </w:rPr>
        <w:t>).</w:t>
      </w:r>
      <w:r w:rsidRPr="00FF5D85">
        <w:t xml:space="preserve"> </w:t>
      </w:r>
      <w:r w:rsidRPr="00FF5D85">
        <w:rPr>
          <w:rFonts w:ascii="TimesNewRomanPSMT" w:hAnsi="TimesNewRomanPSMT" w:cs="TimesNewRomanPSMT"/>
          <w:kern w:val="0"/>
          <w:sz w:val="22"/>
        </w:rPr>
        <w:t>A positive value indicates that the net flow is into the cell and a negative value indicates that the net flow is away from the cell.</w:t>
      </w:r>
    </w:p>
    <w:p w:rsidR="00E20033" w:rsidRDefault="00EF1554" w:rsidP="00B5084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GHB</w:t>
      </w:r>
      <w:r w:rsidR="00E20033">
        <w:rPr>
          <w:rFonts w:ascii="TimesNewRomanPSMT" w:hAnsi="TimesNewRomanPSMT" w:cs="TimesNewRomanPSMT"/>
          <w:kern w:val="0"/>
          <w:sz w:val="22"/>
        </w:rPr>
        <w:t>-</w:t>
      </w:r>
      <w:r w:rsidR="00FF5D85">
        <w:rPr>
          <w:rFonts w:ascii="TimesNewRomanPSMT" w:hAnsi="TimesNewRomanPSMT" w:cs="TimesNewRomanPSMT"/>
          <w:kern w:val="0"/>
          <w:sz w:val="22"/>
        </w:rPr>
        <w:t>is the net</w:t>
      </w:r>
      <w:r w:rsidR="00E20033" w:rsidRPr="002D4CE2">
        <w:rPr>
          <w:rFonts w:ascii="TimesNewRomanPSMT" w:hAnsi="TimesNewRomanPSMT" w:cs="TimesNewRomanPSMT"/>
          <w:kern w:val="0"/>
          <w:sz w:val="22"/>
        </w:rPr>
        <w:t xml:space="preserve"> </w:t>
      </w:r>
      <w:r w:rsidR="00E20033">
        <w:rPr>
          <w:rFonts w:ascii="TimesNewRomanPSMT" w:hAnsi="TimesNewRomanPSMT" w:cs="TimesNewRomanPSMT"/>
          <w:kern w:val="0"/>
          <w:sz w:val="22"/>
        </w:rPr>
        <w:t xml:space="preserve">general-head </w:t>
      </w:r>
      <w:r w:rsidR="00B5084E">
        <w:rPr>
          <w:rFonts w:ascii="TimesNewRomanPSMT" w:hAnsi="TimesNewRomanPSMT" w:cs="TimesNewRomanPSMT"/>
          <w:kern w:val="0"/>
          <w:sz w:val="22"/>
        </w:rPr>
        <w:t>flow volume</w:t>
      </w:r>
      <w:r w:rsidR="00E20033" w:rsidRPr="002D4CE2">
        <w:rPr>
          <w:rFonts w:ascii="TimesNewRomanPSMT" w:hAnsi="TimesNewRomanPSMT" w:cs="TimesNewRomanPSMT"/>
          <w:kern w:val="0"/>
          <w:sz w:val="22"/>
        </w:rPr>
        <w:t xml:space="preserve"> </w:t>
      </w:r>
      <w:r w:rsidR="00FF5D85" w:rsidRPr="00FF5D85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 w:rsidR="008F538D">
        <w:rPr>
          <w:rFonts w:ascii="TimesNewRomanPSMT" w:hAnsi="TimesNewRomanPSMT" w:cs="TimesNewRomanPSMT"/>
          <w:kern w:val="0"/>
          <w:sz w:val="22"/>
        </w:rPr>
        <w:t>stress period (</w:t>
      </w:r>
      <w:r w:rsidR="00B5084E">
        <w:rPr>
          <w:rFonts w:ascii="TimesNewRomanPSMT" w:hAnsi="TimesNewRomanPSMT" w:cs="TimesNewRomanPSMT"/>
          <w:kern w:val="0"/>
          <w:sz w:val="22"/>
        </w:rPr>
        <w:t>L</w:t>
      </w:r>
      <w:r w:rsidR="00B5084E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, </w:t>
      </w:r>
      <w:r w:rsidR="00B5084E" w:rsidRPr="00B5084E">
        <w:rPr>
          <w:rFonts w:ascii="TimesNewRomanPSMT" w:hAnsi="TimesNewRomanPSMT" w:cs="TimesNewRomanPSMT"/>
          <w:kern w:val="0"/>
          <w:sz w:val="22"/>
        </w:rPr>
        <w:t>depend on CELLBDPRN</w:t>
      </w:r>
      <w:r w:rsidR="00FF5D85" w:rsidRPr="00FF5D85">
        <w:rPr>
          <w:rFonts w:ascii="TimesNewRomanPSMT" w:hAnsi="TimesNewRomanPSMT" w:cs="TimesNewRomanPSMT"/>
          <w:kern w:val="0"/>
          <w:sz w:val="22"/>
        </w:rPr>
        <w:t>). A positive value indicates that the net flow is into the cell and a negative value indicates that the net flow is away from the cell.</w:t>
      </w:r>
    </w:p>
    <w:p w:rsidR="00FF5D85" w:rsidRDefault="00EF1554" w:rsidP="00B5084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76662">
        <w:rPr>
          <w:rFonts w:ascii="TimesNewRomanPSMT" w:hAnsi="TimesNewRomanPSMT" w:cs="TimesNewRomanPSMT"/>
          <w:b/>
          <w:kern w:val="0"/>
          <w:sz w:val="22"/>
        </w:rPr>
        <w:t>WEL</w:t>
      </w:r>
      <w:r w:rsidR="00E20033">
        <w:t>-</w:t>
      </w:r>
      <w:r w:rsidR="00FF5D85">
        <w:rPr>
          <w:rFonts w:ascii="TimesNewRomanPSMT" w:hAnsi="TimesNewRomanPSMT" w:cs="TimesNewRomanPSMT"/>
          <w:kern w:val="0"/>
          <w:sz w:val="22"/>
        </w:rPr>
        <w:t>is the net</w:t>
      </w:r>
      <w:r w:rsidR="00E20033">
        <w:rPr>
          <w:rFonts w:ascii="TimesNewRomanPSMT" w:hAnsi="TimesNewRomanPSMT" w:cs="TimesNewRomanPSMT"/>
          <w:kern w:val="0"/>
          <w:sz w:val="22"/>
        </w:rPr>
        <w:t xml:space="preserve"> </w:t>
      </w:r>
      <w:r w:rsidR="00E20033" w:rsidRPr="00D21437">
        <w:rPr>
          <w:rFonts w:ascii="TimesNewRomanPSMT" w:hAnsi="TimesNewRomanPSMT" w:cs="TimesNewRomanPSMT"/>
          <w:kern w:val="0"/>
          <w:sz w:val="22"/>
        </w:rPr>
        <w:t>w</w:t>
      </w:r>
      <w:r w:rsidR="00E20033">
        <w:rPr>
          <w:rFonts w:ascii="TimesNewRomanPSMT" w:hAnsi="TimesNewRomanPSMT" w:cs="TimesNewRomanPSMT"/>
          <w:kern w:val="0"/>
          <w:sz w:val="22"/>
        </w:rPr>
        <w:t xml:space="preserve">ell </w:t>
      </w:r>
      <w:r w:rsidR="00E20033" w:rsidRPr="00D21437">
        <w:rPr>
          <w:rFonts w:ascii="TimesNewRomanPSMT" w:hAnsi="TimesNewRomanPSMT" w:cs="TimesNewRomanPSMT"/>
          <w:kern w:val="0"/>
          <w:sz w:val="22"/>
        </w:rPr>
        <w:t>flow volum</w:t>
      </w:r>
      <w:r w:rsidR="00B5084E">
        <w:rPr>
          <w:rFonts w:ascii="TimesNewRomanPSMT" w:hAnsi="TimesNewRomanPSMT" w:cs="TimesNewRomanPSMT"/>
          <w:kern w:val="0"/>
          <w:sz w:val="22"/>
        </w:rPr>
        <w:t>e</w:t>
      </w:r>
      <w:r w:rsidR="00E20033" w:rsidRPr="00D21437">
        <w:rPr>
          <w:rFonts w:ascii="TimesNewRomanPSMT" w:hAnsi="TimesNewRomanPSMT" w:cs="TimesNewRomanPSMT"/>
          <w:kern w:val="0"/>
          <w:sz w:val="22"/>
        </w:rPr>
        <w:t xml:space="preserve"> </w:t>
      </w:r>
      <w:r w:rsidR="00FF5D85" w:rsidRPr="00FF5D85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 w:rsidR="00B5084E">
        <w:rPr>
          <w:rFonts w:ascii="TimesNewRomanPSMT" w:hAnsi="TimesNewRomanPSMT" w:cs="TimesNewRomanPSMT"/>
          <w:kern w:val="0"/>
          <w:sz w:val="22"/>
        </w:rPr>
        <w:t>stress period (L</w:t>
      </w:r>
      <w:r w:rsidR="00B5084E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, </w:t>
      </w:r>
      <w:r w:rsidR="00B5084E" w:rsidRPr="00B5084E">
        <w:rPr>
          <w:rFonts w:ascii="TimesNewRomanPSMT" w:hAnsi="TimesNewRomanPSMT" w:cs="TimesNewRomanPSMT"/>
          <w:kern w:val="0"/>
          <w:sz w:val="22"/>
        </w:rPr>
        <w:t>depend on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 CELLBDPRN</w:t>
      </w:r>
      <w:r w:rsidR="00FF5D85" w:rsidRPr="00FF5D85">
        <w:rPr>
          <w:rFonts w:ascii="TimesNewRomanPSMT" w:hAnsi="TimesNewRomanPSMT" w:cs="TimesNewRomanPSMT"/>
          <w:kern w:val="0"/>
          <w:sz w:val="22"/>
        </w:rPr>
        <w:t>). A positive value indicates that the net flow is into the cell and a negative value indicates that the net flow is away from the cell.</w:t>
      </w:r>
    </w:p>
    <w:p w:rsidR="008F538D" w:rsidRPr="008F538D" w:rsidRDefault="00EF1554" w:rsidP="00B5084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DRN</w:t>
      </w:r>
      <w:r w:rsidR="00E20033">
        <w:rPr>
          <w:rFonts w:ascii="TimesNewRomanPSMT" w:hAnsi="TimesNewRomanPSMT" w:cs="TimesNewRomanPSMT"/>
          <w:kern w:val="0"/>
          <w:sz w:val="22"/>
        </w:rPr>
        <w:t>-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 is the net</w:t>
      </w:r>
      <w:r w:rsidR="00E20033">
        <w:rPr>
          <w:rFonts w:ascii="TimesNewRomanPSMT" w:hAnsi="TimesNewRomanPSMT" w:cs="TimesNewRomanPSMT"/>
          <w:kern w:val="0"/>
          <w:sz w:val="22"/>
        </w:rPr>
        <w:t xml:space="preserve"> drain </w:t>
      </w:r>
      <w:r w:rsidR="00B5084E">
        <w:rPr>
          <w:rFonts w:ascii="TimesNewRomanPSMT" w:hAnsi="TimesNewRomanPSMT" w:cs="TimesNewRomanPSMT"/>
          <w:kern w:val="0"/>
          <w:sz w:val="22"/>
        </w:rPr>
        <w:t>flow volume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 </w:t>
      </w:r>
      <w:r w:rsidR="008F538D" w:rsidRPr="008F538D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 w:rsidR="008F538D">
        <w:rPr>
          <w:rFonts w:ascii="TimesNewRomanPSMT" w:hAnsi="TimesNewRomanPSMT" w:cs="TimesNewRomanPSMT"/>
          <w:kern w:val="0"/>
          <w:sz w:val="22"/>
        </w:rPr>
        <w:t>stress period (</w:t>
      </w:r>
      <w:r w:rsidR="00B5084E">
        <w:rPr>
          <w:rFonts w:ascii="TimesNewRomanPSMT" w:hAnsi="TimesNewRomanPSMT" w:cs="TimesNewRomanPSMT"/>
          <w:kern w:val="0"/>
          <w:sz w:val="22"/>
        </w:rPr>
        <w:t>L</w:t>
      </w:r>
      <w:r w:rsidR="00B5084E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, </w:t>
      </w:r>
      <w:r w:rsidR="00B5084E" w:rsidRPr="00B5084E">
        <w:rPr>
          <w:rFonts w:ascii="TimesNewRomanPSMT" w:hAnsi="TimesNewRomanPSMT" w:cs="TimesNewRomanPSMT"/>
          <w:kern w:val="0"/>
          <w:sz w:val="22"/>
        </w:rPr>
        <w:t>depend on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 CELLBDPRN</w:t>
      </w:r>
      <w:r w:rsidR="008F538D" w:rsidRPr="008F538D">
        <w:rPr>
          <w:rFonts w:ascii="TimesNewRomanPSMT" w:hAnsi="TimesNewRomanPSMT" w:cs="TimesNewRomanPSMT"/>
          <w:kern w:val="0"/>
          <w:sz w:val="22"/>
        </w:rPr>
        <w:t>). A positive value indicates that the net flow is into the cell and a negative value indicates that the net flow is away from the cell.</w:t>
      </w:r>
    </w:p>
    <w:p w:rsidR="008F538D" w:rsidRPr="008F538D" w:rsidRDefault="00EF1554" w:rsidP="00B5084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CNH</w:t>
      </w:r>
      <w:r w:rsidR="00E20033">
        <w:rPr>
          <w:rFonts w:ascii="TimesNewRomanPSMT" w:hAnsi="TimesNewRomanPSMT" w:cs="TimesNewRomanPSMT"/>
          <w:kern w:val="0"/>
          <w:sz w:val="22"/>
        </w:rPr>
        <w:t>-</w:t>
      </w:r>
      <w:r w:rsidR="00E20033" w:rsidRPr="002D4CE2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8F538D">
        <w:rPr>
          <w:rFonts w:ascii="TimesNewRomanPSMT" w:hAnsi="TimesNewRomanPSMT" w:cs="TimesNewRomanPSMT"/>
          <w:kern w:val="0"/>
          <w:sz w:val="22"/>
        </w:rPr>
        <w:t>net</w:t>
      </w:r>
      <w:r w:rsidR="00E20033" w:rsidRPr="002D4CE2">
        <w:rPr>
          <w:rFonts w:ascii="TimesNewRomanPSMT" w:hAnsi="TimesNewRomanPSMT" w:cs="TimesNewRomanPSMT"/>
          <w:kern w:val="0"/>
          <w:sz w:val="22"/>
        </w:rPr>
        <w:t xml:space="preserve"> </w:t>
      </w:r>
      <w:r w:rsidR="00E20033">
        <w:rPr>
          <w:rFonts w:ascii="TimesNewRomanPSMT" w:hAnsi="TimesNewRomanPSMT" w:cs="TimesNewRomanPSMT"/>
          <w:kern w:val="0"/>
          <w:sz w:val="22"/>
        </w:rPr>
        <w:t xml:space="preserve">constant-head </w:t>
      </w:r>
      <w:r w:rsidR="00B5084E">
        <w:rPr>
          <w:rFonts w:ascii="TimesNewRomanPSMT" w:hAnsi="TimesNewRomanPSMT" w:cs="TimesNewRomanPSMT"/>
          <w:kern w:val="0"/>
          <w:sz w:val="22"/>
        </w:rPr>
        <w:t>flow volume</w:t>
      </w:r>
      <w:r w:rsidR="00E20033" w:rsidRPr="002D4CE2">
        <w:rPr>
          <w:rFonts w:ascii="TimesNewRomanPSMT" w:hAnsi="TimesNewRomanPSMT" w:cs="TimesNewRomanPSMT"/>
          <w:kern w:val="0"/>
          <w:sz w:val="22"/>
        </w:rPr>
        <w:t xml:space="preserve"> </w:t>
      </w:r>
      <w:r w:rsidR="008F538D" w:rsidRPr="008F538D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 w:rsidR="008F538D">
        <w:rPr>
          <w:rFonts w:ascii="TimesNewRomanPSMT" w:hAnsi="TimesNewRomanPSMT" w:cs="TimesNewRomanPSMT"/>
          <w:kern w:val="0"/>
          <w:sz w:val="22"/>
        </w:rPr>
        <w:t>stress period (</w:t>
      </w:r>
      <w:r w:rsidR="00B5084E">
        <w:rPr>
          <w:rFonts w:ascii="TimesNewRomanPSMT" w:hAnsi="TimesNewRomanPSMT" w:cs="TimesNewRomanPSMT"/>
          <w:kern w:val="0"/>
          <w:sz w:val="22"/>
        </w:rPr>
        <w:t>L</w:t>
      </w:r>
      <w:r w:rsidR="00B5084E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, </w:t>
      </w:r>
      <w:r w:rsidR="00B5084E" w:rsidRPr="00B5084E">
        <w:rPr>
          <w:rFonts w:ascii="TimesNewRomanPSMT" w:hAnsi="TimesNewRomanPSMT" w:cs="TimesNewRomanPSMT"/>
          <w:kern w:val="0"/>
          <w:sz w:val="22"/>
        </w:rPr>
        <w:t>depend on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 CELLBDPRN</w:t>
      </w:r>
      <w:r w:rsidR="008F538D" w:rsidRPr="008F538D">
        <w:rPr>
          <w:rFonts w:ascii="TimesNewRomanPSMT" w:hAnsi="TimesNewRomanPSMT" w:cs="TimesNewRomanPSMT"/>
          <w:kern w:val="0"/>
          <w:sz w:val="22"/>
        </w:rPr>
        <w:t>). A positive value indicates that the net flow is into the cell and a negative value indicates that the net flow is away from the cell.</w:t>
      </w:r>
    </w:p>
    <w:p w:rsidR="00E20033" w:rsidRDefault="00E20033" w:rsidP="00B5084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lastRenderedPageBreak/>
        <w:t>ABER</w:t>
      </w:r>
      <w:r>
        <w:rPr>
          <w:rFonts w:ascii="TimesNewRomanPSMT" w:hAnsi="TimesNewRomanPSMT" w:cs="TimesNewRomanPSMT"/>
          <w:kern w:val="0"/>
          <w:sz w:val="22"/>
        </w:rPr>
        <w:t>-is the budget error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 </w:t>
      </w:r>
      <w:r w:rsidR="00B5084E" w:rsidRPr="00FF5D85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 w:rsidR="00B5084E">
        <w:rPr>
          <w:rFonts w:ascii="TimesNewRomanPSMT" w:hAnsi="TimesNewRomanPSMT" w:cs="TimesNewRomanPSMT"/>
          <w:kern w:val="0"/>
          <w:sz w:val="22"/>
        </w:rPr>
        <w:t>stress period (L</w:t>
      </w:r>
      <w:r w:rsidR="00B5084E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, </w:t>
      </w:r>
      <w:r w:rsidR="00B5084E" w:rsidRPr="00B5084E">
        <w:rPr>
          <w:rFonts w:ascii="TimesNewRomanPSMT" w:hAnsi="TimesNewRomanPSMT" w:cs="TimesNewRomanPSMT"/>
          <w:kern w:val="0"/>
          <w:sz w:val="22"/>
        </w:rPr>
        <w:t>depend on CELLBDPRN</w:t>
      </w:r>
      <w:r w:rsidR="00B5084E" w:rsidRPr="00FF5D85">
        <w:rPr>
          <w:rFonts w:ascii="TimesNewRomanPSMT" w:hAnsi="TimesNewRomanPSMT" w:cs="TimesNewRomanPSMT"/>
          <w:kern w:val="0"/>
          <w:sz w:val="22"/>
        </w:rPr>
        <w:t>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593A4C" w:rsidRDefault="00593A4C" w:rsidP="00593A4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 w:rsidRPr="00807A2F">
        <w:rPr>
          <w:rFonts w:ascii="TimesNewRomanPSMT" w:hAnsi="TimesNewRomanPSMT" w:cs="TimesNewRomanPSMT"/>
          <w:b/>
          <w:kern w:val="0"/>
          <w:sz w:val="28"/>
          <w:szCs w:val="28"/>
        </w:rPr>
        <w:t>4 CellHead.out file</w:t>
      </w:r>
    </w:p>
    <w:p w:rsidR="00A65CA9" w:rsidRPr="00A65CA9" w:rsidRDefault="00A65CA9" w:rsidP="00A65CA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Head</w:t>
      </w:r>
      <w:r w:rsidRPr="00A65CA9">
        <w:rPr>
          <w:rFonts w:ascii="TimesNewRomanPSMT" w:hAnsi="TimesNewRomanPSMT" w:cs="TimesNewRomanPSMT"/>
          <w:kern w:val="0"/>
          <w:sz w:val="22"/>
        </w:rPr>
        <w:t>s are written to Cell</w:t>
      </w:r>
      <w:r>
        <w:rPr>
          <w:rFonts w:ascii="TimesNewRomanPSMT" w:hAnsi="TimesNewRomanPSMT" w:cs="TimesNewRomanPSMT"/>
          <w:kern w:val="0"/>
          <w:sz w:val="22"/>
        </w:rPr>
        <w:t>Head</w:t>
      </w:r>
      <w:r w:rsidRPr="00A65CA9">
        <w:rPr>
          <w:rFonts w:ascii="TimesNewRomanPSMT" w:hAnsi="TimesNewRomanPSMT" w:cs="TimesNewRomanPSMT"/>
          <w:kern w:val="0"/>
          <w:sz w:val="22"/>
        </w:rPr>
        <w:t>.out file</w:t>
      </w:r>
    </w:p>
    <w:p w:rsidR="00593A4C" w:rsidRPr="00967224" w:rsidRDefault="00593A4C" w:rsidP="00593A4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:rsidR="00593A4C" w:rsidRDefault="00593A4C" w:rsidP="00593A4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time step number of a stress period,</w:t>
      </w:r>
      <w:r w:rsidRPr="00052CF8">
        <w:t xml:space="preserve"> </w:t>
      </w:r>
      <w:r w:rsidRPr="00052CF8">
        <w:rPr>
          <w:rFonts w:ascii="TimesNewRomanPSMT" w:hAnsi="TimesNewRomanPSMT" w:cs="TimesNewRomanPSMT"/>
          <w:kern w:val="0"/>
          <w:sz w:val="22"/>
        </w:rPr>
        <w:t>this variable is valid only if</w:t>
      </w:r>
      <w:r>
        <w:rPr>
          <w:rFonts w:ascii="TimesNewRomanPSMT" w:hAnsi="TimesNewRomanPSMT" w:cs="TimesNewRomanPSMT"/>
          <w:kern w:val="0"/>
          <w:sz w:val="22"/>
        </w:rPr>
        <w:t xml:space="preserve"> CELLHHPRN</w:t>
      </w:r>
      <w:r w:rsidRPr="00052CF8">
        <w:rPr>
          <w:rFonts w:ascii="TimesNewRomanPSMT" w:hAnsi="TimesNewRomanPSMT" w:cs="TimesNewRomanPSMT"/>
          <w:kern w:val="0"/>
          <w:sz w:val="22"/>
        </w:rPr>
        <w:t>=1.</w:t>
      </w:r>
    </w:p>
    <w:p w:rsidR="00593A4C" w:rsidRDefault="00593A4C" w:rsidP="00593A4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TLEN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FC1C4E">
        <w:rPr>
          <w:rFonts w:ascii="TimesNewRomanPSMT" w:hAnsi="TimesNewRomanPSMT" w:cs="TimesNewRomanPSMT" w:hint="eastAsia"/>
          <w:kern w:val="0"/>
          <w:sz w:val="22"/>
        </w:rPr>
        <w:t>is</w:t>
      </w:r>
      <w:r w:rsidR="00FC1C4E">
        <w:rPr>
          <w:rFonts w:ascii="TimesNewRomanPSMT" w:hAnsi="TimesNewRomanPSMT" w:cs="TimesNewRomanPSMT"/>
          <w:kern w:val="0"/>
          <w:sz w:val="22"/>
        </w:rPr>
        <w:t xml:space="preserve"> the </w:t>
      </w:r>
      <w:r w:rsidR="006F5774">
        <w:rPr>
          <w:rFonts w:ascii="TimesNewRomanPSMT" w:hAnsi="TimesNewRomanPSMT" w:cs="TimesNewRomanPSMT"/>
          <w:kern w:val="0"/>
          <w:sz w:val="22"/>
        </w:rPr>
        <w:t xml:space="preserve">total </w:t>
      </w:r>
      <w:r w:rsidR="00FC1C4E">
        <w:rPr>
          <w:rFonts w:ascii="TimesNewRomanPSMT" w:hAnsi="TimesNewRomanPSMT" w:cs="TimesNewRomanPSMT"/>
          <w:kern w:val="0"/>
          <w:sz w:val="22"/>
        </w:rPr>
        <w:t>simulation time (T)</w:t>
      </w:r>
      <w:r w:rsidR="00765C49">
        <w:rPr>
          <w:rFonts w:ascii="TimesNewRomanPSMT" w:hAnsi="TimesNewRomanPSMT" w:cs="TimesNewRomanPSMT"/>
          <w:kern w:val="0"/>
          <w:sz w:val="22"/>
        </w:rPr>
        <w:t>.</w:t>
      </w:r>
      <w:r w:rsidR="00765C49" w:rsidRPr="00DA11C8">
        <w:rPr>
          <w:rFonts w:ascii="TimesNewRomanPSMT" w:hAnsi="TimesNewRomanPSMT" w:cs="TimesNewRomanPSMT"/>
          <w:kern w:val="0"/>
          <w:sz w:val="22"/>
        </w:rPr>
        <w:t xml:space="preserve"> </w:t>
      </w:r>
    </w:p>
    <w:p w:rsidR="00593A4C" w:rsidRDefault="00593A4C" w:rsidP="00593A4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</w:p>
    <w:p w:rsidR="00593A4C" w:rsidRDefault="00593A4C" w:rsidP="00593A4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</w:p>
    <w:p w:rsidR="00593A4C" w:rsidRDefault="00593A4C" w:rsidP="00593A4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</w:t>
      </w:r>
    </w:p>
    <w:p w:rsidR="00593A4C" w:rsidRDefault="00593A4C" w:rsidP="00593A4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XCORD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is the </w:t>
      </w:r>
      <w:r>
        <w:rPr>
          <w:rFonts w:ascii="TimesNewRomanPSMT" w:hAnsi="TimesNewRomanPSMT" w:cs="TimesNewRomanPSMT"/>
          <w:kern w:val="0"/>
          <w:sz w:val="22"/>
        </w:rPr>
        <w:t>X-</w:t>
      </w:r>
      <w:r w:rsidRPr="008F538D">
        <w:rPr>
          <w:rFonts w:ascii="TimesNewRomanPSMT" w:hAnsi="TimesNewRomanPSMT" w:cs="TimesNewRomanPSMT"/>
          <w:kern w:val="0"/>
          <w:sz w:val="22"/>
        </w:rPr>
        <w:t>coord</w:t>
      </w:r>
      <w:r>
        <w:rPr>
          <w:rFonts w:ascii="TimesNewRomanPSMT" w:hAnsi="TimesNewRomanPSMT" w:cs="TimesNewRomanPSMT"/>
          <w:kern w:val="0"/>
          <w:sz w:val="22"/>
        </w:rPr>
        <w:t xml:space="preserve">inate at the center of </w:t>
      </w:r>
      <w:r w:rsidRPr="008F538D">
        <w:rPr>
          <w:rFonts w:ascii="TimesNewRomanPSMT" w:hAnsi="TimesNewRomanPSMT" w:cs="TimesNewRomanPSMT"/>
          <w:kern w:val="0"/>
          <w:sz w:val="22"/>
        </w:rPr>
        <w:t>cell</w:t>
      </w:r>
      <w:r>
        <w:rPr>
          <w:rFonts w:ascii="TimesNewRomanPSMT" w:hAnsi="TimesNewRomanPSMT" w:cs="TimesNewRomanPSMT"/>
          <w:kern w:val="0"/>
          <w:sz w:val="22"/>
        </w:rPr>
        <w:t>s</w:t>
      </w:r>
      <w:r w:rsidR="00765C49">
        <w:rPr>
          <w:rFonts w:ascii="TimesNewRomanPSMT" w:hAnsi="TimesNewRomanPSMT" w:cs="TimesNewRomanPSMT"/>
          <w:kern w:val="0"/>
          <w:sz w:val="22"/>
        </w:rPr>
        <w:t xml:space="preserve"> (L)</w:t>
      </w:r>
    </w:p>
    <w:p w:rsidR="00593A4C" w:rsidRDefault="00593A4C" w:rsidP="00593A4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YCORD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is the </w:t>
      </w:r>
      <w:r>
        <w:rPr>
          <w:rFonts w:ascii="TimesNewRomanPSMT" w:hAnsi="TimesNewRomanPSMT" w:cs="TimesNewRomanPSMT"/>
          <w:kern w:val="0"/>
          <w:sz w:val="22"/>
        </w:rPr>
        <w:t>Y-</w:t>
      </w:r>
      <w:r w:rsidRPr="008F538D">
        <w:rPr>
          <w:rFonts w:ascii="TimesNewRomanPSMT" w:hAnsi="TimesNewRomanPSMT" w:cs="TimesNewRomanPSMT"/>
          <w:kern w:val="0"/>
          <w:sz w:val="22"/>
        </w:rPr>
        <w:t>coord</w:t>
      </w:r>
      <w:r>
        <w:rPr>
          <w:rFonts w:ascii="TimesNewRomanPSMT" w:hAnsi="TimesNewRomanPSMT" w:cs="TimesNewRomanPSMT"/>
          <w:kern w:val="0"/>
          <w:sz w:val="22"/>
        </w:rPr>
        <w:t xml:space="preserve">inate at the center of </w:t>
      </w:r>
      <w:r w:rsidRPr="008F538D">
        <w:rPr>
          <w:rFonts w:ascii="TimesNewRomanPSMT" w:hAnsi="TimesNewRomanPSMT" w:cs="TimesNewRomanPSMT"/>
          <w:kern w:val="0"/>
          <w:sz w:val="22"/>
        </w:rPr>
        <w:t>cell</w:t>
      </w:r>
      <w:r>
        <w:rPr>
          <w:rFonts w:ascii="TimesNewRomanPSMT" w:hAnsi="TimesNewRomanPSMT" w:cs="TimesNewRomanPSMT"/>
          <w:kern w:val="0"/>
          <w:sz w:val="22"/>
        </w:rPr>
        <w:t>s</w:t>
      </w:r>
      <w:r w:rsidR="00765C49">
        <w:rPr>
          <w:rFonts w:ascii="TimesNewRomanPSMT" w:hAnsi="TimesNewRomanPSMT" w:cs="TimesNewRomanPSMT"/>
          <w:kern w:val="0"/>
          <w:sz w:val="22"/>
        </w:rPr>
        <w:t xml:space="preserve"> (L)</w:t>
      </w:r>
    </w:p>
    <w:p w:rsidR="00593A4C" w:rsidRDefault="00593A4C" w:rsidP="00E2003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 w:hint="eastAsia"/>
          <w:b/>
          <w:kern w:val="0"/>
          <w:sz w:val="22"/>
        </w:rPr>
        <w:t>H</w:t>
      </w:r>
      <w:r w:rsidRPr="00765C49">
        <w:rPr>
          <w:rFonts w:ascii="TimesNewRomanPSMT" w:hAnsi="TimesNewRomanPSMT" w:cs="TimesNewRomanPSMT"/>
          <w:b/>
          <w:kern w:val="0"/>
          <w:sz w:val="22"/>
        </w:rPr>
        <w:t>EAD</w:t>
      </w:r>
      <w:r>
        <w:rPr>
          <w:rFonts w:ascii="TimesNewRomanPSMT" w:hAnsi="TimesNewRomanPSMT" w:cs="TimesNewRomanPSMT"/>
          <w:kern w:val="0"/>
          <w:sz w:val="22"/>
        </w:rPr>
        <w:t>-is the simulated heads of cells</w:t>
      </w:r>
      <w:r w:rsidR="00765C49">
        <w:rPr>
          <w:rFonts w:ascii="TimesNewRomanPSMT" w:hAnsi="TimesNewRomanPSMT" w:cs="TimesNewRomanPSMT"/>
          <w:kern w:val="0"/>
          <w:sz w:val="22"/>
        </w:rPr>
        <w:t xml:space="preserve"> (L)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A65CA9" w:rsidRDefault="00A65CA9" w:rsidP="00A65CA9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>5 CellDD.out f</w:t>
      </w:r>
      <w:r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A65CA9" w:rsidRPr="00A65CA9" w:rsidRDefault="00A65CA9" w:rsidP="00A65CA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65CA9">
        <w:rPr>
          <w:rFonts w:ascii="TimesNewRomanPSMT" w:hAnsi="TimesNewRomanPSMT" w:cs="TimesNewRomanPSMT"/>
          <w:kern w:val="0"/>
          <w:sz w:val="22"/>
        </w:rPr>
        <w:t>Drawdowns are written to CellDD.out file</w:t>
      </w:r>
    </w:p>
    <w:p w:rsidR="00A65CA9" w:rsidRPr="00967224" w:rsidRDefault="00A65CA9" w:rsidP="00A65CA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:rsidR="00A65CA9" w:rsidRDefault="00A65CA9" w:rsidP="00A65CA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time step number of a stress period,</w:t>
      </w:r>
      <w:r w:rsidRPr="00052CF8">
        <w:t xml:space="preserve"> </w:t>
      </w:r>
      <w:r w:rsidRPr="00052CF8">
        <w:rPr>
          <w:rFonts w:ascii="TimesNewRomanPSMT" w:hAnsi="TimesNewRomanPSMT" w:cs="TimesNewRomanPSMT"/>
          <w:kern w:val="0"/>
          <w:sz w:val="22"/>
        </w:rPr>
        <w:t>this variable is valid only if</w:t>
      </w:r>
      <w:r w:rsidR="00FC1C4E">
        <w:rPr>
          <w:rFonts w:ascii="TimesNewRomanPSMT" w:hAnsi="TimesNewRomanPSMT" w:cs="TimesNewRomanPSMT"/>
          <w:kern w:val="0"/>
          <w:sz w:val="22"/>
        </w:rPr>
        <w:t xml:space="preserve"> CELLDD</w:t>
      </w:r>
      <w:r>
        <w:rPr>
          <w:rFonts w:ascii="TimesNewRomanPSMT" w:hAnsi="TimesNewRomanPSMT" w:cs="TimesNewRomanPSMT"/>
          <w:kern w:val="0"/>
          <w:sz w:val="22"/>
        </w:rPr>
        <w:t>PRN</w:t>
      </w:r>
      <w:r w:rsidRPr="00052CF8">
        <w:rPr>
          <w:rFonts w:ascii="TimesNewRomanPSMT" w:hAnsi="TimesNewRomanPSMT" w:cs="TimesNewRomanPSMT"/>
          <w:kern w:val="0"/>
          <w:sz w:val="22"/>
        </w:rPr>
        <w:t>=1.</w:t>
      </w:r>
    </w:p>
    <w:p w:rsidR="00A65CA9" w:rsidRDefault="00A65CA9" w:rsidP="00A65CA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TLEN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FC1C4E" w:rsidRPr="00FC1C4E">
        <w:t xml:space="preserve"> </w:t>
      </w:r>
      <w:r w:rsidR="00FC1C4E" w:rsidRPr="00FC1C4E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6F5774">
        <w:rPr>
          <w:rFonts w:ascii="TimesNewRomanPSMT" w:hAnsi="TimesNewRomanPSMT" w:cs="TimesNewRomanPSMT"/>
          <w:kern w:val="0"/>
          <w:sz w:val="22"/>
        </w:rPr>
        <w:t xml:space="preserve">total </w:t>
      </w:r>
      <w:r w:rsidR="00FC1C4E" w:rsidRPr="00FC1C4E">
        <w:rPr>
          <w:rFonts w:ascii="TimesNewRomanPSMT" w:hAnsi="TimesNewRomanPSMT" w:cs="TimesNewRomanPSMT"/>
          <w:kern w:val="0"/>
          <w:sz w:val="22"/>
        </w:rPr>
        <w:t>simulation time (T)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:rsidR="00A65CA9" w:rsidRDefault="00A65CA9" w:rsidP="00A65CA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</w:p>
    <w:p w:rsidR="00A65CA9" w:rsidRDefault="00A65CA9" w:rsidP="00A65CA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</w:p>
    <w:p w:rsidR="00A65CA9" w:rsidRDefault="00A65CA9" w:rsidP="00A65CA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</w:t>
      </w:r>
    </w:p>
    <w:p w:rsidR="00A65CA9" w:rsidRDefault="00A65CA9" w:rsidP="00A65CA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XCORD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is the </w:t>
      </w:r>
      <w:r>
        <w:rPr>
          <w:rFonts w:ascii="TimesNewRomanPSMT" w:hAnsi="TimesNewRomanPSMT" w:cs="TimesNewRomanPSMT"/>
          <w:kern w:val="0"/>
          <w:sz w:val="22"/>
        </w:rPr>
        <w:t>X-</w:t>
      </w:r>
      <w:r w:rsidRPr="008F538D">
        <w:rPr>
          <w:rFonts w:ascii="TimesNewRomanPSMT" w:hAnsi="TimesNewRomanPSMT" w:cs="TimesNewRomanPSMT"/>
          <w:kern w:val="0"/>
          <w:sz w:val="22"/>
        </w:rPr>
        <w:t>coord</w:t>
      </w:r>
      <w:r>
        <w:rPr>
          <w:rFonts w:ascii="TimesNewRomanPSMT" w:hAnsi="TimesNewRomanPSMT" w:cs="TimesNewRomanPSMT"/>
          <w:kern w:val="0"/>
          <w:sz w:val="22"/>
        </w:rPr>
        <w:t xml:space="preserve">inate at the center of </w:t>
      </w:r>
      <w:r w:rsidRPr="008F538D">
        <w:rPr>
          <w:rFonts w:ascii="TimesNewRomanPSMT" w:hAnsi="TimesNewRomanPSMT" w:cs="TimesNewRomanPSMT"/>
          <w:kern w:val="0"/>
          <w:sz w:val="22"/>
        </w:rPr>
        <w:t>cell</w:t>
      </w:r>
      <w:r>
        <w:rPr>
          <w:rFonts w:ascii="TimesNewRomanPSMT" w:hAnsi="TimesNewRomanPSMT" w:cs="TimesNewRomanPSMT"/>
          <w:kern w:val="0"/>
          <w:sz w:val="22"/>
        </w:rPr>
        <w:t>s</w:t>
      </w:r>
      <w:r w:rsidR="00FC1C4E">
        <w:rPr>
          <w:rFonts w:ascii="TimesNewRomanPSMT" w:hAnsi="TimesNewRomanPSMT" w:cs="TimesNewRomanPSMT"/>
          <w:kern w:val="0"/>
          <w:sz w:val="22"/>
        </w:rPr>
        <w:t xml:space="preserve"> (L)</w:t>
      </w:r>
    </w:p>
    <w:p w:rsidR="00A65CA9" w:rsidRDefault="00A65CA9" w:rsidP="00A65CA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YCORD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is the </w:t>
      </w:r>
      <w:r>
        <w:rPr>
          <w:rFonts w:ascii="TimesNewRomanPSMT" w:hAnsi="TimesNewRomanPSMT" w:cs="TimesNewRomanPSMT"/>
          <w:kern w:val="0"/>
          <w:sz w:val="22"/>
        </w:rPr>
        <w:t>Y-</w:t>
      </w:r>
      <w:r w:rsidRPr="008F538D">
        <w:rPr>
          <w:rFonts w:ascii="TimesNewRomanPSMT" w:hAnsi="TimesNewRomanPSMT" w:cs="TimesNewRomanPSMT"/>
          <w:kern w:val="0"/>
          <w:sz w:val="22"/>
        </w:rPr>
        <w:t>coord</w:t>
      </w:r>
      <w:r>
        <w:rPr>
          <w:rFonts w:ascii="TimesNewRomanPSMT" w:hAnsi="TimesNewRomanPSMT" w:cs="TimesNewRomanPSMT"/>
          <w:kern w:val="0"/>
          <w:sz w:val="22"/>
        </w:rPr>
        <w:t xml:space="preserve">inate at the center of </w:t>
      </w:r>
      <w:r w:rsidRPr="008F538D">
        <w:rPr>
          <w:rFonts w:ascii="TimesNewRomanPSMT" w:hAnsi="TimesNewRomanPSMT" w:cs="TimesNewRomanPSMT"/>
          <w:kern w:val="0"/>
          <w:sz w:val="22"/>
        </w:rPr>
        <w:t>cell</w:t>
      </w:r>
      <w:r>
        <w:rPr>
          <w:rFonts w:ascii="TimesNewRomanPSMT" w:hAnsi="TimesNewRomanPSMT" w:cs="TimesNewRomanPSMT"/>
          <w:kern w:val="0"/>
          <w:sz w:val="22"/>
        </w:rPr>
        <w:t>s</w:t>
      </w:r>
      <w:r w:rsidR="00FC1C4E">
        <w:rPr>
          <w:rFonts w:ascii="TimesNewRomanPSMT" w:hAnsi="TimesNewRomanPSMT" w:cs="TimesNewRomanPSMT"/>
          <w:kern w:val="0"/>
          <w:sz w:val="22"/>
        </w:rPr>
        <w:t xml:space="preserve"> (L)</w:t>
      </w:r>
    </w:p>
    <w:p w:rsidR="00A65CA9" w:rsidRPr="00A65CA9" w:rsidRDefault="00A65CA9" w:rsidP="00E2003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DrawDown</w:t>
      </w:r>
      <w:r>
        <w:rPr>
          <w:rFonts w:ascii="TimesNewRomanPSMT" w:hAnsi="TimesNewRomanPSMT" w:cs="TimesNewRomanPSMT"/>
          <w:kern w:val="0"/>
          <w:sz w:val="22"/>
        </w:rPr>
        <w:t xml:space="preserve">-is the </w:t>
      </w:r>
      <w:r w:rsidR="006F5774" w:rsidRPr="006F5774">
        <w:rPr>
          <w:rFonts w:ascii="TimesNewRomanPSMT" w:hAnsi="TimesNewRomanPSMT" w:cs="TimesNewRomanPSMT"/>
          <w:kern w:val="0"/>
          <w:sz w:val="22"/>
        </w:rPr>
        <w:t xml:space="preserve">cumulative </w:t>
      </w:r>
      <w:r>
        <w:rPr>
          <w:rFonts w:ascii="TimesNewRomanPSMT" w:hAnsi="TimesNewRomanPSMT" w:cs="TimesNewRomanPSMT"/>
          <w:kern w:val="0"/>
          <w:sz w:val="22"/>
        </w:rPr>
        <w:t>drawdown of cells</w:t>
      </w:r>
      <w:r w:rsidR="00FC1C4E">
        <w:rPr>
          <w:rFonts w:ascii="TimesNewRomanPSMT" w:hAnsi="TimesNewRomanPSMT" w:cs="TimesNewRomanPSMT"/>
          <w:kern w:val="0"/>
          <w:sz w:val="22"/>
        </w:rPr>
        <w:t xml:space="preserve"> (L)</w:t>
      </w:r>
    </w:p>
    <w:p w:rsidR="008F538D" w:rsidRPr="008F364F" w:rsidRDefault="00A65CA9" w:rsidP="008F538D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/>
          <w:b/>
          <w:kern w:val="0"/>
          <w:sz w:val="28"/>
          <w:szCs w:val="28"/>
        </w:rPr>
        <w:t>6</w:t>
      </w:r>
      <w:r w:rsidR="008F538D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CellFlow.out f</w:t>
      </w:r>
      <w:r w:rsidR="008F538D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:rsidR="008F538D" w:rsidRDefault="008F538D" w:rsidP="008F538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Cell-by-cell</w:t>
      </w:r>
      <w:r w:rsidRPr="002B043B">
        <w:rPr>
          <w:rFonts w:ascii="TimesNewRomanPSMT" w:hAnsi="TimesNewRomanPSMT" w:cs="TimesNewRomanPSMT"/>
          <w:kern w:val="0"/>
          <w:sz w:val="22"/>
        </w:rPr>
        <w:t xml:space="preserve"> volumetric </w:t>
      </w:r>
      <w:r>
        <w:rPr>
          <w:rFonts w:ascii="TimesNewRomanPSMT" w:hAnsi="TimesNewRomanPSMT" w:cs="TimesNewRomanPSMT"/>
          <w:kern w:val="0"/>
          <w:sz w:val="22"/>
        </w:rPr>
        <w:t>flow are saved in CellFlow.out file.</w:t>
      </w:r>
    </w:p>
    <w:p w:rsidR="008F538D" w:rsidRPr="00967224" w:rsidRDefault="008F538D" w:rsidP="008F538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:rsidR="008F538D" w:rsidRDefault="008F538D" w:rsidP="00FC1C4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time step number of a stress period,</w:t>
      </w:r>
      <w:r w:rsidRPr="00052CF8">
        <w:t xml:space="preserve"> </w:t>
      </w:r>
      <w:r w:rsidRPr="00052CF8">
        <w:rPr>
          <w:rFonts w:ascii="TimesNewRomanPSMT" w:hAnsi="TimesNewRomanPSMT" w:cs="TimesNewRomanPSMT"/>
          <w:kern w:val="0"/>
          <w:sz w:val="22"/>
        </w:rPr>
        <w:t xml:space="preserve">this variable is valid only if </w:t>
      </w:r>
      <w:r w:rsidR="00733739">
        <w:rPr>
          <w:rFonts w:ascii="TimesNewRomanPSMT" w:hAnsi="TimesNewRomanPSMT" w:cs="TimesNewRomanPSMT"/>
          <w:kern w:val="0"/>
          <w:sz w:val="22"/>
        </w:rPr>
        <w:t>CELLFL</w:t>
      </w:r>
      <w:r>
        <w:rPr>
          <w:rFonts w:ascii="TimesNewRomanPSMT" w:hAnsi="TimesNewRomanPSMT" w:cs="TimesNewRomanPSMT"/>
          <w:kern w:val="0"/>
          <w:sz w:val="22"/>
        </w:rPr>
        <w:t>PRN</w:t>
      </w:r>
      <w:r w:rsidRPr="00052CF8">
        <w:rPr>
          <w:rFonts w:ascii="TimesNewRomanPSMT" w:hAnsi="TimesNewRomanPSMT" w:cs="TimesNewRomanPSMT"/>
          <w:kern w:val="0"/>
          <w:sz w:val="22"/>
        </w:rPr>
        <w:t xml:space="preserve"> =1.</w:t>
      </w:r>
    </w:p>
    <w:p w:rsidR="008F538D" w:rsidRDefault="008D2808" w:rsidP="008F538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8D2808">
        <w:rPr>
          <w:rFonts w:ascii="TimesNewRomanPSMT" w:hAnsi="TimesNewRomanPSMT" w:cs="TimesNewRomanPSMT"/>
          <w:b/>
          <w:kern w:val="0"/>
          <w:sz w:val="22"/>
        </w:rPr>
        <w:t>D</w:t>
      </w:r>
      <w:r w:rsidR="008F538D" w:rsidRPr="008D2808">
        <w:rPr>
          <w:rFonts w:ascii="TimesNewRomanPSMT" w:hAnsi="TimesNewRomanPSMT" w:cs="TimesNewRomanPSMT"/>
          <w:b/>
          <w:kern w:val="0"/>
          <w:sz w:val="22"/>
        </w:rPr>
        <w:t>LEN</w:t>
      </w:r>
      <w:r w:rsidR="008F538D">
        <w:rPr>
          <w:rFonts w:ascii="TimesNewRomanPSMT" w:hAnsi="TimesNewRomanPSMT" w:cs="TimesNewRomanPSMT"/>
          <w:kern w:val="0"/>
          <w:sz w:val="22"/>
        </w:rPr>
        <w:t>-</w:t>
      </w:r>
      <w:r w:rsidR="008F538D"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 w:rsidR="006F5774" w:rsidRPr="006F5774">
        <w:rPr>
          <w:rFonts w:ascii="TimesNewRomanPSMT" w:hAnsi="TimesNewRomanPSMT" w:cs="TimesNewRomanPSMT"/>
          <w:kern w:val="0"/>
          <w:sz w:val="22"/>
        </w:rPr>
        <w:t xml:space="preserve">is the time span during current time step or stress period </w:t>
      </w:r>
      <w:r w:rsidR="00FC1C4E">
        <w:rPr>
          <w:rFonts w:ascii="TimesNewRomanPSMT" w:hAnsi="TimesNewRomanPSMT" w:cs="TimesNewRomanPSMT"/>
          <w:kern w:val="0"/>
          <w:sz w:val="22"/>
        </w:rPr>
        <w:t xml:space="preserve">(T, </w:t>
      </w:r>
      <w:r w:rsidR="00FC1C4E" w:rsidRPr="00B5084E">
        <w:rPr>
          <w:rFonts w:ascii="TimesNewRomanPSMT" w:hAnsi="TimesNewRomanPSMT" w:cs="TimesNewRomanPSMT"/>
          <w:kern w:val="0"/>
          <w:sz w:val="22"/>
        </w:rPr>
        <w:t>depend on</w:t>
      </w:r>
      <w:r w:rsidR="00FC1C4E">
        <w:rPr>
          <w:rFonts w:ascii="TimesNewRomanPSMT" w:hAnsi="TimesNewRomanPSMT" w:cs="TimesNewRomanPSMT"/>
          <w:kern w:val="0"/>
          <w:sz w:val="22"/>
        </w:rPr>
        <w:t xml:space="preserve"> CELLFLPRN)</w:t>
      </w:r>
      <w:r w:rsidR="008F538D">
        <w:rPr>
          <w:rFonts w:ascii="TimesNewRomanPSMT" w:hAnsi="TimesNewRomanPSMT" w:cs="TimesNewRomanPSMT"/>
          <w:kern w:val="0"/>
          <w:sz w:val="22"/>
        </w:rPr>
        <w:t>.</w:t>
      </w:r>
    </w:p>
    <w:p w:rsidR="008F538D" w:rsidRDefault="008F538D" w:rsidP="008F538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</w:p>
    <w:p w:rsidR="008F538D" w:rsidRDefault="008F538D" w:rsidP="008F538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</w:p>
    <w:p w:rsidR="008F538D" w:rsidRDefault="008F538D" w:rsidP="008F538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</w:t>
      </w:r>
    </w:p>
    <w:p w:rsidR="008F538D" w:rsidRDefault="008F538D" w:rsidP="008F538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XCORD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is the </w:t>
      </w:r>
      <w:r w:rsidR="00DA11C8">
        <w:rPr>
          <w:rFonts w:ascii="TimesNewRomanPSMT" w:hAnsi="TimesNewRomanPSMT" w:cs="TimesNewRomanPSMT"/>
          <w:kern w:val="0"/>
          <w:sz w:val="22"/>
        </w:rPr>
        <w:t>X-</w:t>
      </w:r>
      <w:r w:rsidRPr="008F538D">
        <w:rPr>
          <w:rFonts w:ascii="TimesNewRomanPSMT" w:hAnsi="TimesNewRomanPSMT" w:cs="TimesNewRomanPSMT"/>
          <w:kern w:val="0"/>
          <w:sz w:val="22"/>
        </w:rPr>
        <w:t>coord</w:t>
      </w:r>
      <w:r w:rsidR="00DA11C8">
        <w:rPr>
          <w:rFonts w:ascii="TimesNewRomanPSMT" w:hAnsi="TimesNewRomanPSMT" w:cs="TimesNewRomanPSMT"/>
          <w:kern w:val="0"/>
          <w:sz w:val="22"/>
        </w:rPr>
        <w:t xml:space="preserve">inate at the center of </w:t>
      </w:r>
      <w:r w:rsidRPr="008F538D">
        <w:rPr>
          <w:rFonts w:ascii="TimesNewRomanPSMT" w:hAnsi="TimesNewRomanPSMT" w:cs="TimesNewRomanPSMT"/>
          <w:kern w:val="0"/>
          <w:sz w:val="22"/>
        </w:rPr>
        <w:t>cell</w:t>
      </w:r>
      <w:r w:rsidR="00DA11C8">
        <w:rPr>
          <w:rFonts w:ascii="TimesNewRomanPSMT" w:hAnsi="TimesNewRomanPSMT" w:cs="TimesNewRomanPSMT"/>
          <w:kern w:val="0"/>
          <w:sz w:val="22"/>
        </w:rPr>
        <w:t>s</w:t>
      </w:r>
      <w:r w:rsidR="00FC1C4E">
        <w:rPr>
          <w:rFonts w:ascii="TimesNewRomanPSMT" w:hAnsi="TimesNewRomanPSMT" w:cs="TimesNewRomanPSMT"/>
          <w:kern w:val="0"/>
          <w:sz w:val="22"/>
        </w:rPr>
        <w:t xml:space="preserve"> (L)</w:t>
      </w:r>
    </w:p>
    <w:p w:rsidR="008F538D" w:rsidRDefault="008F538D" w:rsidP="008F538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YCORD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DA11C8" w:rsidRPr="00DA11C8">
        <w:rPr>
          <w:rFonts w:ascii="TimesNewRomanPSMT" w:hAnsi="TimesNewRomanPSMT" w:cs="TimesNewRomanPSMT"/>
          <w:kern w:val="0"/>
          <w:sz w:val="22"/>
        </w:rPr>
        <w:t xml:space="preserve"> is the </w:t>
      </w:r>
      <w:r w:rsidR="00DA11C8">
        <w:rPr>
          <w:rFonts w:ascii="TimesNewRomanPSMT" w:hAnsi="TimesNewRomanPSMT" w:cs="TimesNewRomanPSMT"/>
          <w:kern w:val="0"/>
          <w:sz w:val="22"/>
        </w:rPr>
        <w:t>Y-</w:t>
      </w:r>
      <w:r w:rsidR="00DA11C8" w:rsidRPr="008F538D">
        <w:rPr>
          <w:rFonts w:ascii="TimesNewRomanPSMT" w:hAnsi="TimesNewRomanPSMT" w:cs="TimesNewRomanPSMT"/>
          <w:kern w:val="0"/>
          <w:sz w:val="22"/>
        </w:rPr>
        <w:t>coord</w:t>
      </w:r>
      <w:r w:rsidR="00DA11C8">
        <w:rPr>
          <w:rFonts w:ascii="TimesNewRomanPSMT" w:hAnsi="TimesNewRomanPSMT" w:cs="TimesNewRomanPSMT"/>
          <w:kern w:val="0"/>
          <w:sz w:val="22"/>
        </w:rPr>
        <w:t xml:space="preserve">inate at the center of </w:t>
      </w:r>
      <w:r w:rsidR="00DA11C8" w:rsidRPr="008F538D">
        <w:rPr>
          <w:rFonts w:ascii="TimesNewRomanPSMT" w:hAnsi="TimesNewRomanPSMT" w:cs="TimesNewRomanPSMT"/>
          <w:kern w:val="0"/>
          <w:sz w:val="22"/>
        </w:rPr>
        <w:t>cell</w:t>
      </w:r>
      <w:r w:rsidR="00DA11C8">
        <w:rPr>
          <w:rFonts w:ascii="TimesNewRomanPSMT" w:hAnsi="TimesNewRomanPSMT" w:cs="TimesNewRomanPSMT"/>
          <w:kern w:val="0"/>
          <w:sz w:val="22"/>
        </w:rPr>
        <w:t>s</w:t>
      </w:r>
      <w:r w:rsidR="00FC1C4E">
        <w:rPr>
          <w:rFonts w:ascii="TimesNewRomanPSMT" w:hAnsi="TimesNewRomanPSMT" w:cs="TimesNewRomanPSMT"/>
          <w:kern w:val="0"/>
          <w:sz w:val="22"/>
        </w:rPr>
        <w:t xml:space="preserve"> (L)</w:t>
      </w:r>
    </w:p>
    <w:p w:rsidR="008F538D" w:rsidRPr="00733739" w:rsidRDefault="008F538D" w:rsidP="00FC1C4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FlowX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DA11C8">
        <w:rPr>
          <w:rFonts w:ascii="TimesNewRomanPSMT" w:hAnsi="TimesNewRomanPSMT" w:cs="TimesNewRomanPSMT"/>
          <w:kern w:val="0"/>
          <w:sz w:val="22"/>
        </w:rPr>
        <w:t>is the flow</w:t>
      </w:r>
      <w:r w:rsidR="00FC1C4E">
        <w:rPr>
          <w:rFonts w:ascii="TimesNewRomanPSMT" w:hAnsi="TimesNewRomanPSMT" w:cs="TimesNewRomanPSMT"/>
          <w:kern w:val="0"/>
          <w:sz w:val="22"/>
        </w:rPr>
        <w:t xml:space="preserve"> volume across</w:t>
      </w:r>
      <w:r w:rsidR="00733739">
        <w:rPr>
          <w:rFonts w:ascii="TimesNewRomanPSMT" w:hAnsi="TimesNewRomanPSMT" w:cs="TimesNewRomanPSMT"/>
          <w:kern w:val="0"/>
          <w:sz w:val="22"/>
        </w:rPr>
        <w:t xml:space="preserve"> the right face</w:t>
      </w:r>
      <w:r w:rsidR="00DA11C8">
        <w:rPr>
          <w:rFonts w:ascii="TimesNewRomanPSMT" w:hAnsi="TimesNewRomanPSMT" w:cs="TimesNewRomanPSMT"/>
          <w:kern w:val="0"/>
          <w:sz w:val="22"/>
        </w:rPr>
        <w:t xml:space="preserve"> </w:t>
      </w:r>
      <w:r w:rsidR="00DA11C8" w:rsidRPr="00DA11C8">
        <w:rPr>
          <w:rFonts w:ascii="TimesNewRomanPSMT" w:hAnsi="TimesNewRomanPSMT" w:cs="TimesNewRomanPSMT"/>
          <w:kern w:val="0"/>
          <w:sz w:val="22"/>
        </w:rPr>
        <w:t>during the time step or</w:t>
      </w:r>
      <w:r w:rsidR="00FC1C4E">
        <w:rPr>
          <w:rFonts w:ascii="TimesNewRomanPSMT" w:hAnsi="TimesNewRomanPSMT" w:cs="TimesNewRomanPSMT"/>
          <w:kern w:val="0"/>
          <w:sz w:val="22"/>
        </w:rPr>
        <w:t xml:space="preserve"> the stress period (</w:t>
      </w:r>
      <w:r w:rsidR="00337B9A">
        <w:rPr>
          <w:rFonts w:ascii="TimesNewRomanPSMT" w:hAnsi="TimesNewRomanPSMT" w:cs="TimesNewRomanPSMT"/>
          <w:kern w:val="0"/>
          <w:sz w:val="22"/>
        </w:rPr>
        <w:t>L</w:t>
      </w:r>
      <w:r w:rsidR="00337B9A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337B9A">
        <w:rPr>
          <w:rFonts w:ascii="TimesNewRomanPSMT" w:hAnsi="TimesNewRomanPSMT" w:cs="TimesNewRomanPSMT"/>
          <w:kern w:val="0"/>
          <w:sz w:val="22"/>
        </w:rPr>
        <w:t xml:space="preserve">, </w:t>
      </w:r>
      <w:r w:rsidR="00FC1C4E">
        <w:rPr>
          <w:rFonts w:ascii="TimesNewRomanPSMT" w:hAnsi="TimesNewRomanPSMT" w:cs="TimesNewRomanPSMT"/>
          <w:kern w:val="0"/>
          <w:sz w:val="22"/>
        </w:rPr>
        <w:t>depend on</w:t>
      </w:r>
      <w:r w:rsidR="00DA11C8" w:rsidRPr="00DA11C8">
        <w:rPr>
          <w:rFonts w:ascii="TimesNewRomanPSMT" w:hAnsi="TimesNewRomanPSMT" w:cs="TimesNewRomanPSMT"/>
          <w:kern w:val="0"/>
          <w:sz w:val="22"/>
        </w:rPr>
        <w:t xml:space="preserve"> CELLFLPRN). A positive value indicates that the</w:t>
      </w:r>
      <w:r w:rsidR="00733739">
        <w:rPr>
          <w:rFonts w:ascii="TimesNewRomanPSMT" w:hAnsi="TimesNewRomanPSMT" w:cs="TimesNewRomanPSMT"/>
          <w:kern w:val="0"/>
          <w:sz w:val="22"/>
        </w:rPr>
        <w:t xml:space="preserve"> flow is away from the cell </w:t>
      </w:r>
      <w:r w:rsidR="00733739" w:rsidRPr="00733739">
        <w:rPr>
          <w:rFonts w:ascii="TimesNewRomanPSMT" w:hAnsi="TimesNewRomanPSMT" w:cs="TimesNewRomanPSMT"/>
          <w:kern w:val="0"/>
          <w:sz w:val="22"/>
        </w:rPr>
        <w:t>and a negative value indicates</w:t>
      </w:r>
      <w:r w:rsidR="00733739">
        <w:rPr>
          <w:rFonts w:ascii="TimesNewRomanPSMT" w:hAnsi="TimesNewRomanPSMT" w:cs="TimesNewRomanPSMT"/>
          <w:kern w:val="0"/>
          <w:sz w:val="22"/>
        </w:rPr>
        <w:t xml:space="preserve"> </w:t>
      </w:r>
      <w:r w:rsidR="00733739" w:rsidRPr="00733739">
        <w:rPr>
          <w:rFonts w:ascii="TimesNewRomanPSMT" w:hAnsi="TimesNewRomanPSMT" w:cs="TimesNewRomanPSMT"/>
          <w:kern w:val="0"/>
          <w:sz w:val="22"/>
        </w:rPr>
        <w:t>that the flow is into the cell</w:t>
      </w:r>
      <w:r w:rsidR="00733739">
        <w:rPr>
          <w:rFonts w:ascii="TimesNewRomanPSMT" w:hAnsi="TimesNewRomanPSMT" w:cs="TimesNewRomanPSMT"/>
          <w:kern w:val="0"/>
          <w:sz w:val="22"/>
        </w:rPr>
        <w:t>.</w:t>
      </w:r>
    </w:p>
    <w:p w:rsidR="00733739" w:rsidRPr="00733739" w:rsidRDefault="008F538D" w:rsidP="00337B9A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FlowY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733739" w:rsidRPr="00733739">
        <w:rPr>
          <w:rFonts w:ascii="TimesNewRomanPSMT" w:hAnsi="TimesNewRomanPSMT" w:cs="TimesNewRomanPSMT"/>
          <w:kern w:val="0"/>
          <w:sz w:val="22"/>
        </w:rPr>
        <w:t xml:space="preserve"> </w:t>
      </w:r>
      <w:r w:rsidR="00FC1C4E">
        <w:rPr>
          <w:rFonts w:ascii="TimesNewRomanPSMT" w:hAnsi="TimesNewRomanPSMT" w:cs="TimesNewRomanPSMT"/>
          <w:kern w:val="0"/>
          <w:sz w:val="22"/>
        </w:rPr>
        <w:t>is the flow volume across</w:t>
      </w:r>
      <w:r w:rsidR="00733739">
        <w:rPr>
          <w:rFonts w:ascii="TimesNewRomanPSMT" w:hAnsi="TimesNewRomanPSMT" w:cs="TimesNewRomanPSMT"/>
          <w:kern w:val="0"/>
          <w:sz w:val="22"/>
        </w:rPr>
        <w:t xml:space="preserve"> the front face </w:t>
      </w:r>
      <w:r w:rsidR="00733739" w:rsidRPr="00DA11C8">
        <w:rPr>
          <w:rFonts w:ascii="TimesNewRomanPSMT" w:hAnsi="TimesNewRomanPSMT" w:cs="TimesNewRomanPSMT"/>
          <w:kern w:val="0"/>
          <w:sz w:val="22"/>
        </w:rPr>
        <w:t>during the time step or the stress period (</w:t>
      </w:r>
      <w:r w:rsidR="00337B9A">
        <w:rPr>
          <w:rFonts w:ascii="TimesNewRomanPSMT" w:hAnsi="TimesNewRomanPSMT" w:cs="TimesNewRomanPSMT"/>
          <w:kern w:val="0"/>
          <w:sz w:val="22"/>
        </w:rPr>
        <w:t>L</w:t>
      </w:r>
      <w:r w:rsidR="00337B9A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337B9A">
        <w:rPr>
          <w:rFonts w:ascii="TimesNewRomanPSMT" w:hAnsi="TimesNewRomanPSMT" w:cs="TimesNewRomanPSMT"/>
          <w:kern w:val="0"/>
          <w:sz w:val="22"/>
        </w:rPr>
        <w:t>, depend on</w:t>
      </w:r>
      <w:r w:rsidR="00337B9A" w:rsidRPr="00DA11C8">
        <w:rPr>
          <w:rFonts w:ascii="TimesNewRomanPSMT" w:hAnsi="TimesNewRomanPSMT" w:cs="TimesNewRomanPSMT"/>
          <w:kern w:val="0"/>
          <w:sz w:val="22"/>
        </w:rPr>
        <w:t xml:space="preserve"> CELLFLPRN</w:t>
      </w:r>
      <w:r w:rsidR="00733739" w:rsidRPr="00DA11C8">
        <w:rPr>
          <w:rFonts w:ascii="TimesNewRomanPSMT" w:hAnsi="TimesNewRomanPSMT" w:cs="TimesNewRomanPSMT"/>
          <w:kern w:val="0"/>
          <w:sz w:val="22"/>
        </w:rPr>
        <w:t>). A positive value indicates that the</w:t>
      </w:r>
      <w:r w:rsidR="00733739">
        <w:rPr>
          <w:rFonts w:ascii="TimesNewRomanPSMT" w:hAnsi="TimesNewRomanPSMT" w:cs="TimesNewRomanPSMT"/>
          <w:kern w:val="0"/>
          <w:sz w:val="22"/>
        </w:rPr>
        <w:t xml:space="preserve"> flow is away from the cell </w:t>
      </w:r>
      <w:r w:rsidR="00733739" w:rsidRPr="00733739">
        <w:rPr>
          <w:rFonts w:ascii="TimesNewRomanPSMT" w:hAnsi="TimesNewRomanPSMT" w:cs="TimesNewRomanPSMT"/>
          <w:kern w:val="0"/>
          <w:sz w:val="22"/>
        </w:rPr>
        <w:t>and a negative value indicates</w:t>
      </w:r>
      <w:r w:rsidR="00733739">
        <w:rPr>
          <w:rFonts w:ascii="TimesNewRomanPSMT" w:hAnsi="TimesNewRomanPSMT" w:cs="TimesNewRomanPSMT"/>
          <w:kern w:val="0"/>
          <w:sz w:val="22"/>
        </w:rPr>
        <w:t xml:space="preserve"> </w:t>
      </w:r>
      <w:r w:rsidR="00733739" w:rsidRPr="00733739">
        <w:rPr>
          <w:rFonts w:ascii="TimesNewRomanPSMT" w:hAnsi="TimesNewRomanPSMT" w:cs="TimesNewRomanPSMT"/>
          <w:kern w:val="0"/>
          <w:sz w:val="22"/>
        </w:rPr>
        <w:t>that the flow is into the cell</w:t>
      </w:r>
      <w:r w:rsidR="00733739">
        <w:rPr>
          <w:rFonts w:ascii="TimesNewRomanPSMT" w:hAnsi="TimesNewRomanPSMT" w:cs="TimesNewRomanPSMT"/>
          <w:kern w:val="0"/>
          <w:sz w:val="22"/>
        </w:rPr>
        <w:t>.</w:t>
      </w:r>
    </w:p>
    <w:p w:rsidR="00733739" w:rsidRDefault="008F538D" w:rsidP="00337B9A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337B9A">
        <w:rPr>
          <w:rFonts w:ascii="TimesNewRomanPSMT" w:hAnsi="TimesNewRomanPSMT" w:cs="TimesNewRomanPSMT"/>
          <w:b/>
          <w:kern w:val="0"/>
          <w:sz w:val="22"/>
        </w:rPr>
        <w:lastRenderedPageBreak/>
        <w:t>FlowZ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733739" w:rsidRPr="00733739">
        <w:rPr>
          <w:rFonts w:ascii="TimesNewRomanPSMT" w:hAnsi="TimesNewRomanPSMT" w:cs="TimesNewRomanPSMT"/>
          <w:kern w:val="0"/>
          <w:sz w:val="22"/>
        </w:rPr>
        <w:t xml:space="preserve"> </w:t>
      </w:r>
      <w:r w:rsidR="00337B9A">
        <w:rPr>
          <w:rFonts w:ascii="TimesNewRomanPSMT" w:hAnsi="TimesNewRomanPSMT" w:cs="TimesNewRomanPSMT"/>
          <w:kern w:val="0"/>
          <w:sz w:val="22"/>
        </w:rPr>
        <w:t>is the flow volume across</w:t>
      </w:r>
      <w:r w:rsidR="00733739">
        <w:rPr>
          <w:rFonts w:ascii="TimesNewRomanPSMT" w:hAnsi="TimesNewRomanPSMT" w:cs="TimesNewRomanPSMT"/>
          <w:kern w:val="0"/>
          <w:sz w:val="22"/>
        </w:rPr>
        <w:t xml:space="preserve"> the lower face </w:t>
      </w:r>
      <w:r w:rsidR="00733739" w:rsidRPr="00DA11C8">
        <w:rPr>
          <w:rFonts w:ascii="TimesNewRomanPSMT" w:hAnsi="TimesNewRomanPSMT" w:cs="TimesNewRomanPSMT"/>
          <w:kern w:val="0"/>
          <w:sz w:val="22"/>
        </w:rPr>
        <w:t xml:space="preserve">during the time step or the stress period </w:t>
      </w:r>
      <w:r w:rsidR="00337B9A">
        <w:rPr>
          <w:rFonts w:ascii="TimesNewRomanPSMT" w:hAnsi="TimesNewRomanPSMT" w:cs="TimesNewRomanPSMT"/>
          <w:kern w:val="0"/>
          <w:sz w:val="22"/>
        </w:rPr>
        <w:t>(L</w:t>
      </w:r>
      <w:r w:rsidR="00337B9A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337B9A">
        <w:rPr>
          <w:rFonts w:ascii="TimesNewRomanPSMT" w:hAnsi="TimesNewRomanPSMT" w:cs="TimesNewRomanPSMT"/>
          <w:kern w:val="0"/>
          <w:sz w:val="22"/>
        </w:rPr>
        <w:t>, depend on</w:t>
      </w:r>
      <w:r w:rsidR="00337B9A" w:rsidRPr="00DA11C8">
        <w:rPr>
          <w:rFonts w:ascii="TimesNewRomanPSMT" w:hAnsi="TimesNewRomanPSMT" w:cs="TimesNewRomanPSMT"/>
          <w:kern w:val="0"/>
          <w:sz w:val="22"/>
        </w:rPr>
        <w:t xml:space="preserve"> CELLFLPRN</w:t>
      </w:r>
      <w:r w:rsidR="00733739" w:rsidRPr="00DA11C8">
        <w:rPr>
          <w:rFonts w:ascii="TimesNewRomanPSMT" w:hAnsi="TimesNewRomanPSMT" w:cs="TimesNewRomanPSMT"/>
          <w:kern w:val="0"/>
          <w:sz w:val="22"/>
        </w:rPr>
        <w:t>). A positive value indicates that the</w:t>
      </w:r>
      <w:r w:rsidR="00733739">
        <w:rPr>
          <w:rFonts w:ascii="TimesNewRomanPSMT" w:hAnsi="TimesNewRomanPSMT" w:cs="TimesNewRomanPSMT"/>
          <w:kern w:val="0"/>
          <w:sz w:val="22"/>
        </w:rPr>
        <w:t xml:space="preserve"> flow is away from the cell </w:t>
      </w:r>
      <w:r w:rsidR="00733739" w:rsidRPr="00733739">
        <w:rPr>
          <w:rFonts w:ascii="TimesNewRomanPSMT" w:hAnsi="TimesNewRomanPSMT" w:cs="TimesNewRomanPSMT"/>
          <w:kern w:val="0"/>
          <w:sz w:val="22"/>
        </w:rPr>
        <w:t>and a negative value indicates</w:t>
      </w:r>
      <w:r w:rsidR="00733739">
        <w:rPr>
          <w:rFonts w:ascii="TimesNewRomanPSMT" w:hAnsi="TimesNewRomanPSMT" w:cs="TimesNewRomanPSMT"/>
          <w:kern w:val="0"/>
          <w:sz w:val="22"/>
        </w:rPr>
        <w:t xml:space="preserve"> </w:t>
      </w:r>
      <w:r w:rsidR="00733739" w:rsidRPr="00733739">
        <w:rPr>
          <w:rFonts w:ascii="TimesNewRomanPSMT" w:hAnsi="TimesNewRomanPSMT" w:cs="TimesNewRomanPSMT"/>
          <w:kern w:val="0"/>
          <w:sz w:val="22"/>
        </w:rPr>
        <w:t>that the flow is into the cell</w:t>
      </w:r>
      <w:r w:rsidR="00733739">
        <w:rPr>
          <w:rFonts w:ascii="TimesNewRomanPSMT" w:hAnsi="TimesNewRomanPSMT" w:cs="TimesNewRomanPSMT"/>
          <w:kern w:val="0"/>
          <w:sz w:val="22"/>
        </w:rPr>
        <w:t>.</w:t>
      </w:r>
    </w:p>
    <w:p w:rsidR="00593A4C" w:rsidRPr="00733739" w:rsidRDefault="00593A4C" w:rsidP="0073373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</w:p>
    <w:sectPr w:rsidR="00593A4C" w:rsidRPr="00733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C27" w:rsidRDefault="00AB5C27" w:rsidP="006B0FCC">
      <w:r>
        <w:separator/>
      </w:r>
    </w:p>
  </w:endnote>
  <w:endnote w:type="continuationSeparator" w:id="0">
    <w:p w:rsidR="00AB5C27" w:rsidRDefault="00AB5C27" w:rsidP="006B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C27" w:rsidRDefault="00AB5C27" w:rsidP="006B0FCC">
      <w:r>
        <w:separator/>
      </w:r>
    </w:p>
  </w:footnote>
  <w:footnote w:type="continuationSeparator" w:id="0">
    <w:p w:rsidR="00AB5C27" w:rsidRDefault="00AB5C27" w:rsidP="006B0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C770D"/>
    <w:multiLevelType w:val="hybridMultilevel"/>
    <w:tmpl w:val="54F21EC6"/>
    <w:lvl w:ilvl="0" w:tplc="4D92679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A22CA"/>
    <w:multiLevelType w:val="hybridMultilevel"/>
    <w:tmpl w:val="791A5B08"/>
    <w:lvl w:ilvl="0" w:tplc="D3BA21F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7D513D"/>
    <w:multiLevelType w:val="hybridMultilevel"/>
    <w:tmpl w:val="4EFA1B32"/>
    <w:lvl w:ilvl="0" w:tplc="4A9802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8745B"/>
    <w:multiLevelType w:val="hybridMultilevel"/>
    <w:tmpl w:val="B6AA152E"/>
    <w:lvl w:ilvl="0" w:tplc="FE0A70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F0"/>
    <w:rsid w:val="00041DF1"/>
    <w:rsid w:val="00051037"/>
    <w:rsid w:val="00052CF8"/>
    <w:rsid w:val="00067D61"/>
    <w:rsid w:val="0007749D"/>
    <w:rsid w:val="0008737D"/>
    <w:rsid w:val="000A5DE2"/>
    <w:rsid w:val="000D1861"/>
    <w:rsid w:val="000F6CD3"/>
    <w:rsid w:val="00154B6A"/>
    <w:rsid w:val="001656F3"/>
    <w:rsid w:val="001B38F5"/>
    <w:rsid w:val="001C7504"/>
    <w:rsid w:val="00204EE7"/>
    <w:rsid w:val="0027274F"/>
    <w:rsid w:val="00277909"/>
    <w:rsid w:val="00283E3A"/>
    <w:rsid w:val="002B043B"/>
    <w:rsid w:val="002B2A9C"/>
    <w:rsid w:val="002B345A"/>
    <w:rsid w:val="002D4CE2"/>
    <w:rsid w:val="002E1C6A"/>
    <w:rsid w:val="002E560D"/>
    <w:rsid w:val="003161FC"/>
    <w:rsid w:val="00337B9A"/>
    <w:rsid w:val="00342BBC"/>
    <w:rsid w:val="00357DB4"/>
    <w:rsid w:val="003D71FF"/>
    <w:rsid w:val="00407143"/>
    <w:rsid w:val="0041588F"/>
    <w:rsid w:val="0041794E"/>
    <w:rsid w:val="00473D68"/>
    <w:rsid w:val="004A3E07"/>
    <w:rsid w:val="004A5BF0"/>
    <w:rsid w:val="004F0A7A"/>
    <w:rsid w:val="00500C1B"/>
    <w:rsid w:val="005275EC"/>
    <w:rsid w:val="00552526"/>
    <w:rsid w:val="00585616"/>
    <w:rsid w:val="00590160"/>
    <w:rsid w:val="00590D51"/>
    <w:rsid w:val="00593A4C"/>
    <w:rsid w:val="005E3733"/>
    <w:rsid w:val="006431E7"/>
    <w:rsid w:val="00657447"/>
    <w:rsid w:val="00670666"/>
    <w:rsid w:val="006B0FCC"/>
    <w:rsid w:val="006E0587"/>
    <w:rsid w:val="006E63B6"/>
    <w:rsid w:val="006F5774"/>
    <w:rsid w:val="007078B2"/>
    <w:rsid w:val="00733739"/>
    <w:rsid w:val="00741E52"/>
    <w:rsid w:val="007466E9"/>
    <w:rsid w:val="00747668"/>
    <w:rsid w:val="00765C49"/>
    <w:rsid w:val="00767395"/>
    <w:rsid w:val="00776662"/>
    <w:rsid w:val="007D391C"/>
    <w:rsid w:val="007E0B9A"/>
    <w:rsid w:val="008016EA"/>
    <w:rsid w:val="00807A2F"/>
    <w:rsid w:val="00826FBD"/>
    <w:rsid w:val="00837E42"/>
    <w:rsid w:val="00854511"/>
    <w:rsid w:val="00870B11"/>
    <w:rsid w:val="008869E7"/>
    <w:rsid w:val="008A0637"/>
    <w:rsid w:val="008D2808"/>
    <w:rsid w:val="008D31F4"/>
    <w:rsid w:val="008F2C6D"/>
    <w:rsid w:val="008F364F"/>
    <w:rsid w:val="008F538D"/>
    <w:rsid w:val="00916A82"/>
    <w:rsid w:val="00967224"/>
    <w:rsid w:val="009A3477"/>
    <w:rsid w:val="009B430C"/>
    <w:rsid w:val="009C3982"/>
    <w:rsid w:val="009D5633"/>
    <w:rsid w:val="00A31E31"/>
    <w:rsid w:val="00A326A7"/>
    <w:rsid w:val="00A65CA9"/>
    <w:rsid w:val="00A87C2D"/>
    <w:rsid w:val="00AA5D91"/>
    <w:rsid w:val="00AB5C27"/>
    <w:rsid w:val="00AE17D7"/>
    <w:rsid w:val="00AF7DEA"/>
    <w:rsid w:val="00B410C3"/>
    <w:rsid w:val="00B5084E"/>
    <w:rsid w:val="00B67F6B"/>
    <w:rsid w:val="00B90B7B"/>
    <w:rsid w:val="00BD5E0A"/>
    <w:rsid w:val="00C15959"/>
    <w:rsid w:val="00C45CDE"/>
    <w:rsid w:val="00C65D62"/>
    <w:rsid w:val="00C94BF5"/>
    <w:rsid w:val="00CD2BBD"/>
    <w:rsid w:val="00CD65C7"/>
    <w:rsid w:val="00CF08D7"/>
    <w:rsid w:val="00D21437"/>
    <w:rsid w:val="00D322E5"/>
    <w:rsid w:val="00D47B16"/>
    <w:rsid w:val="00D53ABA"/>
    <w:rsid w:val="00D76F9B"/>
    <w:rsid w:val="00D81D2B"/>
    <w:rsid w:val="00D9695D"/>
    <w:rsid w:val="00DA11C8"/>
    <w:rsid w:val="00DF23C6"/>
    <w:rsid w:val="00E11E63"/>
    <w:rsid w:val="00E20033"/>
    <w:rsid w:val="00E22805"/>
    <w:rsid w:val="00E77257"/>
    <w:rsid w:val="00E8385E"/>
    <w:rsid w:val="00ED6BA3"/>
    <w:rsid w:val="00EF1554"/>
    <w:rsid w:val="00EF412B"/>
    <w:rsid w:val="00FC1C4E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98FB4"/>
  <w15:chartTrackingRefBased/>
  <w15:docId w15:val="{4C540A8A-36ED-46C5-970D-B095949C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6E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0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0F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0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0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7EA8E-F8A9-45B2-AAD9-ABA7D5B99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9</Pages>
  <Words>2713</Words>
  <Characters>15468</Characters>
  <Application>Microsoft Office Word</Application>
  <DocSecurity>0</DocSecurity>
  <Lines>128</Lines>
  <Paragraphs>36</Paragraphs>
  <ScaleCrop>false</ScaleCrop>
  <Company/>
  <LinksUpToDate>false</LinksUpToDate>
  <CharactersWithSpaces>18145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Wen</dc:creator>
  <cp:keywords/>
  <dc:description/>
  <cp:lastModifiedBy>Lu Wen</cp:lastModifiedBy>
  <cp:revision>50</cp:revision>
  <dcterms:created xsi:type="dcterms:W3CDTF">2023-05-03T03:06:00Z</dcterms:created>
  <dcterms:modified xsi:type="dcterms:W3CDTF">2023-06-22T10:55:00Z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