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17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1636"/>
        <w:gridCol w:w="2021"/>
        <w:gridCol w:w="2666"/>
      </w:tblGrid>
      <w:tr w14:paraId="685B37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994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/>
            <w:vAlign w:val="center"/>
          </w:tcPr>
          <w:p w14:paraId="731B18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2D529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2D529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估计方法</w:t>
            </w:r>
          </w:p>
        </w:tc>
        <w:tc>
          <w:tcPr>
            <w:tcW w:w="1636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/>
            <w:vAlign w:val="center"/>
          </w:tcPr>
          <w:p w14:paraId="2AFCD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2D529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2D529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优点</w:t>
            </w:r>
          </w:p>
        </w:tc>
        <w:tc>
          <w:tcPr>
            <w:tcW w:w="2021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/>
            <w:vAlign w:val="center"/>
          </w:tcPr>
          <w:p w14:paraId="4F8015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2D529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2D529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缺点</w:t>
            </w:r>
          </w:p>
        </w:tc>
        <w:tc>
          <w:tcPr>
            <w:tcW w:w="2666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/>
            <w:vAlign w:val="center"/>
          </w:tcPr>
          <w:p w14:paraId="73AA78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2D529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2D529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适用场景</w:t>
            </w:r>
          </w:p>
        </w:tc>
      </w:tr>
      <w:tr w14:paraId="26F453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3" w:hRule="atLeast"/>
        </w:trPr>
        <w:tc>
          <w:tcPr>
            <w:tcW w:w="1994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13ADCC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低向上估计</w:t>
            </w:r>
          </w:p>
        </w:tc>
        <w:tc>
          <w:tcPr>
            <w:tcW w:w="1636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755AA2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精度高，考虑了任务细节；适合项目复杂、需求不明确的情况；能详细了解每个模块的需求和复杂度。</w:t>
            </w:r>
          </w:p>
        </w:tc>
        <w:tc>
          <w:tcPr>
            <w:tcW w:w="2021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1DA4DF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需要较多的前期工作，消耗时间和资源；不适用于需求不明确或规模过大的项目。</w:t>
            </w:r>
          </w:p>
        </w:tc>
        <w:tc>
          <w:tcPr>
            <w:tcW w:w="2666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7DDFA5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适用于需求较明确、任务复杂的项目，尤其在需求和设计已较为清晰时。</w:t>
            </w:r>
          </w:p>
        </w:tc>
      </w:tr>
      <w:tr w14:paraId="1693A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994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288C70C4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636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01FC7DE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021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5040846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666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67A19D42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  <w:tr w14:paraId="744CF7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994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3AAC513A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636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6210E32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021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7D9E0DE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666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7DA14AF7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  <w:tr w14:paraId="00193A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3" w:hRule="atLeast"/>
        </w:trPr>
        <w:tc>
          <w:tcPr>
            <w:tcW w:w="19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4C341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自顶向下估计</w:t>
            </w:r>
          </w:p>
        </w:tc>
        <w:tc>
          <w:tcPr>
            <w:tcW w:w="16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C691E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快速进行初步估计，适用于项目初期；不需要对每个细节有深入了解；为大规模项目提供初步指导。</w:t>
            </w:r>
          </w:p>
        </w:tc>
        <w:tc>
          <w:tcPr>
            <w:tcW w:w="20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0F85D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精度较低，可能存在较大的误差；难以考虑到所有的细节和特殊情况。。</w:t>
            </w:r>
          </w:p>
        </w:tc>
        <w:tc>
          <w:tcPr>
            <w:tcW w:w="2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6810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适用于项目初期，需求尚不明确的项目。</w:t>
            </w:r>
          </w:p>
        </w:tc>
      </w:tr>
      <w:tr w14:paraId="00B493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9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5FE14A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63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6DB46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02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1FCE3F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66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EAAF95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  <w:tr w14:paraId="4FFF4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9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7010648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63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6EEB1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02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8E62D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66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D617540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  <w:tr w14:paraId="6FDB08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7" w:hRule="atLeast"/>
        </w:trPr>
        <w:tc>
          <w:tcPr>
            <w:tcW w:w="19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059662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参数模型</w:t>
            </w:r>
          </w:p>
        </w:tc>
        <w:tc>
          <w:tcPr>
            <w:tcW w:w="16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7DF629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基于历史数据，客观性强；提供较为稳定的估算结果；在已知数据的情况下，具有较高准确性。</w:t>
            </w:r>
          </w:p>
        </w:tc>
        <w:tc>
          <w:tcPr>
            <w:tcW w:w="20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3CA268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需要大量历史数据支持，适用性受限；无法很好地应对每个项目的特殊性；模型依赖于某些假设，可能与实际情况不符。</w:t>
            </w:r>
          </w:p>
        </w:tc>
        <w:tc>
          <w:tcPr>
            <w:tcW w:w="2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656F33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适用于具有历史数据、并且任务性质相似的项目。</w:t>
            </w:r>
          </w:p>
        </w:tc>
      </w:tr>
      <w:tr w14:paraId="0C1F7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9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3C27190C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63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7E99143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02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276B0A3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66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72A6F884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  <w:tr w14:paraId="6D682C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9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0E3AB43D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63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0423985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02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41C1D09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66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5CD30D19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  <w:tr w14:paraId="5C04AE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3" w:hRule="atLeast"/>
        </w:trPr>
        <w:tc>
          <w:tcPr>
            <w:tcW w:w="19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DE0C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专家判断</w:t>
            </w:r>
          </w:p>
        </w:tc>
        <w:tc>
          <w:tcPr>
            <w:tcW w:w="16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A94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灵活性高，能够考虑项目的特殊性；适用于缺乏详细数据的情况；可以根据经验做出快速决策。</w:t>
            </w:r>
          </w:p>
        </w:tc>
        <w:tc>
          <w:tcPr>
            <w:tcW w:w="20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218C2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可能受到个人偏见影响，结果主观性较强；依赖专家经验，若专家不够经验丰富，估算结果可能不准确。</w:t>
            </w:r>
          </w:p>
        </w:tc>
        <w:tc>
          <w:tcPr>
            <w:tcW w:w="2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4C29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适用于需求模糊或项目复杂度高的情况下，尤其当历史数据不足时。</w:t>
            </w:r>
          </w:p>
        </w:tc>
      </w:tr>
      <w:tr w14:paraId="72694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9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D8D05F9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63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B9FE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02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26E36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66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55539C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  <w:tr w14:paraId="633C1A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9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02A158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63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756B4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02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0798F0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66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D0C2830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  <w:tr w14:paraId="284414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3" w:hRule="atLeast"/>
        </w:trPr>
        <w:tc>
          <w:tcPr>
            <w:tcW w:w="19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3E6E34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对比估计</w:t>
            </w:r>
          </w:p>
        </w:tc>
        <w:tc>
          <w:tcPr>
            <w:tcW w:w="16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7FA69F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快速、直观，基于过去项目经验；简单易行，适合类似项目的比较；不需要详细的数据分析。</w:t>
            </w:r>
          </w:p>
        </w:tc>
        <w:tc>
          <w:tcPr>
            <w:tcW w:w="20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7979D2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精度较低，适用性取决于项目的相似度；对于不同类型的项目，可能误差较大。</w:t>
            </w:r>
          </w:p>
        </w:tc>
        <w:tc>
          <w:tcPr>
            <w:tcW w:w="2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35D7E5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适用于历史经验较为丰富且项目之间相似的情况。</w:t>
            </w:r>
          </w:p>
        </w:tc>
      </w:tr>
      <w:tr w14:paraId="29208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9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24EB587C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63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2208EFA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02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6BEAAED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66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6C2D6CB9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  <w:tr w14:paraId="4D07D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9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35B4CA31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63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768DDE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02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3AD70F9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66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0F0E452F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  <w:tr w14:paraId="1A4CA9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6" w:hRule="atLeast"/>
        </w:trPr>
        <w:tc>
          <w:tcPr>
            <w:tcW w:w="19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3942A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功能点方法</w:t>
            </w:r>
          </w:p>
        </w:tc>
        <w:tc>
          <w:tcPr>
            <w:tcW w:w="16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59B1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独立于编程语言，适用于跨平台的项目；更关注功能的实现而非代码量；适合需求明确的项目，尤其是业务功能复杂的项目。</w:t>
            </w:r>
          </w:p>
        </w:tc>
        <w:tc>
          <w:tcPr>
            <w:tcW w:w="20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84F6F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需要详细的功能定义，评估复杂度时存在一定的主观性；对于功能复杂度不高的项目，可能过于精细。</w:t>
            </w:r>
          </w:p>
        </w:tc>
        <w:tc>
          <w:tcPr>
            <w:tcW w:w="2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DA86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适用于需求明确且功能复杂的项目，特别是业务系统、管理软件等。</w:t>
            </w:r>
          </w:p>
        </w:tc>
      </w:tr>
      <w:tr w14:paraId="60841F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9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03F35CE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63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41589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02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73E6D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66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8800CC3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  <w:tr w14:paraId="7DFDE5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9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6D287E8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63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9E1C94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02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7C2F23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66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9FDA9CC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  <w:tr w14:paraId="33E97F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7" w:hRule="atLeast"/>
        </w:trPr>
        <w:tc>
          <w:tcPr>
            <w:tcW w:w="19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7DD75B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对象点方法</w:t>
            </w:r>
          </w:p>
        </w:tc>
        <w:tc>
          <w:tcPr>
            <w:tcW w:w="16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0552F7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适用于面向对象的软件开发，能够较好地反映设计阶段的复杂度；能够较好地处理面向对象项目的特性，计算方法较为直观。</w:t>
            </w:r>
          </w:p>
        </w:tc>
        <w:tc>
          <w:tcPr>
            <w:tcW w:w="20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310ED4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需要详细的对象模型设计，计算较为复杂；对象的复杂度评估带有一定的主观性。</w:t>
            </w:r>
          </w:p>
        </w:tc>
        <w:tc>
          <w:tcPr>
            <w:tcW w:w="2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673BC5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适用于面向对象设计的项目，尤其是大型系统的开发。</w:t>
            </w:r>
          </w:p>
        </w:tc>
      </w:tr>
      <w:tr w14:paraId="6543AC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9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0F48BF86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63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179C899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02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60AF7B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66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03138412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  <w:tr w14:paraId="37999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99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764F5740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D9E1F4" w:fill="D9E1F4"/>
            <w:noWrap/>
            <w:vAlign w:val="center"/>
          </w:tcPr>
          <w:p w14:paraId="37C53A5E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D9E1F4" w:fill="D9E1F4"/>
            <w:noWrap/>
            <w:vAlign w:val="center"/>
          </w:tcPr>
          <w:p w14:paraId="6EF9DF8B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66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D9E1F4" w:fill="D9E1F4"/>
            <w:vAlign w:val="center"/>
          </w:tcPr>
          <w:p w14:paraId="6E442C9D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</w:tbl>
    <w:p w14:paraId="59942E59"/>
    <w:p w14:paraId="1BAD42E0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总结：</w:t>
      </w:r>
    </w:p>
    <w:p w14:paraId="1CC9A3E4">
      <w:pPr>
        <w:bidi w:val="0"/>
        <w:ind w:firstLine="420" w:firstLineChars="0"/>
      </w:pPr>
      <w:r>
        <w:t>每种工作量估计方法都有其适用的场景和特点。低向上估计适用于需求较为明确的项目，但需要较多的细节分析；自顶向下估计适合项目初期的快速估算，尤其当需求尚不明确时；参数模型依赖于历史数据，适用于类似项目；专家判断适合复杂或信息不足的项目；对比估计简单直观，适用于具有相似背景的项目；功能点方法和对象点方法则适合需求明确、功能复杂或面向对象的系统开发。选择适合的估算方法，能够有效提高项目的计划准确性和执行效率。</w:t>
      </w:r>
    </w:p>
    <w:p w14:paraId="2666EBFD">
      <w:pPr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42AAD"/>
    <w:rsid w:val="7FE4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2025-01-03T06:41:00Z</dcterms:created>
  <dc:creator>-</dc:creator>
  <cp:lastModifiedBy>-</cp:lastModifiedBy>
  <dcterms:modified xsi:type="dcterms:W3CDTF">2025-01-03T06:43:43Z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F10BC7B63A804C3E910F71DC3BBF4DFF_11</vt:lpwstr>
  </property>
  <property fmtid="{D5CDD505-2E9C-101B-9397-08002B2CF9AE}" pid="4" name="KSOTemplateDocerSaveRecord">
    <vt:lpwstr>eyJoZGlkIjoiNWI0OWFkODI5ZjQyYWQ3MjI0ZThmNjcwNzU3OTBlYzkiLCJ1c2VySWQiOiI3NzY5MDQ1NTcifQ==</vt:lpwstr>
  </property>
</Properties>
</file>