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Community Medicine MCQ Bank – CM1: Concept of Health &amp; Disease</w:t>
      </w:r>
    </w:p>
    <w:p>
      <w:r>
        <w:t>Each question has four options, correct answer, and a brief explanation.</w:t>
        <w:br/>
      </w:r>
    </w:p>
    <w:p>
      <w:pPr>
        <w:pStyle w:val="ListNumber"/>
      </w:pPr>
      <w:r>
        <w:t>Q1. Which of the following is NOT a dimension of health as per WHO?</w:t>
      </w:r>
    </w:p>
    <w:p>
      <w:r>
        <w:t xml:space="preserve">   a) Spiritual</w:t>
      </w:r>
    </w:p>
    <w:p>
      <w:r>
        <w:t xml:space="preserve">   b) Mental</w:t>
      </w:r>
    </w:p>
    <w:p>
      <w:r>
        <w:t xml:space="preserve">   c) Social</w:t>
      </w:r>
    </w:p>
    <w:p>
      <w:r>
        <w:t xml:space="preserve">   d) Genetic</w:t>
      </w:r>
    </w:p>
    <w:p>
      <w:r>
        <w:t>✅ Answer: Genetic</w:t>
      </w:r>
    </w:p>
    <w:p>
      <w:r>
        <w:t>💡 Explanation: WHO includes physical, mental, and social dimensions (later spiritual/emotional/vocational considered). Genetic is a determinant, not a dimension.</w:t>
        <w:br/>
      </w:r>
    </w:p>
    <w:p>
      <w:pPr>
        <w:pStyle w:val="ListNumber"/>
      </w:pPr>
      <w:r>
        <w:t>Q2. The concept of 'positive health' includes:</w:t>
      </w:r>
    </w:p>
    <w:p>
      <w:r>
        <w:t xml:space="preserve">   a) Absence of disease only</w:t>
      </w:r>
    </w:p>
    <w:p>
      <w:r>
        <w:t xml:space="preserve">   b) Physical fitness, mental efficiency, social well-being</w:t>
      </w:r>
    </w:p>
    <w:p>
      <w:r>
        <w:t xml:space="preserve">   c) Ability to earn livelihood only</w:t>
      </w:r>
    </w:p>
    <w:p>
      <w:r>
        <w:t xml:space="preserve">   d) Presence of risk factors but no symptoms</w:t>
      </w:r>
    </w:p>
    <w:p>
      <w:r>
        <w:t>✅ Answer: Physical fitness, mental efficiency, social well-being</w:t>
      </w:r>
    </w:p>
    <w:p>
      <w:r>
        <w:t>💡 Explanation: Positive health implies wellbeing beyond absence of disease, covering fitness and psychosocial harmony.</w:t>
        <w:br/>
      </w:r>
    </w:p>
    <w:p>
      <w:pPr>
        <w:pStyle w:val="ListNumber"/>
      </w:pPr>
      <w:r>
        <w:t>Q3. Which of the following is an example of primordial prevention?</w:t>
      </w:r>
    </w:p>
    <w:p>
      <w:r>
        <w:t xml:space="preserve">   a) Immunization</w:t>
      </w:r>
    </w:p>
    <w:p>
      <w:r>
        <w:t xml:space="preserve">   b) Health education against smoking</w:t>
      </w:r>
    </w:p>
    <w:p>
      <w:r>
        <w:t xml:space="preserve">   c) Screening for hypertension</w:t>
      </w:r>
    </w:p>
    <w:p>
      <w:r>
        <w:t xml:space="preserve">   d) Rehabilitation of stroke patients</w:t>
      </w:r>
    </w:p>
    <w:p>
      <w:r>
        <w:t>✅ Answer: Health education against smoking</w:t>
      </w:r>
    </w:p>
    <w:p>
      <w:r>
        <w:t>💡 Explanation: Primordial prevention prevents emergence of risk factors in the first place, e.g., preventing smoking habits in youth.</w:t>
        <w:br/>
      </w:r>
    </w:p>
    <w:p>
      <w:pPr>
        <w:pStyle w:val="ListNumber"/>
      </w:pPr>
      <w:r>
        <w:t>Q4. Iceberg phenomenon is best demonstrated in:</w:t>
      </w:r>
    </w:p>
    <w:p>
      <w:r>
        <w:t xml:space="preserve">   a) Hypertension</w:t>
      </w:r>
    </w:p>
    <w:p>
      <w:r>
        <w:t xml:space="preserve">   b) Rabies</w:t>
      </w:r>
    </w:p>
    <w:p>
      <w:r>
        <w:t xml:space="preserve">   c) Smallpox</w:t>
      </w:r>
    </w:p>
    <w:p>
      <w:r>
        <w:t xml:space="preserve">   d) Accidents</w:t>
      </w:r>
    </w:p>
    <w:p>
      <w:r>
        <w:t>✅ Answer: Hypertension</w:t>
      </w:r>
    </w:p>
    <w:p>
      <w:r>
        <w:t>💡 Explanation: Many subclinical cases remain undiagnosed in chronic diseases like hypertension, diabetes.</w:t>
        <w:br/>
      </w:r>
    </w:p>
    <w:p>
      <w:pPr>
        <w:pStyle w:val="ListNumber"/>
      </w:pPr>
      <w:r>
        <w:t>Q5. DALY (Disability Adjusted Life Year) combines:</w:t>
      </w:r>
    </w:p>
    <w:p>
      <w:r>
        <w:t xml:space="preserve">   a) Mortality only</w:t>
      </w:r>
    </w:p>
    <w:p>
      <w:r>
        <w:t xml:space="preserve">   b) Morbidity only</w:t>
      </w:r>
    </w:p>
    <w:p>
      <w:r>
        <w:t xml:space="preserve">   c) Years of life lost + years lived with disability</w:t>
      </w:r>
    </w:p>
    <w:p>
      <w:r>
        <w:t xml:space="preserve">   d) Incidence + prevalence</w:t>
      </w:r>
    </w:p>
    <w:p>
      <w:r>
        <w:t>✅ Answer: Years of life lost + years lived with disability</w:t>
      </w:r>
    </w:p>
    <w:p>
      <w:r>
        <w:t>💡 Explanation: DALY is a summary measure of disease burden combining premature death and disability.</w:t>
        <w:br/>
      </w:r>
    </w:p>
    <w:p>
      <w:pPr>
        <w:pStyle w:val="ListNumber"/>
      </w:pPr>
      <w:r>
        <w:t>Q6. Which of the following is NOT a health indicator?</w:t>
      </w:r>
    </w:p>
    <w:p>
      <w:r>
        <w:t xml:space="preserve">   a) IMR</w:t>
      </w:r>
    </w:p>
    <w:p>
      <w:r>
        <w:t xml:space="preserve">   b) MMR</w:t>
      </w:r>
    </w:p>
    <w:p>
      <w:r>
        <w:t xml:space="preserve">   c) TFR</w:t>
      </w:r>
    </w:p>
    <w:p>
      <w:r>
        <w:t xml:space="preserve">   d) HDL level</w:t>
      </w:r>
    </w:p>
    <w:p>
      <w:r>
        <w:t>✅ Answer: HDL level</w:t>
      </w:r>
    </w:p>
    <w:p>
      <w:r>
        <w:t>💡 Explanation: HDL is a lab parameter, not a population-level health indicator. Indicators reflect health status of community.</w:t>
        <w:br/>
      </w:r>
    </w:p>
    <w:p>
      <w:pPr>
        <w:pStyle w:val="ListNumber"/>
      </w:pPr>
      <w:r>
        <w:t>Q7. The term ‘Health Promotion’ was emphasized in:</w:t>
      </w:r>
    </w:p>
    <w:p>
      <w:r>
        <w:t xml:space="preserve">   a) Alma Ata Declaration</w:t>
      </w:r>
    </w:p>
    <w:p>
      <w:r>
        <w:t xml:space="preserve">   b) Ottawa Charter</w:t>
      </w:r>
    </w:p>
    <w:p>
      <w:r>
        <w:t xml:space="preserve">   c) Beveridge Report</w:t>
      </w:r>
    </w:p>
    <w:p>
      <w:r>
        <w:t xml:space="preserve">   d) Bhore Committee</w:t>
      </w:r>
    </w:p>
    <w:p>
      <w:r>
        <w:t>✅ Answer: Ottawa Charter</w:t>
      </w:r>
    </w:p>
    <w:p>
      <w:r>
        <w:t>💡 Explanation: WHO Ottawa Charter (1986) emphasized health promotion through supportive environment, community action, policy.</w:t>
        <w:br/>
      </w:r>
    </w:p>
    <w:p>
      <w:pPr>
        <w:pStyle w:val="ListNumber"/>
      </w:pPr>
      <w:r>
        <w:t>Q8. Natural history of disease is best modified by:</w:t>
      </w:r>
    </w:p>
    <w:p>
      <w:r>
        <w:t xml:space="preserve">   a) Secondary prevention</w:t>
      </w:r>
    </w:p>
    <w:p>
      <w:r>
        <w:t xml:space="preserve">   b) Tertiary prevention</w:t>
      </w:r>
    </w:p>
    <w:p>
      <w:r>
        <w:t xml:space="preserve">   c) Primary prevention</w:t>
      </w:r>
    </w:p>
    <w:p>
      <w:r>
        <w:t xml:space="preserve">   d) Primordial prevention</w:t>
      </w:r>
    </w:p>
    <w:p>
      <w:r>
        <w:t>✅ Answer: Primary prevention</w:t>
      </w:r>
    </w:p>
    <w:p>
      <w:r>
        <w:t>💡 Explanation: Primary prevention intervenes before disease occurs, modifying the natural history (e.g., vaccination, chemoprophylaxis).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