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ETHICAL STATEMENT</w:t>
      </w:r>
    </w:p>
    <w:p>
      <w:r>
        <w:t>Manuscript Title: Factors Influencing Epigenetics in Cancer Prevention: A Systematic Analysis of Recent Evidence (2024-2025)</w:t>
        <w:br/>
        <w:br/>
        <w:t>This study is a systematic analysis of existing published literature openly available in the PubMed database. It involves the synthesis of secondary data and does not involve any direct interaction with human participants or animals. Therefore, formal ethical approval from an Institutional Review Board (IRB) or Ethics Committee was not required for this research.</w:t>
        <w:br/>
        <w:br/>
        <w:t>All data sources have been properly cited in accordance with academic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