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SUBMISSION TO: JOURNAL OF INFECTION IN DEVELOPING COUNTRIES</w:t>
      </w:r>
    </w:p>
    <w:p>
      <w:r>
        <w:br/>
        <w:t>Dear Editorial Board,</w:t>
        <w:br/>
      </w:r>
    </w:p>
    <w:p>
      <w:r>
        <w:t>Attached is our manuscript, "Convergent Evidence-Based Discovery of Broad-Spectrum Host-Directed Therapies for Enteric Fever," for consideration in JIDC.</w:t>
      </w:r>
    </w:p>
    <w:p>
      <w:r>
        <w:t>This study is highly relevant to JIDC as it addresses the crisis of MDR/XDR Typhoid in low-and-middle-income countries (LMICs). We utilize an authentic multi-omics approach, causally de-risked by human GWAS data, to identify host targets that are resilient to antimicrobial resistance.</w:t>
      </w:r>
    </w:p>
    <w:p>
      <w:pPr>
        <w:pStyle w:val="Heading1"/>
      </w:pPr>
      <w:r>
        <w:br/>
        <w:t>[APC WAIVER REQUEST]</w:t>
        <w:br/>
      </w:r>
    </w:p>
    <w:p>
      <w:r>
        <w:t>As this research focuses primarily on addressing critical health disparities in developing nations and was conducted as an open-science initiative to support public health in enteric fever endemic regions, we respectfully request a full waiver of the Article Processing Charge (APC). Our goal is to ensure this discovery remains accessible to the researchers and clinicians in the countries most burdened by this disease.</w:t>
      </w:r>
    </w:p>
    <w:p>
      <w:r>
        <w:br/>
        <w:t>Sincerely,</w:t>
        <w:br/>
        <w:br/>
        <w:t>Dr. Siddalingaiah H S</w:t>
        <w:br/>
        <w:t>Lead Researcher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