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 page</w:t>
      </w:r>
    </w:p>
    <w:p>
      <w:r>
        <w:t>Title: Human interventions and DNA-methylation ageing clocks: a Path-C systematic review and meta-analysis under strict honesty constraints</w:t>
      </w:r>
    </w:p>
    <w:p>
      <w:r>
        <w:t>Short title: DNAm clocks in interventions — Path-C synthesis</w:t>
      </w:r>
    </w:p>
    <w:p>
      <w:pPr>
        <w:pStyle w:val="Heading1"/>
      </w:pPr>
      <w:r>
        <w:t>Authors</w:t>
      </w:r>
    </w:p>
    <w:p>
      <w:r>
        <w:t>Dr Siddalingaiah H S (corresponding author)</w:t>
      </w:r>
    </w:p>
    <w:p>
      <w:r>
        <w:t>Dr Chandrakala D</w:t>
      </w:r>
    </w:p>
    <w:p>
      <w:pPr>
        <w:pStyle w:val="Heading1"/>
      </w:pPr>
      <w:r>
        <w:t>Corresponding author contact</w:t>
      </w:r>
    </w:p>
    <w:p>
      <w:r>
        <w:t>Dr Siddalingaiah H S</w:t>
      </w:r>
    </w:p>
    <w:p>
      <w:r>
        <w:t>Email: hssling@gmail.com</w:t>
      </w:r>
    </w:p>
    <w:p>
      <w:r>
        <w:t>Data freeze: 2026-05-18</w:t>
      </w:r>
    </w:p>
    <w:p>
      <w:r>
        <w:t>Target journal: Indian Journal of Medical Research (IJMR)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