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Cover Letter</w:t>
      </w:r>
    </w:p>
    <w:p>
      <w:r>
        <w:rPr>
          <w:rFonts w:ascii="Times New Roman" w:hAnsi="Times New Roman"/>
        </w:rPr>
        <w:t>Dear Editor, Medical Journal of Dr. D.Y. Patil Vidyapeeth,</w:t>
      </w:r>
    </w:p>
    <w:p>
      <w:r>
        <w:rPr>
          <w:rFonts w:ascii="Times New Roman" w:hAnsi="Times New Roman"/>
        </w:rPr>
        <w:t>Please consider the manuscript entitled 'Can Ageing Be Slowed or Reversed? A Reproducible Evidence Map, Credibility Ranking, and Mechanistic Synthesis of Anti-Ageing and Age-Reversal Interventions' as a systematic review/evidence-map manuscript.</w:t>
      </w:r>
    </w:p>
    <w:p>
      <w:r>
        <w:rPr>
          <w:rFonts w:ascii="Times New Roman" w:hAnsi="Times New Roman"/>
        </w:rPr>
        <w:t>The manuscript presents a reproducible, conservative evidence synthesis of anti-ageing and age-reversal intervention claims. It explicitly separates healthspan benefit, biological-age biomarkers, lifespan claims, and true clinical rejuvenation, and avoids therapeutic overclaiming.</w:t>
      </w:r>
    </w:p>
    <w:p>
      <w:r>
        <w:rPr>
          <w:rFonts w:ascii="Times New Roman" w:hAnsi="Times New Roman"/>
        </w:rPr>
        <w:t>The work uses public bibliographic metadata and open text where available; no individual participant data were accessed. The manuscript is not under consideration elsewhere, subject to author confirmation before upload.</w:t>
      </w:r>
    </w:p>
    <w:p>
      <w:r>
        <w:rPr>
          <w:rFonts w:ascii="Times New Roman" w:hAnsi="Times New Roman"/>
        </w:rPr>
        <w:t>Sincerely, Dr Siddalingaiah H S, Professor, Community Medicine, Shridevi Institute of Medical Sciences and Research Hospital, Tumkur. Email: hssling@yahoo.com; Phone: 8941087719; ORCID: 0000-0002-4771-8285.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