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D8377" w14:textId="77777777" w:rsidR="00A3733F" w:rsidRPr="00A3733F" w:rsidRDefault="00A3733F" w:rsidP="00A3733F">
      <w:pPr>
        <w:rPr>
          <w:b/>
          <w:bCs/>
        </w:rPr>
      </w:pPr>
      <w:r w:rsidRPr="00A3733F">
        <w:rPr>
          <w:b/>
          <w:bCs/>
        </w:rPr>
        <w:t>1. Gene editing with modern technology</w:t>
      </w:r>
    </w:p>
    <w:p w14:paraId="33196072" w14:textId="77777777" w:rsidR="00A3733F" w:rsidRPr="00A3733F" w:rsidRDefault="00A3733F" w:rsidP="00A3733F">
      <w:r w:rsidRPr="00A3733F">
        <w:t xml:space="preserve">The most well-known system is </w:t>
      </w:r>
      <w:r w:rsidRPr="00A3733F">
        <w:rPr>
          <w:b/>
          <w:bCs/>
        </w:rPr>
        <w:t>CRISPR-Cas9</w:t>
      </w:r>
      <w:r w:rsidRPr="00A3733F">
        <w:t xml:space="preserve"> (and newer Cas variants like Cas12, Cas13, Cas2, etc.). These are laboratory tools that scientists use to cut and modify DNA with precision. They require advanced molecular biology techniques.</w:t>
      </w:r>
    </w:p>
    <w:p w14:paraId="6F95C4C3" w14:textId="77777777" w:rsidR="00A3733F" w:rsidRPr="00A3733F" w:rsidRDefault="00A3733F" w:rsidP="00A3733F">
      <w:r w:rsidRPr="00A3733F">
        <w:pict w14:anchorId="206C604E">
          <v:rect id="_x0000_i1055" style="width:0;height:1.5pt" o:hralign="center" o:hrstd="t" o:hr="t" fillcolor="#a0a0a0" stroked="f"/>
        </w:pict>
      </w:r>
    </w:p>
    <w:p w14:paraId="5FAA5464" w14:textId="77777777" w:rsidR="00A3733F" w:rsidRPr="00A3733F" w:rsidRDefault="00A3733F" w:rsidP="00A3733F">
      <w:pPr>
        <w:rPr>
          <w:b/>
          <w:bCs/>
        </w:rPr>
      </w:pPr>
      <w:r w:rsidRPr="00A3733F">
        <w:rPr>
          <w:b/>
          <w:bCs/>
        </w:rPr>
        <w:t>2. Natural ways gene editing occurs (without human technology)</w:t>
      </w:r>
    </w:p>
    <w:p w14:paraId="24745B5E" w14:textId="77777777" w:rsidR="00A3733F" w:rsidRPr="00A3733F" w:rsidRDefault="00A3733F" w:rsidP="00A3733F">
      <w:r w:rsidRPr="00A3733F">
        <w:t>Even before CRISPR was discovered, nature had its own "gene editors." Examples:</w:t>
      </w:r>
    </w:p>
    <w:p w14:paraId="1EE1F33A" w14:textId="77777777" w:rsidR="00A3733F" w:rsidRPr="00A3733F" w:rsidRDefault="00A3733F" w:rsidP="00A3733F">
      <w:pPr>
        <w:numPr>
          <w:ilvl w:val="0"/>
          <w:numId w:val="1"/>
        </w:numPr>
      </w:pPr>
      <w:r w:rsidRPr="00A3733F">
        <w:rPr>
          <w:b/>
          <w:bCs/>
        </w:rPr>
        <w:t>Viruses</w:t>
      </w:r>
      <w:r w:rsidRPr="00A3733F">
        <w:t xml:space="preserve">: Some viruses insert their genetic material into host DNA. Retroviruses (like HIV) carry an enzyme called </w:t>
      </w:r>
      <w:r w:rsidRPr="00A3733F">
        <w:rPr>
          <w:i/>
          <w:iCs/>
        </w:rPr>
        <w:t>reverse transcriptase</w:t>
      </w:r>
      <w:r w:rsidRPr="00A3733F">
        <w:t xml:space="preserve"> and </w:t>
      </w:r>
      <w:r w:rsidRPr="00A3733F">
        <w:rPr>
          <w:i/>
          <w:iCs/>
        </w:rPr>
        <w:t>integrase</w:t>
      </w:r>
      <w:r w:rsidRPr="00A3733F">
        <w:t xml:space="preserve"> that lets them merge with host genomes.</w:t>
      </w:r>
    </w:p>
    <w:p w14:paraId="5D3CB5E2" w14:textId="77777777" w:rsidR="00A3733F" w:rsidRPr="00A3733F" w:rsidRDefault="00A3733F" w:rsidP="00A3733F">
      <w:pPr>
        <w:numPr>
          <w:ilvl w:val="0"/>
          <w:numId w:val="1"/>
        </w:numPr>
      </w:pPr>
      <w:r w:rsidRPr="00A3733F">
        <w:rPr>
          <w:b/>
          <w:bCs/>
        </w:rPr>
        <w:t>Transposons (“jumping genes”)</w:t>
      </w:r>
      <w:r w:rsidRPr="00A3733F">
        <w:t>: Discovered by Barbara McClintock, these are DNA elements that can move around within the genome, naturally editing it.</w:t>
      </w:r>
    </w:p>
    <w:p w14:paraId="7D1A99AE" w14:textId="77777777" w:rsidR="00A3733F" w:rsidRPr="00A3733F" w:rsidRDefault="00A3733F" w:rsidP="00A3733F">
      <w:pPr>
        <w:numPr>
          <w:ilvl w:val="0"/>
          <w:numId w:val="1"/>
        </w:numPr>
      </w:pPr>
      <w:r w:rsidRPr="00A3733F">
        <w:rPr>
          <w:b/>
          <w:bCs/>
        </w:rPr>
        <w:t>Horizontal gene transfer in bacteria</w:t>
      </w:r>
      <w:r w:rsidRPr="00A3733F">
        <w:t>: Bacteria can exchange DNA fragments (plasmids) naturally. This is how antibiotic resistance often spreads.</w:t>
      </w:r>
    </w:p>
    <w:p w14:paraId="0086AEB6" w14:textId="77777777" w:rsidR="00A3733F" w:rsidRPr="00A3733F" w:rsidRDefault="00A3733F" w:rsidP="00A3733F">
      <w:pPr>
        <w:numPr>
          <w:ilvl w:val="0"/>
          <w:numId w:val="1"/>
        </w:numPr>
      </w:pPr>
      <w:r w:rsidRPr="00A3733F">
        <w:rPr>
          <w:b/>
          <w:bCs/>
        </w:rPr>
        <w:t>Agrobacterium tumefaciens</w:t>
      </w:r>
      <w:r w:rsidRPr="00A3733F">
        <w:t>: A bacterium that naturally transfers part of its DNA into plants, causing crown gall disease. Scientists later harnessed this as a natural genetic engineering tool for crops.</w:t>
      </w:r>
    </w:p>
    <w:p w14:paraId="49E93164" w14:textId="77777777" w:rsidR="00A3733F" w:rsidRPr="00A3733F" w:rsidRDefault="00A3733F" w:rsidP="00A3733F">
      <w:r w:rsidRPr="00A3733F">
        <w:pict w14:anchorId="78B75411">
          <v:rect id="_x0000_i1056" style="width:0;height:1.5pt" o:hralign="center" o:hrstd="t" o:hr="t" fillcolor="#a0a0a0" stroked="f"/>
        </w:pict>
      </w:r>
    </w:p>
    <w:p w14:paraId="1218A8CB" w14:textId="77777777" w:rsidR="00A3733F" w:rsidRPr="00A3733F" w:rsidRDefault="00A3733F" w:rsidP="00A3733F">
      <w:pPr>
        <w:rPr>
          <w:b/>
          <w:bCs/>
        </w:rPr>
      </w:pPr>
      <w:r w:rsidRPr="00A3733F">
        <w:rPr>
          <w:b/>
          <w:bCs/>
        </w:rPr>
        <w:t>3. Substances in nature that influence genes (but not precise editing)</w:t>
      </w:r>
    </w:p>
    <w:p w14:paraId="57101C0E" w14:textId="77777777" w:rsidR="00A3733F" w:rsidRPr="00A3733F" w:rsidRDefault="00A3733F" w:rsidP="00A3733F">
      <w:pPr>
        <w:numPr>
          <w:ilvl w:val="0"/>
          <w:numId w:val="2"/>
        </w:numPr>
      </w:pPr>
      <w:r w:rsidRPr="00A3733F">
        <w:rPr>
          <w:b/>
          <w:bCs/>
        </w:rPr>
        <w:t>Mutagens</w:t>
      </w:r>
      <w:r w:rsidRPr="00A3733F">
        <w:t xml:space="preserve">: UV light, radiation, and certain chemicals from plants or fungi (like aflatoxin from </w:t>
      </w:r>
      <w:proofErr w:type="spellStart"/>
      <w:r w:rsidRPr="00A3733F">
        <w:t>molds</w:t>
      </w:r>
      <w:proofErr w:type="spellEnd"/>
      <w:r w:rsidRPr="00A3733F">
        <w:t>) can change DNA sequences. But this is random, not targeted like CRISPR.</w:t>
      </w:r>
    </w:p>
    <w:p w14:paraId="20113AA7" w14:textId="77777777" w:rsidR="00A3733F" w:rsidRPr="00A3733F" w:rsidRDefault="00A3733F" w:rsidP="00A3733F">
      <w:pPr>
        <w:numPr>
          <w:ilvl w:val="0"/>
          <w:numId w:val="2"/>
        </w:numPr>
      </w:pPr>
      <w:r w:rsidRPr="00A3733F">
        <w:rPr>
          <w:b/>
          <w:bCs/>
        </w:rPr>
        <w:t>Epigenetic modifiers</w:t>
      </w:r>
      <w:r w:rsidRPr="00A3733F">
        <w:t xml:space="preserve">: Compounds in food (like curcumin from turmeric, sulforaphane from broccoli, or resveratrol from grapes) can change </w:t>
      </w:r>
      <w:r w:rsidRPr="00A3733F">
        <w:rPr>
          <w:i/>
          <w:iCs/>
        </w:rPr>
        <w:t>how</w:t>
      </w:r>
      <w:r w:rsidRPr="00A3733F">
        <w:t xml:space="preserve"> genes are expressed (turned on/off), though they don’t cut or rewrite DNA itself.</w:t>
      </w:r>
    </w:p>
    <w:p w14:paraId="5003CBEB" w14:textId="77777777" w:rsidR="00A3733F" w:rsidRPr="00A3733F" w:rsidRDefault="00A3733F" w:rsidP="00A3733F">
      <w:r w:rsidRPr="00A3733F">
        <w:pict w14:anchorId="2C21182C">
          <v:rect id="_x0000_i1057" style="width:0;height:1.5pt" o:hralign="center" o:hrstd="t" o:hr="t" fillcolor="#a0a0a0" stroked="f"/>
        </w:pict>
      </w:r>
    </w:p>
    <w:p w14:paraId="3CB2D980" w14:textId="77777777" w:rsidR="00A3733F" w:rsidRPr="00A3733F" w:rsidRDefault="00A3733F" w:rsidP="00A3733F">
      <w:pPr>
        <w:rPr>
          <w:b/>
          <w:bCs/>
        </w:rPr>
      </w:pPr>
      <w:r w:rsidRPr="00A3733F">
        <w:rPr>
          <w:b/>
          <w:bCs/>
        </w:rPr>
        <w:t>4. Could undiscovered natural substances act like gene editors?</w:t>
      </w:r>
    </w:p>
    <w:p w14:paraId="344EE941" w14:textId="77777777" w:rsidR="00A3733F" w:rsidRPr="00A3733F" w:rsidRDefault="00A3733F" w:rsidP="00A3733F">
      <w:r w:rsidRPr="00A3733F">
        <w:t>It’s possible. The discovery of CRISPR itself came from bacteria defending against viruses — something completely natural and unnoticed for decades. Similarly, there may be:</w:t>
      </w:r>
    </w:p>
    <w:p w14:paraId="52572FB7" w14:textId="77777777" w:rsidR="00A3733F" w:rsidRPr="00A3733F" w:rsidRDefault="00A3733F" w:rsidP="00A3733F">
      <w:pPr>
        <w:numPr>
          <w:ilvl w:val="0"/>
          <w:numId w:val="3"/>
        </w:numPr>
      </w:pPr>
      <w:r w:rsidRPr="00A3733F">
        <w:t>Enzymes in microbes we haven’t studied yet that cut DNA in unique ways.</w:t>
      </w:r>
    </w:p>
    <w:p w14:paraId="75CE55CB" w14:textId="77777777" w:rsidR="00A3733F" w:rsidRPr="00A3733F" w:rsidRDefault="00A3733F" w:rsidP="00A3733F">
      <w:pPr>
        <w:numPr>
          <w:ilvl w:val="0"/>
          <w:numId w:val="3"/>
        </w:numPr>
      </w:pPr>
      <w:r w:rsidRPr="00A3733F">
        <w:t>Plant or fungal proteins that influence DNA repair or integration.</w:t>
      </w:r>
    </w:p>
    <w:p w14:paraId="07BE568B" w14:textId="77777777" w:rsidR="00A3733F" w:rsidRPr="00A3733F" w:rsidRDefault="00A3733F" w:rsidP="00A3733F">
      <w:pPr>
        <w:numPr>
          <w:ilvl w:val="0"/>
          <w:numId w:val="3"/>
        </w:numPr>
      </w:pPr>
      <w:r w:rsidRPr="00A3733F">
        <w:t>Marine organisms (sponges, corals, algae) with unusual DNA-modifying enzymes.</w:t>
      </w:r>
    </w:p>
    <w:p w14:paraId="2C0AC779" w14:textId="77777777" w:rsidR="00A3733F" w:rsidRPr="00A3733F" w:rsidRDefault="00A3733F" w:rsidP="00A3733F">
      <w:r w:rsidRPr="00A3733F">
        <w:lastRenderedPageBreak/>
        <w:t>Bioprospecting (exploring biodiversity for new molecules) often reveals novel natural systems that can be adapted for biotechnology.</w:t>
      </w:r>
    </w:p>
    <w:p w14:paraId="3493308B" w14:textId="77777777" w:rsidR="00A3733F" w:rsidRPr="00A3733F" w:rsidRDefault="00A3733F" w:rsidP="00A3733F">
      <w:r w:rsidRPr="00A3733F">
        <w:pict w14:anchorId="0CA91D8A">
          <v:rect id="_x0000_i1058" style="width:0;height:1.5pt" o:hralign="center" o:hrstd="t" o:hr="t" fillcolor="#a0a0a0" stroked="f"/>
        </w:pict>
      </w:r>
    </w:p>
    <w:p w14:paraId="0DBA1832" w14:textId="77777777" w:rsidR="00A3733F" w:rsidRPr="00A3733F" w:rsidRDefault="00A3733F" w:rsidP="00A3733F">
      <w:r w:rsidRPr="00A3733F">
        <w:rPr>
          <w:rFonts w:ascii="Segoe UI Emoji" w:hAnsi="Segoe UI Emoji" w:cs="Segoe UI Emoji"/>
        </w:rPr>
        <w:t>✅</w:t>
      </w:r>
      <w:r w:rsidRPr="00A3733F">
        <w:t xml:space="preserve"> </w:t>
      </w:r>
      <w:r w:rsidRPr="00A3733F">
        <w:rPr>
          <w:b/>
          <w:bCs/>
        </w:rPr>
        <w:t>Summary</w:t>
      </w:r>
      <w:r w:rsidRPr="00A3733F">
        <w:t>:</w:t>
      </w:r>
      <w:r w:rsidRPr="00A3733F">
        <w:br/>
        <w:t xml:space="preserve">Yes, natural systems already exist that modify DNA (viruses, transposons, bacteria). Substances in nature usually modify gene </w:t>
      </w:r>
      <w:r w:rsidRPr="00A3733F">
        <w:rPr>
          <w:i/>
          <w:iCs/>
        </w:rPr>
        <w:t>expression</w:t>
      </w:r>
      <w:r w:rsidRPr="00A3733F">
        <w:t xml:space="preserve"> rather than directly editing DNA. There could very well be undiscovered natural enzymes with editing potential — just as CRISPR was once “hidden in plain sight” inside bacteria.</w:t>
      </w:r>
    </w:p>
    <w:p w14:paraId="450A9964" w14:textId="77777777" w:rsidR="00A3733F" w:rsidRPr="00A3733F" w:rsidRDefault="00A3733F" w:rsidP="00A3733F">
      <w:r w:rsidRPr="00A3733F">
        <w:t xml:space="preserve">Perfect </w:t>
      </w:r>
      <w:r w:rsidRPr="00A3733F">
        <w:rPr>
          <w:rFonts w:ascii="Segoe UI Emoji" w:hAnsi="Segoe UI Emoji" w:cs="Segoe UI Emoji"/>
        </w:rPr>
        <w:t>👍</w:t>
      </w:r>
      <w:r w:rsidRPr="00A3733F">
        <w:t xml:space="preserve"> Let’s build a clear list of </w:t>
      </w:r>
      <w:r w:rsidRPr="00A3733F">
        <w:rPr>
          <w:b/>
          <w:bCs/>
        </w:rPr>
        <w:t>natural systems</w:t>
      </w:r>
      <w:r w:rsidRPr="00A3733F">
        <w:t xml:space="preserve"> that can (or could) act as gene editors, some of which were discovered before CRISPR but later engineered by humans.</w:t>
      </w:r>
    </w:p>
    <w:p w14:paraId="42AB6493" w14:textId="77777777" w:rsidR="00A3733F" w:rsidRPr="00A3733F" w:rsidRDefault="00A3733F" w:rsidP="00A3733F">
      <w:r w:rsidRPr="00A3733F">
        <w:pict w14:anchorId="37B0AF5A">
          <v:rect id="_x0000_i1126" style="width:0;height:1.5pt" o:hralign="center" o:hrstd="t" o:hr="t" fillcolor="#a0a0a0" stroked="f"/>
        </w:pict>
      </w:r>
    </w:p>
    <w:p w14:paraId="443E2DAC" w14:textId="77777777" w:rsidR="00A3733F" w:rsidRPr="00A3733F" w:rsidRDefault="00A3733F" w:rsidP="00A3733F">
      <w:pPr>
        <w:rPr>
          <w:b/>
          <w:bCs/>
        </w:rPr>
      </w:pPr>
      <w:r w:rsidRPr="00A3733F">
        <w:rPr>
          <w:rFonts w:ascii="Segoe UI Emoji" w:hAnsi="Segoe UI Emoji" w:cs="Segoe UI Emoji"/>
          <w:b/>
          <w:bCs/>
        </w:rPr>
        <w:t>🔬</w:t>
      </w:r>
      <w:r w:rsidRPr="00A3733F">
        <w:rPr>
          <w:b/>
          <w:bCs/>
        </w:rPr>
        <w:t xml:space="preserve"> 1. </w:t>
      </w:r>
      <w:proofErr w:type="spellStart"/>
      <w:r w:rsidRPr="00A3733F">
        <w:rPr>
          <w:b/>
          <w:bCs/>
        </w:rPr>
        <w:t>Meganucleases</w:t>
      </w:r>
      <w:proofErr w:type="spellEnd"/>
      <w:r w:rsidRPr="00A3733F">
        <w:rPr>
          <w:b/>
          <w:bCs/>
        </w:rPr>
        <w:t xml:space="preserve"> (Homing Endonucleases)</w:t>
      </w:r>
    </w:p>
    <w:p w14:paraId="206B0A42" w14:textId="77777777" w:rsidR="00A3733F" w:rsidRPr="00A3733F" w:rsidRDefault="00A3733F" w:rsidP="00A3733F">
      <w:pPr>
        <w:numPr>
          <w:ilvl w:val="0"/>
          <w:numId w:val="4"/>
        </w:numPr>
      </w:pPr>
      <w:r w:rsidRPr="00A3733F">
        <w:rPr>
          <w:b/>
          <w:bCs/>
        </w:rPr>
        <w:t>Origin</w:t>
      </w:r>
      <w:r w:rsidRPr="00A3733F">
        <w:t>: Found naturally in fungi, protists, and bacteria.</w:t>
      </w:r>
    </w:p>
    <w:p w14:paraId="45755999" w14:textId="77777777" w:rsidR="00A3733F" w:rsidRPr="00A3733F" w:rsidRDefault="00A3733F" w:rsidP="00A3733F">
      <w:pPr>
        <w:numPr>
          <w:ilvl w:val="0"/>
          <w:numId w:val="4"/>
        </w:numPr>
      </w:pPr>
      <w:r w:rsidRPr="00A3733F">
        <w:rPr>
          <w:b/>
          <w:bCs/>
        </w:rPr>
        <w:t>How they work</w:t>
      </w:r>
      <w:r w:rsidRPr="00A3733F">
        <w:t>: Recognize very long, specific DNA sequences (12–40 base pairs) and cut DNA.</w:t>
      </w:r>
    </w:p>
    <w:p w14:paraId="41FB1155" w14:textId="77777777" w:rsidR="00A3733F" w:rsidRPr="00A3733F" w:rsidRDefault="00A3733F" w:rsidP="00A3733F">
      <w:pPr>
        <w:numPr>
          <w:ilvl w:val="0"/>
          <w:numId w:val="4"/>
        </w:numPr>
      </w:pPr>
      <w:r w:rsidRPr="00A3733F">
        <w:rPr>
          <w:b/>
          <w:bCs/>
        </w:rPr>
        <w:t>Use</w:t>
      </w:r>
      <w:r w:rsidRPr="00A3733F">
        <w:t>: Early tools for gene editing, but limited flexibility since engineering them for new targets is hard.</w:t>
      </w:r>
    </w:p>
    <w:p w14:paraId="57D4C00C" w14:textId="77777777" w:rsidR="00A3733F" w:rsidRPr="00A3733F" w:rsidRDefault="00A3733F" w:rsidP="00A3733F">
      <w:pPr>
        <w:numPr>
          <w:ilvl w:val="0"/>
          <w:numId w:val="4"/>
        </w:numPr>
      </w:pPr>
      <w:r w:rsidRPr="00A3733F">
        <w:rPr>
          <w:rFonts w:ascii="Segoe UI Emoji" w:hAnsi="Segoe UI Emoji" w:cs="Segoe UI Emoji"/>
        </w:rPr>
        <w:t>✅</w:t>
      </w:r>
      <w:r w:rsidRPr="00A3733F">
        <w:t xml:space="preserve"> </w:t>
      </w:r>
      <w:r w:rsidRPr="00A3733F">
        <w:rPr>
          <w:b/>
          <w:bCs/>
        </w:rPr>
        <w:t>Natural editor</w:t>
      </w:r>
      <w:r w:rsidRPr="00A3733F">
        <w:t>.</w:t>
      </w:r>
    </w:p>
    <w:p w14:paraId="17D861DB" w14:textId="77777777" w:rsidR="00A3733F" w:rsidRPr="00A3733F" w:rsidRDefault="00A3733F" w:rsidP="00A3733F">
      <w:r w:rsidRPr="00A3733F">
        <w:pict w14:anchorId="1043E3FE">
          <v:rect id="_x0000_i1127" style="width:0;height:1.5pt" o:hralign="center" o:hrstd="t" o:hr="t" fillcolor="#a0a0a0" stroked="f"/>
        </w:pict>
      </w:r>
    </w:p>
    <w:p w14:paraId="632ECBB3" w14:textId="77777777" w:rsidR="00A3733F" w:rsidRPr="00A3733F" w:rsidRDefault="00A3733F" w:rsidP="00A3733F">
      <w:pPr>
        <w:rPr>
          <w:b/>
          <w:bCs/>
        </w:rPr>
      </w:pPr>
      <w:r w:rsidRPr="00A3733F">
        <w:rPr>
          <w:rFonts w:ascii="Segoe UI Emoji" w:hAnsi="Segoe UI Emoji" w:cs="Segoe UI Emoji"/>
          <w:b/>
          <w:bCs/>
        </w:rPr>
        <w:t>🔬</w:t>
      </w:r>
      <w:r w:rsidRPr="00A3733F">
        <w:rPr>
          <w:b/>
          <w:bCs/>
        </w:rPr>
        <w:t xml:space="preserve"> 2. Zinc Finger Nucleases (ZFNs)</w:t>
      </w:r>
    </w:p>
    <w:p w14:paraId="15497443" w14:textId="77777777" w:rsidR="00A3733F" w:rsidRPr="00A3733F" w:rsidRDefault="00A3733F" w:rsidP="00A3733F">
      <w:pPr>
        <w:numPr>
          <w:ilvl w:val="0"/>
          <w:numId w:val="5"/>
        </w:numPr>
      </w:pPr>
      <w:r w:rsidRPr="00A3733F">
        <w:rPr>
          <w:b/>
          <w:bCs/>
        </w:rPr>
        <w:t>Origin</w:t>
      </w:r>
      <w:r w:rsidRPr="00A3733F">
        <w:t>: Zinc finger proteins exist naturally in eukaryotes (plants, animals, humans) as DNA-binding proteins that regulate genes.</w:t>
      </w:r>
    </w:p>
    <w:p w14:paraId="3DFDE6D6" w14:textId="77777777" w:rsidR="00A3733F" w:rsidRPr="00A3733F" w:rsidRDefault="00A3733F" w:rsidP="00A3733F">
      <w:pPr>
        <w:numPr>
          <w:ilvl w:val="0"/>
          <w:numId w:val="5"/>
        </w:numPr>
      </w:pPr>
      <w:r w:rsidRPr="00A3733F">
        <w:rPr>
          <w:b/>
          <w:bCs/>
        </w:rPr>
        <w:t>How they work</w:t>
      </w:r>
      <w:r w:rsidRPr="00A3733F">
        <w:t>: Scientists fused zinc fingers to a DNA-cutting enzyme (</w:t>
      </w:r>
      <w:r w:rsidRPr="00A3733F">
        <w:rPr>
          <w:i/>
          <w:iCs/>
        </w:rPr>
        <w:t>FokI nuclease</w:t>
      </w:r>
      <w:r w:rsidRPr="00A3733F">
        <w:t>).</w:t>
      </w:r>
    </w:p>
    <w:p w14:paraId="508D77EF" w14:textId="77777777" w:rsidR="00A3733F" w:rsidRPr="00A3733F" w:rsidRDefault="00A3733F" w:rsidP="00A3733F">
      <w:pPr>
        <w:numPr>
          <w:ilvl w:val="0"/>
          <w:numId w:val="5"/>
        </w:numPr>
      </w:pPr>
      <w:r w:rsidRPr="00A3733F">
        <w:rPr>
          <w:b/>
          <w:bCs/>
        </w:rPr>
        <w:t>Use</w:t>
      </w:r>
      <w:r w:rsidRPr="00A3733F">
        <w:t>: One of the first programmable DNA editors (before CRISPR).</w:t>
      </w:r>
    </w:p>
    <w:p w14:paraId="5E3EDDA5" w14:textId="77777777" w:rsidR="00A3733F" w:rsidRPr="00A3733F" w:rsidRDefault="00A3733F" w:rsidP="00A3733F">
      <w:pPr>
        <w:numPr>
          <w:ilvl w:val="0"/>
          <w:numId w:val="5"/>
        </w:numPr>
      </w:pPr>
      <w:r w:rsidRPr="00A3733F">
        <w:rPr>
          <w:rFonts w:ascii="Segoe UI Emoji" w:hAnsi="Segoe UI Emoji" w:cs="Segoe UI Emoji"/>
        </w:rPr>
        <w:t>⚠️</w:t>
      </w:r>
      <w:r w:rsidRPr="00A3733F">
        <w:t xml:space="preserve"> Needs lab engineering, but the DNA-binding part is </w:t>
      </w:r>
      <w:r w:rsidRPr="00A3733F">
        <w:rPr>
          <w:b/>
          <w:bCs/>
        </w:rPr>
        <w:t>natural</w:t>
      </w:r>
      <w:r w:rsidRPr="00A3733F">
        <w:t>.</w:t>
      </w:r>
    </w:p>
    <w:p w14:paraId="2CC9EA45" w14:textId="77777777" w:rsidR="00A3733F" w:rsidRPr="00A3733F" w:rsidRDefault="00A3733F" w:rsidP="00A3733F">
      <w:r w:rsidRPr="00A3733F">
        <w:pict w14:anchorId="178E4804">
          <v:rect id="_x0000_i1128" style="width:0;height:1.5pt" o:hralign="center" o:hrstd="t" o:hr="t" fillcolor="#a0a0a0" stroked="f"/>
        </w:pict>
      </w:r>
    </w:p>
    <w:p w14:paraId="592D1F0C" w14:textId="77777777" w:rsidR="00A3733F" w:rsidRPr="00A3733F" w:rsidRDefault="00A3733F" w:rsidP="00A3733F">
      <w:pPr>
        <w:rPr>
          <w:b/>
          <w:bCs/>
        </w:rPr>
      </w:pPr>
      <w:r w:rsidRPr="00A3733F">
        <w:rPr>
          <w:rFonts w:ascii="Segoe UI Emoji" w:hAnsi="Segoe UI Emoji" w:cs="Segoe UI Emoji"/>
          <w:b/>
          <w:bCs/>
        </w:rPr>
        <w:t>🔬</w:t>
      </w:r>
      <w:r w:rsidRPr="00A3733F">
        <w:rPr>
          <w:b/>
          <w:bCs/>
        </w:rPr>
        <w:t xml:space="preserve"> 3. TALENs (Transcription Activator-Like Effector Nucleases)</w:t>
      </w:r>
    </w:p>
    <w:p w14:paraId="330D023A" w14:textId="77777777" w:rsidR="00A3733F" w:rsidRPr="00A3733F" w:rsidRDefault="00A3733F" w:rsidP="00A3733F">
      <w:pPr>
        <w:numPr>
          <w:ilvl w:val="0"/>
          <w:numId w:val="6"/>
        </w:numPr>
      </w:pPr>
      <w:r w:rsidRPr="00A3733F">
        <w:rPr>
          <w:b/>
          <w:bCs/>
        </w:rPr>
        <w:t>Origin</w:t>
      </w:r>
      <w:r w:rsidRPr="00A3733F">
        <w:t xml:space="preserve">: Derived from </w:t>
      </w:r>
      <w:r w:rsidRPr="00A3733F">
        <w:rPr>
          <w:i/>
          <w:iCs/>
        </w:rPr>
        <w:t>Xanthomonas</w:t>
      </w:r>
      <w:r w:rsidRPr="00A3733F">
        <w:t xml:space="preserve"> bacteria, which use TAL effectors to alter plant genes during infection.</w:t>
      </w:r>
    </w:p>
    <w:p w14:paraId="151B3002" w14:textId="77777777" w:rsidR="00A3733F" w:rsidRPr="00A3733F" w:rsidRDefault="00A3733F" w:rsidP="00A3733F">
      <w:pPr>
        <w:numPr>
          <w:ilvl w:val="0"/>
          <w:numId w:val="6"/>
        </w:numPr>
      </w:pPr>
      <w:r w:rsidRPr="00A3733F">
        <w:rPr>
          <w:b/>
          <w:bCs/>
        </w:rPr>
        <w:lastRenderedPageBreak/>
        <w:t>How they work</w:t>
      </w:r>
      <w:r w:rsidRPr="00A3733F">
        <w:t>: TAL proteins bind DNA at specific sequences; when fused with a nuclease, they cut DNA precisely.</w:t>
      </w:r>
    </w:p>
    <w:p w14:paraId="4F0D7466" w14:textId="77777777" w:rsidR="00A3733F" w:rsidRPr="00A3733F" w:rsidRDefault="00A3733F" w:rsidP="00A3733F">
      <w:pPr>
        <w:numPr>
          <w:ilvl w:val="0"/>
          <w:numId w:val="6"/>
        </w:numPr>
      </w:pPr>
      <w:r w:rsidRPr="00A3733F">
        <w:rPr>
          <w:b/>
          <w:bCs/>
        </w:rPr>
        <w:t>Use</w:t>
      </w:r>
      <w:r w:rsidRPr="00A3733F">
        <w:t>: Highly specific editing system; still used for certain therapies.</w:t>
      </w:r>
    </w:p>
    <w:p w14:paraId="52374552" w14:textId="77777777" w:rsidR="00A3733F" w:rsidRPr="00A3733F" w:rsidRDefault="00A3733F" w:rsidP="00A3733F">
      <w:pPr>
        <w:numPr>
          <w:ilvl w:val="0"/>
          <w:numId w:val="6"/>
        </w:numPr>
      </w:pPr>
      <w:r w:rsidRPr="00A3733F">
        <w:rPr>
          <w:rFonts w:ascii="Segoe UI Emoji" w:hAnsi="Segoe UI Emoji" w:cs="Segoe UI Emoji"/>
        </w:rPr>
        <w:t>✅</w:t>
      </w:r>
      <w:r w:rsidRPr="00A3733F">
        <w:t xml:space="preserve"> </w:t>
      </w:r>
      <w:r w:rsidRPr="00A3733F">
        <w:rPr>
          <w:b/>
          <w:bCs/>
        </w:rPr>
        <w:t>Directly based on a natural bacterial system</w:t>
      </w:r>
      <w:r w:rsidRPr="00A3733F">
        <w:t>.</w:t>
      </w:r>
    </w:p>
    <w:p w14:paraId="2D6B3395" w14:textId="77777777" w:rsidR="00A3733F" w:rsidRPr="00A3733F" w:rsidRDefault="00A3733F" w:rsidP="00A3733F">
      <w:r w:rsidRPr="00A3733F">
        <w:pict w14:anchorId="486D7288">
          <v:rect id="_x0000_i1129" style="width:0;height:1.5pt" o:hralign="center" o:hrstd="t" o:hr="t" fillcolor="#a0a0a0" stroked="f"/>
        </w:pict>
      </w:r>
    </w:p>
    <w:p w14:paraId="04A697FA" w14:textId="77777777" w:rsidR="00A3733F" w:rsidRPr="00A3733F" w:rsidRDefault="00A3733F" w:rsidP="00A3733F">
      <w:pPr>
        <w:rPr>
          <w:b/>
          <w:bCs/>
        </w:rPr>
      </w:pPr>
      <w:r w:rsidRPr="00A3733F">
        <w:rPr>
          <w:rFonts w:ascii="Segoe UI Emoji" w:hAnsi="Segoe UI Emoji" w:cs="Segoe UI Emoji"/>
          <w:b/>
          <w:bCs/>
        </w:rPr>
        <w:t>🔬</w:t>
      </w:r>
      <w:r w:rsidRPr="00A3733F">
        <w:rPr>
          <w:b/>
          <w:bCs/>
        </w:rPr>
        <w:t xml:space="preserve"> 4. Retroviral Integrases</w:t>
      </w:r>
    </w:p>
    <w:p w14:paraId="0620F1D2" w14:textId="77777777" w:rsidR="00A3733F" w:rsidRPr="00A3733F" w:rsidRDefault="00A3733F" w:rsidP="00A3733F">
      <w:pPr>
        <w:numPr>
          <w:ilvl w:val="0"/>
          <w:numId w:val="7"/>
        </w:numPr>
      </w:pPr>
      <w:r w:rsidRPr="00A3733F">
        <w:rPr>
          <w:b/>
          <w:bCs/>
        </w:rPr>
        <w:t>Origin</w:t>
      </w:r>
      <w:r w:rsidRPr="00A3733F">
        <w:t>: Retroviruses (like HIV) naturally insert their genetic material into host genomes.</w:t>
      </w:r>
    </w:p>
    <w:p w14:paraId="38E9A7E8" w14:textId="77777777" w:rsidR="00A3733F" w:rsidRPr="00A3733F" w:rsidRDefault="00A3733F" w:rsidP="00A3733F">
      <w:pPr>
        <w:numPr>
          <w:ilvl w:val="0"/>
          <w:numId w:val="7"/>
        </w:numPr>
      </w:pPr>
      <w:r w:rsidRPr="00A3733F">
        <w:rPr>
          <w:b/>
          <w:bCs/>
        </w:rPr>
        <w:t>How they work</w:t>
      </w:r>
      <w:r w:rsidRPr="00A3733F">
        <w:t xml:space="preserve">: Viral enzyme </w:t>
      </w:r>
      <w:r w:rsidRPr="00A3733F">
        <w:rPr>
          <w:i/>
          <w:iCs/>
        </w:rPr>
        <w:t>integrase</w:t>
      </w:r>
      <w:r w:rsidRPr="00A3733F">
        <w:t xml:space="preserve"> splices viral DNA into host DNA.</w:t>
      </w:r>
    </w:p>
    <w:p w14:paraId="76DB45F8" w14:textId="77777777" w:rsidR="00A3733F" w:rsidRPr="00A3733F" w:rsidRDefault="00A3733F" w:rsidP="00A3733F">
      <w:pPr>
        <w:numPr>
          <w:ilvl w:val="0"/>
          <w:numId w:val="7"/>
        </w:numPr>
      </w:pPr>
      <w:r w:rsidRPr="00A3733F">
        <w:rPr>
          <w:b/>
          <w:bCs/>
        </w:rPr>
        <w:t>Use</w:t>
      </w:r>
      <w:r w:rsidRPr="00A3733F">
        <w:t>: Modified retroviruses are used as gene delivery vectors in therapy.</w:t>
      </w:r>
    </w:p>
    <w:p w14:paraId="5518415D" w14:textId="77777777" w:rsidR="00A3733F" w:rsidRPr="00A3733F" w:rsidRDefault="00A3733F" w:rsidP="00A3733F">
      <w:pPr>
        <w:numPr>
          <w:ilvl w:val="0"/>
          <w:numId w:val="7"/>
        </w:numPr>
      </w:pPr>
      <w:r w:rsidRPr="00A3733F">
        <w:rPr>
          <w:rFonts w:ascii="Segoe UI Emoji" w:hAnsi="Segoe UI Emoji" w:cs="Segoe UI Emoji"/>
        </w:rPr>
        <w:t>✅</w:t>
      </w:r>
      <w:r w:rsidRPr="00A3733F">
        <w:t xml:space="preserve"> </w:t>
      </w:r>
      <w:r w:rsidRPr="00A3733F">
        <w:rPr>
          <w:b/>
          <w:bCs/>
        </w:rPr>
        <w:t>Completely natural gene-inserting system</w:t>
      </w:r>
      <w:r w:rsidRPr="00A3733F">
        <w:t>.</w:t>
      </w:r>
    </w:p>
    <w:p w14:paraId="1E9079CF" w14:textId="77777777" w:rsidR="00A3733F" w:rsidRPr="00A3733F" w:rsidRDefault="00A3733F" w:rsidP="00A3733F">
      <w:r w:rsidRPr="00A3733F">
        <w:pict w14:anchorId="29CFA446">
          <v:rect id="_x0000_i1130" style="width:0;height:1.5pt" o:hralign="center" o:hrstd="t" o:hr="t" fillcolor="#a0a0a0" stroked="f"/>
        </w:pict>
      </w:r>
    </w:p>
    <w:p w14:paraId="279DB8B1" w14:textId="77777777" w:rsidR="00A3733F" w:rsidRPr="00A3733F" w:rsidRDefault="00A3733F" w:rsidP="00A3733F">
      <w:pPr>
        <w:rPr>
          <w:b/>
          <w:bCs/>
        </w:rPr>
      </w:pPr>
      <w:r w:rsidRPr="00A3733F">
        <w:rPr>
          <w:rFonts w:ascii="Segoe UI Emoji" w:hAnsi="Segoe UI Emoji" w:cs="Segoe UI Emoji"/>
          <w:b/>
          <w:bCs/>
        </w:rPr>
        <w:t>🔬</w:t>
      </w:r>
      <w:r w:rsidRPr="00A3733F">
        <w:rPr>
          <w:b/>
          <w:bCs/>
        </w:rPr>
        <w:t xml:space="preserve"> 5. Transposons (“Jumping Genes”)</w:t>
      </w:r>
    </w:p>
    <w:p w14:paraId="68C32482" w14:textId="77777777" w:rsidR="00A3733F" w:rsidRPr="00A3733F" w:rsidRDefault="00A3733F" w:rsidP="00A3733F">
      <w:pPr>
        <w:numPr>
          <w:ilvl w:val="0"/>
          <w:numId w:val="8"/>
        </w:numPr>
      </w:pPr>
      <w:r w:rsidRPr="00A3733F">
        <w:rPr>
          <w:b/>
          <w:bCs/>
        </w:rPr>
        <w:t>Origin</w:t>
      </w:r>
      <w:r w:rsidRPr="00A3733F">
        <w:t>: Found in almost all living things; discovered in maize by Barbara McClintock.</w:t>
      </w:r>
    </w:p>
    <w:p w14:paraId="215C70A3" w14:textId="77777777" w:rsidR="00A3733F" w:rsidRPr="00A3733F" w:rsidRDefault="00A3733F" w:rsidP="00A3733F">
      <w:pPr>
        <w:numPr>
          <w:ilvl w:val="0"/>
          <w:numId w:val="8"/>
        </w:numPr>
      </w:pPr>
      <w:r w:rsidRPr="00A3733F">
        <w:rPr>
          <w:b/>
          <w:bCs/>
        </w:rPr>
        <w:t>How they work</w:t>
      </w:r>
      <w:r w:rsidRPr="00A3733F">
        <w:t>: Special enzymes (</w:t>
      </w:r>
      <w:r w:rsidRPr="00A3733F">
        <w:rPr>
          <w:i/>
          <w:iCs/>
        </w:rPr>
        <w:t>transposases</w:t>
      </w:r>
      <w:r w:rsidRPr="00A3733F">
        <w:t>) cut and paste DNA segments to new locations.</w:t>
      </w:r>
    </w:p>
    <w:p w14:paraId="7259D5C8" w14:textId="77777777" w:rsidR="00A3733F" w:rsidRPr="00A3733F" w:rsidRDefault="00A3733F" w:rsidP="00A3733F">
      <w:pPr>
        <w:numPr>
          <w:ilvl w:val="0"/>
          <w:numId w:val="8"/>
        </w:numPr>
      </w:pPr>
      <w:r w:rsidRPr="00A3733F">
        <w:rPr>
          <w:b/>
          <w:bCs/>
        </w:rPr>
        <w:t>Use</w:t>
      </w:r>
      <w:r w:rsidRPr="00A3733F">
        <w:t>: PiggyBac and Sleeping Beauty transposon systems are used in labs for inserting genes.</w:t>
      </w:r>
    </w:p>
    <w:p w14:paraId="7B6B5F2D" w14:textId="77777777" w:rsidR="00A3733F" w:rsidRPr="00A3733F" w:rsidRDefault="00A3733F" w:rsidP="00A3733F">
      <w:pPr>
        <w:numPr>
          <w:ilvl w:val="0"/>
          <w:numId w:val="8"/>
        </w:numPr>
      </w:pPr>
      <w:r w:rsidRPr="00A3733F">
        <w:rPr>
          <w:rFonts w:ascii="Segoe UI Emoji" w:hAnsi="Segoe UI Emoji" w:cs="Segoe UI Emoji"/>
        </w:rPr>
        <w:t>✅</w:t>
      </w:r>
      <w:r w:rsidRPr="00A3733F">
        <w:t xml:space="preserve"> </w:t>
      </w:r>
      <w:r w:rsidRPr="00A3733F">
        <w:rPr>
          <w:b/>
          <w:bCs/>
        </w:rPr>
        <w:t>Natural DNA shuffling/editing tool</w:t>
      </w:r>
      <w:r w:rsidRPr="00A3733F">
        <w:t>.</w:t>
      </w:r>
    </w:p>
    <w:p w14:paraId="612F358F" w14:textId="77777777" w:rsidR="00A3733F" w:rsidRPr="00A3733F" w:rsidRDefault="00A3733F" w:rsidP="00A3733F">
      <w:r w:rsidRPr="00A3733F">
        <w:pict w14:anchorId="1DDDD53E">
          <v:rect id="_x0000_i1131" style="width:0;height:1.5pt" o:hralign="center" o:hrstd="t" o:hr="t" fillcolor="#a0a0a0" stroked="f"/>
        </w:pict>
      </w:r>
    </w:p>
    <w:p w14:paraId="6B26A4A9" w14:textId="77777777" w:rsidR="00A3733F" w:rsidRPr="00A3733F" w:rsidRDefault="00A3733F" w:rsidP="00A3733F">
      <w:pPr>
        <w:rPr>
          <w:b/>
          <w:bCs/>
        </w:rPr>
      </w:pPr>
      <w:r w:rsidRPr="00A3733F">
        <w:rPr>
          <w:rFonts w:ascii="Segoe UI Emoji" w:hAnsi="Segoe UI Emoji" w:cs="Segoe UI Emoji"/>
          <w:b/>
          <w:bCs/>
        </w:rPr>
        <w:t>🔬</w:t>
      </w:r>
      <w:r w:rsidRPr="00A3733F">
        <w:rPr>
          <w:b/>
          <w:bCs/>
        </w:rPr>
        <w:t xml:space="preserve"> 6. Agrobacterium tumefaciens T-DNA Transfer</w:t>
      </w:r>
    </w:p>
    <w:p w14:paraId="4487CEF2" w14:textId="77777777" w:rsidR="00A3733F" w:rsidRPr="00A3733F" w:rsidRDefault="00A3733F" w:rsidP="00A3733F">
      <w:pPr>
        <w:numPr>
          <w:ilvl w:val="0"/>
          <w:numId w:val="9"/>
        </w:numPr>
      </w:pPr>
      <w:r w:rsidRPr="00A3733F">
        <w:rPr>
          <w:b/>
          <w:bCs/>
        </w:rPr>
        <w:t>Origin</w:t>
      </w:r>
      <w:r w:rsidRPr="00A3733F">
        <w:t xml:space="preserve">: Soil bacterium infects plants and transfers its </w:t>
      </w:r>
      <w:r w:rsidRPr="00A3733F">
        <w:rPr>
          <w:i/>
          <w:iCs/>
        </w:rPr>
        <w:t>Ti plasmid DNA</w:t>
      </w:r>
      <w:r w:rsidRPr="00A3733F">
        <w:t xml:space="preserve"> into plant genomes.</w:t>
      </w:r>
    </w:p>
    <w:p w14:paraId="291AF4F4" w14:textId="77777777" w:rsidR="00A3733F" w:rsidRPr="00A3733F" w:rsidRDefault="00A3733F" w:rsidP="00A3733F">
      <w:pPr>
        <w:numPr>
          <w:ilvl w:val="0"/>
          <w:numId w:val="9"/>
        </w:numPr>
      </w:pPr>
      <w:r w:rsidRPr="00A3733F">
        <w:rPr>
          <w:b/>
          <w:bCs/>
        </w:rPr>
        <w:t>How it works</w:t>
      </w:r>
      <w:r w:rsidRPr="00A3733F">
        <w:t>: Causes crown gall disease, but scientists harnessed it to deliver useful genes into crops.</w:t>
      </w:r>
    </w:p>
    <w:p w14:paraId="0A3402B8" w14:textId="77777777" w:rsidR="00A3733F" w:rsidRPr="00A3733F" w:rsidRDefault="00A3733F" w:rsidP="00A3733F">
      <w:pPr>
        <w:numPr>
          <w:ilvl w:val="0"/>
          <w:numId w:val="9"/>
        </w:numPr>
      </w:pPr>
      <w:r w:rsidRPr="00A3733F">
        <w:rPr>
          <w:rFonts w:ascii="Segoe UI Emoji" w:hAnsi="Segoe UI Emoji" w:cs="Segoe UI Emoji"/>
        </w:rPr>
        <w:t>✅</w:t>
      </w:r>
      <w:r w:rsidRPr="00A3733F">
        <w:t xml:space="preserve"> </w:t>
      </w:r>
      <w:r w:rsidRPr="00A3733F">
        <w:rPr>
          <w:b/>
          <w:bCs/>
        </w:rPr>
        <w:t>A natural genetic engineering tool</w:t>
      </w:r>
      <w:r w:rsidRPr="00A3733F">
        <w:t xml:space="preserve"> (still widely used in agriculture).</w:t>
      </w:r>
    </w:p>
    <w:p w14:paraId="08590AAA" w14:textId="77777777" w:rsidR="00A3733F" w:rsidRPr="00A3733F" w:rsidRDefault="00A3733F" w:rsidP="00A3733F">
      <w:r w:rsidRPr="00A3733F">
        <w:pict w14:anchorId="624A6DC2">
          <v:rect id="_x0000_i1132" style="width:0;height:1.5pt" o:hralign="center" o:hrstd="t" o:hr="t" fillcolor="#a0a0a0" stroked="f"/>
        </w:pict>
      </w:r>
    </w:p>
    <w:p w14:paraId="5AFAC99D" w14:textId="77777777" w:rsidR="00A3733F" w:rsidRPr="00A3733F" w:rsidRDefault="00A3733F" w:rsidP="00A3733F">
      <w:pPr>
        <w:rPr>
          <w:b/>
          <w:bCs/>
        </w:rPr>
      </w:pPr>
      <w:r w:rsidRPr="00A3733F">
        <w:rPr>
          <w:rFonts w:ascii="Segoe UI Emoji" w:hAnsi="Segoe UI Emoji" w:cs="Segoe UI Emoji"/>
          <w:b/>
          <w:bCs/>
        </w:rPr>
        <w:t>🔬</w:t>
      </w:r>
      <w:r w:rsidRPr="00A3733F">
        <w:rPr>
          <w:b/>
          <w:bCs/>
        </w:rPr>
        <w:t xml:space="preserve"> 7. CRISPR-Cas Systems</w:t>
      </w:r>
    </w:p>
    <w:p w14:paraId="62156C2B" w14:textId="77777777" w:rsidR="00A3733F" w:rsidRPr="00A3733F" w:rsidRDefault="00A3733F" w:rsidP="00A3733F">
      <w:pPr>
        <w:numPr>
          <w:ilvl w:val="0"/>
          <w:numId w:val="10"/>
        </w:numPr>
      </w:pPr>
      <w:r w:rsidRPr="00A3733F">
        <w:rPr>
          <w:b/>
          <w:bCs/>
        </w:rPr>
        <w:t>Origin</w:t>
      </w:r>
      <w:r w:rsidRPr="00A3733F">
        <w:t>: Found in bacteria and archaea as an adaptive immune system against viruses.</w:t>
      </w:r>
    </w:p>
    <w:p w14:paraId="6AE3892E" w14:textId="77777777" w:rsidR="00A3733F" w:rsidRPr="00A3733F" w:rsidRDefault="00A3733F" w:rsidP="00A3733F">
      <w:pPr>
        <w:numPr>
          <w:ilvl w:val="0"/>
          <w:numId w:val="10"/>
        </w:numPr>
      </w:pPr>
      <w:r w:rsidRPr="00A3733F">
        <w:rPr>
          <w:b/>
          <w:bCs/>
        </w:rPr>
        <w:lastRenderedPageBreak/>
        <w:t>How they work</w:t>
      </w:r>
      <w:r w:rsidRPr="00A3733F">
        <w:t>: CRISPR RNAs guide Cas proteins to cut matching viral DNA.</w:t>
      </w:r>
    </w:p>
    <w:p w14:paraId="3612A891" w14:textId="77777777" w:rsidR="00A3733F" w:rsidRPr="00A3733F" w:rsidRDefault="00A3733F" w:rsidP="00A3733F">
      <w:pPr>
        <w:numPr>
          <w:ilvl w:val="0"/>
          <w:numId w:val="10"/>
        </w:numPr>
      </w:pPr>
      <w:r w:rsidRPr="00A3733F">
        <w:rPr>
          <w:b/>
          <w:bCs/>
        </w:rPr>
        <w:t>Use</w:t>
      </w:r>
      <w:r w:rsidRPr="00A3733F">
        <w:t>: Adapted into CRISPR-Cas9, Cas12, Cas13, etc., for editing DNA/RNA in labs.</w:t>
      </w:r>
    </w:p>
    <w:p w14:paraId="04D98A16" w14:textId="77777777" w:rsidR="00A3733F" w:rsidRPr="00A3733F" w:rsidRDefault="00A3733F" w:rsidP="00A3733F">
      <w:pPr>
        <w:numPr>
          <w:ilvl w:val="0"/>
          <w:numId w:val="10"/>
        </w:numPr>
      </w:pPr>
      <w:r w:rsidRPr="00A3733F">
        <w:rPr>
          <w:rFonts w:ascii="Segoe UI Emoji" w:hAnsi="Segoe UI Emoji" w:cs="Segoe UI Emoji"/>
        </w:rPr>
        <w:t>✅</w:t>
      </w:r>
      <w:r w:rsidRPr="00A3733F">
        <w:t xml:space="preserve"> </w:t>
      </w:r>
      <w:r w:rsidRPr="00A3733F">
        <w:rPr>
          <w:b/>
          <w:bCs/>
        </w:rPr>
        <w:t xml:space="preserve">Natural </w:t>
      </w:r>
      <w:proofErr w:type="spellStart"/>
      <w:r w:rsidRPr="00A3733F">
        <w:rPr>
          <w:b/>
          <w:bCs/>
        </w:rPr>
        <w:t>defense</w:t>
      </w:r>
      <w:proofErr w:type="spellEnd"/>
      <w:r w:rsidRPr="00A3733F">
        <w:rPr>
          <w:b/>
          <w:bCs/>
        </w:rPr>
        <w:t xml:space="preserve"> system turned into precision tool</w:t>
      </w:r>
      <w:r w:rsidRPr="00A3733F">
        <w:t>.</w:t>
      </w:r>
    </w:p>
    <w:p w14:paraId="28932571" w14:textId="77777777" w:rsidR="00A3733F" w:rsidRPr="00A3733F" w:rsidRDefault="00A3733F" w:rsidP="00A3733F">
      <w:r w:rsidRPr="00A3733F">
        <w:pict w14:anchorId="5C619B31">
          <v:rect id="_x0000_i1133" style="width:0;height:1.5pt" o:hralign="center" o:hrstd="t" o:hr="t" fillcolor="#a0a0a0" stroked="f"/>
        </w:pict>
      </w:r>
    </w:p>
    <w:p w14:paraId="3010236A" w14:textId="77777777" w:rsidR="00A3733F" w:rsidRPr="00A3733F" w:rsidRDefault="00A3733F" w:rsidP="00A3733F">
      <w:pPr>
        <w:rPr>
          <w:b/>
          <w:bCs/>
        </w:rPr>
      </w:pPr>
      <w:r w:rsidRPr="00A3733F">
        <w:rPr>
          <w:rFonts w:ascii="Segoe UI Emoji" w:hAnsi="Segoe UI Emoji" w:cs="Segoe UI Emoji"/>
          <w:b/>
          <w:bCs/>
        </w:rPr>
        <w:t>🌱</w:t>
      </w:r>
      <w:r w:rsidRPr="00A3733F">
        <w:rPr>
          <w:b/>
          <w:bCs/>
        </w:rPr>
        <w:t xml:space="preserve"> Epigenetic Natural Modifiers (Not true editors, but gene regulators)</w:t>
      </w:r>
    </w:p>
    <w:p w14:paraId="762B584B" w14:textId="77777777" w:rsidR="00A3733F" w:rsidRPr="00A3733F" w:rsidRDefault="00A3733F" w:rsidP="00A3733F">
      <w:pPr>
        <w:numPr>
          <w:ilvl w:val="0"/>
          <w:numId w:val="11"/>
        </w:numPr>
      </w:pPr>
      <w:r w:rsidRPr="00A3733F">
        <w:rPr>
          <w:b/>
          <w:bCs/>
        </w:rPr>
        <w:t>Curcumin (turmeric)</w:t>
      </w:r>
      <w:r w:rsidRPr="00A3733F">
        <w:t xml:space="preserve"> → alters histone acetylation.</w:t>
      </w:r>
    </w:p>
    <w:p w14:paraId="77E73DB0" w14:textId="77777777" w:rsidR="00A3733F" w:rsidRPr="00A3733F" w:rsidRDefault="00A3733F" w:rsidP="00A3733F">
      <w:pPr>
        <w:numPr>
          <w:ilvl w:val="0"/>
          <w:numId w:val="11"/>
        </w:numPr>
      </w:pPr>
      <w:r w:rsidRPr="00A3733F">
        <w:rPr>
          <w:b/>
          <w:bCs/>
        </w:rPr>
        <w:t>Resveratrol (grapes)</w:t>
      </w:r>
      <w:r w:rsidRPr="00A3733F">
        <w:t xml:space="preserve"> → activates sirtuins, influences gene expression.</w:t>
      </w:r>
    </w:p>
    <w:p w14:paraId="7D36804B" w14:textId="77777777" w:rsidR="00A3733F" w:rsidRPr="00A3733F" w:rsidRDefault="00A3733F" w:rsidP="00A3733F">
      <w:pPr>
        <w:numPr>
          <w:ilvl w:val="0"/>
          <w:numId w:val="11"/>
        </w:numPr>
      </w:pPr>
      <w:r w:rsidRPr="00A3733F">
        <w:rPr>
          <w:b/>
          <w:bCs/>
        </w:rPr>
        <w:t>Sulforaphane (broccoli)</w:t>
      </w:r>
      <w:r w:rsidRPr="00A3733F">
        <w:t xml:space="preserve"> → affects DNA methylation patterns.</w:t>
      </w:r>
    </w:p>
    <w:p w14:paraId="2EE4CB16" w14:textId="77777777" w:rsidR="00A3733F" w:rsidRPr="00A3733F" w:rsidRDefault="00A3733F" w:rsidP="00A3733F">
      <w:pPr>
        <w:numPr>
          <w:ilvl w:val="0"/>
          <w:numId w:val="11"/>
        </w:numPr>
      </w:pPr>
      <w:r w:rsidRPr="00A3733F">
        <w:t xml:space="preserve">These </w:t>
      </w:r>
      <w:r w:rsidRPr="00A3733F">
        <w:rPr>
          <w:b/>
          <w:bCs/>
        </w:rPr>
        <w:t xml:space="preserve">don’t cut </w:t>
      </w:r>
      <w:proofErr w:type="gramStart"/>
      <w:r w:rsidRPr="00A3733F">
        <w:rPr>
          <w:b/>
          <w:bCs/>
        </w:rPr>
        <w:t>DNA</w:t>
      </w:r>
      <w:r w:rsidRPr="00A3733F">
        <w:t>, but</w:t>
      </w:r>
      <w:proofErr w:type="gramEnd"/>
      <w:r w:rsidRPr="00A3733F">
        <w:t xml:space="preserve"> naturally change how genes are turned on/off.</w:t>
      </w:r>
    </w:p>
    <w:p w14:paraId="1A4FDEFD" w14:textId="77777777" w:rsidR="00A3733F" w:rsidRPr="00A3733F" w:rsidRDefault="00A3733F" w:rsidP="00A3733F">
      <w:r w:rsidRPr="00A3733F">
        <w:pict w14:anchorId="278BA056">
          <v:rect id="_x0000_i1134" style="width:0;height:1.5pt" o:hralign="center" o:hrstd="t" o:hr="t" fillcolor="#a0a0a0" stroked="f"/>
        </w:pict>
      </w:r>
    </w:p>
    <w:p w14:paraId="052A5B24" w14:textId="77777777" w:rsidR="00A3733F" w:rsidRPr="00A3733F" w:rsidRDefault="00A3733F" w:rsidP="00A3733F">
      <w:r w:rsidRPr="00A3733F">
        <w:rPr>
          <w:rFonts w:ascii="Segoe UI Emoji" w:hAnsi="Segoe UI Emoji" w:cs="Segoe UI Emoji"/>
        </w:rPr>
        <w:t>✅</w:t>
      </w:r>
      <w:r w:rsidRPr="00A3733F">
        <w:t xml:space="preserve"> </w:t>
      </w:r>
      <w:r w:rsidRPr="00A3733F">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3"/>
        <w:gridCol w:w="2365"/>
        <w:gridCol w:w="3074"/>
        <w:gridCol w:w="2004"/>
      </w:tblGrid>
      <w:tr w:rsidR="00A3733F" w:rsidRPr="00A3733F" w14:paraId="45E3E500" w14:textId="77777777">
        <w:trPr>
          <w:tblHeader/>
          <w:tblCellSpacing w:w="15" w:type="dxa"/>
        </w:trPr>
        <w:tc>
          <w:tcPr>
            <w:tcW w:w="0" w:type="auto"/>
            <w:vAlign w:val="center"/>
            <w:hideMark/>
          </w:tcPr>
          <w:p w14:paraId="44F735A4" w14:textId="77777777" w:rsidR="00A3733F" w:rsidRPr="00A3733F" w:rsidRDefault="00A3733F" w:rsidP="00A3733F">
            <w:pPr>
              <w:rPr>
                <w:b/>
                <w:bCs/>
              </w:rPr>
            </w:pPr>
            <w:r w:rsidRPr="00A3733F">
              <w:rPr>
                <w:b/>
                <w:bCs/>
              </w:rPr>
              <w:t>Natural System</w:t>
            </w:r>
          </w:p>
        </w:tc>
        <w:tc>
          <w:tcPr>
            <w:tcW w:w="0" w:type="auto"/>
            <w:vAlign w:val="center"/>
            <w:hideMark/>
          </w:tcPr>
          <w:p w14:paraId="5AD1ABF1" w14:textId="77777777" w:rsidR="00A3733F" w:rsidRPr="00A3733F" w:rsidRDefault="00A3733F" w:rsidP="00A3733F">
            <w:pPr>
              <w:rPr>
                <w:b/>
                <w:bCs/>
              </w:rPr>
            </w:pPr>
            <w:r w:rsidRPr="00A3733F">
              <w:rPr>
                <w:b/>
                <w:bCs/>
              </w:rPr>
              <w:t>Origin</w:t>
            </w:r>
          </w:p>
        </w:tc>
        <w:tc>
          <w:tcPr>
            <w:tcW w:w="0" w:type="auto"/>
            <w:vAlign w:val="center"/>
            <w:hideMark/>
          </w:tcPr>
          <w:p w14:paraId="38BE34D0" w14:textId="77777777" w:rsidR="00A3733F" w:rsidRPr="00A3733F" w:rsidRDefault="00A3733F" w:rsidP="00A3733F">
            <w:pPr>
              <w:rPr>
                <w:b/>
                <w:bCs/>
              </w:rPr>
            </w:pPr>
            <w:r w:rsidRPr="00A3733F">
              <w:rPr>
                <w:b/>
                <w:bCs/>
              </w:rPr>
              <w:t>Natural Role</w:t>
            </w:r>
          </w:p>
        </w:tc>
        <w:tc>
          <w:tcPr>
            <w:tcW w:w="0" w:type="auto"/>
            <w:vAlign w:val="center"/>
            <w:hideMark/>
          </w:tcPr>
          <w:p w14:paraId="73FCD77E" w14:textId="77777777" w:rsidR="00A3733F" w:rsidRPr="00A3733F" w:rsidRDefault="00A3733F" w:rsidP="00A3733F">
            <w:pPr>
              <w:rPr>
                <w:b/>
                <w:bCs/>
              </w:rPr>
            </w:pPr>
            <w:r w:rsidRPr="00A3733F">
              <w:rPr>
                <w:b/>
                <w:bCs/>
              </w:rPr>
              <w:t>Lab Use</w:t>
            </w:r>
          </w:p>
        </w:tc>
      </w:tr>
      <w:tr w:rsidR="00A3733F" w:rsidRPr="00A3733F" w14:paraId="71EDF5C1" w14:textId="77777777">
        <w:trPr>
          <w:tblCellSpacing w:w="15" w:type="dxa"/>
        </w:trPr>
        <w:tc>
          <w:tcPr>
            <w:tcW w:w="0" w:type="auto"/>
            <w:vAlign w:val="center"/>
            <w:hideMark/>
          </w:tcPr>
          <w:p w14:paraId="52D4FDF3" w14:textId="77777777" w:rsidR="00A3733F" w:rsidRPr="00A3733F" w:rsidRDefault="00A3733F" w:rsidP="00A3733F">
            <w:proofErr w:type="spellStart"/>
            <w:r w:rsidRPr="00A3733F">
              <w:t>Meganucleases</w:t>
            </w:r>
            <w:proofErr w:type="spellEnd"/>
          </w:p>
        </w:tc>
        <w:tc>
          <w:tcPr>
            <w:tcW w:w="0" w:type="auto"/>
            <w:vAlign w:val="center"/>
            <w:hideMark/>
          </w:tcPr>
          <w:p w14:paraId="501F4205" w14:textId="77777777" w:rsidR="00A3733F" w:rsidRPr="00A3733F" w:rsidRDefault="00A3733F" w:rsidP="00A3733F">
            <w:r w:rsidRPr="00A3733F">
              <w:t>Fungi, protists</w:t>
            </w:r>
          </w:p>
        </w:tc>
        <w:tc>
          <w:tcPr>
            <w:tcW w:w="0" w:type="auto"/>
            <w:vAlign w:val="center"/>
            <w:hideMark/>
          </w:tcPr>
          <w:p w14:paraId="5A34A57D" w14:textId="77777777" w:rsidR="00A3733F" w:rsidRPr="00A3733F" w:rsidRDefault="00A3733F" w:rsidP="00A3733F">
            <w:r w:rsidRPr="00A3733F">
              <w:t>Cut DNA at specific long sequences</w:t>
            </w:r>
          </w:p>
        </w:tc>
        <w:tc>
          <w:tcPr>
            <w:tcW w:w="0" w:type="auto"/>
            <w:vAlign w:val="center"/>
            <w:hideMark/>
          </w:tcPr>
          <w:p w14:paraId="30BD86ED" w14:textId="77777777" w:rsidR="00A3733F" w:rsidRPr="00A3733F" w:rsidRDefault="00A3733F" w:rsidP="00A3733F">
            <w:r w:rsidRPr="00A3733F">
              <w:t>Early gene editing</w:t>
            </w:r>
          </w:p>
        </w:tc>
      </w:tr>
      <w:tr w:rsidR="00A3733F" w:rsidRPr="00A3733F" w14:paraId="04FC864C" w14:textId="77777777">
        <w:trPr>
          <w:tblCellSpacing w:w="15" w:type="dxa"/>
        </w:trPr>
        <w:tc>
          <w:tcPr>
            <w:tcW w:w="0" w:type="auto"/>
            <w:vAlign w:val="center"/>
            <w:hideMark/>
          </w:tcPr>
          <w:p w14:paraId="50F9EE24" w14:textId="77777777" w:rsidR="00A3733F" w:rsidRPr="00A3733F" w:rsidRDefault="00A3733F" w:rsidP="00A3733F">
            <w:r w:rsidRPr="00A3733F">
              <w:t>ZFNs</w:t>
            </w:r>
          </w:p>
        </w:tc>
        <w:tc>
          <w:tcPr>
            <w:tcW w:w="0" w:type="auto"/>
            <w:vAlign w:val="center"/>
            <w:hideMark/>
          </w:tcPr>
          <w:p w14:paraId="1F31ACD4" w14:textId="77777777" w:rsidR="00A3733F" w:rsidRPr="00A3733F" w:rsidRDefault="00A3733F" w:rsidP="00A3733F">
            <w:r w:rsidRPr="00A3733F">
              <w:t>Eukaryotic proteins</w:t>
            </w:r>
          </w:p>
        </w:tc>
        <w:tc>
          <w:tcPr>
            <w:tcW w:w="0" w:type="auto"/>
            <w:vAlign w:val="center"/>
            <w:hideMark/>
          </w:tcPr>
          <w:p w14:paraId="4FBFFB02" w14:textId="77777777" w:rsidR="00A3733F" w:rsidRPr="00A3733F" w:rsidRDefault="00A3733F" w:rsidP="00A3733F">
            <w:r w:rsidRPr="00A3733F">
              <w:t>Bind DNA</w:t>
            </w:r>
          </w:p>
        </w:tc>
        <w:tc>
          <w:tcPr>
            <w:tcW w:w="0" w:type="auto"/>
            <w:vAlign w:val="center"/>
            <w:hideMark/>
          </w:tcPr>
          <w:p w14:paraId="130D6C32" w14:textId="77777777" w:rsidR="00A3733F" w:rsidRPr="00A3733F" w:rsidRDefault="00A3733F" w:rsidP="00A3733F">
            <w:r w:rsidRPr="00A3733F">
              <w:t>Engineered editors</w:t>
            </w:r>
          </w:p>
        </w:tc>
      </w:tr>
      <w:tr w:rsidR="00A3733F" w:rsidRPr="00A3733F" w14:paraId="1075E20E" w14:textId="77777777">
        <w:trPr>
          <w:tblCellSpacing w:w="15" w:type="dxa"/>
        </w:trPr>
        <w:tc>
          <w:tcPr>
            <w:tcW w:w="0" w:type="auto"/>
            <w:vAlign w:val="center"/>
            <w:hideMark/>
          </w:tcPr>
          <w:p w14:paraId="66B8B3B3" w14:textId="77777777" w:rsidR="00A3733F" w:rsidRPr="00A3733F" w:rsidRDefault="00A3733F" w:rsidP="00A3733F">
            <w:r w:rsidRPr="00A3733F">
              <w:t>TALENs</w:t>
            </w:r>
          </w:p>
        </w:tc>
        <w:tc>
          <w:tcPr>
            <w:tcW w:w="0" w:type="auto"/>
            <w:vAlign w:val="center"/>
            <w:hideMark/>
          </w:tcPr>
          <w:p w14:paraId="56D2CCAB" w14:textId="77777777" w:rsidR="00A3733F" w:rsidRPr="00A3733F" w:rsidRDefault="00A3733F" w:rsidP="00A3733F">
            <w:r w:rsidRPr="00A3733F">
              <w:t>Bacteria (Xanthomonas)</w:t>
            </w:r>
          </w:p>
        </w:tc>
        <w:tc>
          <w:tcPr>
            <w:tcW w:w="0" w:type="auto"/>
            <w:vAlign w:val="center"/>
            <w:hideMark/>
          </w:tcPr>
          <w:p w14:paraId="70029283" w14:textId="77777777" w:rsidR="00A3733F" w:rsidRPr="00A3733F" w:rsidRDefault="00A3733F" w:rsidP="00A3733F">
            <w:r w:rsidRPr="00A3733F">
              <w:t>Alter plant genes</w:t>
            </w:r>
          </w:p>
        </w:tc>
        <w:tc>
          <w:tcPr>
            <w:tcW w:w="0" w:type="auto"/>
            <w:vAlign w:val="center"/>
            <w:hideMark/>
          </w:tcPr>
          <w:p w14:paraId="2DBB95FD" w14:textId="77777777" w:rsidR="00A3733F" w:rsidRPr="00A3733F" w:rsidRDefault="00A3733F" w:rsidP="00A3733F">
            <w:r w:rsidRPr="00A3733F">
              <w:t>Editing tool</w:t>
            </w:r>
          </w:p>
        </w:tc>
      </w:tr>
      <w:tr w:rsidR="00A3733F" w:rsidRPr="00A3733F" w14:paraId="3A9C5220" w14:textId="77777777">
        <w:trPr>
          <w:tblCellSpacing w:w="15" w:type="dxa"/>
        </w:trPr>
        <w:tc>
          <w:tcPr>
            <w:tcW w:w="0" w:type="auto"/>
            <w:vAlign w:val="center"/>
            <w:hideMark/>
          </w:tcPr>
          <w:p w14:paraId="156DF015" w14:textId="77777777" w:rsidR="00A3733F" w:rsidRPr="00A3733F" w:rsidRDefault="00A3733F" w:rsidP="00A3733F">
            <w:r w:rsidRPr="00A3733F">
              <w:t>Retroviruses</w:t>
            </w:r>
          </w:p>
        </w:tc>
        <w:tc>
          <w:tcPr>
            <w:tcW w:w="0" w:type="auto"/>
            <w:vAlign w:val="center"/>
            <w:hideMark/>
          </w:tcPr>
          <w:p w14:paraId="35A00390" w14:textId="77777777" w:rsidR="00A3733F" w:rsidRPr="00A3733F" w:rsidRDefault="00A3733F" w:rsidP="00A3733F">
            <w:r w:rsidRPr="00A3733F">
              <w:t>Viruses</w:t>
            </w:r>
          </w:p>
        </w:tc>
        <w:tc>
          <w:tcPr>
            <w:tcW w:w="0" w:type="auto"/>
            <w:vAlign w:val="center"/>
            <w:hideMark/>
          </w:tcPr>
          <w:p w14:paraId="56B56C0D" w14:textId="77777777" w:rsidR="00A3733F" w:rsidRPr="00A3733F" w:rsidRDefault="00A3733F" w:rsidP="00A3733F">
            <w:r w:rsidRPr="00A3733F">
              <w:t>Insert viral DNA</w:t>
            </w:r>
          </w:p>
        </w:tc>
        <w:tc>
          <w:tcPr>
            <w:tcW w:w="0" w:type="auto"/>
            <w:vAlign w:val="center"/>
            <w:hideMark/>
          </w:tcPr>
          <w:p w14:paraId="08FF062B" w14:textId="77777777" w:rsidR="00A3733F" w:rsidRPr="00A3733F" w:rsidRDefault="00A3733F" w:rsidP="00A3733F">
            <w:r w:rsidRPr="00A3733F">
              <w:t>Gene therapy vectors</w:t>
            </w:r>
          </w:p>
        </w:tc>
      </w:tr>
      <w:tr w:rsidR="00A3733F" w:rsidRPr="00A3733F" w14:paraId="13E7D95E" w14:textId="77777777">
        <w:trPr>
          <w:tblCellSpacing w:w="15" w:type="dxa"/>
        </w:trPr>
        <w:tc>
          <w:tcPr>
            <w:tcW w:w="0" w:type="auto"/>
            <w:vAlign w:val="center"/>
            <w:hideMark/>
          </w:tcPr>
          <w:p w14:paraId="1A075970" w14:textId="77777777" w:rsidR="00A3733F" w:rsidRPr="00A3733F" w:rsidRDefault="00A3733F" w:rsidP="00A3733F">
            <w:r w:rsidRPr="00A3733F">
              <w:t>Transposons</w:t>
            </w:r>
          </w:p>
        </w:tc>
        <w:tc>
          <w:tcPr>
            <w:tcW w:w="0" w:type="auto"/>
            <w:vAlign w:val="center"/>
            <w:hideMark/>
          </w:tcPr>
          <w:p w14:paraId="26FEDFED" w14:textId="77777777" w:rsidR="00A3733F" w:rsidRPr="00A3733F" w:rsidRDefault="00A3733F" w:rsidP="00A3733F">
            <w:r w:rsidRPr="00A3733F">
              <w:t>Plants, animals, microbes</w:t>
            </w:r>
          </w:p>
        </w:tc>
        <w:tc>
          <w:tcPr>
            <w:tcW w:w="0" w:type="auto"/>
            <w:vAlign w:val="center"/>
            <w:hideMark/>
          </w:tcPr>
          <w:p w14:paraId="1AE15074" w14:textId="77777777" w:rsidR="00A3733F" w:rsidRPr="00A3733F" w:rsidRDefault="00A3733F" w:rsidP="00A3733F">
            <w:r w:rsidRPr="00A3733F">
              <w:t>Move DNA around</w:t>
            </w:r>
          </w:p>
        </w:tc>
        <w:tc>
          <w:tcPr>
            <w:tcW w:w="0" w:type="auto"/>
            <w:vAlign w:val="center"/>
            <w:hideMark/>
          </w:tcPr>
          <w:p w14:paraId="50D8454F" w14:textId="77777777" w:rsidR="00A3733F" w:rsidRPr="00A3733F" w:rsidRDefault="00A3733F" w:rsidP="00A3733F">
            <w:r w:rsidRPr="00A3733F">
              <w:t>Gene insertion</w:t>
            </w:r>
          </w:p>
        </w:tc>
      </w:tr>
      <w:tr w:rsidR="00A3733F" w:rsidRPr="00A3733F" w14:paraId="01DE9604" w14:textId="77777777">
        <w:trPr>
          <w:tblCellSpacing w:w="15" w:type="dxa"/>
        </w:trPr>
        <w:tc>
          <w:tcPr>
            <w:tcW w:w="0" w:type="auto"/>
            <w:vAlign w:val="center"/>
            <w:hideMark/>
          </w:tcPr>
          <w:p w14:paraId="408AB3AE" w14:textId="77777777" w:rsidR="00A3733F" w:rsidRPr="00A3733F" w:rsidRDefault="00A3733F" w:rsidP="00A3733F">
            <w:r w:rsidRPr="00A3733F">
              <w:t>Agrobacterium</w:t>
            </w:r>
          </w:p>
        </w:tc>
        <w:tc>
          <w:tcPr>
            <w:tcW w:w="0" w:type="auto"/>
            <w:vAlign w:val="center"/>
            <w:hideMark/>
          </w:tcPr>
          <w:p w14:paraId="241BED75" w14:textId="77777777" w:rsidR="00A3733F" w:rsidRPr="00A3733F" w:rsidRDefault="00A3733F" w:rsidP="00A3733F">
            <w:r w:rsidRPr="00A3733F">
              <w:t>Soil bacteria</w:t>
            </w:r>
          </w:p>
        </w:tc>
        <w:tc>
          <w:tcPr>
            <w:tcW w:w="0" w:type="auto"/>
            <w:vAlign w:val="center"/>
            <w:hideMark/>
          </w:tcPr>
          <w:p w14:paraId="5E7173C6" w14:textId="77777777" w:rsidR="00A3733F" w:rsidRPr="00A3733F" w:rsidRDefault="00A3733F" w:rsidP="00A3733F">
            <w:r w:rsidRPr="00A3733F">
              <w:t>Transfer plasmid DNA</w:t>
            </w:r>
          </w:p>
        </w:tc>
        <w:tc>
          <w:tcPr>
            <w:tcW w:w="0" w:type="auto"/>
            <w:vAlign w:val="center"/>
            <w:hideMark/>
          </w:tcPr>
          <w:p w14:paraId="41735DB4" w14:textId="77777777" w:rsidR="00A3733F" w:rsidRPr="00A3733F" w:rsidRDefault="00A3733F" w:rsidP="00A3733F">
            <w:r w:rsidRPr="00A3733F">
              <w:t>Crop engineering</w:t>
            </w:r>
          </w:p>
        </w:tc>
      </w:tr>
      <w:tr w:rsidR="00A3733F" w:rsidRPr="00A3733F" w14:paraId="039136D4" w14:textId="77777777">
        <w:trPr>
          <w:tblCellSpacing w:w="15" w:type="dxa"/>
        </w:trPr>
        <w:tc>
          <w:tcPr>
            <w:tcW w:w="0" w:type="auto"/>
            <w:vAlign w:val="center"/>
            <w:hideMark/>
          </w:tcPr>
          <w:p w14:paraId="532DBFD7" w14:textId="77777777" w:rsidR="00A3733F" w:rsidRPr="00A3733F" w:rsidRDefault="00A3733F" w:rsidP="00A3733F">
            <w:r w:rsidRPr="00A3733F">
              <w:t>CRISPR-Cas</w:t>
            </w:r>
          </w:p>
        </w:tc>
        <w:tc>
          <w:tcPr>
            <w:tcW w:w="0" w:type="auto"/>
            <w:vAlign w:val="center"/>
            <w:hideMark/>
          </w:tcPr>
          <w:p w14:paraId="1D257147" w14:textId="77777777" w:rsidR="00A3733F" w:rsidRPr="00A3733F" w:rsidRDefault="00A3733F" w:rsidP="00A3733F">
            <w:r w:rsidRPr="00A3733F">
              <w:t>Bacteria, archaea</w:t>
            </w:r>
          </w:p>
        </w:tc>
        <w:tc>
          <w:tcPr>
            <w:tcW w:w="0" w:type="auto"/>
            <w:vAlign w:val="center"/>
            <w:hideMark/>
          </w:tcPr>
          <w:p w14:paraId="407776ED" w14:textId="77777777" w:rsidR="00A3733F" w:rsidRPr="00A3733F" w:rsidRDefault="00A3733F" w:rsidP="00A3733F">
            <w:r w:rsidRPr="00A3733F">
              <w:t xml:space="preserve">Immune </w:t>
            </w:r>
            <w:proofErr w:type="spellStart"/>
            <w:r w:rsidRPr="00A3733F">
              <w:t>defense</w:t>
            </w:r>
            <w:proofErr w:type="spellEnd"/>
          </w:p>
        </w:tc>
        <w:tc>
          <w:tcPr>
            <w:tcW w:w="0" w:type="auto"/>
            <w:vAlign w:val="center"/>
            <w:hideMark/>
          </w:tcPr>
          <w:p w14:paraId="421A3C89" w14:textId="77777777" w:rsidR="00A3733F" w:rsidRPr="00A3733F" w:rsidRDefault="00A3733F" w:rsidP="00A3733F">
            <w:r w:rsidRPr="00A3733F">
              <w:t>Precision editing</w:t>
            </w:r>
          </w:p>
        </w:tc>
      </w:tr>
    </w:tbl>
    <w:p w14:paraId="74F11B6F" w14:textId="77777777" w:rsidR="00A3733F" w:rsidRPr="00A3733F" w:rsidRDefault="00A3733F" w:rsidP="00A3733F">
      <w:r w:rsidRPr="00A3733F">
        <w:pict w14:anchorId="3292CE8C">
          <v:rect id="_x0000_i1135" style="width:0;height:1.5pt" o:hralign="center" o:hrstd="t" o:hr="t" fillcolor="#a0a0a0" stroked="f"/>
        </w:pict>
      </w:r>
    </w:p>
    <w:p w14:paraId="60B668E8" w14:textId="77777777" w:rsidR="00A3733F" w:rsidRDefault="00A3733F" w:rsidP="00A3733F">
      <w:r w:rsidRPr="00A3733F">
        <w:rPr>
          <w:rFonts w:ascii="Segoe UI Emoji" w:hAnsi="Segoe UI Emoji" w:cs="Segoe UI Emoji"/>
        </w:rPr>
        <w:t>👉</w:t>
      </w:r>
      <w:r w:rsidRPr="00A3733F">
        <w:t xml:space="preserve"> So, </w:t>
      </w:r>
      <w:r w:rsidRPr="00A3733F">
        <w:rPr>
          <w:b/>
          <w:bCs/>
        </w:rPr>
        <w:t>yes</w:t>
      </w:r>
      <w:r w:rsidRPr="00A3733F">
        <w:t>: nature already provides multiple gene-editing systems. CRISPR just happens to be the most powerful and easiest to adapt. But new natural systems (from fungi, viruses, marine microbes, etc.) may still be waiting to be discovered.</w:t>
      </w:r>
    </w:p>
    <w:p w14:paraId="5EA780BC" w14:textId="77777777" w:rsidR="00A3733F" w:rsidRDefault="00A3733F" w:rsidP="00A3733F"/>
    <w:p w14:paraId="63ED7E76" w14:textId="77777777" w:rsidR="00A3733F" w:rsidRPr="00A3733F" w:rsidRDefault="00A3733F" w:rsidP="00A3733F">
      <w:r w:rsidRPr="00A3733F">
        <w:lastRenderedPageBreak/>
        <w:t xml:space="preserve">Good question </w:t>
      </w:r>
      <w:r w:rsidRPr="00A3733F">
        <w:rPr>
          <w:rFonts w:ascii="Segoe UI Emoji" w:hAnsi="Segoe UI Emoji" w:cs="Segoe UI Emoji"/>
        </w:rPr>
        <w:t>👍</w:t>
      </w:r>
      <w:r w:rsidRPr="00A3733F">
        <w:t xml:space="preserve"> — because most of the natural systems I listed </w:t>
      </w:r>
      <w:r w:rsidRPr="00A3733F">
        <w:rPr>
          <w:i/>
          <w:iCs/>
        </w:rPr>
        <w:t xml:space="preserve">do exist in </w:t>
      </w:r>
      <w:proofErr w:type="gramStart"/>
      <w:r w:rsidRPr="00A3733F">
        <w:rPr>
          <w:i/>
          <w:iCs/>
        </w:rPr>
        <w:t>nature</w:t>
      </w:r>
      <w:r w:rsidRPr="00A3733F">
        <w:t>, but</w:t>
      </w:r>
      <w:proofErr w:type="gramEnd"/>
      <w:r w:rsidRPr="00A3733F">
        <w:t xml:space="preserve"> using them “directly” without much tech is tricky. Still, some are more accessible than others. Let’s look at them one by one:</w:t>
      </w:r>
    </w:p>
    <w:p w14:paraId="291962CA" w14:textId="77777777" w:rsidR="00A3733F" w:rsidRPr="00A3733F" w:rsidRDefault="00A3733F" w:rsidP="00A3733F">
      <w:r w:rsidRPr="00A3733F">
        <w:pict w14:anchorId="10EBE7B4">
          <v:rect id="_x0000_i1194" style="width:0;height:1.5pt" o:hralign="center" o:hrstd="t" o:hr="t" fillcolor="#a0a0a0" stroked="f"/>
        </w:pict>
      </w:r>
    </w:p>
    <w:p w14:paraId="4DEFA4C4" w14:textId="77777777" w:rsidR="00A3733F" w:rsidRPr="00A3733F" w:rsidRDefault="00A3733F" w:rsidP="00A3733F">
      <w:pPr>
        <w:rPr>
          <w:b/>
          <w:bCs/>
        </w:rPr>
      </w:pPr>
      <w:r w:rsidRPr="00A3733F">
        <w:rPr>
          <w:rFonts w:ascii="Segoe UI Emoji" w:hAnsi="Segoe UI Emoji" w:cs="Segoe UI Emoji"/>
          <w:b/>
          <w:bCs/>
        </w:rPr>
        <w:t>🌿</w:t>
      </w:r>
      <w:r w:rsidRPr="00A3733F">
        <w:rPr>
          <w:b/>
          <w:bCs/>
        </w:rPr>
        <w:t xml:space="preserve"> 1. Agrobacterium tumefaciens (Plant Gene Editing)</w:t>
      </w:r>
    </w:p>
    <w:p w14:paraId="7D90D4AE" w14:textId="77777777" w:rsidR="00A3733F" w:rsidRPr="00A3733F" w:rsidRDefault="00A3733F" w:rsidP="00A3733F">
      <w:pPr>
        <w:numPr>
          <w:ilvl w:val="0"/>
          <w:numId w:val="12"/>
        </w:numPr>
      </w:pPr>
      <w:r w:rsidRPr="00A3733F">
        <w:rPr>
          <w:b/>
          <w:bCs/>
        </w:rPr>
        <w:t>Natural process</w:t>
      </w:r>
      <w:r w:rsidRPr="00A3733F">
        <w:t>: This soil bacterium naturally transfers part of its DNA (T-DNA) into plant cells, causing galls (</w:t>
      </w:r>
      <w:proofErr w:type="spellStart"/>
      <w:r w:rsidRPr="00A3733F">
        <w:t>tumors</w:t>
      </w:r>
      <w:proofErr w:type="spellEnd"/>
      <w:r w:rsidRPr="00A3733F">
        <w:t>).</w:t>
      </w:r>
    </w:p>
    <w:p w14:paraId="383C237A" w14:textId="77777777" w:rsidR="00A3733F" w:rsidRPr="00A3733F" w:rsidRDefault="00A3733F" w:rsidP="00A3733F">
      <w:pPr>
        <w:numPr>
          <w:ilvl w:val="0"/>
          <w:numId w:val="12"/>
        </w:numPr>
      </w:pPr>
      <w:r w:rsidRPr="00A3733F">
        <w:rPr>
          <w:b/>
          <w:bCs/>
        </w:rPr>
        <w:t>Without much tech</w:t>
      </w:r>
      <w:r w:rsidRPr="00A3733F">
        <w:t>: Farmers historically noticed plants with galls — that was natural genetic engineering at work!</w:t>
      </w:r>
    </w:p>
    <w:p w14:paraId="7629DA5B" w14:textId="77777777" w:rsidR="00A3733F" w:rsidRPr="00A3733F" w:rsidRDefault="00A3733F" w:rsidP="00A3733F">
      <w:pPr>
        <w:numPr>
          <w:ilvl w:val="0"/>
          <w:numId w:val="12"/>
        </w:numPr>
      </w:pPr>
      <w:r w:rsidRPr="00A3733F">
        <w:rPr>
          <w:b/>
          <w:bCs/>
        </w:rPr>
        <w:t>Practical use</w:t>
      </w:r>
      <w:r w:rsidRPr="00A3733F">
        <w:t>: Even with low-tech setups, you can infect plant tissues with Agrobacterium and new genes can integrate. (This is how early GMO crops were made).</w:t>
      </w:r>
    </w:p>
    <w:p w14:paraId="3EAAC97F" w14:textId="77777777" w:rsidR="00A3733F" w:rsidRPr="00A3733F" w:rsidRDefault="00A3733F" w:rsidP="00A3733F">
      <w:r w:rsidRPr="00A3733F">
        <w:rPr>
          <w:rFonts w:ascii="Segoe UI Emoji" w:hAnsi="Segoe UI Emoji" w:cs="Segoe UI Emoji"/>
        </w:rPr>
        <w:t>✅</w:t>
      </w:r>
      <w:r w:rsidRPr="00A3733F">
        <w:t xml:space="preserve"> Most “low-tech” natural editor for plants.</w:t>
      </w:r>
    </w:p>
    <w:p w14:paraId="3900F177" w14:textId="77777777" w:rsidR="00A3733F" w:rsidRPr="00A3733F" w:rsidRDefault="00A3733F" w:rsidP="00A3733F">
      <w:r w:rsidRPr="00A3733F">
        <w:pict w14:anchorId="45249804">
          <v:rect id="_x0000_i1195" style="width:0;height:1.5pt" o:hralign="center" o:hrstd="t" o:hr="t" fillcolor="#a0a0a0" stroked="f"/>
        </w:pict>
      </w:r>
    </w:p>
    <w:p w14:paraId="743C4462" w14:textId="77777777" w:rsidR="00A3733F" w:rsidRPr="00A3733F" w:rsidRDefault="00A3733F" w:rsidP="00A3733F">
      <w:pPr>
        <w:rPr>
          <w:b/>
          <w:bCs/>
        </w:rPr>
      </w:pPr>
      <w:r w:rsidRPr="00A3733F">
        <w:rPr>
          <w:rFonts w:ascii="Segoe UI Emoji" w:hAnsi="Segoe UI Emoji" w:cs="Segoe UI Emoji"/>
          <w:b/>
          <w:bCs/>
        </w:rPr>
        <w:t>🦠</w:t>
      </w:r>
      <w:r w:rsidRPr="00A3733F">
        <w:rPr>
          <w:b/>
          <w:bCs/>
        </w:rPr>
        <w:t xml:space="preserve"> 2. Retroviruses (Gene Insertion in Animals/Humans)</w:t>
      </w:r>
    </w:p>
    <w:p w14:paraId="471861DB" w14:textId="77777777" w:rsidR="00A3733F" w:rsidRPr="00A3733F" w:rsidRDefault="00A3733F" w:rsidP="00A3733F">
      <w:pPr>
        <w:numPr>
          <w:ilvl w:val="0"/>
          <w:numId w:val="13"/>
        </w:numPr>
      </w:pPr>
      <w:r w:rsidRPr="00A3733F">
        <w:rPr>
          <w:b/>
          <w:bCs/>
        </w:rPr>
        <w:t>Natural process</w:t>
      </w:r>
      <w:r w:rsidRPr="00A3733F">
        <w:t>: Retroviruses insert their DNA into host genomes during infection.</w:t>
      </w:r>
    </w:p>
    <w:p w14:paraId="0D6EEAF3" w14:textId="77777777" w:rsidR="00A3733F" w:rsidRPr="00A3733F" w:rsidRDefault="00A3733F" w:rsidP="00A3733F">
      <w:pPr>
        <w:numPr>
          <w:ilvl w:val="0"/>
          <w:numId w:val="13"/>
        </w:numPr>
      </w:pPr>
      <w:r w:rsidRPr="00A3733F">
        <w:rPr>
          <w:b/>
          <w:bCs/>
        </w:rPr>
        <w:t>Without much tech</w:t>
      </w:r>
      <w:r w:rsidRPr="00A3733F">
        <w:t>: Viral infections themselves are natural gene editing events (not always beneficial — often harmful).</w:t>
      </w:r>
    </w:p>
    <w:p w14:paraId="73381E54" w14:textId="77777777" w:rsidR="00A3733F" w:rsidRPr="00A3733F" w:rsidRDefault="00A3733F" w:rsidP="00A3733F">
      <w:pPr>
        <w:numPr>
          <w:ilvl w:val="0"/>
          <w:numId w:val="13"/>
        </w:numPr>
      </w:pPr>
      <w:r w:rsidRPr="00A3733F">
        <w:rPr>
          <w:b/>
          <w:bCs/>
        </w:rPr>
        <w:t>Practical use</w:t>
      </w:r>
      <w:r w:rsidRPr="00A3733F">
        <w:t>: Needs safety precautions; you can’t just expose cells to retroviruses safely without a lab.</w:t>
      </w:r>
    </w:p>
    <w:p w14:paraId="4AF0633E" w14:textId="77777777" w:rsidR="00A3733F" w:rsidRPr="00A3733F" w:rsidRDefault="00A3733F" w:rsidP="00A3733F">
      <w:r w:rsidRPr="00A3733F">
        <w:rPr>
          <w:rFonts w:ascii="Segoe UI Emoji" w:hAnsi="Segoe UI Emoji" w:cs="Segoe UI Emoji"/>
        </w:rPr>
        <w:t>⚠️</w:t>
      </w:r>
      <w:r w:rsidRPr="00A3733F">
        <w:t xml:space="preserve"> Possible, but dangerous without technology.</w:t>
      </w:r>
    </w:p>
    <w:p w14:paraId="031C1C91" w14:textId="77777777" w:rsidR="00A3733F" w:rsidRPr="00A3733F" w:rsidRDefault="00A3733F" w:rsidP="00A3733F">
      <w:r w:rsidRPr="00A3733F">
        <w:pict w14:anchorId="27E8B110">
          <v:rect id="_x0000_i1196" style="width:0;height:1.5pt" o:hralign="center" o:hrstd="t" o:hr="t" fillcolor="#a0a0a0" stroked="f"/>
        </w:pict>
      </w:r>
    </w:p>
    <w:p w14:paraId="68808E63" w14:textId="77777777" w:rsidR="00A3733F" w:rsidRPr="00A3733F" w:rsidRDefault="00A3733F" w:rsidP="00A3733F">
      <w:pPr>
        <w:rPr>
          <w:b/>
          <w:bCs/>
        </w:rPr>
      </w:pPr>
      <w:r w:rsidRPr="00A3733F">
        <w:rPr>
          <w:rFonts w:ascii="Segoe UI Emoji" w:hAnsi="Segoe UI Emoji" w:cs="Segoe UI Emoji"/>
          <w:b/>
          <w:bCs/>
        </w:rPr>
        <w:t>🌾</w:t>
      </w:r>
      <w:r w:rsidRPr="00A3733F">
        <w:rPr>
          <w:b/>
          <w:bCs/>
        </w:rPr>
        <w:t xml:space="preserve"> 3. Transposons (“Jumping Genes”)</w:t>
      </w:r>
    </w:p>
    <w:p w14:paraId="26E35026" w14:textId="77777777" w:rsidR="00A3733F" w:rsidRPr="00A3733F" w:rsidRDefault="00A3733F" w:rsidP="00A3733F">
      <w:pPr>
        <w:numPr>
          <w:ilvl w:val="0"/>
          <w:numId w:val="14"/>
        </w:numPr>
      </w:pPr>
      <w:r w:rsidRPr="00A3733F">
        <w:rPr>
          <w:b/>
          <w:bCs/>
        </w:rPr>
        <w:t>Natural process</w:t>
      </w:r>
      <w:r w:rsidRPr="00A3733F">
        <w:t>: Segments of DNA that “cut and paste” themselves into new spots. They work inside most organisms already.</w:t>
      </w:r>
    </w:p>
    <w:p w14:paraId="798686A9" w14:textId="77777777" w:rsidR="00A3733F" w:rsidRPr="00A3733F" w:rsidRDefault="00A3733F" w:rsidP="00A3733F">
      <w:pPr>
        <w:numPr>
          <w:ilvl w:val="0"/>
          <w:numId w:val="14"/>
        </w:numPr>
      </w:pPr>
      <w:r w:rsidRPr="00A3733F">
        <w:rPr>
          <w:b/>
          <w:bCs/>
        </w:rPr>
        <w:t>Without much tech</w:t>
      </w:r>
      <w:r w:rsidRPr="00A3733F">
        <w:t xml:space="preserve">: They </w:t>
      </w:r>
      <w:r w:rsidRPr="00A3733F">
        <w:rPr>
          <w:i/>
          <w:iCs/>
        </w:rPr>
        <w:t>already act</w:t>
      </w:r>
      <w:r w:rsidRPr="00A3733F">
        <w:t xml:space="preserve"> inside your DNA naturally — some mutations in humans and crops come from these. But directing them requires lab tools.</w:t>
      </w:r>
    </w:p>
    <w:p w14:paraId="38E8FED3" w14:textId="77777777" w:rsidR="00A3733F" w:rsidRPr="00A3733F" w:rsidRDefault="00A3733F" w:rsidP="00A3733F">
      <w:r w:rsidRPr="00A3733F">
        <w:rPr>
          <w:rFonts w:ascii="Segoe UI Emoji" w:hAnsi="Segoe UI Emoji" w:cs="Segoe UI Emoji"/>
        </w:rPr>
        <w:t>⚠️</w:t>
      </w:r>
      <w:r w:rsidRPr="00A3733F">
        <w:t xml:space="preserve"> Natural but not controllable without tech.</w:t>
      </w:r>
    </w:p>
    <w:p w14:paraId="5D84C130" w14:textId="77777777" w:rsidR="00A3733F" w:rsidRPr="00A3733F" w:rsidRDefault="00A3733F" w:rsidP="00A3733F">
      <w:r w:rsidRPr="00A3733F">
        <w:pict w14:anchorId="24DD83F6">
          <v:rect id="_x0000_i1197" style="width:0;height:1.5pt" o:hralign="center" o:hrstd="t" o:hr="t" fillcolor="#a0a0a0" stroked="f"/>
        </w:pict>
      </w:r>
    </w:p>
    <w:p w14:paraId="48F434CA" w14:textId="77777777" w:rsidR="00A3733F" w:rsidRPr="00A3733F" w:rsidRDefault="00A3733F" w:rsidP="00A3733F">
      <w:pPr>
        <w:rPr>
          <w:b/>
          <w:bCs/>
        </w:rPr>
      </w:pPr>
      <w:r w:rsidRPr="00A3733F">
        <w:rPr>
          <w:rFonts w:ascii="Segoe UI Emoji" w:hAnsi="Segoe UI Emoji" w:cs="Segoe UI Emoji"/>
          <w:b/>
          <w:bCs/>
        </w:rPr>
        <w:t>🍄</w:t>
      </w:r>
      <w:r w:rsidRPr="00A3733F">
        <w:rPr>
          <w:b/>
          <w:bCs/>
        </w:rPr>
        <w:t xml:space="preserve"> 4. </w:t>
      </w:r>
      <w:proofErr w:type="spellStart"/>
      <w:r w:rsidRPr="00A3733F">
        <w:rPr>
          <w:b/>
          <w:bCs/>
        </w:rPr>
        <w:t>Meganucleases</w:t>
      </w:r>
      <w:proofErr w:type="spellEnd"/>
      <w:r w:rsidRPr="00A3733F">
        <w:rPr>
          <w:b/>
          <w:bCs/>
        </w:rPr>
        <w:t>, TAL Effectors, Zinc Fingers</w:t>
      </w:r>
    </w:p>
    <w:p w14:paraId="5B9A07DE" w14:textId="77777777" w:rsidR="00A3733F" w:rsidRPr="00A3733F" w:rsidRDefault="00A3733F" w:rsidP="00A3733F">
      <w:pPr>
        <w:numPr>
          <w:ilvl w:val="0"/>
          <w:numId w:val="15"/>
        </w:numPr>
      </w:pPr>
      <w:r w:rsidRPr="00A3733F">
        <w:rPr>
          <w:b/>
          <w:bCs/>
        </w:rPr>
        <w:t>Natural process</w:t>
      </w:r>
      <w:r w:rsidRPr="00A3733F">
        <w:t>: Proteins that bind or cut DNA precisely.</w:t>
      </w:r>
    </w:p>
    <w:p w14:paraId="3F2CAB5C" w14:textId="77777777" w:rsidR="00A3733F" w:rsidRPr="00A3733F" w:rsidRDefault="00A3733F" w:rsidP="00A3733F">
      <w:pPr>
        <w:numPr>
          <w:ilvl w:val="0"/>
          <w:numId w:val="15"/>
        </w:numPr>
      </w:pPr>
      <w:r w:rsidRPr="00A3733F">
        <w:rPr>
          <w:b/>
          <w:bCs/>
        </w:rPr>
        <w:lastRenderedPageBreak/>
        <w:t>Without much tech</w:t>
      </w:r>
      <w:r w:rsidRPr="00A3733F">
        <w:t>: These proteins exist in fungi/bacteria, but to use them for targeted editing, you need to isolate and deliver them.</w:t>
      </w:r>
    </w:p>
    <w:p w14:paraId="2FB6CEDA" w14:textId="77777777" w:rsidR="00A3733F" w:rsidRPr="00A3733F" w:rsidRDefault="00A3733F" w:rsidP="00A3733F">
      <w:r w:rsidRPr="00A3733F">
        <w:rPr>
          <w:rFonts w:ascii="Segoe UI Emoji" w:hAnsi="Segoe UI Emoji" w:cs="Segoe UI Emoji"/>
        </w:rPr>
        <w:t>⚠️</w:t>
      </w:r>
      <w:r w:rsidRPr="00A3733F">
        <w:t xml:space="preserve"> Not realistically usable without molecular biology.</w:t>
      </w:r>
    </w:p>
    <w:p w14:paraId="132A404A" w14:textId="77777777" w:rsidR="00A3733F" w:rsidRPr="00A3733F" w:rsidRDefault="00A3733F" w:rsidP="00A3733F">
      <w:r w:rsidRPr="00A3733F">
        <w:pict w14:anchorId="611C4357">
          <v:rect id="_x0000_i1198" style="width:0;height:1.5pt" o:hralign="center" o:hrstd="t" o:hr="t" fillcolor="#a0a0a0" stroked="f"/>
        </w:pict>
      </w:r>
    </w:p>
    <w:p w14:paraId="56F1081C" w14:textId="77777777" w:rsidR="00A3733F" w:rsidRPr="00A3733F" w:rsidRDefault="00A3733F" w:rsidP="00A3733F">
      <w:pPr>
        <w:rPr>
          <w:b/>
          <w:bCs/>
        </w:rPr>
      </w:pPr>
      <w:r w:rsidRPr="00A3733F">
        <w:rPr>
          <w:rFonts w:ascii="Segoe UI Emoji" w:hAnsi="Segoe UI Emoji" w:cs="Segoe UI Emoji"/>
          <w:b/>
          <w:bCs/>
        </w:rPr>
        <w:t>🧬</w:t>
      </w:r>
      <w:r w:rsidRPr="00A3733F">
        <w:rPr>
          <w:b/>
          <w:bCs/>
        </w:rPr>
        <w:t xml:space="preserve"> 5. CRISPR-Cas (Bacteria/Archaea)</w:t>
      </w:r>
    </w:p>
    <w:p w14:paraId="77D100F8" w14:textId="77777777" w:rsidR="00A3733F" w:rsidRPr="00A3733F" w:rsidRDefault="00A3733F" w:rsidP="00A3733F">
      <w:pPr>
        <w:numPr>
          <w:ilvl w:val="0"/>
          <w:numId w:val="16"/>
        </w:numPr>
      </w:pPr>
      <w:r w:rsidRPr="00A3733F">
        <w:rPr>
          <w:b/>
          <w:bCs/>
        </w:rPr>
        <w:t>Natural process</w:t>
      </w:r>
      <w:r w:rsidRPr="00A3733F">
        <w:t>: Bacteria use it to fight viruses by cutting viral DNA.</w:t>
      </w:r>
    </w:p>
    <w:p w14:paraId="281F3264" w14:textId="77777777" w:rsidR="00A3733F" w:rsidRPr="00A3733F" w:rsidRDefault="00A3733F" w:rsidP="00A3733F">
      <w:pPr>
        <w:numPr>
          <w:ilvl w:val="0"/>
          <w:numId w:val="16"/>
        </w:numPr>
      </w:pPr>
      <w:r w:rsidRPr="00A3733F">
        <w:rPr>
          <w:b/>
          <w:bCs/>
        </w:rPr>
        <w:t>Without much tech</w:t>
      </w:r>
      <w:r w:rsidRPr="00A3733F">
        <w:t>: CRISPR works inside bacteria on its own, but to harness it for other species you need to extract and reprogram it.</w:t>
      </w:r>
    </w:p>
    <w:p w14:paraId="4FDCE963" w14:textId="77777777" w:rsidR="00A3733F" w:rsidRPr="00A3733F" w:rsidRDefault="00A3733F" w:rsidP="00A3733F">
      <w:r w:rsidRPr="00A3733F">
        <w:rPr>
          <w:rFonts w:ascii="Segoe UI Emoji" w:hAnsi="Segoe UI Emoji" w:cs="Segoe UI Emoji"/>
        </w:rPr>
        <w:t>⚠️</w:t>
      </w:r>
      <w:r w:rsidRPr="00A3733F">
        <w:t xml:space="preserve"> Works naturally in microbes, but not directly usable outside them without tools.</w:t>
      </w:r>
    </w:p>
    <w:p w14:paraId="68F26A9B" w14:textId="77777777" w:rsidR="00A3733F" w:rsidRPr="00A3733F" w:rsidRDefault="00A3733F" w:rsidP="00A3733F">
      <w:r w:rsidRPr="00A3733F">
        <w:pict w14:anchorId="14504BAE">
          <v:rect id="_x0000_i1199" style="width:0;height:1.5pt" o:hralign="center" o:hrstd="t" o:hr="t" fillcolor="#a0a0a0" stroked="f"/>
        </w:pict>
      </w:r>
    </w:p>
    <w:p w14:paraId="36F0AEE0" w14:textId="77777777" w:rsidR="00A3733F" w:rsidRPr="00A3733F" w:rsidRDefault="00A3733F" w:rsidP="00A3733F">
      <w:pPr>
        <w:rPr>
          <w:b/>
          <w:bCs/>
        </w:rPr>
      </w:pPr>
      <w:r w:rsidRPr="00A3733F">
        <w:rPr>
          <w:rFonts w:ascii="Segoe UI Emoji" w:hAnsi="Segoe UI Emoji" w:cs="Segoe UI Emoji"/>
          <w:b/>
          <w:bCs/>
        </w:rPr>
        <w:t>🌱</w:t>
      </w:r>
      <w:r w:rsidRPr="00A3733F">
        <w:rPr>
          <w:b/>
          <w:bCs/>
        </w:rPr>
        <w:t xml:space="preserve"> 6. Epigenetic Substances (Food Compounds)</w:t>
      </w:r>
    </w:p>
    <w:p w14:paraId="4A7196CC" w14:textId="77777777" w:rsidR="00A3733F" w:rsidRPr="00A3733F" w:rsidRDefault="00A3733F" w:rsidP="00A3733F">
      <w:pPr>
        <w:numPr>
          <w:ilvl w:val="0"/>
          <w:numId w:val="17"/>
        </w:numPr>
      </w:pPr>
      <w:r w:rsidRPr="00A3733F">
        <w:rPr>
          <w:b/>
          <w:bCs/>
        </w:rPr>
        <w:t>Natural process</w:t>
      </w:r>
      <w:r w:rsidRPr="00A3733F">
        <w:t>: Certain foods and chemicals affect how genes are turned on/off (but don’t cut DNA).</w:t>
      </w:r>
    </w:p>
    <w:p w14:paraId="02B2FEA2" w14:textId="77777777" w:rsidR="00A3733F" w:rsidRPr="00A3733F" w:rsidRDefault="00A3733F" w:rsidP="00A3733F">
      <w:pPr>
        <w:numPr>
          <w:ilvl w:val="0"/>
          <w:numId w:val="17"/>
        </w:numPr>
      </w:pPr>
      <w:r w:rsidRPr="00A3733F">
        <w:t>Examples:</w:t>
      </w:r>
    </w:p>
    <w:p w14:paraId="27DF3D42" w14:textId="77777777" w:rsidR="00A3733F" w:rsidRPr="00A3733F" w:rsidRDefault="00A3733F" w:rsidP="00A3733F">
      <w:pPr>
        <w:numPr>
          <w:ilvl w:val="1"/>
          <w:numId w:val="17"/>
        </w:numPr>
      </w:pPr>
      <w:r w:rsidRPr="00A3733F">
        <w:t>Curcumin (turmeric) → affects histone acetylation</w:t>
      </w:r>
    </w:p>
    <w:p w14:paraId="3A3DCD7E" w14:textId="77777777" w:rsidR="00A3733F" w:rsidRPr="00A3733F" w:rsidRDefault="00A3733F" w:rsidP="00A3733F">
      <w:pPr>
        <w:numPr>
          <w:ilvl w:val="1"/>
          <w:numId w:val="17"/>
        </w:numPr>
      </w:pPr>
      <w:r w:rsidRPr="00A3733F">
        <w:t>Resveratrol (grapes, berries) → influences longevity genes</w:t>
      </w:r>
    </w:p>
    <w:p w14:paraId="7001344F" w14:textId="77777777" w:rsidR="00A3733F" w:rsidRPr="00A3733F" w:rsidRDefault="00A3733F" w:rsidP="00A3733F">
      <w:pPr>
        <w:numPr>
          <w:ilvl w:val="1"/>
          <w:numId w:val="17"/>
        </w:numPr>
      </w:pPr>
      <w:r w:rsidRPr="00A3733F">
        <w:t>Sulforaphane (broccoli) → reduces DNA methylation</w:t>
      </w:r>
    </w:p>
    <w:p w14:paraId="7940BD39" w14:textId="77777777" w:rsidR="00A3733F" w:rsidRPr="00A3733F" w:rsidRDefault="00A3733F" w:rsidP="00A3733F">
      <w:pPr>
        <w:numPr>
          <w:ilvl w:val="0"/>
          <w:numId w:val="17"/>
        </w:numPr>
      </w:pPr>
      <w:r w:rsidRPr="00A3733F">
        <w:rPr>
          <w:b/>
          <w:bCs/>
        </w:rPr>
        <w:t>Without much tech</w:t>
      </w:r>
      <w:r w:rsidRPr="00A3733F">
        <w:t>: Just eating these foods alters gene expression naturally.</w:t>
      </w:r>
    </w:p>
    <w:p w14:paraId="43A81DBB" w14:textId="77777777" w:rsidR="00A3733F" w:rsidRPr="00A3733F" w:rsidRDefault="00A3733F" w:rsidP="00A3733F">
      <w:r w:rsidRPr="00A3733F">
        <w:rPr>
          <w:rFonts w:ascii="Segoe UI Emoji" w:hAnsi="Segoe UI Emoji" w:cs="Segoe UI Emoji"/>
        </w:rPr>
        <w:t>✅</w:t>
      </w:r>
      <w:r w:rsidRPr="00A3733F">
        <w:t xml:space="preserve"> </w:t>
      </w:r>
      <w:r w:rsidRPr="00A3733F">
        <w:rPr>
          <w:i/>
          <w:iCs/>
        </w:rPr>
        <w:t>Already low-tech and natural way of “tuning” genes</w:t>
      </w:r>
      <w:r w:rsidRPr="00A3733F">
        <w:t xml:space="preserve"> (though not rewriting them).</w:t>
      </w:r>
    </w:p>
    <w:p w14:paraId="238969AC" w14:textId="77777777" w:rsidR="00A3733F" w:rsidRPr="00A3733F" w:rsidRDefault="00A3733F" w:rsidP="00A3733F">
      <w:r w:rsidRPr="00A3733F">
        <w:pict w14:anchorId="67741B57">
          <v:rect id="_x0000_i1200" style="width:0;height:1.5pt" o:hralign="center" o:hrstd="t" o:hr="t" fillcolor="#a0a0a0" stroked="f"/>
        </w:pict>
      </w:r>
    </w:p>
    <w:p w14:paraId="69A7C40C" w14:textId="77777777" w:rsidR="00A3733F" w:rsidRPr="00A3733F" w:rsidRDefault="00A3733F" w:rsidP="00A3733F">
      <w:pPr>
        <w:rPr>
          <w:b/>
          <w:bCs/>
        </w:rPr>
      </w:pPr>
      <w:r w:rsidRPr="00A3733F">
        <w:rPr>
          <w:rFonts w:ascii="Segoe UI Emoji" w:hAnsi="Segoe UI Emoji" w:cs="Segoe UI Emoji"/>
          <w:b/>
          <w:bCs/>
        </w:rPr>
        <w:t>🟢</w:t>
      </w:r>
      <w:r w:rsidRPr="00A3733F">
        <w:rPr>
          <w:b/>
          <w:bCs/>
        </w:rPr>
        <w:t xml:space="preserve"> Summary — What’s Really Possible Without Advanced Tech?</w:t>
      </w:r>
    </w:p>
    <w:p w14:paraId="6418F505" w14:textId="77777777" w:rsidR="00A3733F" w:rsidRPr="00A3733F" w:rsidRDefault="00A3733F" w:rsidP="00A3733F">
      <w:pPr>
        <w:numPr>
          <w:ilvl w:val="0"/>
          <w:numId w:val="18"/>
        </w:numPr>
      </w:pPr>
      <w:r w:rsidRPr="00A3733F">
        <w:rPr>
          <w:b/>
          <w:bCs/>
        </w:rPr>
        <w:t>Plants</w:t>
      </w:r>
      <w:r w:rsidRPr="00A3733F">
        <w:t xml:space="preserve"> → </w:t>
      </w:r>
      <w:r w:rsidRPr="00A3733F">
        <w:rPr>
          <w:i/>
          <w:iCs/>
        </w:rPr>
        <w:t>Agrobacterium</w:t>
      </w:r>
      <w:r w:rsidRPr="00A3733F">
        <w:t xml:space="preserve"> can naturally insert genes.</w:t>
      </w:r>
    </w:p>
    <w:p w14:paraId="2C7CB9E7" w14:textId="77777777" w:rsidR="00A3733F" w:rsidRPr="00A3733F" w:rsidRDefault="00A3733F" w:rsidP="00A3733F">
      <w:pPr>
        <w:numPr>
          <w:ilvl w:val="0"/>
          <w:numId w:val="18"/>
        </w:numPr>
      </w:pPr>
      <w:r w:rsidRPr="00A3733F">
        <w:rPr>
          <w:b/>
          <w:bCs/>
        </w:rPr>
        <w:t>Animals/Humans</w:t>
      </w:r>
      <w:r w:rsidRPr="00A3733F">
        <w:t xml:space="preserve"> → </w:t>
      </w:r>
      <w:r w:rsidRPr="00A3733F">
        <w:rPr>
          <w:i/>
          <w:iCs/>
        </w:rPr>
        <w:t>Retroviruses</w:t>
      </w:r>
      <w:r w:rsidRPr="00A3733F">
        <w:t xml:space="preserve"> and </w:t>
      </w:r>
      <w:r w:rsidRPr="00A3733F">
        <w:rPr>
          <w:i/>
          <w:iCs/>
        </w:rPr>
        <w:t>transposons</w:t>
      </w:r>
      <w:r w:rsidRPr="00A3733F">
        <w:t xml:space="preserve"> already integrate DNA, but not controllably or safely without a lab.</w:t>
      </w:r>
    </w:p>
    <w:p w14:paraId="47F49AC6" w14:textId="77777777" w:rsidR="00A3733F" w:rsidRPr="00A3733F" w:rsidRDefault="00A3733F" w:rsidP="00A3733F">
      <w:pPr>
        <w:numPr>
          <w:ilvl w:val="0"/>
          <w:numId w:val="18"/>
        </w:numPr>
      </w:pPr>
      <w:r w:rsidRPr="00A3733F">
        <w:rPr>
          <w:b/>
          <w:bCs/>
        </w:rPr>
        <w:t>General expression changes</w:t>
      </w:r>
      <w:r w:rsidRPr="00A3733F">
        <w:t xml:space="preserve"> → Natural diet-derived compounds (curcumin, resveratrol, sulforaphane, etc.) can regulate genes epigenetically.</w:t>
      </w:r>
    </w:p>
    <w:p w14:paraId="0DE27F31" w14:textId="77777777" w:rsidR="00A3733F" w:rsidRPr="00A3733F" w:rsidRDefault="00A3733F" w:rsidP="00A3733F">
      <w:r w:rsidRPr="00A3733F">
        <w:rPr>
          <w:rFonts w:ascii="Segoe UI Emoji" w:hAnsi="Segoe UI Emoji" w:cs="Segoe UI Emoji"/>
        </w:rPr>
        <w:t>👉</w:t>
      </w:r>
      <w:r w:rsidRPr="00A3733F">
        <w:t xml:space="preserve"> So, </w:t>
      </w:r>
      <w:r w:rsidRPr="00A3733F">
        <w:rPr>
          <w:b/>
          <w:bCs/>
        </w:rPr>
        <w:t>the only truly practical and safe “low-tech” route is through epigenetic modification (via diet or environment)</w:t>
      </w:r>
      <w:r w:rsidRPr="00A3733F">
        <w:t>. Direct editing like CRISPR, TALENs, or viral methods need at least some lab-level setup.</w:t>
      </w:r>
    </w:p>
    <w:p w14:paraId="4536256F" w14:textId="77777777" w:rsidR="00A3733F" w:rsidRPr="00A3733F" w:rsidRDefault="00A3733F" w:rsidP="00A3733F">
      <w:r w:rsidRPr="00A3733F">
        <w:pict w14:anchorId="6C49BD3B">
          <v:rect id="_x0000_i1201" style="width:0;height:1.5pt" o:hralign="center" o:hrstd="t" o:hr="t" fillcolor="#a0a0a0" stroked="f"/>
        </w:pict>
      </w:r>
    </w:p>
    <w:p w14:paraId="4946FABA" w14:textId="77777777" w:rsidR="00A3733F" w:rsidRPr="00A3733F" w:rsidRDefault="00A3733F" w:rsidP="00A3733F">
      <w:r w:rsidRPr="00A3733F">
        <w:lastRenderedPageBreak/>
        <w:t xml:space="preserve">Do you want me to explain this in the form of a </w:t>
      </w:r>
      <w:r w:rsidRPr="00A3733F">
        <w:rPr>
          <w:b/>
          <w:bCs/>
        </w:rPr>
        <w:t>timeline of how humans discovered and harnessed these natural systems</w:t>
      </w:r>
      <w:r w:rsidRPr="00A3733F">
        <w:t xml:space="preserve"> (so you see which </w:t>
      </w:r>
      <w:proofErr w:type="gramStart"/>
      <w:r w:rsidRPr="00A3733F">
        <w:t>ones</w:t>
      </w:r>
      <w:proofErr w:type="gramEnd"/>
      <w:r w:rsidRPr="00A3733F">
        <w:t xml:space="preserve"> people first used without tech, and which ones only became usable with modern molecular biology)?</w:t>
      </w:r>
    </w:p>
    <w:p w14:paraId="59277D21" w14:textId="77777777" w:rsidR="00A3733F" w:rsidRPr="00A3733F" w:rsidRDefault="00A3733F" w:rsidP="00A3733F">
      <w:r w:rsidRPr="00A3733F">
        <w:t xml:space="preserve">That’s a deep and important question — because in humans, </w:t>
      </w:r>
      <w:r w:rsidRPr="00A3733F">
        <w:rPr>
          <w:b/>
          <w:bCs/>
        </w:rPr>
        <w:t>most of our DNA isn’t about coding proteins directly</w:t>
      </w:r>
      <w:r w:rsidRPr="00A3733F">
        <w:t xml:space="preserve"> (only ~1–2% codes for proteins). The rest is about </w:t>
      </w:r>
      <w:r w:rsidRPr="00A3733F">
        <w:rPr>
          <w:i/>
          <w:iCs/>
        </w:rPr>
        <w:t>when, where, and how strongly</w:t>
      </w:r>
      <w:r w:rsidRPr="00A3733F">
        <w:t xml:space="preserve"> those genes are expressed.</w:t>
      </w:r>
    </w:p>
    <w:p w14:paraId="5AF83CD8" w14:textId="77777777" w:rsidR="00A3733F" w:rsidRPr="00A3733F" w:rsidRDefault="00A3733F" w:rsidP="00A3733F">
      <w:r w:rsidRPr="00A3733F">
        <w:t xml:space="preserve">Here’s the hierarchy of the </w:t>
      </w:r>
      <w:r w:rsidRPr="00A3733F">
        <w:rPr>
          <w:b/>
          <w:bCs/>
        </w:rPr>
        <w:t>biggest controllers of human gene expression and its timing</w:t>
      </w:r>
      <w:r w:rsidRPr="00A3733F">
        <w:t>:</w:t>
      </w:r>
    </w:p>
    <w:p w14:paraId="00430CDB" w14:textId="77777777" w:rsidR="00A3733F" w:rsidRPr="00A3733F" w:rsidRDefault="00A3733F" w:rsidP="00A3733F">
      <w:r w:rsidRPr="00A3733F">
        <w:pict w14:anchorId="6B8B77AD">
          <v:rect id="_x0000_i1258" style="width:0;height:1.5pt" o:hralign="center" o:hrstd="t" o:hr="t" fillcolor="#a0a0a0" stroked="f"/>
        </w:pict>
      </w:r>
    </w:p>
    <w:p w14:paraId="2750CDA1" w14:textId="77777777" w:rsidR="00A3733F" w:rsidRPr="00A3733F" w:rsidRDefault="00A3733F" w:rsidP="00A3733F">
      <w:pPr>
        <w:rPr>
          <w:b/>
          <w:bCs/>
        </w:rPr>
      </w:pPr>
      <w:r w:rsidRPr="00A3733F">
        <w:rPr>
          <w:rFonts w:ascii="Segoe UI Emoji" w:hAnsi="Segoe UI Emoji" w:cs="Segoe UI Emoji"/>
          <w:b/>
          <w:bCs/>
        </w:rPr>
        <w:t>🧭</w:t>
      </w:r>
      <w:r w:rsidRPr="00A3733F">
        <w:rPr>
          <w:b/>
          <w:bCs/>
        </w:rPr>
        <w:t xml:space="preserve"> 1. Epigenetic Regulation (The Master Layer)</w:t>
      </w:r>
    </w:p>
    <w:p w14:paraId="61ED6970" w14:textId="77777777" w:rsidR="00A3733F" w:rsidRPr="00A3733F" w:rsidRDefault="00A3733F" w:rsidP="00A3733F">
      <w:pPr>
        <w:numPr>
          <w:ilvl w:val="0"/>
          <w:numId w:val="19"/>
        </w:numPr>
      </w:pPr>
      <w:r w:rsidRPr="00A3733F">
        <w:rPr>
          <w:b/>
          <w:bCs/>
        </w:rPr>
        <w:t>DNA Methylation</w:t>
      </w:r>
      <w:r w:rsidRPr="00A3733F">
        <w:t xml:space="preserve"> → Small chemical groups (–CH₃) attach to DNA, usually silencing genes.</w:t>
      </w:r>
    </w:p>
    <w:p w14:paraId="6BF2CEA4" w14:textId="77777777" w:rsidR="00A3733F" w:rsidRPr="00A3733F" w:rsidRDefault="00A3733F" w:rsidP="00A3733F">
      <w:pPr>
        <w:numPr>
          <w:ilvl w:val="0"/>
          <w:numId w:val="19"/>
        </w:numPr>
      </w:pPr>
      <w:r w:rsidRPr="00A3733F">
        <w:rPr>
          <w:b/>
          <w:bCs/>
        </w:rPr>
        <w:t>Histone Modifications</w:t>
      </w:r>
      <w:r w:rsidRPr="00A3733F">
        <w:t xml:space="preserve"> → Histone proteins (which DNA wraps around) can be acetylated, methylated, etc. This opens or closes access to DNA.</w:t>
      </w:r>
    </w:p>
    <w:p w14:paraId="5CEE6B6D" w14:textId="77777777" w:rsidR="00A3733F" w:rsidRPr="00A3733F" w:rsidRDefault="00A3733F" w:rsidP="00A3733F">
      <w:pPr>
        <w:numPr>
          <w:ilvl w:val="0"/>
          <w:numId w:val="19"/>
        </w:numPr>
      </w:pPr>
      <w:r w:rsidRPr="00A3733F">
        <w:rPr>
          <w:b/>
          <w:bCs/>
        </w:rPr>
        <w:t>Timing role</w:t>
      </w:r>
      <w:r w:rsidRPr="00A3733F">
        <w:t>: During embryonic development, epigenetics decides when stem cells become neurons, muscle cells, blood cells, etc.</w:t>
      </w:r>
      <w:r w:rsidRPr="00A3733F">
        <w:br/>
      </w:r>
      <w:r w:rsidRPr="00A3733F">
        <w:rPr>
          <w:rFonts w:ascii="Segoe UI Emoji" w:hAnsi="Segoe UI Emoji" w:cs="Segoe UI Emoji"/>
        </w:rPr>
        <w:t>👉</w:t>
      </w:r>
      <w:r w:rsidRPr="00A3733F">
        <w:t xml:space="preserve"> </w:t>
      </w:r>
      <w:r w:rsidRPr="00A3733F">
        <w:rPr>
          <w:b/>
          <w:bCs/>
        </w:rPr>
        <w:t>Biggest controller overall</w:t>
      </w:r>
      <w:r w:rsidRPr="00A3733F">
        <w:t xml:space="preserve"> — it’s like the </w:t>
      </w:r>
      <w:r w:rsidRPr="00A3733F">
        <w:rPr>
          <w:i/>
          <w:iCs/>
        </w:rPr>
        <w:t>on/off switchboard</w:t>
      </w:r>
      <w:r w:rsidRPr="00A3733F">
        <w:t xml:space="preserve"> of the genome.</w:t>
      </w:r>
    </w:p>
    <w:p w14:paraId="419C2C8F" w14:textId="77777777" w:rsidR="00A3733F" w:rsidRPr="00A3733F" w:rsidRDefault="00A3733F" w:rsidP="00A3733F">
      <w:r w:rsidRPr="00A3733F">
        <w:pict w14:anchorId="607B0A87">
          <v:rect id="_x0000_i1259" style="width:0;height:1.5pt" o:hralign="center" o:hrstd="t" o:hr="t" fillcolor="#a0a0a0" stroked="f"/>
        </w:pict>
      </w:r>
    </w:p>
    <w:p w14:paraId="1F663C5F" w14:textId="77777777" w:rsidR="00A3733F" w:rsidRPr="00A3733F" w:rsidRDefault="00A3733F" w:rsidP="00A3733F">
      <w:pPr>
        <w:rPr>
          <w:b/>
          <w:bCs/>
        </w:rPr>
      </w:pPr>
      <w:r w:rsidRPr="00A3733F">
        <w:rPr>
          <w:rFonts w:ascii="Segoe UI Emoji" w:hAnsi="Segoe UI Emoji" w:cs="Segoe UI Emoji"/>
          <w:b/>
          <w:bCs/>
        </w:rPr>
        <w:t>⏰</w:t>
      </w:r>
      <w:r w:rsidRPr="00A3733F">
        <w:rPr>
          <w:b/>
          <w:bCs/>
        </w:rPr>
        <w:t xml:space="preserve"> 2. Transcription Factors (Direct DNA Switches)</w:t>
      </w:r>
    </w:p>
    <w:p w14:paraId="3026DADC" w14:textId="77777777" w:rsidR="00A3733F" w:rsidRPr="00A3733F" w:rsidRDefault="00A3733F" w:rsidP="00A3733F">
      <w:pPr>
        <w:numPr>
          <w:ilvl w:val="0"/>
          <w:numId w:val="20"/>
        </w:numPr>
      </w:pPr>
      <w:r w:rsidRPr="00A3733F">
        <w:t>Proteins that bind to DNA “promoter” or “enhancer” regions and activate/repress specific genes.</w:t>
      </w:r>
    </w:p>
    <w:p w14:paraId="5DA6F54C" w14:textId="77777777" w:rsidR="00A3733F" w:rsidRPr="00A3733F" w:rsidRDefault="00A3733F" w:rsidP="00A3733F">
      <w:pPr>
        <w:numPr>
          <w:ilvl w:val="0"/>
          <w:numId w:val="20"/>
        </w:numPr>
      </w:pPr>
      <w:r w:rsidRPr="00A3733F">
        <w:t xml:space="preserve">Example: </w:t>
      </w:r>
      <w:r w:rsidRPr="00A3733F">
        <w:rPr>
          <w:b/>
          <w:bCs/>
        </w:rPr>
        <w:t>p53</w:t>
      </w:r>
      <w:r w:rsidRPr="00A3733F">
        <w:t xml:space="preserve"> (</w:t>
      </w:r>
      <w:proofErr w:type="spellStart"/>
      <w:r w:rsidRPr="00A3733F">
        <w:t>tumor</w:t>
      </w:r>
      <w:proofErr w:type="spellEnd"/>
      <w:r w:rsidRPr="00A3733F">
        <w:t xml:space="preserve"> suppressor), </w:t>
      </w:r>
      <w:r w:rsidRPr="00A3733F">
        <w:rPr>
          <w:b/>
          <w:bCs/>
        </w:rPr>
        <w:t>Hox genes</w:t>
      </w:r>
      <w:r w:rsidRPr="00A3733F">
        <w:t xml:space="preserve"> (timing body plan during development).</w:t>
      </w:r>
    </w:p>
    <w:p w14:paraId="691D5A78" w14:textId="77777777" w:rsidR="00A3733F" w:rsidRPr="00A3733F" w:rsidRDefault="00A3733F" w:rsidP="00A3733F">
      <w:pPr>
        <w:numPr>
          <w:ilvl w:val="0"/>
          <w:numId w:val="20"/>
        </w:numPr>
      </w:pPr>
      <w:r w:rsidRPr="00A3733F">
        <w:rPr>
          <w:b/>
          <w:bCs/>
        </w:rPr>
        <w:t>Timing role</w:t>
      </w:r>
      <w:r w:rsidRPr="00A3733F">
        <w:t>: They respond to signals (like hormones, stress, nutrients) and turn on genes exactly when needed.</w:t>
      </w:r>
    </w:p>
    <w:p w14:paraId="2624A315" w14:textId="77777777" w:rsidR="00A3733F" w:rsidRPr="00A3733F" w:rsidRDefault="00A3733F" w:rsidP="00A3733F">
      <w:r w:rsidRPr="00A3733F">
        <w:pict w14:anchorId="6B4FBF6C">
          <v:rect id="_x0000_i1260" style="width:0;height:1.5pt" o:hralign="center" o:hrstd="t" o:hr="t" fillcolor="#a0a0a0" stroked="f"/>
        </w:pict>
      </w:r>
    </w:p>
    <w:p w14:paraId="66912F46" w14:textId="77777777" w:rsidR="00A3733F" w:rsidRPr="00A3733F" w:rsidRDefault="00A3733F" w:rsidP="00A3733F">
      <w:pPr>
        <w:rPr>
          <w:b/>
          <w:bCs/>
        </w:rPr>
      </w:pPr>
      <w:r w:rsidRPr="00A3733F">
        <w:rPr>
          <w:rFonts w:ascii="Segoe UI Emoji" w:hAnsi="Segoe UI Emoji" w:cs="Segoe UI Emoji"/>
          <w:b/>
          <w:bCs/>
        </w:rPr>
        <w:t>⏳</w:t>
      </w:r>
      <w:r w:rsidRPr="00A3733F">
        <w:rPr>
          <w:b/>
          <w:bCs/>
        </w:rPr>
        <w:t xml:space="preserve"> 3. Circadian Clock (Daily Rhythm Control)</w:t>
      </w:r>
    </w:p>
    <w:p w14:paraId="6ACF77AE" w14:textId="77777777" w:rsidR="00A3733F" w:rsidRPr="00A3733F" w:rsidRDefault="00A3733F" w:rsidP="00A3733F">
      <w:pPr>
        <w:numPr>
          <w:ilvl w:val="0"/>
          <w:numId w:val="21"/>
        </w:numPr>
      </w:pPr>
      <w:r w:rsidRPr="00A3733F">
        <w:t xml:space="preserve">Controlled by genes like </w:t>
      </w:r>
      <w:r w:rsidRPr="00A3733F">
        <w:rPr>
          <w:b/>
          <w:bCs/>
        </w:rPr>
        <w:t>CLOCK, BMAL1, PER, CRY</w:t>
      </w:r>
      <w:r w:rsidRPr="00A3733F">
        <w:t>.</w:t>
      </w:r>
    </w:p>
    <w:p w14:paraId="342F3397" w14:textId="77777777" w:rsidR="00A3733F" w:rsidRPr="00A3733F" w:rsidRDefault="00A3733F" w:rsidP="00A3733F">
      <w:pPr>
        <w:numPr>
          <w:ilvl w:val="0"/>
          <w:numId w:val="21"/>
        </w:numPr>
      </w:pPr>
      <w:r w:rsidRPr="00A3733F">
        <w:t>These genes form feedback loops that oscillate in ~24-hour cycles.</w:t>
      </w:r>
    </w:p>
    <w:p w14:paraId="11DAF88E" w14:textId="77777777" w:rsidR="00A3733F" w:rsidRPr="00A3733F" w:rsidRDefault="00A3733F" w:rsidP="00A3733F">
      <w:pPr>
        <w:numPr>
          <w:ilvl w:val="0"/>
          <w:numId w:val="21"/>
        </w:numPr>
      </w:pPr>
      <w:r w:rsidRPr="00A3733F">
        <w:t>They regulate when other genes are active — affecting sleep, metabolism, hormone release, even immune function.</w:t>
      </w:r>
      <w:r w:rsidRPr="00A3733F">
        <w:br/>
      </w:r>
      <w:r w:rsidRPr="00A3733F">
        <w:rPr>
          <w:rFonts w:ascii="Segoe UI Emoji" w:hAnsi="Segoe UI Emoji" w:cs="Segoe UI Emoji"/>
        </w:rPr>
        <w:t>👉</w:t>
      </w:r>
      <w:r w:rsidRPr="00A3733F">
        <w:t xml:space="preserve"> </w:t>
      </w:r>
      <w:r w:rsidRPr="00A3733F">
        <w:rPr>
          <w:b/>
          <w:bCs/>
        </w:rPr>
        <w:t>Biggest time-based controller</w:t>
      </w:r>
      <w:r w:rsidRPr="00A3733F">
        <w:t xml:space="preserve"> of gene expression.</w:t>
      </w:r>
    </w:p>
    <w:p w14:paraId="187E2B1E" w14:textId="77777777" w:rsidR="00A3733F" w:rsidRPr="00A3733F" w:rsidRDefault="00A3733F" w:rsidP="00A3733F">
      <w:r w:rsidRPr="00A3733F">
        <w:pict w14:anchorId="6D6F7F07">
          <v:rect id="_x0000_i1261" style="width:0;height:1.5pt" o:hralign="center" o:hrstd="t" o:hr="t" fillcolor="#a0a0a0" stroked="f"/>
        </w:pict>
      </w:r>
    </w:p>
    <w:p w14:paraId="3B48D4F9" w14:textId="77777777" w:rsidR="00A3733F" w:rsidRPr="00A3733F" w:rsidRDefault="00A3733F" w:rsidP="00A3733F">
      <w:pPr>
        <w:rPr>
          <w:b/>
          <w:bCs/>
        </w:rPr>
      </w:pPr>
      <w:r w:rsidRPr="00A3733F">
        <w:rPr>
          <w:rFonts w:ascii="Segoe UI Emoji" w:hAnsi="Segoe UI Emoji" w:cs="Segoe UI Emoji"/>
          <w:b/>
          <w:bCs/>
        </w:rPr>
        <w:lastRenderedPageBreak/>
        <w:t>🧬</w:t>
      </w:r>
      <w:r w:rsidRPr="00A3733F">
        <w:rPr>
          <w:b/>
          <w:bCs/>
        </w:rPr>
        <w:t xml:space="preserve"> 4. Non-Coding RNAs (Fine-Tuners)</w:t>
      </w:r>
    </w:p>
    <w:p w14:paraId="741F1B56" w14:textId="77777777" w:rsidR="00A3733F" w:rsidRPr="00A3733F" w:rsidRDefault="00A3733F" w:rsidP="00A3733F">
      <w:pPr>
        <w:numPr>
          <w:ilvl w:val="0"/>
          <w:numId w:val="22"/>
        </w:numPr>
      </w:pPr>
      <w:r w:rsidRPr="00A3733F">
        <w:rPr>
          <w:b/>
          <w:bCs/>
        </w:rPr>
        <w:t>microRNAs</w:t>
      </w:r>
      <w:r w:rsidRPr="00A3733F">
        <w:t xml:space="preserve"> and </w:t>
      </w:r>
      <w:r w:rsidRPr="00A3733F">
        <w:rPr>
          <w:b/>
          <w:bCs/>
        </w:rPr>
        <w:t>long non-coding RNAs</w:t>
      </w:r>
      <w:r w:rsidRPr="00A3733F">
        <w:t xml:space="preserve"> can block translation or degrade messenger RNAs.</w:t>
      </w:r>
    </w:p>
    <w:p w14:paraId="6868AC00" w14:textId="77777777" w:rsidR="00A3733F" w:rsidRPr="00A3733F" w:rsidRDefault="00A3733F" w:rsidP="00A3733F">
      <w:pPr>
        <w:numPr>
          <w:ilvl w:val="0"/>
          <w:numId w:val="22"/>
        </w:numPr>
      </w:pPr>
      <w:r w:rsidRPr="00A3733F">
        <w:t>They act as “volume knobs” after transcription has started.</w:t>
      </w:r>
    </w:p>
    <w:p w14:paraId="129B5C49" w14:textId="77777777" w:rsidR="00A3733F" w:rsidRPr="00A3733F" w:rsidRDefault="00A3733F" w:rsidP="00A3733F">
      <w:pPr>
        <w:numPr>
          <w:ilvl w:val="0"/>
          <w:numId w:val="22"/>
        </w:numPr>
      </w:pPr>
      <w:r w:rsidRPr="00A3733F">
        <w:t>Important in development, cancer, and stress responses.</w:t>
      </w:r>
    </w:p>
    <w:p w14:paraId="6D301FA7" w14:textId="77777777" w:rsidR="00A3733F" w:rsidRPr="00A3733F" w:rsidRDefault="00A3733F" w:rsidP="00A3733F">
      <w:r w:rsidRPr="00A3733F">
        <w:pict w14:anchorId="696925DA">
          <v:rect id="_x0000_i1262" style="width:0;height:1.5pt" o:hralign="center" o:hrstd="t" o:hr="t" fillcolor="#a0a0a0" stroked="f"/>
        </w:pict>
      </w:r>
    </w:p>
    <w:p w14:paraId="6A3B4047" w14:textId="77777777" w:rsidR="00A3733F" w:rsidRPr="00A3733F" w:rsidRDefault="00A3733F" w:rsidP="00A3733F">
      <w:pPr>
        <w:rPr>
          <w:b/>
          <w:bCs/>
        </w:rPr>
      </w:pPr>
      <w:r w:rsidRPr="00A3733F">
        <w:rPr>
          <w:rFonts w:ascii="Segoe UI Emoji" w:hAnsi="Segoe UI Emoji" w:cs="Segoe UI Emoji"/>
          <w:b/>
          <w:bCs/>
        </w:rPr>
        <w:t>🌍</w:t>
      </w:r>
      <w:r w:rsidRPr="00A3733F">
        <w:rPr>
          <w:b/>
          <w:bCs/>
        </w:rPr>
        <w:t xml:space="preserve"> 5. Environmental Inputs (External Controllers)</w:t>
      </w:r>
    </w:p>
    <w:p w14:paraId="7E1DD24F" w14:textId="77777777" w:rsidR="00A3733F" w:rsidRPr="00A3733F" w:rsidRDefault="00A3733F" w:rsidP="00A3733F">
      <w:pPr>
        <w:numPr>
          <w:ilvl w:val="0"/>
          <w:numId w:val="23"/>
        </w:numPr>
      </w:pPr>
      <w:r w:rsidRPr="00A3733F">
        <w:rPr>
          <w:b/>
          <w:bCs/>
        </w:rPr>
        <w:t>Nutrition</w:t>
      </w:r>
      <w:r w:rsidRPr="00A3733F">
        <w:t>: Fasting, vitamins, and plant compounds can alter epigenetics.</w:t>
      </w:r>
    </w:p>
    <w:p w14:paraId="591A1DD4" w14:textId="77777777" w:rsidR="00A3733F" w:rsidRPr="00A3733F" w:rsidRDefault="00A3733F" w:rsidP="00A3733F">
      <w:pPr>
        <w:numPr>
          <w:ilvl w:val="0"/>
          <w:numId w:val="23"/>
        </w:numPr>
      </w:pPr>
      <w:r w:rsidRPr="00A3733F">
        <w:rPr>
          <w:b/>
          <w:bCs/>
        </w:rPr>
        <w:t>Stress &amp; Hormones</w:t>
      </w:r>
      <w:r w:rsidRPr="00A3733F">
        <w:t>: Cortisol, adrenaline, and sex hormones regulate huge sets of genes.</w:t>
      </w:r>
    </w:p>
    <w:p w14:paraId="59F7350A" w14:textId="77777777" w:rsidR="00A3733F" w:rsidRPr="00A3733F" w:rsidRDefault="00A3733F" w:rsidP="00A3733F">
      <w:pPr>
        <w:numPr>
          <w:ilvl w:val="0"/>
          <w:numId w:val="23"/>
        </w:numPr>
      </w:pPr>
      <w:r w:rsidRPr="00A3733F">
        <w:rPr>
          <w:b/>
          <w:bCs/>
        </w:rPr>
        <w:t>Temperature, Toxins, Lifestyle</w:t>
      </w:r>
      <w:r w:rsidRPr="00A3733F">
        <w:t>: All can flip gene expression up or down.</w:t>
      </w:r>
    </w:p>
    <w:p w14:paraId="7BBAB777" w14:textId="77777777" w:rsidR="00A3733F" w:rsidRPr="00A3733F" w:rsidRDefault="00A3733F" w:rsidP="00A3733F">
      <w:r w:rsidRPr="00A3733F">
        <w:pict w14:anchorId="01DE1535">
          <v:rect id="_x0000_i1263" style="width:0;height:1.5pt" o:hralign="center" o:hrstd="t" o:hr="t" fillcolor="#a0a0a0" stroked="f"/>
        </w:pict>
      </w:r>
    </w:p>
    <w:p w14:paraId="451D5394" w14:textId="77777777" w:rsidR="00A3733F" w:rsidRPr="00A3733F" w:rsidRDefault="00A3733F" w:rsidP="00A3733F">
      <w:pPr>
        <w:rPr>
          <w:b/>
          <w:bCs/>
        </w:rPr>
      </w:pPr>
      <w:r w:rsidRPr="00A3733F">
        <w:rPr>
          <w:rFonts w:ascii="Segoe UI Emoji" w:hAnsi="Segoe UI Emoji" w:cs="Segoe UI Emoji"/>
          <w:b/>
          <w:bCs/>
        </w:rPr>
        <w:t>✅</w:t>
      </w:r>
      <w:r w:rsidRPr="00A3733F">
        <w:rPr>
          <w:b/>
          <w:bCs/>
        </w:rPr>
        <w:t xml:space="preserve"> Putting It Together</w:t>
      </w:r>
    </w:p>
    <w:p w14:paraId="111C3EA4" w14:textId="77777777" w:rsidR="00A3733F" w:rsidRPr="00A3733F" w:rsidRDefault="00A3733F" w:rsidP="00A3733F">
      <w:pPr>
        <w:numPr>
          <w:ilvl w:val="0"/>
          <w:numId w:val="24"/>
        </w:numPr>
      </w:pPr>
      <w:r w:rsidRPr="00A3733F">
        <w:rPr>
          <w:b/>
          <w:bCs/>
        </w:rPr>
        <w:t>Biggest controller overall</w:t>
      </w:r>
      <w:r w:rsidRPr="00A3733F">
        <w:t xml:space="preserve">: </w:t>
      </w:r>
      <w:r w:rsidRPr="00A3733F">
        <w:rPr>
          <w:b/>
          <w:bCs/>
        </w:rPr>
        <w:t>Epigenetic regulation</w:t>
      </w:r>
      <w:r w:rsidRPr="00A3733F">
        <w:t xml:space="preserve"> (DNA methylation + histone modifications).</w:t>
      </w:r>
    </w:p>
    <w:p w14:paraId="039BE64F" w14:textId="77777777" w:rsidR="00A3733F" w:rsidRPr="00A3733F" w:rsidRDefault="00A3733F" w:rsidP="00A3733F">
      <w:pPr>
        <w:numPr>
          <w:ilvl w:val="0"/>
          <w:numId w:val="24"/>
        </w:numPr>
      </w:pPr>
      <w:r w:rsidRPr="00A3733F">
        <w:rPr>
          <w:b/>
          <w:bCs/>
        </w:rPr>
        <w:t xml:space="preserve">Biggest controller of </w:t>
      </w:r>
      <w:r w:rsidRPr="00A3733F">
        <w:rPr>
          <w:b/>
          <w:bCs/>
          <w:i/>
          <w:iCs/>
        </w:rPr>
        <w:t>timing</w:t>
      </w:r>
      <w:r w:rsidRPr="00A3733F">
        <w:t xml:space="preserve">: </w:t>
      </w:r>
      <w:r w:rsidRPr="00A3733F">
        <w:rPr>
          <w:b/>
          <w:bCs/>
        </w:rPr>
        <w:t>Circadian clock genes</w:t>
      </w:r>
      <w:r w:rsidRPr="00A3733F">
        <w:t xml:space="preserve"> (they set a rhythm for thousands of genes across the body).</w:t>
      </w:r>
    </w:p>
    <w:p w14:paraId="0EDF182E" w14:textId="77777777" w:rsidR="00A3733F" w:rsidRPr="00A3733F" w:rsidRDefault="00A3733F" w:rsidP="00A3733F">
      <w:r w:rsidRPr="00A3733F">
        <w:pict w14:anchorId="3FE05324">
          <v:rect id="_x0000_i1264" style="width:0;height:1.5pt" o:hralign="center" o:hrstd="t" o:hr="t" fillcolor="#a0a0a0" stroked="f"/>
        </w:pict>
      </w:r>
    </w:p>
    <w:p w14:paraId="1FAF4806" w14:textId="77777777" w:rsidR="00A3733F" w:rsidRDefault="00A3733F" w:rsidP="00A3733F">
      <w:r w:rsidRPr="00A3733F">
        <w:rPr>
          <w:rFonts w:ascii="Segoe UI Emoji" w:hAnsi="Segoe UI Emoji" w:cs="Segoe UI Emoji"/>
        </w:rPr>
        <w:t>👉</w:t>
      </w:r>
      <w:r w:rsidRPr="00A3733F">
        <w:t xml:space="preserve"> In other words, your </w:t>
      </w:r>
      <w:r w:rsidRPr="00A3733F">
        <w:rPr>
          <w:b/>
          <w:bCs/>
        </w:rPr>
        <w:t>epigenome decides which genes can be expressed</w:t>
      </w:r>
      <w:r w:rsidRPr="00A3733F">
        <w:t xml:space="preserve">, and your </w:t>
      </w:r>
      <w:r w:rsidRPr="00A3733F">
        <w:rPr>
          <w:b/>
          <w:bCs/>
        </w:rPr>
        <w:t xml:space="preserve">circadian clock decides </w:t>
      </w:r>
      <w:r w:rsidRPr="00A3733F">
        <w:rPr>
          <w:b/>
          <w:bCs/>
          <w:i/>
          <w:iCs/>
        </w:rPr>
        <w:t>when</w:t>
      </w:r>
      <w:r w:rsidRPr="00A3733F">
        <w:rPr>
          <w:b/>
          <w:bCs/>
        </w:rPr>
        <w:t xml:space="preserve"> they’re expressed</w:t>
      </w:r>
      <w:r w:rsidRPr="00A3733F">
        <w:t xml:space="preserve"> in harmony with day–night cycles, feeding, and environment.</w:t>
      </w:r>
    </w:p>
    <w:p w14:paraId="675D1803" w14:textId="77777777" w:rsidR="00A3733F" w:rsidRDefault="00A3733F" w:rsidP="00A3733F"/>
    <w:p w14:paraId="06B1BFB1" w14:textId="77777777" w:rsidR="00A3733F" w:rsidRPr="00A3733F" w:rsidRDefault="00A3733F" w:rsidP="00A3733F">
      <w:r w:rsidRPr="00A3733F">
        <w:t xml:space="preserve">Here’s a diagram showing the </w:t>
      </w:r>
      <w:r w:rsidRPr="00A3733F">
        <w:rPr>
          <w:b/>
          <w:bCs/>
        </w:rPr>
        <w:t>hierarchy of controllers of human gene expression</w:t>
      </w:r>
      <w:r w:rsidRPr="00A3733F">
        <w:t xml:space="preserve"> — from the broad external environment at the top down to the final step of proteins being made.</w:t>
      </w:r>
    </w:p>
    <w:p w14:paraId="703F12CF" w14:textId="2C45FD83" w:rsidR="00A3733F" w:rsidRDefault="00A3733F" w:rsidP="00A3733F">
      <w:r>
        <w:rPr>
          <w:noProof/>
        </w:rPr>
        <w:lastRenderedPageBreak/>
        <w:drawing>
          <wp:inline distT="0" distB="0" distL="0" distR="0" wp14:anchorId="40ADB67D" wp14:editId="5CA3B6B3">
            <wp:extent cx="5671716" cy="3835400"/>
            <wp:effectExtent l="0" t="0" r="5715" b="0"/>
            <wp:docPr id="10315345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1875" cy="3869319"/>
                    </a:xfrm>
                    <a:prstGeom prst="rect">
                      <a:avLst/>
                    </a:prstGeom>
                    <a:noFill/>
                  </pic:spPr>
                </pic:pic>
              </a:graphicData>
            </a:graphic>
          </wp:inline>
        </w:drawing>
      </w:r>
    </w:p>
    <w:p w14:paraId="160EA12D" w14:textId="77777777" w:rsidR="00A3733F" w:rsidRPr="00A3733F" w:rsidRDefault="00A3733F" w:rsidP="00A3733F">
      <w:r w:rsidRPr="00A3733F">
        <w:t xml:space="preserve">You’ve touched on something very profound </w:t>
      </w:r>
      <w:r w:rsidRPr="00A3733F">
        <w:rPr>
          <w:rFonts w:ascii="Segoe UI Emoji" w:hAnsi="Segoe UI Emoji" w:cs="Segoe UI Emoji"/>
        </w:rPr>
        <w:t>🙂</w:t>
      </w:r>
      <w:r w:rsidRPr="00A3733F">
        <w:t xml:space="preserve">. Let me unpack this carefully, because </w:t>
      </w:r>
      <w:r w:rsidRPr="00A3733F">
        <w:rPr>
          <w:b/>
          <w:bCs/>
        </w:rPr>
        <w:t>gene activity isn’t like one big on/off switch</w:t>
      </w:r>
      <w:r w:rsidRPr="00A3733F">
        <w:t>, but more like millions of little switches running on different schedules across life.</w:t>
      </w:r>
    </w:p>
    <w:p w14:paraId="4A49E5AF" w14:textId="77777777" w:rsidR="00A3733F" w:rsidRPr="00A3733F" w:rsidRDefault="00A3733F" w:rsidP="00A3733F">
      <w:r w:rsidRPr="00A3733F">
        <w:pict w14:anchorId="09872617">
          <v:rect id="_x0000_i1341" style="width:0;height:1.5pt" o:hralign="center" o:hrstd="t" o:hr="t" fillcolor="#a0a0a0" stroked="f"/>
        </w:pict>
      </w:r>
    </w:p>
    <w:p w14:paraId="0FFD361B" w14:textId="77777777" w:rsidR="00A3733F" w:rsidRPr="00A3733F" w:rsidRDefault="00A3733F" w:rsidP="00A3733F">
      <w:pPr>
        <w:rPr>
          <w:b/>
          <w:bCs/>
        </w:rPr>
      </w:pPr>
      <w:r w:rsidRPr="00A3733F">
        <w:rPr>
          <w:rFonts w:ascii="Segoe UI Emoji" w:hAnsi="Segoe UI Emoji" w:cs="Segoe UI Emoji"/>
          <w:b/>
          <w:bCs/>
        </w:rPr>
        <w:t>🧬</w:t>
      </w:r>
      <w:r w:rsidRPr="00A3733F">
        <w:rPr>
          <w:b/>
          <w:bCs/>
        </w:rPr>
        <w:t xml:space="preserve"> 1. How many genes are active each day?</w:t>
      </w:r>
    </w:p>
    <w:p w14:paraId="001160E3" w14:textId="77777777" w:rsidR="00A3733F" w:rsidRPr="00A3733F" w:rsidRDefault="00A3733F" w:rsidP="00A3733F">
      <w:pPr>
        <w:numPr>
          <w:ilvl w:val="0"/>
          <w:numId w:val="25"/>
        </w:numPr>
      </w:pPr>
      <w:r w:rsidRPr="00A3733F">
        <w:t xml:space="preserve">Humans have </w:t>
      </w:r>
      <w:r w:rsidRPr="00A3733F">
        <w:rPr>
          <w:b/>
          <w:bCs/>
        </w:rPr>
        <w:t>~20,000 protein-coding genes</w:t>
      </w:r>
      <w:r w:rsidRPr="00A3733F">
        <w:t xml:space="preserve"> + many thousands of regulatory non-coding RNAs.</w:t>
      </w:r>
    </w:p>
    <w:p w14:paraId="35BE84FC" w14:textId="77777777" w:rsidR="00A3733F" w:rsidRPr="00A3733F" w:rsidRDefault="00A3733F" w:rsidP="00A3733F">
      <w:pPr>
        <w:numPr>
          <w:ilvl w:val="0"/>
          <w:numId w:val="25"/>
        </w:numPr>
      </w:pPr>
      <w:r w:rsidRPr="00A3733F">
        <w:t xml:space="preserve">At any given time in a typical cell, </w:t>
      </w:r>
      <w:r w:rsidRPr="00A3733F">
        <w:rPr>
          <w:b/>
          <w:bCs/>
        </w:rPr>
        <w:t>~10,000–12,000 genes</w:t>
      </w:r>
      <w:r w:rsidRPr="00A3733F">
        <w:t xml:space="preserve"> are active (expressed).</w:t>
      </w:r>
    </w:p>
    <w:p w14:paraId="69008AF1" w14:textId="77777777" w:rsidR="00A3733F" w:rsidRPr="00A3733F" w:rsidRDefault="00A3733F" w:rsidP="00A3733F">
      <w:pPr>
        <w:numPr>
          <w:ilvl w:val="0"/>
          <w:numId w:val="25"/>
        </w:numPr>
      </w:pPr>
      <w:r w:rsidRPr="00A3733F">
        <w:t xml:space="preserve">But the </w:t>
      </w:r>
      <w:r w:rsidRPr="00A3733F">
        <w:rPr>
          <w:i/>
          <w:iCs/>
        </w:rPr>
        <w:t>set of active genes changes</w:t>
      </w:r>
      <w:r w:rsidRPr="00A3733F">
        <w:t xml:space="preserve"> depending on:</w:t>
      </w:r>
    </w:p>
    <w:p w14:paraId="54DF2D65" w14:textId="77777777" w:rsidR="00A3733F" w:rsidRPr="00A3733F" w:rsidRDefault="00A3733F" w:rsidP="00A3733F">
      <w:pPr>
        <w:numPr>
          <w:ilvl w:val="1"/>
          <w:numId w:val="25"/>
        </w:numPr>
      </w:pPr>
      <w:r w:rsidRPr="00A3733F">
        <w:rPr>
          <w:b/>
          <w:bCs/>
        </w:rPr>
        <w:t>Cell type</w:t>
      </w:r>
      <w:r w:rsidRPr="00A3733F">
        <w:t xml:space="preserve"> (a neuron uses different genes than a liver cell).</w:t>
      </w:r>
    </w:p>
    <w:p w14:paraId="10DD6079" w14:textId="77777777" w:rsidR="00A3733F" w:rsidRPr="00A3733F" w:rsidRDefault="00A3733F" w:rsidP="00A3733F">
      <w:pPr>
        <w:numPr>
          <w:ilvl w:val="1"/>
          <w:numId w:val="25"/>
        </w:numPr>
      </w:pPr>
      <w:r w:rsidRPr="00A3733F">
        <w:rPr>
          <w:b/>
          <w:bCs/>
        </w:rPr>
        <w:t>Time of day</w:t>
      </w:r>
      <w:r w:rsidRPr="00A3733F">
        <w:t xml:space="preserve"> (circadian rhythm changes activity in 30–40% of genes).</w:t>
      </w:r>
    </w:p>
    <w:p w14:paraId="17CAC133" w14:textId="77777777" w:rsidR="00A3733F" w:rsidRPr="00A3733F" w:rsidRDefault="00A3733F" w:rsidP="00A3733F">
      <w:pPr>
        <w:numPr>
          <w:ilvl w:val="1"/>
          <w:numId w:val="25"/>
        </w:numPr>
      </w:pPr>
      <w:r w:rsidRPr="00A3733F">
        <w:rPr>
          <w:b/>
          <w:bCs/>
        </w:rPr>
        <w:t>External signals</w:t>
      </w:r>
      <w:r w:rsidRPr="00A3733F">
        <w:t xml:space="preserve"> (food, stress, infection).</w:t>
      </w:r>
    </w:p>
    <w:p w14:paraId="586280B1" w14:textId="77777777" w:rsidR="00A3733F" w:rsidRPr="00A3733F" w:rsidRDefault="00A3733F" w:rsidP="00A3733F">
      <w:r w:rsidRPr="00A3733F">
        <w:rPr>
          <w:rFonts w:ascii="Segoe UI Emoji" w:hAnsi="Segoe UI Emoji" w:cs="Segoe UI Emoji"/>
        </w:rPr>
        <w:t>👉</w:t>
      </w:r>
      <w:r w:rsidRPr="00A3733F">
        <w:t xml:space="preserve"> So </w:t>
      </w:r>
      <w:r w:rsidRPr="00A3733F">
        <w:rPr>
          <w:b/>
          <w:bCs/>
        </w:rPr>
        <w:t>roughly half of our genes “do something” every day</w:t>
      </w:r>
      <w:r w:rsidRPr="00A3733F">
        <w:t>, but which ones are active varies.</w:t>
      </w:r>
    </w:p>
    <w:p w14:paraId="55EFE4DC" w14:textId="77777777" w:rsidR="00A3733F" w:rsidRPr="00A3733F" w:rsidRDefault="00A3733F" w:rsidP="00A3733F">
      <w:r w:rsidRPr="00A3733F">
        <w:pict w14:anchorId="20CCFAA7">
          <v:rect id="_x0000_i1342" style="width:0;height:1.5pt" o:hralign="center" o:hrstd="t" o:hr="t" fillcolor="#a0a0a0" stroked="f"/>
        </w:pict>
      </w:r>
    </w:p>
    <w:p w14:paraId="6F2BAE9A" w14:textId="77777777" w:rsidR="00A3733F" w:rsidRPr="00A3733F" w:rsidRDefault="00A3733F" w:rsidP="00A3733F">
      <w:pPr>
        <w:rPr>
          <w:b/>
          <w:bCs/>
        </w:rPr>
      </w:pPr>
      <w:r w:rsidRPr="00A3733F">
        <w:rPr>
          <w:rFonts w:ascii="Segoe UI Symbol" w:hAnsi="Segoe UI Symbol" w:cs="Segoe UI Symbol"/>
          <w:b/>
          <w:bCs/>
        </w:rPr>
        <w:t>⏱</w:t>
      </w:r>
      <w:r w:rsidRPr="00A3733F">
        <w:rPr>
          <w:b/>
          <w:bCs/>
        </w:rPr>
        <w:t xml:space="preserve"> 2. How long does one gene expression cycle take?</w:t>
      </w:r>
    </w:p>
    <w:p w14:paraId="79D62C3F" w14:textId="77777777" w:rsidR="00A3733F" w:rsidRPr="00A3733F" w:rsidRDefault="00A3733F" w:rsidP="00A3733F">
      <w:r w:rsidRPr="00A3733F">
        <w:lastRenderedPageBreak/>
        <w:t>The timeline depends on the type of gene: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1"/>
        <w:gridCol w:w="5125"/>
      </w:tblGrid>
      <w:tr w:rsidR="00A3733F" w:rsidRPr="00A3733F" w14:paraId="62AE3D4F" w14:textId="77777777">
        <w:trPr>
          <w:tblHeader/>
          <w:tblCellSpacing w:w="15" w:type="dxa"/>
        </w:trPr>
        <w:tc>
          <w:tcPr>
            <w:tcW w:w="0" w:type="auto"/>
            <w:vAlign w:val="center"/>
            <w:hideMark/>
          </w:tcPr>
          <w:p w14:paraId="286C7914" w14:textId="77777777" w:rsidR="00A3733F" w:rsidRPr="00A3733F" w:rsidRDefault="00A3733F" w:rsidP="00A3733F">
            <w:pPr>
              <w:rPr>
                <w:b/>
                <w:bCs/>
              </w:rPr>
            </w:pPr>
            <w:r w:rsidRPr="00A3733F">
              <w:rPr>
                <w:b/>
                <w:bCs/>
              </w:rPr>
              <w:t>Step</w:t>
            </w:r>
          </w:p>
        </w:tc>
        <w:tc>
          <w:tcPr>
            <w:tcW w:w="0" w:type="auto"/>
            <w:vAlign w:val="center"/>
            <w:hideMark/>
          </w:tcPr>
          <w:p w14:paraId="646DC868" w14:textId="77777777" w:rsidR="00A3733F" w:rsidRPr="00A3733F" w:rsidRDefault="00A3733F" w:rsidP="00A3733F">
            <w:pPr>
              <w:rPr>
                <w:b/>
                <w:bCs/>
              </w:rPr>
            </w:pPr>
            <w:r w:rsidRPr="00A3733F">
              <w:rPr>
                <w:b/>
                <w:bCs/>
              </w:rPr>
              <w:t>Typical Duration</w:t>
            </w:r>
          </w:p>
        </w:tc>
      </w:tr>
      <w:tr w:rsidR="00A3733F" w:rsidRPr="00A3733F" w14:paraId="2D067FB3" w14:textId="77777777">
        <w:trPr>
          <w:tblCellSpacing w:w="15" w:type="dxa"/>
        </w:trPr>
        <w:tc>
          <w:tcPr>
            <w:tcW w:w="0" w:type="auto"/>
            <w:vAlign w:val="center"/>
            <w:hideMark/>
          </w:tcPr>
          <w:p w14:paraId="5172DF62" w14:textId="77777777" w:rsidR="00A3733F" w:rsidRPr="00A3733F" w:rsidRDefault="00A3733F" w:rsidP="00A3733F">
            <w:r w:rsidRPr="00A3733F">
              <w:rPr>
                <w:b/>
                <w:bCs/>
              </w:rPr>
              <w:t>Switch ON (activation of transcription)</w:t>
            </w:r>
          </w:p>
        </w:tc>
        <w:tc>
          <w:tcPr>
            <w:tcW w:w="0" w:type="auto"/>
            <w:vAlign w:val="center"/>
            <w:hideMark/>
          </w:tcPr>
          <w:p w14:paraId="3EF08AB8" w14:textId="77777777" w:rsidR="00A3733F" w:rsidRPr="00A3733F" w:rsidRDefault="00A3733F" w:rsidP="00A3733F">
            <w:r w:rsidRPr="00A3733F">
              <w:t>Seconds to minutes (after a signal, like a hormone binding)</w:t>
            </w:r>
          </w:p>
        </w:tc>
      </w:tr>
      <w:tr w:rsidR="00A3733F" w:rsidRPr="00A3733F" w14:paraId="1165148B" w14:textId="77777777">
        <w:trPr>
          <w:tblCellSpacing w:w="15" w:type="dxa"/>
        </w:trPr>
        <w:tc>
          <w:tcPr>
            <w:tcW w:w="0" w:type="auto"/>
            <w:vAlign w:val="center"/>
            <w:hideMark/>
          </w:tcPr>
          <w:p w14:paraId="6D5DBB1C" w14:textId="77777777" w:rsidR="00A3733F" w:rsidRPr="00A3733F" w:rsidRDefault="00A3733F" w:rsidP="00A3733F">
            <w:r w:rsidRPr="00A3733F">
              <w:rPr>
                <w:b/>
                <w:bCs/>
              </w:rPr>
              <w:t>Transcription (making mRNA)</w:t>
            </w:r>
          </w:p>
        </w:tc>
        <w:tc>
          <w:tcPr>
            <w:tcW w:w="0" w:type="auto"/>
            <w:vAlign w:val="center"/>
            <w:hideMark/>
          </w:tcPr>
          <w:p w14:paraId="3FE00D25" w14:textId="77777777" w:rsidR="00A3733F" w:rsidRPr="00A3733F" w:rsidRDefault="00A3733F" w:rsidP="00A3733F">
            <w:r w:rsidRPr="00A3733F">
              <w:t>Minutes to hours (average mRNA: ~30 min – few hours to be made fully)</w:t>
            </w:r>
          </w:p>
        </w:tc>
      </w:tr>
      <w:tr w:rsidR="00A3733F" w:rsidRPr="00A3733F" w14:paraId="556658B8" w14:textId="77777777">
        <w:trPr>
          <w:tblCellSpacing w:w="15" w:type="dxa"/>
        </w:trPr>
        <w:tc>
          <w:tcPr>
            <w:tcW w:w="0" w:type="auto"/>
            <w:vAlign w:val="center"/>
            <w:hideMark/>
          </w:tcPr>
          <w:p w14:paraId="6DD1D2A3" w14:textId="77777777" w:rsidR="00A3733F" w:rsidRPr="00A3733F" w:rsidRDefault="00A3733F" w:rsidP="00A3733F">
            <w:r w:rsidRPr="00A3733F">
              <w:rPr>
                <w:b/>
                <w:bCs/>
              </w:rPr>
              <w:t>Translation (making protein from mRNA)</w:t>
            </w:r>
          </w:p>
        </w:tc>
        <w:tc>
          <w:tcPr>
            <w:tcW w:w="0" w:type="auto"/>
            <w:vAlign w:val="center"/>
            <w:hideMark/>
          </w:tcPr>
          <w:p w14:paraId="258AB59F" w14:textId="77777777" w:rsidR="00A3733F" w:rsidRPr="00A3733F" w:rsidRDefault="00A3733F" w:rsidP="00A3733F">
            <w:r w:rsidRPr="00A3733F">
              <w:t>Seconds to minutes per protein; continuous if mRNA is present</w:t>
            </w:r>
          </w:p>
        </w:tc>
      </w:tr>
      <w:tr w:rsidR="00A3733F" w:rsidRPr="00A3733F" w14:paraId="25783967" w14:textId="77777777">
        <w:trPr>
          <w:tblCellSpacing w:w="15" w:type="dxa"/>
        </w:trPr>
        <w:tc>
          <w:tcPr>
            <w:tcW w:w="0" w:type="auto"/>
            <w:vAlign w:val="center"/>
            <w:hideMark/>
          </w:tcPr>
          <w:p w14:paraId="52668161" w14:textId="77777777" w:rsidR="00A3733F" w:rsidRPr="00A3733F" w:rsidRDefault="00A3733F" w:rsidP="00A3733F">
            <w:r w:rsidRPr="00A3733F">
              <w:rPr>
                <w:b/>
                <w:bCs/>
              </w:rPr>
              <w:t>Protein function &amp; stability</w:t>
            </w:r>
          </w:p>
        </w:tc>
        <w:tc>
          <w:tcPr>
            <w:tcW w:w="0" w:type="auto"/>
            <w:vAlign w:val="center"/>
            <w:hideMark/>
          </w:tcPr>
          <w:p w14:paraId="417E4DB7" w14:textId="77777777" w:rsidR="00A3733F" w:rsidRPr="00A3733F" w:rsidRDefault="00A3733F" w:rsidP="00A3733F">
            <w:r w:rsidRPr="00A3733F">
              <w:t>Minutes (short-lived signals) to days (stable structural proteins)</w:t>
            </w:r>
          </w:p>
        </w:tc>
      </w:tr>
      <w:tr w:rsidR="00A3733F" w:rsidRPr="00A3733F" w14:paraId="0707C830" w14:textId="77777777">
        <w:trPr>
          <w:tblCellSpacing w:w="15" w:type="dxa"/>
        </w:trPr>
        <w:tc>
          <w:tcPr>
            <w:tcW w:w="0" w:type="auto"/>
            <w:vAlign w:val="center"/>
            <w:hideMark/>
          </w:tcPr>
          <w:p w14:paraId="103EE8AE" w14:textId="77777777" w:rsidR="00A3733F" w:rsidRPr="00A3733F" w:rsidRDefault="00A3733F" w:rsidP="00A3733F">
            <w:r w:rsidRPr="00A3733F">
              <w:rPr>
                <w:b/>
                <w:bCs/>
              </w:rPr>
              <w:t>Switch OFF (mRNA degraded + protein breakdown)</w:t>
            </w:r>
          </w:p>
        </w:tc>
        <w:tc>
          <w:tcPr>
            <w:tcW w:w="0" w:type="auto"/>
            <w:vAlign w:val="center"/>
            <w:hideMark/>
          </w:tcPr>
          <w:p w14:paraId="587120E5" w14:textId="77777777" w:rsidR="00A3733F" w:rsidRPr="00A3733F" w:rsidRDefault="00A3733F" w:rsidP="00A3733F">
            <w:r w:rsidRPr="00A3733F">
              <w:t>Minutes–hours depending on stability</w:t>
            </w:r>
          </w:p>
        </w:tc>
      </w:tr>
    </w:tbl>
    <w:p w14:paraId="5097887E" w14:textId="77777777" w:rsidR="00A3733F" w:rsidRPr="00A3733F" w:rsidRDefault="00A3733F" w:rsidP="00A3733F">
      <w:r w:rsidRPr="00A3733F">
        <w:rPr>
          <w:rFonts w:ascii="Segoe UI Emoji" w:hAnsi="Segoe UI Emoji" w:cs="Segoe UI Emoji"/>
        </w:rPr>
        <w:t>👉</w:t>
      </w:r>
      <w:r w:rsidRPr="00A3733F">
        <w:t xml:space="preserve"> </w:t>
      </w:r>
      <w:r w:rsidRPr="00A3733F">
        <w:rPr>
          <w:b/>
          <w:bCs/>
        </w:rPr>
        <w:t>Whole cycle: anywhere from 30 minutes to 24 hours</w:t>
      </w:r>
      <w:r w:rsidRPr="00A3733F">
        <w:t>.</w:t>
      </w:r>
      <w:r w:rsidRPr="00A3733F">
        <w:br/>
        <w:t xml:space="preserve">For circadian-controlled genes, one cycle is usually </w:t>
      </w:r>
      <w:r w:rsidRPr="00A3733F">
        <w:rPr>
          <w:b/>
          <w:bCs/>
        </w:rPr>
        <w:t>~24 hours</w:t>
      </w:r>
      <w:r w:rsidRPr="00A3733F">
        <w:t>.</w:t>
      </w:r>
      <w:r w:rsidRPr="00A3733F">
        <w:br/>
        <w:t xml:space="preserve">For fast-response genes (like stress-response genes), it can be </w:t>
      </w:r>
      <w:r w:rsidRPr="00A3733F">
        <w:rPr>
          <w:b/>
          <w:bCs/>
        </w:rPr>
        <w:t>under 1 hour</w:t>
      </w:r>
      <w:r w:rsidRPr="00A3733F">
        <w:t>.</w:t>
      </w:r>
    </w:p>
    <w:p w14:paraId="605C264F" w14:textId="77777777" w:rsidR="00A3733F" w:rsidRPr="00A3733F" w:rsidRDefault="00A3733F" w:rsidP="00A3733F">
      <w:r w:rsidRPr="00A3733F">
        <w:pict w14:anchorId="72B89848">
          <v:rect id="_x0000_i1343" style="width:0;height:1.5pt" o:hralign="center" o:hrstd="t" o:hr="t" fillcolor="#a0a0a0" stroked="f"/>
        </w:pict>
      </w:r>
    </w:p>
    <w:p w14:paraId="4A368B0D" w14:textId="77777777" w:rsidR="00A3733F" w:rsidRPr="00A3733F" w:rsidRDefault="00A3733F" w:rsidP="00A3733F">
      <w:pPr>
        <w:rPr>
          <w:b/>
          <w:bCs/>
        </w:rPr>
      </w:pPr>
      <w:r w:rsidRPr="00A3733F">
        <w:rPr>
          <w:rFonts w:ascii="Segoe UI Emoji" w:hAnsi="Segoe UI Emoji" w:cs="Segoe UI Emoji"/>
          <w:b/>
          <w:bCs/>
        </w:rPr>
        <w:t>📅</w:t>
      </w:r>
      <w:r w:rsidRPr="00A3733F">
        <w:rPr>
          <w:b/>
          <w:bCs/>
        </w:rPr>
        <w:t xml:space="preserve"> 3. "</w:t>
      </w:r>
      <w:proofErr w:type="gramStart"/>
      <w:r w:rsidRPr="00A3733F">
        <w:rPr>
          <w:b/>
          <w:bCs/>
        </w:rPr>
        <w:t>Time table</w:t>
      </w:r>
      <w:proofErr w:type="gramEnd"/>
      <w:r w:rsidRPr="00A3733F">
        <w:rPr>
          <w:b/>
          <w:bCs/>
        </w:rPr>
        <w:t>" of gene expression: From conception to death</w:t>
      </w:r>
    </w:p>
    <w:p w14:paraId="29815035" w14:textId="77777777" w:rsidR="00A3733F" w:rsidRPr="00A3733F" w:rsidRDefault="00A3733F" w:rsidP="00A3733F">
      <w:pPr>
        <w:rPr>
          <w:b/>
          <w:bCs/>
        </w:rPr>
      </w:pPr>
      <w:r w:rsidRPr="00A3733F">
        <w:rPr>
          <w:b/>
          <w:bCs/>
        </w:rPr>
        <w:t>Stage 1: Conception → Early Embryo (0–2 weeks)</w:t>
      </w:r>
    </w:p>
    <w:p w14:paraId="60EEDCF7" w14:textId="77777777" w:rsidR="00A3733F" w:rsidRPr="00A3733F" w:rsidRDefault="00A3733F" w:rsidP="00A3733F">
      <w:pPr>
        <w:numPr>
          <w:ilvl w:val="0"/>
          <w:numId w:val="26"/>
        </w:numPr>
      </w:pPr>
      <w:r w:rsidRPr="00A3733F">
        <w:t>Almost no “new” gene activity at first. The embryo relies on maternal RNAs from the egg.</w:t>
      </w:r>
    </w:p>
    <w:p w14:paraId="469FD628" w14:textId="77777777" w:rsidR="00A3733F" w:rsidRPr="00A3733F" w:rsidRDefault="00A3733F" w:rsidP="00A3733F">
      <w:pPr>
        <w:numPr>
          <w:ilvl w:val="0"/>
          <w:numId w:val="26"/>
        </w:numPr>
      </w:pPr>
      <w:r w:rsidRPr="00A3733F">
        <w:t>Around day 3–5: “Zygotic genome activation” → embryo’s own genes switch on.</w:t>
      </w:r>
    </w:p>
    <w:p w14:paraId="7CE7A1FB" w14:textId="77777777" w:rsidR="00A3733F" w:rsidRPr="00A3733F" w:rsidRDefault="00A3733F" w:rsidP="00A3733F">
      <w:pPr>
        <w:rPr>
          <w:b/>
          <w:bCs/>
        </w:rPr>
      </w:pPr>
      <w:r w:rsidRPr="00A3733F">
        <w:rPr>
          <w:b/>
          <w:bCs/>
        </w:rPr>
        <w:t>Stage 2: Embryonic Development (2–8 weeks)</w:t>
      </w:r>
    </w:p>
    <w:p w14:paraId="5D3E1823" w14:textId="77777777" w:rsidR="00A3733F" w:rsidRPr="00A3733F" w:rsidRDefault="00A3733F" w:rsidP="00A3733F">
      <w:pPr>
        <w:numPr>
          <w:ilvl w:val="0"/>
          <w:numId w:val="27"/>
        </w:numPr>
      </w:pPr>
      <w:r w:rsidRPr="00A3733F">
        <w:t>Waves of gene expression: developmental “master regulators” (Hox genes, morphogens) switch on/off in strict timing.</w:t>
      </w:r>
    </w:p>
    <w:p w14:paraId="3230DD98" w14:textId="77777777" w:rsidR="00A3733F" w:rsidRPr="00A3733F" w:rsidRDefault="00A3733F" w:rsidP="00A3733F">
      <w:pPr>
        <w:numPr>
          <w:ilvl w:val="0"/>
          <w:numId w:val="27"/>
        </w:numPr>
      </w:pPr>
      <w:r w:rsidRPr="00A3733F">
        <w:t>Genes orchestrate organ formation (heart, brain, limbs).</w:t>
      </w:r>
    </w:p>
    <w:p w14:paraId="17B1D2C2" w14:textId="77777777" w:rsidR="00A3733F" w:rsidRPr="00A3733F" w:rsidRDefault="00A3733F" w:rsidP="00A3733F">
      <w:pPr>
        <w:rPr>
          <w:b/>
          <w:bCs/>
        </w:rPr>
      </w:pPr>
      <w:r w:rsidRPr="00A3733F">
        <w:rPr>
          <w:b/>
          <w:bCs/>
        </w:rPr>
        <w:t xml:space="preserve">Stage 3: </w:t>
      </w:r>
      <w:proofErr w:type="spellStart"/>
      <w:r w:rsidRPr="00A3733F">
        <w:rPr>
          <w:b/>
          <w:bCs/>
        </w:rPr>
        <w:t>Fetal</w:t>
      </w:r>
      <w:proofErr w:type="spellEnd"/>
      <w:r w:rsidRPr="00A3733F">
        <w:rPr>
          <w:b/>
          <w:bCs/>
        </w:rPr>
        <w:t xml:space="preserve"> Development (2–9 months)</w:t>
      </w:r>
    </w:p>
    <w:p w14:paraId="1BEF1B58" w14:textId="77777777" w:rsidR="00A3733F" w:rsidRPr="00A3733F" w:rsidRDefault="00A3733F" w:rsidP="00A3733F">
      <w:pPr>
        <w:numPr>
          <w:ilvl w:val="0"/>
          <w:numId w:val="28"/>
        </w:numPr>
      </w:pPr>
      <w:r w:rsidRPr="00A3733F">
        <w:t>Expression focuses on growth, blood formation, nervous system, lungs.</w:t>
      </w:r>
    </w:p>
    <w:p w14:paraId="3EF8C1A8" w14:textId="77777777" w:rsidR="00A3733F" w:rsidRPr="00A3733F" w:rsidRDefault="00A3733F" w:rsidP="00A3733F">
      <w:pPr>
        <w:numPr>
          <w:ilvl w:val="0"/>
          <w:numId w:val="28"/>
        </w:numPr>
      </w:pPr>
      <w:r w:rsidRPr="00A3733F">
        <w:t>Different organs activate their unique gene programs.</w:t>
      </w:r>
    </w:p>
    <w:p w14:paraId="682A16D5" w14:textId="77777777" w:rsidR="00A3733F" w:rsidRPr="00A3733F" w:rsidRDefault="00A3733F" w:rsidP="00A3733F">
      <w:pPr>
        <w:rPr>
          <w:b/>
          <w:bCs/>
        </w:rPr>
      </w:pPr>
      <w:r w:rsidRPr="00A3733F">
        <w:rPr>
          <w:b/>
          <w:bCs/>
        </w:rPr>
        <w:t>Stage 4: Birth → Childhood</w:t>
      </w:r>
    </w:p>
    <w:p w14:paraId="31BACA30" w14:textId="77777777" w:rsidR="00A3733F" w:rsidRPr="00A3733F" w:rsidRDefault="00A3733F" w:rsidP="00A3733F">
      <w:pPr>
        <w:numPr>
          <w:ilvl w:val="0"/>
          <w:numId w:val="29"/>
        </w:numPr>
      </w:pPr>
      <w:r w:rsidRPr="00A3733F">
        <w:t>Immune system, brain wiring, metabolism genes dominate.</w:t>
      </w:r>
    </w:p>
    <w:p w14:paraId="65EB60FC" w14:textId="77777777" w:rsidR="00A3733F" w:rsidRPr="00A3733F" w:rsidRDefault="00A3733F" w:rsidP="00A3733F">
      <w:pPr>
        <w:numPr>
          <w:ilvl w:val="0"/>
          <w:numId w:val="29"/>
        </w:numPr>
      </w:pPr>
      <w:r w:rsidRPr="00A3733F">
        <w:lastRenderedPageBreak/>
        <w:t>High plasticity → lots of switching in learning/memory pathways.</w:t>
      </w:r>
    </w:p>
    <w:p w14:paraId="11F4A3AD" w14:textId="77777777" w:rsidR="00A3733F" w:rsidRPr="00A3733F" w:rsidRDefault="00A3733F" w:rsidP="00A3733F">
      <w:pPr>
        <w:rPr>
          <w:b/>
          <w:bCs/>
        </w:rPr>
      </w:pPr>
      <w:r w:rsidRPr="00A3733F">
        <w:rPr>
          <w:b/>
          <w:bCs/>
        </w:rPr>
        <w:t>Stage 5: Puberty</w:t>
      </w:r>
    </w:p>
    <w:p w14:paraId="7137EE8C" w14:textId="77777777" w:rsidR="00A3733F" w:rsidRPr="00A3733F" w:rsidRDefault="00A3733F" w:rsidP="00A3733F">
      <w:pPr>
        <w:numPr>
          <w:ilvl w:val="0"/>
          <w:numId w:val="30"/>
        </w:numPr>
      </w:pPr>
      <w:r w:rsidRPr="00A3733F">
        <w:t xml:space="preserve">Huge surge of </w:t>
      </w:r>
      <w:r w:rsidRPr="00A3733F">
        <w:rPr>
          <w:b/>
          <w:bCs/>
        </w:rPr>
        <w:t>hormone-driven gene expression</w:t>
      </w:r>
      <w:r w:rsidRPr="00A3733F">
        <w:t xml:space="preserve"> (sex hormones switch on reproductive and secondary sexual trait genes).</w:t>
      </w:r>
    </w:p>
    <w:p w14:paraId="09C774BD" w14:textId="77777777" w:rsidR="00A3733F" w:rsidRPr="00A3733F" w:rsidRDefault="00A3733F" w:rsidP="00A3733F">
      <w:pPr>
        <w:rPr>
          <w:b/>
          <w:bCs/>
        </w:rPr>
      </w:pPr>
      <w:r w:rsidRPr="00A3733F">
        <w:rPr>
          <w:b/>
          <w:bCs/>
        </w:rPr>
        <w:t>Stage 6: Adulthood</w:t>
      </w:r>
    </w:p>
    <w:p w14:paraId="43D61E26" w14:textId="77777777" w:rsidR="00A3733F" w:rsidRPr="00A3733F" w:rsidRDefault="00A3733F" w:rsidP="00A3733F">
      <w:pPr>
        <w:numPr>
          <w:ilvl w:val="0"/>
          <w:numId w:val="31"/>
        </w:numPr>
      </w:pPr>
      <w:r w:rsidRPr="00A3733F">
        <w:t>Stable expression patterns depending on organ.</w:t>
      </w:r>
    </w:p>
    <w:p w14:paraId="084F6715" w14:textId="77777777" w:rsidR="00A3733F" w:rsidRPr="00A3733F" w:rsidRDefault="00A3733F" w:rsidP="00A3733F">
      <w:pPr>
        <w:numPr>
          <w:ilvl w:val="0"/>
          <w:numId w:val="31"/>
        </w:numPr>
      </w:pPr>
      <w:r w:rsidRPr="00A3733F">
        <w:t>Circadian rhythm and lifestyle strongly influence which genes are active daily.</w:t>
      </w:r>
    </w:p>
    <w:p w14:paraId="69324AD9" w14:textId="77777777" w:rsidR="00A3733F" w:rsidRPr="00A3733F" w:rsidRDefault="00A3733F" w:rsidP="00A3733F">
      <w:pPr>
        <w:rPr>
          <w:b/>
          <w:bCs/>
        </w:rPr>
      </w:pPr>
      <w:r w:rsidRPr="00A3733F">
        <w:rPr>
          <w:b/>
          <w:bCs/>
        </w:rPr>
        <w:t>Stage 7: Aging &amp; Old Age</w:t>
      </w:r>
    </w:p>
    <w:p w14:paraId="496E45D7" w14:textId="77777777" w:rsidR="00A3733F" w:rsidRPr="00A3733F" w:rsidRDefault="00A3733F" w:rsidP="00A3733F">
      <w:pPr>
        <w:numPr>
          <w:ilvl w:val="0"/>
          <w:numId w:val="32"/>
        </w:numPr>
      </w:pPr>
      <w:r w:rsidRPr="00A3733F">
        <w:t>Gene expression patterns become “noisier” and less tightly controlled.</w:t>
      </w:r>
    </w:p>
    <w:p w14:paraId="267A2F3C" w14:textId="77777777" w:rsidR="00A3733F" w:rsidRPr="00A3733F" w:rsidRDefault="00A3733F" w:rsidP="00A3733F">
      <w:pPr>
        <w:numPr>
          <w:ilvl w:val="0"/>
          <w:numId w:val="32"/>
        </w:numPr>
      </w:pPr>
      <w:r w:rsidRPr="00A3733F">
        <w:t>Repair and stress-response genes often become weaker.</w:t>
      </w:r>
    </w:p>
    <w:p w14:paraId="3872DA61" w14:textId="77777777" w:rsidR="00A3733F" w:rsidRPr="00A3733F" w:rsidRDefault="00A3733F" w:rsidP="00A3733F">
      <w:pPr>
        <w:numPr>
          <w:ilvl w:val="0"/>
          <w:numId w:val="32"/>
        </w:numPr>
      </w:pPr>
      <w:r w:rsidRPr="00A3733F">
        <w:t>Epigenetic “drift” silences some useful genes and activates harmful ones (inflammation, cancer risk).</w:t>
      </w:r>
    </w:p>
    <w:p w14:paraId="29307CF4" w14:textId="77777777" w:rsidR="00A3733F" w:rsidRPr="00A3733F" w:rsidRDefault="00A3733F" w:rsidP="00A3733F">
      <w:r w:rsidRPr="00A3733F">
        <w:pict w14:anchorId="2EB6E42A">
          <v:rect id="_x0000_i1344" style="width:0;height:1.5pt" o:hralign="center" o:hrstd="t" o:hr="t" fillcolor="#a0a0a0" stroked="f"/>
        </w:pict>
      </w:r>
    </w:p>
    <w:p w14:paraId="44365B95" w14:textId="77777777" w:rsidR="00A3733F" w:rsidRPr="00A3733F" w:rsidRDefault="00A3733F" w:rsidP="00A3733F">
      <w:pPr>
        <w:rPr>
          <w:b/>
          <w:bCs/>
        </w:rPr>
      </w:pPr>
      <w:r w:rsidRPr="00A3733F">
        <w:rPr>
          <w:rFonts w:ascii="Segoe UI Emoji" w:hAnsi="Segoe UI Emoji" w:cs="Segoe UI Emoji"/>
          <w:b/>
          <w:bCs/>
        </w:rPr>
        <w:t>✅</w:t>
      </w:r>
      <w:r w:rsidRPr="00A3733F">
        <w:rPr>
          <w:b/>
          <w:bCs/>
        </w:rPr>
        <w:t xml:space="preserve"> Summary</w:t>
      </w:r>
    </w:p>
    <w:p w14:paraId="74642CC8" w14:textId="77777777" w:rsidR="00A3733F" w:rsidRPr="00A3733F" w:rsidRDefault="00A3733F" w:rsidP="00A3733F">
      <w:pPr>
        <w:numPr>
          <w:ilvl w:val="0"/>
          <w:numId w:val="33"/>
        </w:numPr>
      </w:pPr>
      <w:r w:rsidRPr="00A3733F">
        <w:rPr>
          <w:b/>
          <w:bCs/>
        </w:rPr>
        <w:t>~10,000–12,000 genes</w:t>
      </w:r>
      <w:r w:rsidRPr="00A3733F">
        <w:t xml:space="preserve"> active per cell per day.</w:t>
      </w:r>
    </w:p>
    <w:p w14:paraId="4216E3B3" w14:textId="77777777" w:rsidR="00A3733F" w:rsidRPr="00A3733F" w:rsidRDefault="00A3733F" w:rsidP="00A3733F">
      <w:pPr>
        <w:numPr>
          <w:ilvl w:val="0"/>
          <w:numId w:val="33"/>
        </w:numPr>
      </w:pPr>
      <w:r w:rsidRPr="00A3733F">
        <w:rPr>
          <w:b/>
          <w:bCs/>
        </w:rPr>
        <w:t>Expression cycle time</w:t>
      </w:r>
      <w:r w:rsidRPr="00A3733F">
        <w:t>: 30 min – 24 hours depending on the gene.</w:t>
      </w:r>
    </w:p>
    <w:p w14:paraId="032A2B5D" w14:textId="77777777" w:rsidR="00A3733F" w:rsidRPr="00A3733F" w:rsidRDefault="00A3733F" w:rsidP="00A3733F">
      <w:pPr>
        <w:numPr>
          <w:ilvl w:val="0"/>
          <w:numId w:val="33"/>
        </w:numPr>
      </w:pPr>
      <w:r w:rsidRPr="00A3733F">
        <w:rPr>
          <w:b/>
          <w:bCs/>
        </w:rPr>
        <w:t>Life timetable</w:t>
      </w:r>
      <w:r w:rsidRPr="00A3733F">
        <w:t>:</w:t>
      </w:r>
    </w:p>
    <w:p w14:paraId="03CE4064" w14:textId="77777777" w:rsidR="00A3733F" w:rsidRPr="00A3733F" w:rsidRDefault="00A3733F" w:rsidP="00A3733F">
      <w:pPr>
        <w:numPr>
          <w:ilvl w:val="1"/>
          <w:numId w:val="33"/>
        </w:numPr>
      </w:pPr>
      <w:r w:rsidRPr="00A3733F">
        <w:rPr>
          <w:i/>
          <w:iCs/>
        </w:rPr>
        <w:t>Early</w:t>
      </w:r>
      <w:r w:rsidRPr="00A3733F">
        <w:t>: maternal → developmental genes.</w:t>
      </w:r>
    </w:p>
    <w:p w14:paraId="1A88F940" w14:textId="77777777" w:rsidR="00A3733F" w:rsidRPr="00A3733F" w:rsidRDefault="00A3733F" w:rsidP="00A3733F">
      <w:pPr>
        <w:numPr>
          <w:ilvl w:val="1"/>
          <w:numId w:val="33"/>
        </w:numPr>
      </w:pPr>
      <w:r w:rsidRPr="00A3733F">
        <w:rPr>
          <w:i/>
          <w:iCs/>
        </w:rPr>
        <w:t>Childhood</w:t>
      </w:r>
      <w:r w:rsidRPr="00A3733F">
        <w:t>: immune + brain.</w:t>
      </w:r>
    </w:p>
    <w:p w14:paraId="13CECA36" w14:textId="77777777" w:rsidR="00A3733F" w:rsidRPr="00A3733F" w:rsidRDefault="00A3733F" w:rsidP="00A3733F">
      <w:pPr>
        <w:numPr>
          <w:ilvl w:val="1"/>
          <w:numId w:val="33"/>
        </w:numPr>
      </w:pPr>
      <w:r w:rsidRPr="00A3733F">
        <w:rPr>
          <w:i/>
          <w:iCs/>
        </w:rPr>
        <w:t>Puberty</w:t>
      </w:r>
      <w:r w:rsidRPr="00A3733F">
        <w:t xml:space="preserve">: </w:t>
      </w:r>
      <w:proofErr w:type="gramStart"/>
      <w:r w:rsidRPr="00A3733F">
        <w:t>hormone-driven</w:t>
      </w:r>
      <w:proofErr w:type="gramEnd"/>
      <w:r w:rsidRPr="00A3733F">
        <w:t>.</w:t>
      </w:r>
    </w:p>
    <w:p w14:paraId="7F302629" w14:textId="77777777" w:rsidR="00A3733F" w:rsidRPr="00A3733F" w:rsidRDefault="00A3733F" w:rsidP="00A3733F">
      <w:pPr>
        <w:numPr>
          <w:ilvl w:val="1"/>
          <w:numId w:val="33"/>
        </w:numPr>
      </w:pPr>
      <w:r w:rsidRPr="00A3733F">
        <w:rPr>
          <w:i/>
          <w:iCs/>
        </w:rPr>
        <w:t>Adult</w:t>
      </w:r>
      <w:r w:rsidRPr="00A3733F">
        <w:t xml:space="preserve">: stable, </w:t>
      </w:r>
      <w:proofErr w:type="gramStart"/>
      <w:r w:rsidRPr="00A3733F">
        <w:t>circadian-controlled</w:t>
      </w:r>
      <w:proofErr w:type="gramEnd"/>
      <w:r w:rsidRPr="00A3733F">
        <w:t>.</w:t>
      </w:r>
    </w:p>
    <w:p w14:paraId="7534DF5A" w14:textId="77777777" w:rsidR="00A3733F" w:rsidRDefault="00A3733F" w:rsidP="00A3733F">
      <w:pPr>
        <w:numPr>
          <w:ilvl w:val="1"/>
          <w:numId w:val="33"/>
        </w:numPr>
      </w:pPr>
      <w:r w:rsidRPr="00A3733F">
        <w:rPr>
          <w:i/>
          <w:iCs/>
        </w:rPr>
        <w:t>Aging</w:t>
      </w:r>
      <w:r w:rsidRPr="00A3733F">
        <w:t>: drift + reduced repair.</w:t>
      </w:r>
    </w:p>
    <w:p w14:paraId="22C4B286" w14:textId="77777777" w:rsidR="00A3733F" w:rsidRDefault="00A3733F" w:rsidP="00A3733F">
      <w:pPr>
        <w:ind w:left="720"/>
      </w:pPr>
    </w:p>
    <w:p w14:paraId="7A10E318" w14:textId="77777777" w:rsidR="00A3733F" w:rsidRPr="00A3733F" w:rsidRDefault="00A3733F" w:rsidP="00A3733F">
      <w:pPr>
        <w:ind w:left="720"/>
      </w:pPr>
      <w:r w:rsidRPr="00A3733F">
        <w:t xml:space="preserve">Here’s a clear </w:t>
      </w:r>
      <w:r w:rsidRPr="00A3733F">
        <w:rPr>
          <w:b/>
          <w:bCs/>
        </w:rPr>
        <w:t>table of gene expression across the human lifespan</w:t>
      </w:r>
      <w:r w:rsidRPr="00A3733F">
        <w:t xml:space="preserve"> with timing and dominant gene categories:</w:t>
      </w:r>
    </w:p>
    <w:p w14:paraId="74E513D0" w14:textId="77777777" w:rsidR="00A3733F" w:rsidRPr="00A3733F" w:rsidRDefault="00A3733F" w:rsidP="00A3733F">
      <w:pPr>
        <w:ind w:left="720"/>
      </w:pPr>
      <w:r w:rsidRPr="00A3733F">
        <w:pict w14:anchorId="440830F3">
          <v:rect id="_x0000_i1370" style="width:0;height:1.5pt" o:hralign="center" o:hrstd="t" o:hr="t" fillcolor="#a0a0a0" stroked="f"/>
        </w:pict>
      </w:r>
    </w:p>
    <w:p w14:paraId="13361BC2" w14:textId="77777777" w:rsidR="00A3733F" w:rsidRPr="00A3733F" w:rsidRDefault="00A3733F" w:rsidP="00A3733F">
      <w:pPr>
        <w:ind w:left="720"/>
        <w:rPr>
          <w:b/>
          <w:bCs/>
        </w:rPr>
      </w:pPr>
      <w:r w:rsidRPr="00A3733F">
        <w:rPr>
          <w:rFonts w:ascii="Segoe UI Emoji" w:hAnsi="Segoe UI Emoji" w:cs="Segoe UI Emoji"/>
          <w:b/>
          <w:bCs/>
        </w:rPr>
        <w:t>🧬</w:t>
      </w:r>
      <w:r w:rsidRPr="00A3733F">
        <w:rPr>
          <w:b/>
          <w:bCs/>
        </w:rPr>
        <w:t xml:space="preserve"> Gene Expression Timetable: Conception → Death</w:t>
      </w:r>
    </w:p>
    <w:tbl>
      <w:tblPr>
        <w:tblW w:w="0" w:type="auto"/>
        <w:tblCellSpacing w:w="15" w:type="dxa"/>
        <w:tblInd w:w="-437" w:type="dxa"/>
        <w:tblLayout w:type="fixed"/>
        <w:tblCellMar>
          <w:top w:w="15" w:type="dxa"/>
          <w:left w:w="15" w:type="dxa"/>
          <w:bottom w:w="15" w:type="dxa"/>
          <w:right w:w="15" w:type="dxa"/>
        </w:tblCellMar>
        <w:tblLook w:val="04A0" w:firstRow="1" w:lastRow="0" w:firstColumn="1" w:lastColumn="0" w:noHBand="0" w:noVBand="1"/>
      </w:tblPr>
      <w:tblGrid>
        <w:gridCol w:w="1430"/>
        <w:gridCol w:w="1417"/>
        <w:gridCol w:w="3655"/>
        <w:gridCol w:w="2961"/>
      </w:tblGrid>
      <w:tr w:rsidR="00A3733F" w:rsidRPr="00A3733F" w14:paraId="57FB7899" w14:textId="77777777" w:rsidTr="00A3733F">
        <w:trPr>
          <w:tblHeader/>
          <w:tblCellSpacing w:w="15" w:type="dxa"/>
        </w:trPr>
        <w:tc>
          <w:tcPr>
            <w:tcW w:w="1385" w:type="dxa"/>
            <w:vAlign w:val="center"/>
            <w:hideMark/>
          </w:tcPr>
          <w:p w14:paraId="1DD3AB6F" w14:textId="77777777" w:rsidR="00A3733F" w:rsidRPr="00A3733F" w:rsidRDefault="00A3733F" w:rsidP="00A3733F">
            <w:pPr>
              <w:spacing w:after="0"/>
              <w:ind w:left="720"/>
              <w:rPr>
                <w:b/>
                <w:bCs/>
                <w:sz w:val="16"/>
                <w:szCs w:val="16"/>
              </w:rPr>
            </w:pPr>
            <w:r w:rsidRPr="00A3733F">
              <w:rPr>
                <w:b/>
                <w:bCs/>
                <w:sz w:val="16"/>
                <w:szCs w:val="16"/>
              </w:rPr>
              <w:lastRenderedPageBreak/>
              <w:t>Life Stage</w:t>
            </w:r>
          </w:p>
        </w:tc>
        <w:tc>
          <w:tcPr>
            <w:tcW w:w="1387" w:type="dxa"/>
            <w:vAlign w:val="center"/>
            <w:hideMark/>
          </w:tcPr>
          <w:p w14:paraId="5C647F83" w14:textId="77777777" w:rsidR="00A3733F" w:rsidRPr="00A3733F" w:rsidRDefault="00A3733F" w:rsidP="00A3733F">
            <w:pPr>
              <w:spacing w:after="0"/>
              <w:ind w:left="720"/>
              <w:rPr>
                <w:b/>
                <w:bCs/>
                <w:sz w:val="16"/>
                <w:szCs w:val="16"/>
              </w:rPr>
            </w:pPr>
            <w:r w:rsidRPr="00A3733F">
              <w:rPr>
                <w:b/>
                <w:bCs/>
                <w:sz w:val="16"/>
                <w:szCs w:val="16"/>
              </w:rPr>
              <w:t>Time Period</w:t>
            </w:r>
          </w:p>
        </w:tc>
        <w:tc>
          <w:tcPr>
            <w:tcW w:w="3625" w:type="dxa"/>
            <w:vAlign w:val="center"/>
            <w:hideMark/>
          </w:tcPr>
          <w:p w14:paraId="167CBBA7" w14:textId="77777777" w:rsidR="00A3733F" w:rsidRPr="00A3733F" w:rsidRDefault="00A3733F" w:rsidP="00A3733F">
            <w:pPr>
              <w:spacing w:after="0"/>
              <w:ind w:left="720"/>
              <w:rPr>
                <w:b/>
                <w:bCs/>
                <w:sz w:val="16"/>
                <w:szCs w:val="16"/>
              </w:rPr>
            </w:pPr>
            <w:r w:rsidRPr="00A3733F">
              <w:rPr>
                <w:b/>
                <w:bCs/>
                <w:sz w:val="16"/>
                <w:szCs w:val="16"/>
              </w:rPr>
              <w:t>Dominant Gene Expression</w:t>
            </w:r>
          </w:p>
        </w:tc>
        <w:tc>
          <w:tcPr>
            <w:tcW w:w="2916" w:type="dxa"/>
            <w:vAlign w:val="center"/>
            <w:hideMark/>
          </w:tcPr>
          <w:p w14:paraId="4A37C132" w14:textId="77777777" w:rsidR="00A3733F" w:rsidRPr="00A3733F" w:rsidRDefault="00A3733F" w:rsidP="00A3733F">
            <w:pPr>
              <w:spacing w:after="0"/>
              <w:ind w:left="720"/>
              <w:rPr>
                <w:b/>
                <w:bCs/>
                <w:sz w:val="16"/>
                <w:szCs w:val="16"/>
              </w:rPr>
            </w:pPr>
            <w:r w:rsidRPr="00A3733F">
              <w:rPr>
                <w:b/>
                <w:bCs/>
                <w:sz w:val="16"/>
                <w:szCs w:val="16"/>
              </w:rPr>
              <w:t>Notes</w:t>
            </w:r>
          </w:p>
        </w:tc>
      </w:tr>
      <w:tr w:rsidR="00A3733F" w:rsidRPr="00A3733F" w14:paraId="55EE8E70" w14:textId="77777777" w:rsidTr="00A3733F">
        <w:trPr>
          <w:tblCellSpacing w:w="15" w:type="dxa"/>
        </w:trPr>
        <w:tc>
          <w:tcPr>
            <w:tcW w:w="1385" w:type="dxa"/>
            <w:vAlign w:val="center"/>
            <w:hideMark/>
          </w:tcPr>
          <w:p w14:paraId="654E72D3" w14:textId="77777777" w:rsidR="00A3733F" w:rsidRPr="00A3733F" w:rsidRDefault="00A3733F" w:rsidP="00A3733F">
            <w:pPr>
              <w:spacing w:after="0"/>
              <w:ind w:left="720"/>
              <w:rPr>
                <w:sz w:val="16"/>
                <w:szCs w:val="16"/>
              </w:rPr>
            </w:pPr>
            <w:r w:rsidRPr="00A3733F">
              <w:rPr>
                <w:b/>
                <w:bCs/>
                <w:sz w:val="16"/>
                <w:szCs w:val="16"/>
              </w:rPr>
              <w:t>Conception &amp; Early Embryo</w:t>
            </w:r>
          </w:p>
        </w:tc>
        <w:tc>
          <w:tcPr>
            <w:tcW w:w="1387" w:type="dxa"/>
            <w:vAlign w:val="center"/>
            <w:hideMark/>
          </w:tcPr>
          <w:p w14:paraId="0D98026A" w14:textId="77777777" w:rsidR="00A3733F" w:rsidRPr="00A3733F" w:rsidRDefault="00A3733F" w:rsidP="00A3733F">
            <w:pPr>
              <w:spacing w:after="0"/>
              <w:ind w:left="720"/>
              <w:rPr>
                <w:sz w:val="16"/>
                <w:szCs w:val="16"/>
              </w:rPr>
            </w:pPr>
            <w:r w:rsidRPr="00A3733F">
              <w:rPr>
                <w:sz w:val="16"/>
                <w:szCs w:val="16"/>
              </w:rPr>
              <w:t>Fertilization → 2 weeks</w:t>
            </w:r>
          </w:p>
        </w:tc>
        <w:tc>
          <w:tcPr>
            <w:tcW w:w="3625" w:type="dxa"/>
            <w:vAlign w:val="center"/>
            <w:hideMark/>
          </w:tcPr>
          <w:p w14:paraId="1BA1565B" w14:textId="77777777" w:rsidR="00A3733F" w:rsidRPr="00A3733F" w:rsidRDefault="00A3733F" w:rsidP="00A3733F">
            <w:pPr>
              <w:spacing w:after="0"/>
              <w:ind w:left="720"/>
              <w:rPr>
                <w:sz w:val="16"/>
                <w:szCs w:val="16"/>
              </w:rPr>
            </w:pPr>
            <w:r w:rsidRPr="00A3733F">
              <w:rPr>
                <w:sz w:val="16"/>
                <w:szCs w:val="16"/>
              </w:rPr>
              <w:t>Maternal RNAs (from egg), zygotic genome activation (day 3–5)</w:t>
            </w:r>
          </w:p>
        </w:tc>
        <w:tc>
          <w:tcPr>
            <w:tcW w:w="2916" w:type="dxa"/>
            <w:vAlign w:val="center"/>
            <w:hideMark/>
          </w:tcPr>
          <w:p w14:paraId="177A9D3B" w14:textId="77777777" w:rsidR="00A3733F" w:rsidRPr="00A3733F" w:rsidRDefault="00A3733F" w:rsidP="00A3733F">
            <w:pPr>
              <w:spacing w:after="0"/>
              <w:ind w:left="720"/>
              <w:rPr>
                <w:sz w:val="16"/>
                <w:szCs w:val="16"/>
              </w:rPr>
            </w:pPr>
            <w:r w:rsidRPr="00A3733F">
              <w:rPr>
                <w:sz w:val="16"/>
                <w:szCs w:val="16"/>
              </w:rPr>
              <w:t>Embryo initially “borrows” mom’s RNAs; first activation of own genes.</w:t>
            </w:r>
          </w:p>
        </w:tc>
      </w:tr>
      <w:tr w:rsidR="00A3733F" w:rsidRPr="00A3733F" w14:paraId="2C0EEB8B" w14:textId="77777777" w:rsidTr="00A3733F">
        <w:trPr>
          <w:tblCellSpacing w:w="15" w:type="dxa"/>
        </w:trPr>
        <w:tc>
          <w:tcPr>
            <w:tcW w:w="1385" w:type="dxa"/>
            <w:vAlign w:val="center"/>
            <w:hideMark/>
          </w:tcPr>
          <w:p w14:paraId="3BDB4CC2" w14:textId="77777777" w:rsidR="00A3733F" w:rsidRPr="00A3733F" w:rsidRDefault="00A3733F" w:rsidP="00A3733F">
            <w:pPr>
              <w:spacing w:after="0"/>
              <w:ind w:left="720"/>
              <w:rPr>
                <w:sz w:val="16"/>
                <w:szCs w:val="16"/>
              </w:rPr>
            </w:pPr>
            <w:r w:rsidRPr="00A3733F">
              <w:rPr>
                <w:b/>
                <w:bCs/>
                <w:sz w:val="16"/>
                <w:szCs w:val="16"/>
              </w:rPr>
              <w:t>Embryonic Development</w:t>
            </w:r>
          </w:p>
        </w:tc>
        <w:tc>
          <w:tcPr>
            <w:tcW w:w="1387" w:type="dxa"/>
            <w:vAlign w:val="center"/>
            <w:hideMark/>
          </w:tcPr>
          <w:p w14:paraId="671C81CB" w14:textId="77777777" w:rsidR="00A3733F" w:rsidRPr="00A3733F" w:rsidRDefault="00A3733F" w:rsidP="00A3733F">
            <w:pPr>
              <w:spacing w:after="0"/>
              <w:ind w:left="720"/>
              <w:rPr>
                <w:sz w:val="16"/>
                <w:szCs w:val="16"/>
              </w:rPr>
            </w:pPr>
            <w:r w:rsidRPr="00A3733F">
              <w:rPr>
                <w:sz w:val="16"/>
                <w:szCs w:val="16"/>
              </w:rPr>
              <w:t>2–8 weeks</w:t>
            </w:r>
          </w:p>
        </w:tc>
        <w:tc>
          <w:tcPr>
            <w:tcW w:w="3625" w:type="dxa"/>
            <w:vAlign w:val="center"/>
            <w:hideMark/>
          </w:tcPr>
          <w:p w14:paraId="4BAC4859" w14:textId="77777777" w:rsidR="00A3733F" w:rsidRPr="00A3733F" w:rsidRDefault="00A3733F" w:rsidP="00A3733F">
            <w:pPr>
              <w:spacing w:after="0"/>
              <w:ind w:left="720"/>
              <w:rPr>
                <w:sz w:val="16"/>
                <w:szCs w:val="16"/>
              </w:rPr>
            </w:pPr>
            <w:r w:rsidRPr="00A3733F">
              <w:rPr>
                <w:sz w:val="16"/>
                <w:szCs w:val="16"/>
              </w:rPr>
              <w:t>Hox genes, morphogens, growth factors</w:t>
            </w:r>
          </w:p>
        </w:tc>
        <w:tc>
          <w:tcPr>
            <w:tcW w:w="2916" w:type="dxa"/>
            <w:vAlign w:val="center"/>
            <w:hideMark/>
          </w:tcPr>
          <w:p w14:paraId="2B6064FC" w14:textId="77777777" w:rsidR="00A3733F" w:rsidRPr="00A3733F" w:rsidRDefault="00A3733F" w:rsidP="00A3733F">
            <w:pPr>
              <w:spacing w:after="0"/>
              <w:ind w:left="720"/>
              <w:rPr>
                <w:sz w:val="16"/>
                <w:szCs w:val="16"/>
              </w:rPr>
            </w:pPr>
            <w:r w:rsidRPr="00A3733F">
              <w:rPr>
                <w:sz w:val="16"/>
                <w:szCs w:val="16"/>
              </w:rPr>
              <w:t>Body plan formation, organ initiation, rapid cell division.</w:t>
            </w:r>
          </w:p>
        </w:tc>
      </w:tr>
      <w:tr w:rsidR="00A3733F" w:rsidRPr="00A3733F" w14:paraId="4597BF08" w14:textId="77777777" w:rsidTr="00A3733F">
        <w:trPr>
          <w:tblCellSpacing w:w="15" w:type="dxa"/>
        </w:trPr>
        <w:tc>
          <w:tcPr>
            <w:tcW w:w="1385" w:type="dxa"/>
            <w:vAlign w:val="center"/>
            <w:hideMark/>
          </w:tcPr>
          <w:p w14:paraId="536EFEB9" w14:textId="77777777" w:rsidR="00A3733F" w:rsidRPr="00A3733F" w:rsidRDefault="00A3733F" w:rsidP="00A3733F">
            <w:pPr>
              <w:spacing w:after="0"/>
              <w:ind w:left="720"/>
              <w:rPr>
                <w:sz w:val="16"/>
                <w:szCs w:val="16"/>
              </w:rPr>
            </w:pPr>
            <w:proofErr w:type="spellStart"/>
            <w:r w:rsidRPr="00A3733F">
              <w:rPr>
                <w:b/>
                <w:bCs/>
                <w:sz w:val="16"/>
                <w:szCs w:val="16"/>
              </w:rPr>
              <w:t>Fetal</w:t>
            </w:r>
            <w:proofErr w:type="spellEnd"/>
            <w:r w:rsidRPr="00A3733F">
              <w:rPr>
                <w:b/>
                <w:bCs/>
                <w:sz w:val="16"/>
                <w:szCs w:val="16"/>
              </w:rPr>
              <w:t xml:space="preserve"> Development</w:t>
            </w:r>
          </w:p>
        </w:tc>
        <w:tc>
          <w:tcPr>
            <w:tcW w:w="1387" w:type="dxa"/>
            <w:vAlign w:val="center"/>
            <w:hideMark/>
          </w:tcPr>
          <w:p w14:paraId="642EE721" w14:textId="77777777" w:rsidR="00A3733F" w:rsidRPr="00A3733F" w:rsidRDefault="00A3733F" w:rsidP="00A3733F">
            <w:pPr>
              <w:spacing w:after="0"/>
              <w:ind w:left="720"/>
              <w:rPr>
                <w:sz w:val="16"/>
                <w:szCs w:val="16"/>
              </w:rPr>
            </w:pPr>
            <w:r w:rsidRPr="00A3733F">
              <w:rPr>
                <w:sz w:val="16"/>
                <w:szCs w:val="16"/>
              </w:rPr>
              <w:t>2–9 months</w:t>
            </w:r>
          </w:p>
        </w:tc>
        <w:tc>
          <w:tcPr>
            <w:tcW w:w="3625" w:type="dxa"/>
            <w:vAlign w:val="center"/>
            <w:hideMark/>
          </w:tcPr>
          <w:p w14:paraId="7665DAB7" w14:textId="77777777" w:rsidR="00A3733F" w:rsidRPr="00A3733F" w:rsidRDefault="00A3733F" w:rsidP="00A3733F">
            <w:pPr>
              <w:spacing w:after="0"/>
              <w:ind w:left="720"/>
              <w:rPr>
                <w:sz w:val="16"/>
                <w:szCs w:val="16"/>
              </w:rPr>
            </w:pPr>
            <w:r w:rsidRPr="00A3733F">
              <w:rPr>
                <w:sz w:val="16"/>
                <w:szCs w:val="16"/>
              </w:rPr>
              <w:t>Organ-specific programs: blood (</w:t>
            </w:r>
            <w:proofErr w:type="spellStart"/>
            <w:r w:rsidRPr="00A3733F">
              <w:rPr>
                <w:sz w:val="16"/>
                <w:szCs w:val="16"/>
              </w:rPr>
              <w:t>hemoglobin</w:t>
            </w:r>
            <w:proofErr w:type="spellEnd"/>
            <w:r w:rsidRPr="00A3733F">
              <w:rPr>
                <w:sz w:val="16"/>
                <w:szCs w:val="16"/>
              </w:rPr>
              <w:t xml:space="preserve"> genes), brain wiring, lung development</w:t>
            </w:r>
          </w:p>
        </w:tc>
        <w:tc>
          <w:tcPr>
            <w:tcW w:w="2916" w:type="dxa"/>
            <w:vAlign w:val="center"/>
            <w:hideMark/>
          </w:tcPr>
          <w:p w14:paraId="3C8496BE" w14:textId="77777777" w:rsidR="00A3733F" w:rsidRPr="00A3733F" w:rsidRDefault="00A3733F" w:rsidP="00A3733F">
            <w:pPr>
              <w:spacing w:after="0"/>
              <w:ind w:left="720"/>
              <w:rPr>
                <w:sz w:val="16"/>
                <w:szCs w:val="16"/>
              </w:rPr>
            </w:pPr>
            <w:r w:rsidRPr="00A3733F">
              <w:rPr>
                <w:sz w:val="16"/>
                <w:szCs w:val="16"/>
              </w:rPr>
              <w:t xml:space="preserve">Progressive specialization; switch from </w:t>
            </w:r>
            <w:proofErr w:type="spellStart"/>
            <w:r w:rsidRPr="00A3733F">
              <w:rPr>
                <w:sz w:val="16"/>
                <w:szCs w:val="16"/>
              </w:rPr>
              <w:t>fetal</w:t>
            </w:r>
            <w:proofErr w:type="spellEnd"/>
            <w:r w:rsidRPr="00A3733F">
              <w:rPr>
                <w:sz w:val="16"/>
                <w:szCs w:val="16"/>
              </w:rPr>
              <w:t xml:space="preserve"> to adult </w:t>
            </w:r>
            <w:proofErr w:type="spellStart"/>
            <w:r w:rsidRPr="00A3733F">
              <w:rPr>
                <w:sz w:val="16"/>
                <w:szCs w:val="16"/>
              </w:rPr>
              <w:t>hemoglobin</w:t>
            </w:r>
            <w:proofErr w:type="spellEnd"/>
            <w:r w:rsidRPr="00A3733F">
              <w:rPr>
                <w:sz w:val="16"/>
                <w:szCs w:val="16"/>
              </w:rPr>
              <w:t xml:space="preserve"> before birth.</w:t>
            </w:r>
          </w:p>
        </w:tc>
      </w:tr>
      <w:tr w:rsidR="00A3733F" w:rsidRPr="00A3733F" w14:paraId="0C6E69DF" w14:textId="77777777" w:rsidTr="00A3733F">
        <w:trPr>
          <w:tblCellSpacing w:w="15" w:type="dxa"/>
        </w:trPr>
        <w:tc>
          <w:tcPr>
            <w:tcW w:w="1385" w:type="dxa"/>
            <w:vAlign w:val="center"/>
            <w:hideMark/>
          </w:tcPr>
          <w:p w14:paraId="69885EBC" w14:textId="77777777" w:rsidR="00A3733F" w:rsidRPr="00A3733F" w:rsidRDefault="00A3733F" w:rsidP="00A3733F">
            <w:pPr>
              <w:spacing w:after="0"/>
              <w:ind w:left="720"/>
              <w:rPr>
                <w:sz w:val="16"/>
                <w:szCs w:val="16"/>
              </w:rPr>
            </w:pPr>
            <w:r w:rsidRPr="00A3733F">
              <w:rPr>
                <w:b/>
                <w:bCs/>
                <w:sz w:val="16"/>
                <w:szCs w:val="16"/>
              </w:rPr>
              <w:t>Infancy</w:t>
            </w:r>
          </w:p>
        </w:tc>
        <w:tc>
          <w:tcPr>
            <w:tcW w:w="1387" w:type="dxa"/>
            <w:vAlign w:val="center"/>
            <w:hideMark/>
          </w:tcPr>
          <w:p w14:paraId="2FA7416B" w14:textId="77777777" w:rsidR="00A3733F" w:rsidRPr="00A3733F" w:rsidRDefault="00A3733F" w:rsidP="00A3733F">
            <w:pPr>
              <w:spacing w:after="0"/>
              <w:ind w:left="720"/>
              <w:rPr>
                <w:sz w:val="16"/>
                <w:szCs w:val="16"/>
              </w:rPr>
            </w:pPr>
            <w:r w:rsidRPr="00A3733F">
              <w:rPr>
                <w:sz w:val="16"/>
                <w:szCs w:val="16"/>
              </w:rPr>
              <w:t>Birth → 2 years</w:t>
            </w:r>
          </w:p>
        </w:tc>
        <w:tc>
          <w:tcPr>
            <w:tcW w:w="3625" w:type="dxa"/>
            <w:vAlign w:val="center"/>
            <w:hideMark/>
          </w:tcPr>
          <w:p w14:paraId="3E8567A9" w14:textId="77777777" w:rsidR="00A3733F" w:rsidRPr="00A3733F" w:rsidRDefault="00A3733F" w:rsidP="00A3733F">
            <w:pPr>
              <w:spacing w:after="0"/>
              <w:ind w:left="720"/>
              <w:rPr>
                <w:sz w:val="16"/>
                <w:szCs w:val="16"/>
              </w:rPr>
            </w:pPr>
            <w:r w:rsidRPr="00A3733F">
              <w:rPr>
                <w:sz w:val="16"/>
                <w:szCs w:val="16"/>
              </w:rPr>
              <w:t>Immune system (antibodies, cytokines), brain development (synaptic plasticity genes)</w:t>
            </w:r>
          </w:p>
        </w:tc>
        <w:tc>
          <w:tcPr>
            <w:tcW w:w="2916" w:type="dxa"/>
            <w:vAlign w:val="center"/>
            <w:hideMark/>
          </w:tcPr>
          <w:p w14:paraId="1EE6844E" w14:textId="77777777" w:rsidR="00A3733F" w:rsidRPr="00A3733F" w:rsidRDefault="00A3733F" w:rsidP="00A3733F">
            <w:pPr>
              <w:spacing w:after="0"/>
              <w:ind w:left="720"/>
              <w:rPr>
                <w:sz w:val="16"/>
                <w:szCs w:val="16"/>
              </w:rPr>
            </w:pPr>
            <w:r w:rsidRPr="00A3733F">
              <w:rPr>
                <w:sz w:val="16"/>
                <w:szCs w:val="16"/>
              </w:rPr>
              <w:t>Rapid growth, learning, immune priming.</w:t>
            </w:r>
          </w:p>
        </w:tc>
      </w:tr>
      <w:tr w:rsidR="00A3733F" w:rsidRPr="00A3733F" w14:paraId="13177552" w14:textId="77777777" w:rsidTr="00A3733F">
        <w:trPr>
          <w:tblCellSpacing w:w="15" w:type="dxa"/>
        </w:trPr>
        <w:tc>
          <w:tcPr>
            <w:tcW w:w="1385" w:type="dxa"/>
            <w:vAlign w:val="center"/>
            <w:hideMark/>
          </w:tcPr>
          <w:p w14:paraId="02E05912" w14:textId="77777777" w:rsidR="00A3733F" w:rsidRPr="00A3733F" w:rsidRDefault="00A3733F" w:rsidP="00A3733F">
            <w:pPr>
              <w:spacing w:after="0"/>
              <w:ind w:left="720"/>
              <w:rPr>
                <w:sz w:val="16"/>
                <w:szCs w:val="16"/>
              </w:rPr>
            </w:pPr>
            <w:r w:rsidRPr="00A3733F">
              <w:rPr>
                <w:b/>
                <w:bCs/>
                <w:sz w:val="16"/>
                <w:szCs w:val="16"/>
              </w:rPr>
              <w:t>Childhood</w:t>
            </w:r>
          </w:p>
        </w:tc>
        <w:tc>
          <w:tcPr>
            <w:tcW w:w="1387" w:type="dxa"/>
            <w:vAlign w:val="center"/>
            <w:hideMark/>
          </w:tcPr>
          <w:p w14:paraId="73C5BED5" w14:textId="77777777" w:rsidR="00A3733F" w:rsidRPr="00A3733F" w:rsidRDefault="00A3733F" w:rsidP="00A3733F">
            <w:pPr>
              <w:spacing w:after="0"/>
              <w:ind w:left="720"/>
              <w:rPr>
                <w:sz w:val="16"/>
                <w:szCs w:val="16"/>
              </w:rPr>
            </w:pPr>
            <w:r w:rsidRPr="00A3733F">
              <w:rPr>
                <w:sz w:val="16"/>
                <w:szCs w:val="16"/>
              </w:rPr>
              <w:t>2–12 years</w:t>
            </w:r>
          </w:p>
        </w:tc>
        <w:tc>
          <w:tcPr>
            <w:tcW w:w="3625" w:type="dxa"/>
            <w:vAlign w:val="center"/>
            <w:hideMark/>
          </w:tcPr>
          <w:p w14:paraId="0436F389" w14:textId="77777777" w:rsidR="00A3733F" w:rsidRPr="00A3733F" w:rsidRDefault="00A3733F" w:rsidP="00A3733F">
            <w:pPr>
              <w:spacing w:after="0"/>
              <w:ind w:left="720"/>
              <w:rPr>
                <w:sz w:val="16"/>
                <w:szCs w:val="16"/>
              </w:rPr>
            </w:pPr>
            <w:r w:rsidRPr="00A3733F">
              <w:rPr>
                <w:sz w:val="16"/>
                <w:szCs w:val="16"/>
              </w:rPr>
              <w:t>Learning/memory genes, immune maturation, metabolism genes</w:t>
            </w:r>
          </w:p>
        </w:tc>
        <w:tc>
          <w:tcPr>
            <w:tcW w:w="2916" w:type="dxa"/>
            <w:vAlign w:val="center"/>
            <w:hideMark/>
          </w:tcPr>
          <w:p w14:paraId="4B298671" w14:textId="77777777" w:rsidR="00A3733F" w:rsidRPr="00A3733F" w:rsidRDefault="00A3733F" w:rsidP="00A3733F">
            <w:pPr>
              <w:spacing w:after="0"/>
              <w:ind w:left="720"/>
              <w:rPr>
                <w:sz w:val="16"/>
                <w:szCs w:val="16"/>
              </w:rPr>
            </w:pPr>
            <w:r w:rsidRPr="00A3733F">
              <w:rPr>
                <w:sz w:val="16"/>
                <w:szCs w:val="16"/>
              </w:rPr>
              <w:t>High adaptability, strong neuroplasticity.</w:t>
            </w:r>
          </w:p>
        </w:tc>
      </w:tr>
      <w:tr w:rsidR="00A3733F" w:rsidRPr="00A3733F" w14:paraId="07F8F933" w14:textId="77777777" w:rsidTr="00A3733F">
        <w:trPr>
          <w:tblCellSpacing w:w="15" w:type="dxa"/>
        </w:trPr>
        <w:tc>
          <w:tcPr>
            <w:tcW w:w="1385" w:type="dxa"/>
            <w:vAlign w:val="center"/>
            <w:hideMark/>
          </w:tcPr>
          <w:p w14:paraId="05FC7D38" w14:textId="77777777" w:rsidR="00A3733F" w:rsidRPr="00A3733F" w:rsidRDefault="00A3733F" w:rsidP="00A3733F">
            <w:pPr>
              <w:spacing w:after="0"/>
              <w:ind w:left="720"/>
              <w:rPr>
                <w:sz w:val="16"/>
                <w:szCs w:val="16"/>
              </w:rPr>
            </w:pPr>
            <w:r w:rsidRPr="00A3733F">
              <w:rPr>
                <w:b/>
                <w:bCs/>
                <w:sz w:val="16"/>
                <w:szCs w:val="16"/>
              </w:rPr>
              <w:t>Puberty</w:t>
            </w:r>
          </w:p>
        </w:tc>
        <w:tc>
          <w:tcPr>
            <w:tcW w:w="1387" w:type="dxa"/>
            <w:vAlign w:val="center"/>
            <w:hideMark/>
          </w:tcPr>
          <w:p w14:paraId="425C8A30" w14:textId="77777777" w:rsidR="00A3733F" w:rsidRPr="00A3733F" w:rsidRDefault="00A3733F" w:rsidP="00A3733F">
            <w:pPr>
              <w:spacing w:after="0"/>
              <w:ind w:left="720"/>
              <w:rPr>
                <w:sz w:val="16"/>
                <w:szCs w:val="16"/>
              </w:rPr>
            </w:pPr>
            <w:r w:rsidRPr="00A3733F">
              <w:rPr>
                <w:sz w:val="16"/>
                <w:szCs w:val="16"/>
              </w:rPr>
              <w:t>12–18 years</w:t>
            </w:r>
          </w:p>
        </w:tc>
        <w:tc>
          <w:tcPr>
            <w:tcW w:w="3625" w:type="dxa"/>
            <w:vAlign w:val="center"/>
            <w:hideMark/>
          </w:tcPr>
          <w:p w14:paraId="732E19CB" w14:textId="77777777" w:rsidR="00A3733F" w:rsidRPr="00A3733F" w:rsidRDefault="00A3733F" w:rsidP="00A3733F">
            <w:pPr>
              <w:spacing w:after="0"/>
              <w:ind w:left="720"/>
              <w:rPr>
                <w:sz w:val="16"/>
                <w:szCs w:val="16"/>
              </w:rPr>
            </w:pPr>
            <w:r w:rsidRPr="00A3733F">
              <w:rPr>
                <w:sz w:val="16"/>
                <w:szCs w:val="16"/>
              </w:rPr>
              <w:t>Hormone-driven (sex hormones, growth hormones), reproductive organ genes</w:t>
            </w:r>
          </w:p>
        </w:tc>
        <w:tc>
          <w:tcPr>
            <w:tcW w:w="2916" w:type="dxa"/>
            <w:vAlign w:val="center"/>
            <w:hideMark/>
          </w:tcPr>
          <w:p w14:paraId="4AA07017" w14:textId="77777777" w:rsidR="00A3733F" w:rsidRPr="00A3733F" w:rsidRDefault="00A3733F" w:rsidP="00A3733F">
            <w:pPr>
              <w:spacing w:after="0"/>
              <w:ind w:left="720"/>
              <w:rPr>
                <w:sz w:val="16"/>
                <w:szCs w:val="16"/>
              </w:rPr>
            </w:pPr>
            <w:r w:rsidRPr="00A3733F">
              <w:rPr>
                <w:sz w:val="16"/>
                <w:szCs w:val="16"/>
              </w:rPr>
              <w:t>Surge in endocrine system activity, sexual maturation.</w:t>
            </w:r>
          </w:p>
        </w:tc>
      </w:tr>
      <w:tr w:rsidR="00A3733F" w:rsidRPr="00A3733F" w14:paraId="525A1CED" w14:textId="77777777" w:rsidTr="00A3733F">
        <w:trPr>
          <w:tblCellSpacing w:w="15" w:type="dxa"/>
        </w:trPr>
        <w:tc>
          <w:tcPr>
            <w:tcW w:w="1385" w:type="dxa"/>
            <w:vAlign w:val="center"/>
            <w:hideMark/>
          </w:tcPr>
          <w:p w14:paraId="757CE102" w14:textId="77777777" w:rsidR="00A3733F" w:rsidRPr="00A3733F" w:rsidRDefault="00A3733F" w:rsidP="00A3733F">
            <w:pPr>
              <w:spacing w:after="0"/>
              <w:ind w:left="720"/>
              <w:rPr>
                <w:sz w:val="16"/>
                <w:szCs w:val="16"/>
              </w:rPr>
            </w:pPr>
            <w:r w:rsidRPr="00A3733F">
              <w:rPr>
                <w:b/>
                <w:bCs/>
                <w:sz w:val="16"/>
                <w:szCs w:val="16"/>
              </w:rPr>
              <w:t>Adulthood</w:t>
            </w:r>
          </w:p>
        </w:tc>
        <w:tc>
          <w:tcPr>
            <w:tcW w:w="1387" w:type="dxa"/>
            <w:vAlign w:val="center"/>
            <w:hideMark/>
          </w:tcPr>
          <w:p w14:paraId="52D0EE81" w14:textId="77777777" w:rsidR="00A3733F" w:rsidRPr="00A3733F" w:rsidRDefault="00A3733F" w:rsidP="00A3733F">
            <w:pPr>
              <w:spacing w:after="0"/>
              <w:ind w:left="720"/>
              <w:rPr>
                <w:sz w:val="16"/>
                <w:szCs w:val="16"/>
              </w:rPr>
            </w:pPr>
            <w:r w:rsidRPr="00A3733F">
              <w:rPr>
                <w:sz w:val="16"/>
                <w:szCs w:val="16"/>
              </w:rPr>
              <w:t>18–40 years</w:t>
            </w:r>
          </w:p>
        </w:tc>
        <w:tc>
          <w:tcPr>
            <w:tcW w:w="3625" w:type="dxa"/>
            <w:vAlign w:val="center"/>
            <w:hideMark/>
          </w:tcPr>
          <w:p w14:paraId="345AB08B" w14:textId="77777777" w:rsidR="00A3733F" w:rsidRPr="00A3733F" w:rsidRDefault="00A3733F" w:rsidP="00A3733F">
            <w:pPr>
              <w:spacing w:after="0"/>
              <w:ind w:left="720"/>
              <w:rPr>
                <w:sz w:val="16"/>
                <w:szCs w:val="16"/>
              </w:rPr>
            </w:pPr>
            <w:r w:rsidRPr="00A3733F">
              <w:rPr>
                <w:sz w:val="16"/>
                <w:szCs w:val="16"/>
              </w:rPr>
              <w:t>Stable housekeeping + organ-specific gene programs, circadian rhythm genes</w:t>
            </w:r>
          </w:p>
        </w:tc>
        <w:tc>
          <w:tcPr>
            <w:tcW w:w="2916" w:type="dxa"/>
            <w:vAlign w:val="center"/>
            <w:hideMark/>
          </w:tcPr>
          <w:p w14:paraId="16338AA2" w14:textId="77777777" w:rsidR="00A3733F" w:rsidRPr="00A3733F" w:rsidRDefault="00A3733F" w:rsidP="00A3733F">
            <w:pPr>
              <w:spacing w:after="0"/>
              <w:ind w:left="720"/>
              <w:rPr>
                <w:sz w:val="16"/>
                <w:szCs w:val="16"/>
              </w:rPr>
            </w:pPr>
            <w:r w:rsidRPr="00A3733F">
              <w:rPr>
                <w:sz w:val="16"/>
                <w:szCs w:val="16"/>
              </w:rPr>
              <w:t>Maintenance mode, influenced strongly by lifestyle and environment.</w:t>
            </w:r>
          </w:p>
        </w:tc>
      </w:tr>
      <w:tr w:rsidR="00A3733F" w:rsidRPr="00A3733F" w14:paraId="1FDFF606" w14:textId="77777777" w:rsidTr="00A3733F">
        <w:trPr>
          <w:tblCellSpacing w:w="15" w:type="dxa"/>
        </w:trPr>
        <w:tc>
          <w:tcPr>
            <w:tcW w:w="1385" w:type="dxa"/>
            <w:vAlign w:val="center"/>
            <w:hideMark/>
          </w:tcPr>
          <w:p w14:paraId="66149327" w14:textId="77777777" w:rsidR="00A3733F" w:rsidRPr="00A3733F" w:rsidRDefault="00A3733F" w:rsidP="00A3733F">
            <w:pPr>
              <w:spacing w:after="0"/>
              <w:ind w:left="720"/>
              <w:rPr>
                <w:sz w:val="16"/>
                <w:szCs w:val="16"/>
              </w:rPr>
            </w:pPr>
            <w:r w:rsidRPr="00A3733F">
              <w:rPr>
                <w:b/>
                <w:bCs/>
                <w:sz w:val="16"/>
                <w:szCs w:val="16"/>
              </w:rPr>
              <w:t>Middle Age</w:t>
            </w:r>
          </w:p>
        </w:tc>
        <w:tc>
          <w:tcPr>
            <w:tcW w:w="1387" w:type="dxa"/>
            <w:vAlign w:val="center"/>
            <w:hideMark/>
          </w:tcPr>
          <w:p w14:paraId="3E5E1DF4" w14:textId="77777777" w:rsidR="00A3733F" w:rsidRPr="00A3733F" w:rsidRDefault="00A3733F" w:rsidP="00A3733F">
            <w:pPr>
              <w:spacing w:after="0"/>
              <w:ind w:left="720"/>
              <w:rPr>
                <w:sz w:val="16"/>
                <w:szCs w:val="16"/>
              </w:rPr>
            </w:pPr>
            <w:r w:rsidRPr="00A3733F">
              <w:rPr>
                <w:sz w:val="16"/>
                <w:szCs w:val="16"/>
              </w:rPr>
              <w:t>40–60 years</w:t>
            </w:r>
          </w:p>
        </w:tc>
        <w:tc>
          <w:tcPr>
            <w:tcW w:w="3625" w:type="dxa"/>
            <w:vAlign w:val="center"/>
            <w:hideMark/>
          </w:tcPr>
          <w:p w14:paraId="3BAFEADD" w14:textId="77777777" w:rsidR="00A3733F" w:rsidRPr="00A3733F" w:rsidRDefault="00A3733F" w:rsidP="00A3733F">
            <w:pPr>
              <w:spacing w:after="0"/>
              <w:ind w:left="720"/>
              <w:rPr>
                <w:sz w:val="16"/>
                <w:szCs w:val="16"/>
              </w:rPr>
            </w:pPr>
            <w:r w:rsidRPr="00A3733F">
              <w:rPr>
                <w:sz w:val="16"/>
                <w:szCs w:val="16"/>
              </w:rPr>
              <w:t>Stress-response genes, repair pathways, metabolism</w:t>
            </w:r>
          </w:p>
        </w:tc>
        <w:tc>
          <w:tcPr>
            <w:tcW w:w="2916" w:type="dxa"/>
            <w:vAlign w:val="center"/>
            <w:hideMark/>
          </w:tcPr>
          <w:p w14:paraId="66D1F63A" w14:textId="77777777" w:rsidR="00A3733F" w:rsidRPr="00A3733F" w:rsidRDefault="00A3733F" w:rsidP="00A3733F">
            <w:pPr>
              <w:spacing w:after="0"/>
              <w:ind w:left="720"/>
              <w:rPr>
                <w:sz w:val="16"/>
                <w:szCs w:val="16"/>
              </w:rPr>
            </w:pPr>
            <w:r w:rsidRPr="00A3733F">
              <w:rPr>
                <w:sz w:val="16"/>
                <w:szCs w:val="16"/>
              </w:rPr>
              <w:t>Increasing gene regulation “noise,” early signs of decline in repair genes.</w:t>
            </w:r>
          </w:p>
        </w:tc>
      </w:tr>
      <w:tr w:rsidR="00A3733F" w:rsidRPr="00A3733F" w14:paraId="43F76D57" w14:textId="77777777" w:rsidTr="00A3733F">
        <w:trPr>
          <w:tblCellSpacing w:w="15" w:type="dxa"/>
        </w:trPr>
        <w:tc>
          <w:tcPr>
            <w:tcW w:w="1385" w:type="dxa"/>
            <w:vAlign w:val="center"/>
            <w:hideMark/>
          </w:tcPr>
          <w:p w14:paraId="6DEE0DAF" w14:textId="77777777" w:rsidR="00A3733F" w:rsidRPr="00A3733F" w:rsidRDefault="00A3733F" w:rsidP="00A3733F">
            <w:pPr>
              <w:spacing w:after="0"/>
              <w:ind w:left="720"/>
              <w:rPr>
                <w:sz w:val="16"/>
                <w:szCs w:val="16"/>
              </w:rPr>
            </w:pPr>
            <w:r w:rsidRPr="00A3733F">
              <w:rPr>
                <w:b/>
                <w:bCs/>
                <w:sz w:val="16"/>
                <w:szCs w:val="16"/>
              </w:rPr>
              <w:t>Old Age</w:t>
            </w:r>
          </w:p>
        </w:tc>
        <w:tc>
          <w:tcPr>
            <w:tcW w:w="1387" w:type="dxa"/>
            <w:vAlign w:val="center"/>
            <w:hideMark/>
          </w:tcPr>
          <w:p w14:paraId="608FD3AE" w14:textId="77777777" w:rsidR="00A3733F" w:rsidRPr="00A3733F" w:rsidRDefault="00A3733F" w:rsidP="00A3733F">
            <w:pPr>
              <w:spacing w:after="0"/>
              <w:ind w:left="720"/>
              <w:rPr>
                <w:sz w:val="16"/>
                <w:szCs w:val="16"/>
              </w:rPr>
            </w:pPr>
            <w:r w:rsidRPr="00A3733F">
              <w:rPr>
                <w:sz w:val="16"/>
                <w:szCs w:val="16"/>
              </w:rPr>
              <w:t>60+ years</w:t>
            </w:r>
          </w:p>
        </w:tc>
        <w:tc>
          <w:tcPr>
            <w:tcW w:w="3625" w:type="dxa"/>
            <w:vAlign w:val="center"/>
            <w:hideMark/>
          </w:tcPr>
          <w:p w14:paraId="08B8A3A4" w14:textId="77777777" w:rsidR="00A3733F" w:rsidRPr="00A3733F" w:rsidRDefault="00A3733F" w:rsidP="00A3733F">
            <w:pPr>
              <w:spacing w:after="0"/>
              <w:ind w:left="720"/>
              <w:rPr>
                <w:sz w:val="16"/>
                <w:szCs w:val="16"/>
              </w:rPr>
            </w:pPr>
            <w:r w:rsidRPr="00A3733F">
              <w:rPr>
                <w:sz w:val="16"/>
                <w:szCs w:val="16"/>
              </w:rPr>
              <w:t>Inflammation genes (“inflammaging”), reduced repair genes, epigenetic drift</w:t>
            </w:r>
          </w:p>
        </w:tc>
        <w:tc>
          <w:tcPr>
            <w:tcW w:w="2916" w:type="dxa"/>
            <w:vAlign w:val="center"/>
            <w:hideMark/>
          </w:tcPr>
          <w:p w14:paraId="2E6A6D7F" w14:textId="77777777" w:rsidR="00A3733F" w:rsidRPr="00A3733F" w:rsidRDefault="00A3733F" w:rsidP="00A3733F">
            <w:pPr>
              <w:spacing w:after="0"/>
              <w:ind w:left="720"/>
              <w:rPr>
                <w:sz w:val="16"/>
                <w:szCs w:val="16"/>
              </w:rPr>
            </w:pPr>
            <w:r w:rsidRPr="00A3733F">
              <w:rPr>
                <w:sz w:val="16"/>
                <w:szCs w:val="16"/>
              </w:rPr>
              <w:t>Loss of tight gene regulation, weaker immune/repair, higher risk of cancer and degeneration.</w:t>
            </w:r>
          </w:p>
        </w:tc>
      </w:tr>
    </w:tbl>
    <w:p w14:paraId="062A7209" w14:textId="77777777" w:rsidR="00A3733F" w:rsidRPr="00A3733F" w:rsidRDefault="00A3733F" w:rsidP="00A3733F">
      <w:pPr>
        <w:ind w:left="720"/>
      </w:pPr>
      <w:r w:rsidRPr="00A3733F">
        <w:pict w14:anchorId="094AAF8D">
          <v:rect id="_x0000_i1371" style="width:0;height:1.5pt" o:hralign="center" o:hrstd="t" o:hr="t" fillcolor="#a0a0a0" stroked="f"/>
        </w:pict>
      </w:r>
    </w:p>
    <w:p w14:paraId="25656510" w14:textId="77777777" w:rsidR="00A3733F" w:rsidRPr="00A3733F" w:rsidRDefault="00A3733F" w:rsidP="00A3733F">
      <w:pPr>
        <w:ind w:left="720"/>
        <w:rPr>
          <w:b/>
          <w:bCs/>
        </w:rPr>
      </w:pPr>
      <w:r w:rsidRPr="00A3733F">
        <w:rPr>
          <w:rFonts w:ascii="Segoe UI Symbol" w:hAnsi="Segoe UI Symbol" w:cs="Segoe UI Symbol"/>
          <w:b/>
          <w:bCs/>
        </w:rPr>
        <w:t>⏱</w:t>
      </w:r>
      <w:r w:rsidRPr="00A3733F">
        <w:rPr>
          <w:b/>
          <w:bCs/>
        </w:rPr>
        <w:t xml:space="preserve"> Expression Cycle Timing</w:t>
      </w:r>
    </w:p>
    <w:p w14:paraId="3DE2ED94" w14:textId="77777777" w:rsidR="00A3733F" w:rsidRPr="00A3733F" w:rsidRDefault="00A3733F" w:rsidP="00A3733F">
      <w:pPr>
        <w:numPr>
          <w:ilvl w:val="0"/>
          <w:numId w:val="34"/>
        </w:numPr>
      </w:pPr>
      <w:r w:rsidRPr="00A3733F">
        <w:rPr>
          <w:b/>
          <w:bCs/>
        </w:rPr>
        <w:t>Fast-response genes</w:t>
      </w:r>
      <w:r w:rsidRPr="00A3733F">
        <w:t xml:space="preserve">: 30 minutes – 2 hours (e.g., stress-response, immune </w:t>
      </w:r>
      <w:proofErr w:type="spellStart"/>
      <w:r w:rsidRPr="00A3733F">
        <w:t>defense</w:t>
      </w:r>
      <w:proofErr w:type="spellEnd"/>
      <w:r w:rsidRPr="00A3733F">
        <w:t>).</w:t>
      </w:r>
    </w:p>
    <w:p w14:paraId="45C12DA4" w14:textId="77777777" w:rsidR="00A3733F" w:rsidRPr="00A3733F" w:rsidRDefault="00A3733F" w:rsidP="00A3733F">
      <w:pPr>
        <w:numPr>
          <w:ilvl w:val="0"/>
          <w:numId w:val="34"/>
        </w:numPr>
      </w:pPr>
      <w:r w:rsidRPr="00A3733F">
        <w:rPr>
          <w:b/>
          <w:bCs/>
        </w:rPr>
        <w:t>Circadian genes</w:t>
      </w:r>
      <w:r w:rsidRPr="00A3733F">
        <w:t>: ~24 hours (daily on/off rhythm).</w:t>
      </w:r>
    </w:p>
    <w:p w14:paraId="1F00D57B" w14:textId="77777777" w:rsidR="00A3733F" w:rsidRPr="00A3733F" w:rsidRDefault="00A3733F" w:rsidP="00A3733F">
      <w:pPr>
        <w:numPr>
          <w:ilvl w:val="0"/>
          <w:numId w:val="34"/>
        </w:numPr>
      </w:pPr>
      <w:r w:rsidRPr="00A3733F">
        <w:rPr>
          <w:b/>
          <w:bCs/>
        </w:rPr>
        <w:t>Developmental master regulators</w:t>
      </w:r>
      <w:r w:rsidRPr="00A3733F">
        <w:t>: Active for weeks/months during growth, then permanently silenced.</w:t>
      </w:r>
    </w:p>
    <w:p w14:paraId="7E0A8E8C" w14:textId="77777777" w:rsidR="00A3733F" w:rsidRPr="00A3733F" w:rsidRDefault="00A3733F" w:rsidP="00A3733F">
      <w:pPr>
        <w:numPr>
          <w:ilvl w:val="0"/>
          <w:numId w:val="34"/>
        </w:numPr>
      </w:pPr>
      <w:r w:rsidRPr="00A3733F">
        <w:rPr>
          <w:b/>
          <w:bCs/>
        </w:rPr>
        <w:t>Housekeeping genes</w:t>
      </w:r>
      <w:r w:rsidRPr="00A3733F">
        <w:t>: Active constantly for life.</w:t>
      </w:r>
    </w:p>
    <w:p w14:paraId="760B79E8" w14:textId="205C06F8" w:rsidR="00A3733F" w:rsidRDefault="00A3733F" w:rsidP="00A3733F">
      <w:pPr>
        <w:ind w:left="720"/>
      </w:pPr>
    </w:p>
    <w:p w14:paraId="49B48236" w14:textId="77777777" w:rsidR="00A3733F" w:rsidRPr="00A3733F" w:rsidRDefault="00A3733F" w:rsidP="00A3733F">
      <w:pPr>
        <w:ind w:left="720"/>
      </w:pPr>
      <w:r w:rsidRPr="00A3733F">
        <w:t xml:space="preserve">Perfect </w:t>
      </w:r>
      <w:r w:rsidRPr="00A3733F">
        <w:rPr>
          <w:rFonts w:ascii="Segoe UI Emoji" w:hAnsi="Segoe UI Emoji" w:cs="Segoe UI Emoji"/>
        </w:rPr>
        <w:t>👍</w:t>
      </w:r>
      <w:r w:rsidRPr="00A3733F">
        <w:t xml:space="preserve"> Let’s enrich the table with </w:t>
      </w:r>
      <w:r w:rsidRPr="00A3733F">
        <w:rPr>
          <w:b/>
          <w:bCs/>
        </w:rPr>
        <w:t>major influencers</w:t>
      </w:r>
      <w:r w:rsidRPr="00A3733F">
        <w:t xml:space="preserve"> (like environment, hormones, circadian rhythms, etc.) that control which genes are ON/OFF at each stage.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8"/>
        <w:gridCol w:w="1853"/>
        <w:gridCol w:w="1561"/>
        <w:gridCol w:w="1919"/>
        <w:gridCol w:w="1885"/>
      </w:tblGrid>
      <w:tr w:rsidR="00A3733F" w:rsidRPr="00A3733F" w14:paraId="028BB8CC" w14:textId="77777777">
        <w:trPr>
          <w:tblHeader/>
          <w:tblCellSpacing w:w="15" w:type="dxa"/>
        </w:trPr>
        <w:tc>
          <w:tcPr>
            <w:tcW w:w="0" w:type="auto"/>
            <w:vAlign w:val="center"/>
            <w:hideMark/>
          </w:tcPr>
          <w:p w14:paraId="2CF43918" w14:textId="77777777" w:rsidR="00A3733F" w:rsidRPr="00A3733F" w:rsidRDefault="00A3733F" w:rsidP="00A3733F">
            <w:pPr>
              <w:ind w:left="720"/>
              <w:rPr>
                <w:b/>
                <w:bCs/>
              </w:rPr>
            </w:pPr>
            <w:r w:rsidRPr="00A3733F">
              <w:rPr>
                <w:b/>
                <w:bCs/>
              </w:rPr>
              <w:lastRenderedPageBreak/>
              <w:t>Life Stage</w:t>
            </w:r>
          </w:p>
        </w:tc>
        <w:tc>
          <w:tcPr>
            <w:tcW w:w="0" w:type="auto"/>
            <w:vAlign w:val="center"/>
            <w:hideMark/>
          </w:tcPr>
          <w:p w14:paraId="303F21A4" w14:textId="77777777" w:rsidR="00A3733F" w:rsidRPr="00A3733F" w:rsidRDefault="00A3733F" w:rsidP="00A3733F">
            <w:pPr>
              <w:ind w:left="720"/>
              <w:rPr>
                <w:b/>
                <w:bCs/>
              </w:rPr>
            </w:pPr>
            <w:r w:rsidRPr="00A3733F">
              <w:rPr>
                <w:b/>
                <w:bCs/>
              </w:rPr>
              <w:t>Estimated Active Genes per Day</w:t>
            </w:r>
          </w:p>
        </w:tc>
        <w:tc>
          <w:tcPr>
            <w:tcW w:w="0" w:type="auto"/>
            <w:vAlign w:val="center"/>
            <w:hideMark/>
          </w:tcPr>
          <w:p w14:paraId="00FA54D8" w14:textId="77777777" w:rsidR="00A3733F" w:rsidRPr="00A3733F" w:rsidRDefault="00A3733F" w:rsidP="00A3733F">
            <w:pPr>
              <w:ind w:left="720"/>
              <w:rPr>
                <w:b/>
                <w:bCs/>
              </w:rPr>
            </w:pPr>
            <w:r w:rsidRPr="00A3733F">
              <w:rPr>
                <w:b/>
                <w:bCs/>
              </w:rPr>
              <w:t>Typical Gene Expression Cycle (Switch ON → Protein Made → Switch OFF)</w:t>
            </w:r>
          </w:p>
        </w:tc>
        <w:tc>
          <w:tcPr>
            <w:tcW w:w="0" w:type="auto"/>
            <w:vAlign w:val="center"/>
            <w:hideMark/>
          </w:tcPr>
          <w:p w14:paraId="1E9581CB" w14:textId="77777777" w:rsidR="00A3733F" w:rsidRPr="00A3733F" w:rsidRDefault="00A3733F" w:rsidP="00A3733F">
            <w:pPr>
              <w:ind w:left="720"/>
              <w:rPr>
                <w:b/>
                <w:bCs/>
              </w:rPr>
            </w:pPr>
            <w:r w:rsidRPr="00A3733F">
              <w:rPr>
                <w:b/>
                <w:bCs/>
              </w:rPr>
              <w:t>Key Patterns / Timetable of Expression</w:t>
            </w:r>
          </w:p>
        </w:tc>
        <w:tc>
          <w:tcPr>
            <w:tcW w:w="0" w:type="auto"/>
            <w:vAlign w:val="center"/>
            <w:hideMark/>
          </w:tcPr>
          <w:p w14:paraId="68A0F960" w14:textId="77777777" w:rsidR="00A3733F" w:rsidRPr="00A3733F" w:rsidRDefault="00A3733F" w:rsidP="00A3733F">
            <w:pPr>
              <w:ind w:left="720"/>
              <w:rPr>
                <w:b/>
                <w:bCs/>
              </w:rPr>
            </w:pPr>
            <w:r w:rsidRPr="00A3733F">
              <w:rPr>
                <w:b/>
                <w:bCs/>
              </w:rPr>
              <w:t>Main Influencers</w:t>
            </w:r>
          </w:p>
        </w:tc>
      </w:tr>
      <w:tr w:rsidR="00A3733F" w:rsidRPr="00A3733F" w14:paraId="53690E82" w14:textId="77777777">
        <w:trPr>
          <w:tblCellSpacing w:w="15" w:type="dxa"/>
        </w:trPr>
        <w:tc>
          <w:tcPr>
            <w:tcW w:w="0" w:type="auto"/>
            <w:vAlign w:val="center"/>
            <w:hideMark/>
          </w:tcPr>
          <w:p w14:paraId="453D2EE5" w14:textId="77777777" w:rsidR="00A3733F" w:rsidRPr="00A3733F" w:rsidRDefault="00A3733F" w:rsidP="00A3733F">
            <w:pPr>
              <w:ind w:left="720"/>
            </w:pPr>
            <w:r w:rsidRPr="00A3733F">
              <w:rPr>
                <w:b/>
                <w:bCs/>
              </w:rPr>
              <w:t>Conception → Zygote (Day 0–1)</w:t>
            </w:r>
          </w:p>
        </w:tc>
        <w:tc>
          <w:tcPr>
            <w:tcW w:w="0" w:type="auto"/>
            <w:vAlign w:val="center"/>
            <w:hideMark/>
          </w:tcPr>
          <w:p w14:paraId="573CD74A" w14:textId="77777777" w:rsidR="00A3733F" w:rsidRPr="00A3733F" w:rsidRDefault="00A3733F" w:rsidP="00A3733F">
            <w:pPr>
              <w:ind w:left="720"/>
            </w:pPr>
            <w:r w:rsidRPr="00A3733F">
              <w:t>~200 maternal RNAs/proteins (embryo genome silent)</w:t>
            </w:r>
          </w:p>
        </w:tc>
        <w:tc>
          <w:tcPr>
            <w:tcW w:w="0" w:type="auto"/>
            <w:vAlign w:val="center"/>
            <w:hideMark/>
          </w:tcPr>
          <w:p w14:paraId="541C2964" w14:textId="77777777" w:rsidR="00A3733F" w:rsidRPr="00A3733F" w:rsidRDefault="00A3733F" w:rsidP="00A3733F">
            <w:pPr>
              <w:ind w:left="720"/>
            </w:pPr>
            <w:r w:rsidRPr="00A3733F">
              <w:t>Minutes–hours</w:t>
            </w:r>
          </w:p>
        </w:tc>
        <w:tc>
          <w:tcPr>
            <w:tcW w:w="0" w:type="auto"/>
            <w:vAlign w:val="center"/>
            <w:hideMark/>
          </w:tcPr>
          <w:p w14:paraId="576CD6AA" w14:textId="77777777" w:rsidR="00A3733F" w:rsidRPr="00A3733F" w:rsidRDefault="00A3733F" w:rsidP="00A3733F">
            <w:pPr>
              <w:ind w:left="720"/>
            </w:pPr>
            <w:r w:rsidRPr="00A3733F">
              <w:t>Zygote relies on stored maternal RNAs until its genome activates (ZGA).</w:t>
            </w:r>
          </w:p>
        </w:tc>
        <w:tc>
          <w:tcPr>
            <w:tcW w:w="0" w:type="auto"/>
            <w:vAlign w:val="center"/>
            <w:hideMark/>
          </w:tcPr>
          <w:p w14:paraId="057422D6" w14:textId="77777777" w:rsidR="00A3733F" w:rsidRPr="00A3733F" w:rsidRDefault="00A3733F" w:rsidP="00A3733F">
            <w:pPr>
              <w:ind w:left="720"/>
            </w:pPr>
            <w:r w:rsidRPr="00A3733F">
              <w:t>Maternal RNAs, egg cytoplasm environment</w:t>
            </w:r>
          </w:p>
        </w:tc>
      </w:tr>
      <w:tr w:rsidR="00A3733F" w:rsidRPr="00A3733F" w14:paraId="10489D48" w14:textId="77777777">
        <w:trPr>
          <w:tblCellSpacing w:w="15" w:type="dxa"/>
        </w:trPr>
        <w:tc>
          <w:tcPr>
            <w:tcW w:w="0" w:type="auto"/>
            <w:vAlign w:val="center"/>
            <w:hideMark/>
          </w:tcPr>
          <w:p w14:paraId="005E75DC" w14:textId="77777777" w:rsidR="00A3733F" w:rsidRPr="00A3733F" w:rsidRDefault="00A3733F" w:rsidP="00A3733F">
            <w:pPr>
              <w:ind w:left="720"/>
            </w:pPr>
            <w:r w:rsidRPr="00A3733F">
              <w:rPr>
                <w:b/>
                <w:bCs/>
              </w:rPr>
              <w:t>Early Embryo (Day 2–7, Blastocyst)</w:t>
            </w:r>
          </w:p>
        </w:tc>
        <w:tc>
          <w:tcPr>
            <w:tcW w:w="0" w:type="auto"/>
            <w:vAlign w:val="center"/>
            <w:hideMark/>
          </w:tcPr>
          <w:p w14:paraId="42DC2A3A" w14:textId="77777777" w:rsidR="00A3733F" w:rsidRPr="00A3733F" w:rsidRDefault="00A3733F" w:rsidP="00A3733F">
            <w:pPr>
              <w:ind w:left="720"/>
            </w:pPr>
            <w:r w:rsidRPr="00A3733F">
              <w:t>~1,000–2,000</w:t>
            </w:r>
          </w:p>
        </w:tc>
        <w:tc>
          <w:tcPr>
            <w:tcW w:w="0" w:type="auto"/>
            <w:vAlign w:val="center"/>
            <w:hideMark/>
          </w:tcPr>
          <w:p w14:paraId="134CBA7B" w14:textId="77777777" w:rsidR="00A3733F" w:rsidRPr="00A3733F" w:rsidRDefault="00A3733F" w:rsidP="00A3733F">
            <w:pPr>
              <w:ind w:left="720"/>
            </w:pPr>
            <w:r w:rsidRPr="00A3733F">
              <w:t>30 min–few hours</w:t>
            </w:r>
          </w:p>
        </w:tc>
        <w:tc>
          <w:tcPr>
            <w:tcW w:w="0" w:type="auto"/>
            <w:vAlign w:val="center"/>
            <w:hideMark/>
          </w:tcPr>
          <w:p w14:paraId="019AC685" w14:textId="77777777" w:rsidR="00A3733F" w:rsidRPr="00A3733F" w:rsidRDefault="00A3733F" w:rsidP="00A3733F">
            <w:pPr>
              <w:ind w:left="720"/>
            </w:pPr>
            <w:r w:rsidRPr="00A3733F">
              <w:t>Waves of transcription, rapid cell division.</w:t>
            </w:r>
          </w:p>
        </w:tc>
        <w:tc>
          <w:tcPr>
            <w:tcW w:w="0" w:type="auto"/>
            <w:vAlign w:val="center"/>
            <w:hideMark/>
          </w:tcPr>
          <w:p w14:paraId="29BE9AE2" w14:textId="77777777" w:rsidR="00A3733F" w:rsidRPr="00A3733F" w:rsidRDefault="00A3733F" w:rsidP="00A3733F">
            <w:pPr>
              <w:ind w:left="720"/>
            </w:pPr>
            <w:r w:rsidRPr="00A3733F">
              <w:t>Maternal signals, epigenetic resetting, energy supply</w:t>
            </w:r>
          </w:p>
        </w:tc>
      </w:tr>
      <w:tr w:rsidR="00A3733F" w:rsidRPr="00A3733F" w14:paraId="0A2C8CB8" w14:textId="77777777">
        <w:trPr>
          <w:tblCellSpacing w:w="15" w:type="dxa"/>
        </w:trPr>
        <w:tc>
          <w:tcPr>
            <w:tcW w:w="0" w:type="auto"/>
            <w:vAlign w:val="center"/>
            <w:hideMark/>
          </w:tcPr>
          <w:p w14:paraId="4CC69594" w14:textId="77777777" w:rsidR="00A3733F" w:rsidRPr="00A3733F" w:rsidRDefault="00A3733F" w:rsidP="00A3733F">
            <w:pPr>
              <w:ind w:left="720"/>
            </w:pPr>
            <w:r w:rsidRPr="00A3733F">
              <w:rPr>
                <w:b/>
                <w:bCs/>
              </w:rPr>
              <w:t>Implantation (Week 2–3)</w:t>
            </w:r>
          </w:p>
        </w:tc>
        <w:tc>
          <w:tcPr>
            <w:tcW w:w="0" w:type="auto"/>
            <w:vAlign w:val="center"/>
            <w:hideMark/>
          </w:tcPr>
          <w:p w14:paraId="79653CB8" w14:textId="77777777" w:rsidR="00A3733F" w:rsidRPr="00A3733F" w:rsidRDefault="00A3733F" w:rsidP="00A3733F">
            <w:pPr>
              <w:ind w:left="720"/>
            </w:pPr>
            <w:r w:rsidRPr="00A3733F">
              <w:t>5,000–6,000</w:t>
            </w:r>
          </w:p>
        </w:tc>
        <w:tc>
          <w:tcPr>
            <w:tcW w:w="0" w:type="auto"/>
            <w:vAlign w:val="center"/>
            <w:hideMark/>
          </w:tcPr>
          <w:p w14:paraId="3BD76138" w14:textId="77777777" w:rsidR="00A3733F" w:rsidRPr="00A3733F" w:rsidRDefault="00A3733F" w:rsidP="00A3733F">
            <w:pPr>
              <w:ind w:left="720"/>
            </w:pPr>
            <w:r w:rsidRPr="00A3733F">
              <w:t>Hours–1 day</w:t>
            </w:r>
          </w:p>
        </w:tc>
        <w:tc>
          <w:tcPr>
            <w:tcW w:w="0" w:type="auto"/>
            <w:vAlign w:val="center"/>
            <w:hideMark/>
          </w:tcPr>
          <w:p w14:paraId="50B97D48" w14:textId="77777777" w:rsidR="00A3733F" w:rsidRPr="00A3733F" w:rsidRDefault="00A3733F" w:rsidP="00A3733F">
            <w:pPr>
              <w:ind w:left="720"/>
            </w:pPr>
            <w:r w:rsidRPr="00A3733F">
              <w:t>Adhesion, immune tolerance, placenta genes.</w:t>
            </w:r>
          </w:p>
        </w:tc>
        <w:tc>
          <w:tcPr>
            <w:tcW w:w="0" w:type="auto"/>
            <w:vAlign w:val="center"/>
            <w:hideMark/>
          </w:tcPr>
          <w:p w14:paraId="7708081F" w14:textId="77777777" w:rsidR="00A3733F" w:rsidRPr="00A3733F" w:rsidRDefault="00A3733F" w:rsidP="00A3733F">
            <w:pPr>
              <w:ind w:left="720"/>
            </w:pPr>
            <w:r w:rsidRPr="00A3733F">
              <w:t xml:space="preserve">Uterine signals, maternal hormones (progesterone, </w:t>
            </w:r>
            <w:proofErr w:type="spellStart"/>
            <w:r w:rsidRPr="00A3733F">
              <w:t>estrogen</w:t>
            </w:r>
            <w:proofErr w:type="spellEnd"/>
            <w:r w:rsidRPr="00A3733F">
              <w:t>)</w:t>
            </w:r>
          </w:p>
        </w:tc>
      </w:tr>
      <w:tr w:rsidR="00A3733F" w:rsidRPr="00A3733F" w14:paraId="29874A3B" w14:textId="77777777">
        <w:trPr>
          <w:tblCellSpacing w:w="15" w:type="dxa"/>
        </w:trPr>
        <w:tc>
          <w:tcPr>
            <w:tcW w:w="0" w:type="auto"/>
            <w:vAlign w:val="center"/>
            <w:hideMark/>
          </w:tcPr>
          <w:p w14:paraId="6A1F2145" w14:textId="77777777" w:rsidR="00A3733F" w:rsidRPr="00A3733F" w:rsidRDefault="00A3733F" w:rsidP="00A3733F">
            <w:pPr>
              <w:ind w:left="720"/>
            </w:pPr>
            <w:proofErr w:type="spellStart"/>
            <w:r w:rsidRPr="00A3733F">
              <w:rPr>
                <w:b/>
                <w:bCs/>
              </w:rPr>
              <w:t>Fetal</w:t>
            </w:r>
            <w:proofErr w:type="spellEnd"/>
            <w:r w:rsidRPr="00A3733F">
              <w:rPr>
                <w:b/>
                <w:bCs/>
              </w:rPr>
              <w:t xml:space="preserve"> Development </w:t>
            </w:r>
            <w:r w:rsidRPr="00A3733F">
              <w:rPr>
                <w:b/>
                <w:bCs/>
              </w:rPr>
              <w:lastRenderedPageBreak/>
              <w:t>(Week 4–Birth)</w:t>
            </w:r>
          </w:p>
        </w:tc>
        <w:tc>
          <w:tcPr>
            <w:tcW w:w="0" w:type="auto"/>
            <w:vAlign w:val="center"/>
            <w:hideMark/>
          </w:tcPr>
          <w:p w14:paraId="474C3745" w14:textId="77777777" w:rsidR="00A3733F" w:rsidRPr="00A3733F" w:rsidRDefault="00A3733F" w:rsidP="00A3733F">
            <w:pPr>
              <w:ind w:left="720"/>
            </w:pPr>
            <w:r w:rsidRPr="00A3733F">
              <w:lastRenderedPageBreak/>
              <w:t xml:space="preserve">10,000–12,000 daily </w:t>
            </w:r>
            <w:r w:rsidRPr="00A3733F">
              <w:lastRenderedPageBreak/>
              <w:t>(tissue-specific)</w:t>
            </w:r>
          </w:p>
        </w:tc>
        <w:tc>
          <w:tcPr>
            <w:tcW w:w="0" w:type="auto"/>
            <w:vAlign w:val="center"/>
            <w:hideMark/>
          </w:tcPr>
          <w:p w14:paraId="51F13EC9" w14:textId="77777777" w:rsidR="00A3733F" w:rsidRPr="00A3733F" w:rsidRDefault="00A3733F" w:rsidP="00A3733F">
            <w:pPr>
              <w:ind w:left="720"/>
            </w:pPr>
            <w:r w:rsidRPr="00A3733F">
              <w:lastRenderedPageBreak/>
              <w:t>Hours–days</w:t>
            </w:r>
          </w:p>
        </w:tc>
        <w:tc>
          <w:tcPr>
            <w:tcW w:w="0" w:type="auto"/>
            <w:vAlign w:val="center"/>
            <w:hideMark/>
          </w:tcPr>
          <w:p w14:paraId="2F02945D" w14:textId="77777777" w:rsidR="00A3733F" w:rsidRPr="00A3733F" w:rsidRDefault="00A3733F" w:rsidP="00A3733F">
            <w:pPr>
              <w:ind w:left="720"/>
            </w:pPr>
            <w:r w:rsidRPr="00A3733F">
              <w:t xml:space="preserve">Organogenesis, </w:t>
            </w:r>
            <w:proofErr w:type="spellStart"/>
            <w:r w:rsidRPr="00A3733F">
              <w:t>hemoglobi</w:t>
            </w:r>
            <w:r w:rsidRPr="00A3733F">
              <w:lastRenderedPageBreak/>
              <w:t>n</w:t>
            </w:r>
            <w:proofErr w:type="spellEnd"/>
            <w:r w:rsidRPr="00A3733F">
              <w:t xml:space="preserve"> gene switching.</w:t>
            </w:r>
          </w:p>
        </w:tc>
        <w:tc>
          <w:tcPr>
            <w:tcW w:w="0" w:type="auto"/>
            <w:vAlign w:val="center"/>
            <w:hideMark/>
          </w:tcPr>
          <w:p w14:paraId="11028A7B" w14:textId="77777777" w:rsidR="00A3733F" w:rsidRPr="00A3733F" w:rsidRDefault="00A3733F" w:rsidP="00A3733F">
            <w:pPr>
              <w:ind w:left="720"/>
            </w:pPr>
            <w:r w:rsidRPr="00A3733F">
              <w:lastRenderedPageBreak/>
              <w:t xml:space="preserve">Growth factors (FGF, IGF), maternal nutrition, </w:t>
            </w:r>
            <w:r w:rsidRPr="00A3733F">
              <w:lastRenderedPageBreak/>
              <w:t>oxygen supply</w:t>
            </w:r>
          </w:p>
        </w:tc>
      </w:tr>
      <w:tr w:rsidR="00A3733F" w:rsidRPr="00A3733F" w14:paraId="2847CCD6" w14:textId="77777777">
        <w:trPr>
          <w:tblCellSpacing w:w="15" w:type="dxa"/>
        </w:trPr>
        <w:tc>
          <w:tcPr>
            <w:tcW w:w="0" w:type="auto"/>
            <w:vAlign w:val="center"/>
            <w:hideMark/>
          </w:tcPr>
          <w:p w14:paraId="46378017" w14:textId="77777777" w:rsidR="00A3733F" w:rsidRPr="00A3733F" w:rsidRDefault="00A3733F" w:rsidP="00A3733F">
            <w:pPr>
              <w:ind w:left="720"/>
            </w:pPr>
            <w:r w:rsidRPr="00A3733F">
              <w:rPr>
                <w:b/>
                <w:bCs/>
              </w:rPr>
              <w:t>Infancy (0–2 yrs)</w:t>
            </w:r>
          </w:p>
        </w:tc>
        <w:tc>
          <w:tcPr>
            <w:tcW w:w="0" w:type="auto"/>
            <w:vAlign w:val="center"/>
            <w:hideMark/>
          </w:tcPr>
          <w:p w14:paraId="5A39D735" w14:textId="77777777" w:rsidR="00A3733F" w:rsidRPr="00A3733F" w:rsidRDefault="00A3733F" w:rsidP="00A3733F">
            <w:pPr>
              <w:ind w:left="720"/>
            </w:pPr>
            <w:r w:rsidRPr="00A3733F">
              <w:t>~12,000–14,000</w:t>
            </w:r>
          </w:p>
        </w:tc>
        <w:tc>
          <w:tcPr>
            <w:tcW w:w="0" w:type="auto"/>
            <w:vAlign w:val="center"/>
            <w:hideMark/>
          </w:tcPr>
          <w:p w14:paraId="7801F8D2" w14:textId="77777777" w:rsidR="00A3733F" w:rsidRPr="00A3733F" w:rsidRDefault="00A3733F" w:rsidP="00A3733F">
            <w:pPr>
              <w:ind w:left="720"/>
            </w:pPr>
            <w:r w:rsidRPr="00A3733F">
              <w:t>Hours–1–2 days</w:t>
            </w:r>
          </w:p>
        </w:tc>
        <w:tc>
          <w:tcPr>
            <w:tcW w:w="0" w:type="auto"/>
            <w:vAlign w:val="center"/>
            <w:hideMark/>
          </w:tcPr>
          <w:p w14:paraId="7EB3980E" w14:textId="77777777" w:rsidR="00A3733F" w:rsidRPr="00A3733F" w:rsidRDefault="00A3733F" w:rsidP="00A3733F">
            <w:pPr>
              <w:ind w:left="720"/>
            </w:pPr>
            <w:r w:rsidRPr="00A3733F">
              <w:t>Growth, immune training, brain plasticity genes.</w:t>
            </w:r>
          </w:p>
        </w:tc>
        <w:tc>
          <w:tcPr>
            <w:tcW w:w="0" w:type="auto"/>
            <w:vAlign w:val="center"/>
            <w:hideMark/>
          </w:tcPr>
          <w:p w14:paraId="4ADD5662" w14:textId="77777777" w:rsidR="00A3733F" w:rsidRPr="00A3733F" w:rsidRDefault="00A3733F" w:rsidP="00A3733F">
            <w:pPr>
              <w:ind w:left="720"/>
            </w:pPr>
            <w:r w:rsidRPr="00A3733F">
              <w:t>Breast milk/nutrition, maternal antibodies, growth hormone, sleep cycles</w:t>
            </w:r>
          </w:p>
        </w:tc>
      </w:tr>
      <w:tr w:rsidR="00A3733F" w:rsidRPr="00A3733F" w14:paraId="346C5D67" w14:textId="77777777">
        <w:trPr>
          <w:tblCellSpacing w:w="15" w:type="dxa"/>
        </w:trPr>
        <w:tc>
          <w:tcPr>
            <w:tcW w:w="0" w:type="auto"/>
            <w:vAlign w:val="center"/>
            <w:hideMark/>
          </w:tcPr>
          <w:p w14:paraId="658A0269" w14:textId="77777777" w:rsidR="00A3733F" w:rsidRPr="00A3733F" w:rsidRDefault="00A3733F" w:rsidP="00A3733F">
            <w:pPr>
              <w:ind w:left="720"/>
            </w:pPr>
            <w:r w:rsidRPr="00A3733F">
              <w:rPr>
                <w:b/>
                <w:bCs/>
              </w:rPr>
              <w:t>Childhood (2–12 yrs)</w:t>
            </w:r>
          </w:p>
        </w:tc>
        <w:tc>
          <w:tcPr>
            <w:tcW w:w="0" w:type="auto"/>
            <w:vAlign w:val="center"/>
            <w:hideMark/>
          </w:tcPr>
          <w:p w14:paraId="7A8B59B9" w14:textId="77777777" w:rsidR="00A3733F" w:rsidRPr="00A3733F" w:rsidRDefault="00A3733F" w:rsidP="00A3733F">
            <w:pPr>
              <w:ind w:left="720"/>
            </w:pPr>
            <w:r w:rsidRPr="00A3733F">
              <w:t>~10,000–12,000</w:t>
            </w:r>
          </w:p>
        </w:tc>
        <w:tc>
          <w:tcPr>
            <w:tcW w:w="0" w:type="auto"/>
            <w:vAlign w:val="center"/>
            <w:hideMark/>
          </w:tcPr>
          <w:p w14:paraId="4EFDF768" w14:textId="77777777" w:rsidR="00A3733F" w:rsidRPr="00A3733F" w:rsidRDefault="00A3733F" w:rsidP="00A3733F">
            <w:pPr>
              <w:ind w:left="720"/>
            </w:pPr>
            <w:r w:rsidRPr="00A3733F">
              <w:t>Hours–days</w:t>
            </w:r>
          </w:p>
        </w:tc>
        <w:tc>
          <w:tcPr>
            <w:tcW w:w="0" w:type="auto"/>
            <w:vAlign w:val="center"/>
            <w:hideMark/>
          </w:tcPr>
          <w:p w14:paraId="00092B86" w14:textId="77777777" w:rsidR="00A3733F" w:rsidRPr="00A3733F" w:rsidRDefault="00A3733F" w:rsidP="00A3733F">
            <w:pPr>
              <w:ind w:left="720"/>
            </w:pPr>
            <w:r w:rsidRPr="00A3733F">
              <w:t>Learning and memory genes, metabolism, immune system development.</w:t>
            </w:r>
          </w:p>
        </w:tc>
        <w:tc>
          <w:tcPr>
            <w:tcW w:w="0" w:type="auto"/>
            <w:vAlign w:val="center"/>
            <w:hideMark/>
          </w:tcPr>
          <w:p w14:paraId="7AD765E1" w14:textId="77777777" w:rsidR="00A3733F" w:rsidRPr="00A3733F" w:rsidRDefault="00A3733F" w:rsidP="00A3733F">
            <w:pPr>
              <w:ind w:left="720"/>
            </w:pPr>
            <w:r w:rsidRPr="00A3733F">
              <w:t>Diet, infections, physical activity, circadian rhythm</w:t>
            </w:r>
          </w:p>
        </w:tc>
      </w:tr>
      <w:tr w:rsidR="00A3733F" w:rsidRPr="00A3733F" w14:paraId="278053E0" w14:textId="77777777">
        <w:trPr>
          <w:tblCellSpacing w:w="15" w:type="dxa"/>
        </w:trPr>
        <w:tc>
          <w:tcPr>
            <w:tcW w:w="0" w:type="auto"/>
            <w:vAlign w:val="center"/>
            <w:hideMark/>
          </w:tcPr>
          <w:p w14:paraId="3C4818DA" w14:textId="77777777" w:rsidR="00A3733F" w:rsidRPr="00A3733F" w:rsidRDefault="00A3733F" w:rsidP="00A3733F">
            <w:pPr>
              <w:ind w:left="720"/>
            </w:pPr>
            <w:r w:rsidRPr="00A3733F">
              <w:rPr>
                <w:b/>
                <w:bCs/>
              </w:rPr>
              <w:t>Adolescence (12–20 yrs)</w:t>
            </w:r>
          </w:p>
        </w:tc>
        <w:tc>
          <w:tcPr>
            <w:tcW w:w="0" w:type="auto"/>
            <w:vAlign w:val="center"/>
            <w:hideMark/>
          </w:tcPr>
          <w:p w14:paraId="34EE3445" w14:textId="77777777" w:rsidR="00A3733F" w:rsidRPr="00A3733F" w:rsidRDefault="00A3733F" w:rsidP="00A3733F">
            <w:pPr>
              <w:ind w:left="720"/>
            </w:pPr>
            <w:r w:rsidRPr="00A3733F">
              <w:t>~11,000–13,000</w:t>
            </w:r>
          </w:p>
        </w:tc>
        <w:tc>
          <w:tcPr>
            <w:tcW w:w="0" w:type="auto"/>
            <w:vAlign w:val="center"/>
            <w:hideMark/>
          </w:tcPr>
          <w:p w14:paraId="31580313" w14:textId="77777777" w:rsidR="00A3733F" w:rsidRPr="00A3733F" w:rsidRDefault="00A3733F" w:rsidP="00A3733F">
            <w:pPr>
              <w:ind w:left="720"/>
            </w:pPr>
            <w:r w:rsidRPr="00A3733F">
              <w:t>Hours–days</w:t>
            </w:r>
          </w:p>
        </w:tc>
        <w:tc>
          <w:tcPr>
            <w:tcW w:w="0" w:type="auto"/>
            <w:vAlign w:val="center"/>
            <w:hideMark/>
          </w:tcPr>
          <w:p w14:paraId="187AB8BC" w14:textId="77777777" w:rsidR="00A3733F" w:rsidRPr="00A3733F" w:rsidRDefault="00A3733F" w:rsidP="00A3733F">
            <w:pPr>
              <w:ind w:left="720"/>
            </w:pPr>
            <w:r w:rsidRPr="00A3733F">
              <w:t xml:space="preserve">Puberty genes, hormone-driven </w:t>
            </w:r>
            <w:r w:rsidRPr="00A3733F">
              <w:lastRenderedPageBreak/>
              <w:t>development.</w:t>
            </w:r>
          </w:p>
        </w:tc>
        <w:tc>
          <w:tcPr>
            <w:tcW w:w="0" w:type="auto"/>
            <w:vAlign w:val="center"/>
            <w:hideMark/>
          </w:tcPr>
          <w:p w14:paraId="370DCD0E" w14:textId="77777777" w:rsidR="00A3733F" w:rsidRPr="00A3733F" w:rsidRDefault="00A3733F" w:rsidP="00A3733F">
            <w:pPr>
              <w:ind w:left="720"/>
            </w:pPr>
            <w:r w:rsidRPr="00A3733F">
              <w:lastRenderedPageBreak/>
              <w:t xml:space="preserve">Sex hormones (testosterone, </w:t>
            </w:r>
            <w:proofErr w:type="spellStart"/>
            <w:r w:rsidRPr="00A3733F">
              <w:t>estrogen</w:t>
            </w:r>
            <w:proofErr w:type="spellEnd"/>
            <w:r w:rsidRPr="00A3733F">
              <w:t>, progestero</w:t>
            </w:r>
            <w:r w:rsidRPr="00A3733F">
              <w:lastRenderedPageBreak/>
              <w:t>ne), social stress, sleep patterns</w:t>
            </w:r>
          </w:p>
        </w:tc>
      </w:tr>
      <w:tr w:rsidR="00A3733F" w:rsidRPr="00A3733F" w14:paraId="17613F18" w14:textId="77777777">
        <w:trPr>
          <w:tblCellSpacing w:w="15" w:type="dxa"/>
        </w:trPr>
        <w:tc>
          <w:tcPr>
            <w:tcW w:w="0" w:type="auto"/>
            <w:vAlign w:val="center"/>
            <w:hideMark/>
          </w:tcPr>
          <w:p w14:paraId="011E7E4A" w14:textId="77777777" w:rsidR="00A3733F" w:rsidRPr="00A3733F" w:rsidRDefault="00A3733F" w:rsidP="00A3733F">
            <w:pPr>
              <w:ind w:left="720"/>
            </w:pPr>
            <w:r w:rsidRPr="00A3733F">
              <w:rPr>
                <w:b/>
                <w:bCs/>
              </w:rPr>
              <w:t>Adulthood (20–50 yrs)</w:t>
            </w:r>
          </w:p>
        </w:tc>
        <w:tc>
          <w:tcPr>
            <w:tcW w:w="0" w:type="auto"/>
            <w:vAlign w:val="center"/>
            <w:hideMark/>
          </w:tcPr>
          <w:p w14:paraId="09DF7C0E" w14:textId="77777777" w:rsidR="00A3733F" w:rsidRPr="00A3733F" w:rsidRDefault="00A3733F" w:rsidP="00A3733F">
            <w:pPr>
              <w:ind w:left="720"/>
            </w:pPr>
            <w:r w:rsidRPr="00A3733F">
              <w:t>~8,000–10,000</w:t>
            </w:r>
          </w:p>
        </w:tc>
        <w:tc>
          <w:tcPr>
            <w:tcW w:w="0" w:type="auto"/>
            <w:vAlign w:val="center"/>
            <w:hideMark/>
          </w:tcPr>
          <w:p w14:paraId="5DA6EE24" w14:textId="77777777" w:rsidR="00A3733F" w:rsidRPr="00A3733F" w:rsidRDefault="00A3733F" w:rsidP="00A3733F">
            <w:pPr>
              <w:ind w:left="720"/>
            </w:pPr>
            <w:r w:rsidRPr="00A3733F">
              <w:t>Hours–days</w:t>
            </w:r>
          </w:p>
        </w:tc>
        <w:tc>
          <w:tcPr>
            <w:tcW w:w="0" w:type="auto"/>
            <w:vAlign w:val="center"/>
            <w:hideMark/>
          </w:tcPr>
          <w:p w14:paraId="680AC43D" w14:textId="77777777" w:rsidR="00A3733F" w:rsidRPr="00A3733F" w:rsidRDefault="00A3733F" w:rsidP="00A3733F">
            <w:pPr>
              <w:ind w:left="720"/>
            </w:pPr>
            <w:r w:rsidRPr="00A3733F">
              <w:t>Stable circadian, stress-response, immune system balance.</w:t>
            </w:r>
          </w:p>
        </w:tc>
        <w:tc>
          <w:tcPr>
            <w:tcW w:w="0" w:type="auto"/>
            <w:vAlign w:val="center"/>
            <w:hideMark/>
          </w:tcPr>
          <w:p w14:paraId="00174290" w14:textId="77777777" w:rsidR="00A3733F" w:rsidRPr="00A3733F" w:rsidRDefault="00A3733F" w:rsidP="00A3733F">
            <w:pPr>
              <w:ind w:left="720"/>
            </w:pPr>
            <w:r w:rsidRPr="00A3733F">
              <w:t>Diet, lifestyle, exercise, stress (cortisol), circadian rhythm</w:t>
            </w:r>
          </w:p>
        </w:tc>
      </w:tr>
      <w:tr w:rsidR="00A3733F" w:rsidRPr="00A3733F" w14:paraId="48CEF978" w14:textId="77777777">
        <w:trPr>
          <w:tblCellSpacing w:w="15" w:type="dxa"/>
        </w:trPr>
        <w:tc>
          <w:tcPr>
            <w:tcW w:w="0" w:type="auto"/>
            <w:vAlign w:val="center"/>
            <w:hideMark/>
          </w:tcPr>
          <w:p w14:paraId="08BE38B7" w14:textId="77777777" w:rsidR="00A3733F" w:rsidRPr="00A3733F" w:rsidRDefault="00A3733F" w:rsidP="00A3733F">
            <w:pPr>
              <w:ind w:left="720"/>
            </w:pPr>
            <w:r w:rsidRPr="00A3733F">
              <w:rPr>
                <w:b/>
                <w:bCs/>
              </w:rPr>
              <w:t>Aging (50+ yrs)</w:t>
            </w:r>
          </w:p>
        </w:tc>
        <w:tc>
          <w:tcPr>
            <w:tcW w:w="0" w:type="auto"/>
            <w:vAlign w:val="center"/>
            <w:hideMark/>
          </w:tcPr>
          <w:p w14:paraId="04928012" w14:textId="77777777" w:rsidR="00A3733F" w:rsidRPr="00A3733F" w:rsidRDefault="00A3733F" w:rsidP="00A3733F">
            <w:pPr>
              <w:ind w:left="720"/>
            </w:pPr>
            <w:r w:rsidRPr="00A3733F">
              <w:t>~6,000–8,000</w:t>
            </w:r>
          </w:p>
        </w:tc>
        <w:tc>
          <w:tcPr>
            <w:tcW w:w="0" w:type="auto"/>
            <w:vAlign w:val="center"/>
            <w:hideMark/>
          </w:tcPr>
          <w:p w14:paraId="0347EDAE" w14:textId="77777777" w:rsidR="00A3733F" w:rsidRPr="00A3733F" w:rsidRDefault="00A3733F" w:rsidP="00A3733F">
            <w:pPr>
              <w:ind w:left="720"/>
            </w:pPr>
            <w:r w:rsidRPr="00A3733F">
              <w:t>Hours–longer</w:t>
            </w:r>
          </w:p>
        </w:tc>
        <w:tc>
          <w:tcPr>
            <w:tcW w:w="0" w:type="auto"/>
            <w:vAlign w:val="center"/>
            <w:hideMark/>
          </w:tcPr>
          <w:p w14:paraId="7975E3E6" w14:textId="77777777" w:rsidR="00A3733F" w:rsidRPr="00A3733F" w:rsidRDefault="00A3733F" w:rsidP="00A3733F">
            <w:pPr>
              <w:ind w:left="720"/>
            </w:pPr>
            <w:r w:rsidRPr="00A3733F">
              <w:t>DNA repair, antioxidant genes weaker; inflammation stronger.</w:t>
            </w:r>
          </w:p>
        </w:tc>
        <w:tc>
          <w:tcPr>
            <w:tcW w:w="0" w:type="auto"/>
            <w:vAlign w:val="center"/>
            <w:hideMark/>
          </w:tcPr>
          <w:p w14:paraId="3AB4E556" w14:textId="77777777" w:rsidR="00A3733F" w:rsidRPr="00A3733F" w:rsidRDefault="00A3733F" w:rsidP="00A3733F">
            <w:pPr>
              <w:ind w:left="720"/>
            </w:pPr>
            <w:r w:rsidRPr="00A3733F">
              <w:t>Chronic stress, oxidative damage, declining hormones (GH, sex hormones)</w:t>
            </w:r>
          </w:p>
        </w:tc>
      </w:tr>
      <w:tr w:rsidR="00A3733F" w:rsidRPr="00A3733F" w14:paraId="6AB46FC6" w14:textId="77777777">
        <w:trPr>
          <w:tblCellSpacing w:w="15" w:type="dxa"/>
        </w:trPr>
        <w:tc>
          <w:tcPr>
            <w:tcW w:w="0" w:type="auto"/>
            <w:vAlign w:val="center"/>
            <w:hideMark/>
          </w:tcPr>
          <w:p w14:paraId="474559A5" w14:textId="77777777" w:rsidR="00A3733F" w:rsidRPr="00A3733F" w:rsidRDefault="00A3733F" w:rsidP="00A3733F">
            <w:pPr>
              <w:ind w:left="720"/>
            </w:pPr>
            <w:r w:rsidRPr="00A3733F">
              <w:rPr>
                <w:b/>
                <w:bCs/>
              </w:rPr>
              <w:t>Old Age (70+ yrs)</w:t>
            </w:r>
          </w:p>
        </w:tc>
        <w:tc>
          <w:tcPr>
            <w:tcW w:w="0" w:type="auto"/>
            <w:vAlign w:val="center"/>
            <w:hideMark/>
          </w:tcPr>
          <w:p w14:paraId="4A8CDBBE" w14:textId="77777777" w:rsidR="00A3733F" w:rsidRPr="00A3733F" w:rsidRDefault="00A3733F" w:rsidP="00A3733F">
            <w:pPr>
              <w:ind w:left="720"/>
            </w:pPr>
            <w:r w:rsidRPr="00A3733F">
              <w:t>~4,000–6,000</w:t>
            </w:r>
          </w:p>
        </w:tc>
        <w:tc>
          <w:tcPr>
            <w:tcW w:w="0" w:type="auto"/>
            <w:vAlign w:val="center"/>
            <w:hideMark/>
          </w:tcPr>
          <w:p w14:paraId="18D6E8D5" w14:textId="77777777" w:rsidR="00A3733F" w:rsidRPr="00A3733F" w:rsidRDefault="00A3733F" w:rsidP="00A3733F">
            <w:pPr>
              <w:ind w:left="720"/>
            </w:pPr>
            <w:r w:rsidRPr="00A3733F">
              <w:t>Days–weeks (slower turnover)</w:t>
            </w:r>
          </w:p>
        </w:tc>
        <w:tc>
          <w:tcPr>
            <w:tcW w:w="0" w:type="auto"/>
            <w:vAlign w:val="center"/>
            <w:hideMark/>
          </w:tcPr>
          <w:p w14:paraId="07AF00EF" w14:textId="77777777" w:rsidR="00A3733F" w:rsidRPr="00A3733F" w:rsidRDefault="00A3733F" w:rsidP="00A3733F">
            <w:pPr>
              <w:ind w:left="720"/>
            </w:pPr>
            <w:r w:rsidRPr="00A3733F">
              <w:t>Senescence, inflammation, fewer growth/repair genes.</w:t>
            </w:r>
          </w:p>
        </w:tc>
        <w:tc>
          <w:tcPr>
            <w:tcW w:w="0" w:type="auto"/>
            <w:vAlign w:val="center"/>
            <w:hideMark/>
          </w:tcPr>
          <w:p w14:paraId="5FC38439" w14:textId="77777777" w:rsidR="00A3733F" w:rsidRPr="00A3733F" w:rsidRDefault="00A3733F" w:rsidP="00A3733F">
            <w:pPr>
              <w:ind w:left="720"/>
            </w:pPr>
            <w:r w:rsidRPr="00A3733F">
              <w:t xml:space="preserve">Epigenetic drift, chronic disease, nutrition, reduced circadian </w:t>
            </w:r>
            <w:r w:rsidRPr="00A3733F">
              <w:lastRenderedPageBreak/>
              <w:t>rhythm strength</w:t>
            </w:r>
          </w:p>
        </w:tc>
      </w:tr>
    </w:tbl>
    <w:p w14:paraId="2730DC71" w14:textId="77777777" w:rsidR="00A3733F" w:rsidRPr="00A3733F" w:rsidRDefault="00A3733F" w:rsidP="00A3733F">
      <w:pPr>
        <w:ind w:left="720"/>
      </w:pPr>
      <w:r w:rsidRPr="00A3733F">
        <w:rPr>
          <w:rFonts w:ascii="Segoe UI Emoji" w:hAnsi="Segoe UI Emoji" w:cs="Segoe UI Emoji"/>
        </w:rPr>
        <w:t>✨</w:t>
      </w:r>
      <w:r w:rsidRPr="00A3733F">
        <w:t xml:space="preserve"> This shows not just </w:t>
      </w:r>
      <w:r w:rsidRPr="00A3733F">
        <w:rPr>
          <w:b/>
          <w:bCs/>
        </w:rPr>
        <w:t>how many genes are active and when</w:t>
      </w:r>
      <w:r w:rsidRPr="00A3733F">
        <w:t xml:space="preserve">, but also </w:t>
      </w:r>
      <w:r w:rsidRPr="00A3733F">
        <w:rPr>
          <w:b/>
          <w:bCs/>
        </w:rPr>
        <w:t>what’s pulling the switches</w:t>
      </w:r>
      <w:r w:rsidRPr="00A3733F">
        <w:t xml:space="preserve"> at each stage.</w:t>
      </w:r>
    </w:p>
    <w:p w14:paraId="1885A8E7" w14:textId="77777777" w:rsidR="00A3733F" w:rsidRDefault="00A3733F" w:rsidP="00A3733F">
      <w:pPr>
        <w:ind w:left="720"/>
      </w:pPr>
      <w:r w:rsidRPr="00A3733F">
        <w:t xml:space="preserve">Do you want me to now </w:t>
      </w:r>
      <w:r w:rsidRPr="00A3733F">
        <w:rPr>
          <w:b/>
          <w:bCs/>
        </w:rPr>
        <w:t>build a lifespan “gene expression clock” timeline chart</w:t>
      </w:r>
      <w:r w:rsidRPr="00A3733F">
        <w:t xml:space="preserve"> where we can see both the </w:t>
      </w:r>
      <w:r w:rsidRPr="00A3733F">
        <w:rPr>
          <w:b/>
          <w:bCs/>
        </w:rPr>
        <w:t>number of active genes</w:t>
      </w:r>
      <w:r w:rsidRPr="00A3733F">
        <w:t xml:space="preserve"> and the </w:t>
      </w:r>
      <w:r w:rsidRPr="00A3733F">
        <w:rPr>
          <w:b/>
          <w:bCs/>
        </w:rPr>
        <w:t>influencers mapped</w:t>
      </w:r>
      <w:r w:rsidRPr="00A3733F">
        <w:t xml:space="preserve"> across life stages?</w:t>
      </w:r>
    </w:p>
    <w:p w14:paraId="6CD28AFA" w14:textId="7F336687" w:rsidR="00A3733F" w:rsidRDefault="00807F09" w:rsidP="00A3733F">
      <w:pPr>
        <w:ind w:left="720"/>
      </w:pPr>
      <w:r>
        <w:rPr>
          <w:noProof/>
        </w:rPr>
        <w:drawing>
          <wp:inline distT="0" distB="0" distL="0" distR="0" wp14:anchorId="71F15887" wp14:editId="01B98811">
            <wp:extent cx="4670604" cy="2345171"/>
            <wp:effectExtent l="0" t="0" r="0" b="0"/>
            <wp:docPr id="20945727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18197" cy="2369068"/>
                    </a:xfrm>
                    <a:prstGeom prst="rect">
                      <a:avLst/>
                    </a:prstGeom>
                    <a:noFill/>
                  </pic:spPr>
                </pic:pic>
              </a:graphicData>
            </a:graphic>
          </wp:inline>
        </w:drawing>
      </w:r>
      <w:r w:rsidR="00A3733F" w:rsidRPr="00A3733F">
        <w:t xml:space="preserve">Here’s the </w:t>
      </w:r>
      <w:r w:rsidR="00A3733F" w:rsidRPr="00A3733F">
        <w:rPr>
          <w:b/>
          <w:bCs/>
        </w:rPr>
        <w:t>lifespan gene expression clock</w:t>
      </w:r>
      <w:r w:rsidR="00A3733F" w:rsidRPr="00A3733F">
        <w:t xml:space="preserve"> </w:t>
      </w:r>
      <w:r w:rsidR="00A3733F" w:rsidRPr="00A3733F">
        <w:rPr>
          <w:rFonts w:ascii="Segoe UI Emoji" w:hAnsi="Segoe UI Emoji" w:cs="Segoe UI Emoji"/>
        </w:rPr>
        <w:t>⏰📊</w:t>
      </w:r>
      <w:r w:rsidR="00A3733F" w:rsidRPr="00A3733F">
        <w:t>:</w:t>
      </w:r>
    </w:p>
    <w:p w14:paraId="21B9363B" w14:textId="256565CF" w:rsidR="00A3733F" w:rsidRPr="00A3733F" w:rsidRDefault="00A3733F" w:rsidP="00A3733F">
      <w:pPr>
        <w:ind w:left="720"/>
      </w:pPr>
    </w:p>
    <w:p w14:paraId="642A829E" w14:textId="77777777" w:rsidR="00A3733F" w:rsidRPr="00A3733F" w:rsidRDefault="00A3733F" w:rsidP="00A3733F">
      <w:pPr>
        <w:numPr>
          <w:ilvl w:val="0"/>
          <w:numId w:val="35"/>
        </w:numPr>
      </w:pPr>
      <w:r w:rsidRPr="00A3733F">
        <w:t xml:space="preserve">The </w:t>
      </w:r>
      <w:r w:rsidRPr="00A3733F">
        <w:rPr>
          <w:b/>
          <w:bCs/>
        </w:rPr>
        <w:t>blue curve</w:t>
      </w:r>
      <w:r w:rsidRPr="00A3733F">
        <w:t xml:space="preserve"> shows how many genes are active daily at each stage.</w:t>
      </w:r>
    </w:p>
    <w:p w14:paraId="4DE1D385" w14:textId="77777777" w:rsidR="00A3733F" w:rsidRPr="00A3733F" w:rsidRDefault="00A3733F" w:rsidP="00A3733F">
      <w:pPr>
        <w:numPr>
          <w:ilvl w:val="0"/>
          <w:numId w:val="35"/>
        </w:numPr>
      </w:pPr>
      <w:r w:rsidRPr="00A3733F">
        <w:t xml:space="preserve">The </w:t>
      </w:r>
      <w:r w:rsidRPr="00A3733F">
        <w:rPr>
          <w:b/>
          <w:bCs/>
        </w:rPr>
        <w:t>labels above</w:t>
      </w:r>
      <w:r w:rsidRPr="00A3733F">
        <w:t xml:space="preserve"> mark the </w:t>
      </w:r>
      <w:r w:rsidRPr="00A3733F">
        <w:rPr>
          <w:b/>
          <w:bCs/>
        </w:rPr>
        <w:t>main influencers</w:t>
      </w:r>
      <w:r w:rsidRPr="00A3733F">
        <w:t xml:space="preserve"> (maternal RNAs, hormones, nutrition, circadian rhythm, aging effects, etc.).</w:t>
      </w:r>
    </w:p>
    <w:p w14:paraId="6B7C7346" w14:textId="77777777" w:rsidR="00A3733F" w:rsidRDefault="00A3733F" w:rsidP="00A3733F">
      <w:pPr>
        <w:ind w:left="720"/>
      </w:pPr>
      <w:r w:rsidRPr="00A3733F">
        <w:lastRenderedPageBreak/>
        <w:t xml:space="preserve">Would you like me to </w:t>
      </w:r>
      <w:r w:rsidRPr="00A3733F">
        <w:rPr>
          <w:b/>
          <w:bCs/>
        </w:rPr>
        <w:t>expand this chart into two layers</w:t>
      </w:r>
      <w:r w:rsidRPr="00A3733F">
        <w:t xml:space="preserve">—one showing </w:t>
      </w:r>
      <w:r w:rsidRPr="00A3733F">
        <w:rPr>
          <w:b/>
          <w:bCs/>
        </w:rPr>
        <w:t>gene activity</w:t>
      </w:r>
      <w:r w:rsidRPr="00A3733F">
        <w:t xml:space="preserve"> (like now) and another showing the </w:t>
      </w:r>
      <w:r w:rsidRPr="00A3733F">
        <w:rPr>
          <w:b/>
          <w:bCs/>
        </w:rPr>
        <w:t>dominant influencers as a stacked timeline</w:t>
      </w:r>
      <w:r w:rsidRPr="00A3733F">
        <w:t xml:space="preserve"> underneath?</w:t>
      </w:r>
    </w:p>
    <w:p w14:paraId="17567096" w14:textId="77777777" w:rsidR="00807F09" w:rsidRDefault="00807F09" w:rsidP="00807F09">
      <w:pPr>
        <w:ind w:left="720"/>
      </w:pPr>
      <w:r w:rsidRPr="00807F09">
        <w:t xml:space="preserve">Here’s the </w:t>
      </w:r>
      <w:r w:rsidRPr="00807F09">
        <w:rPr>
          <w:b/>
          <w:bCs/>
        </w:rPr>
        <w:t>two-layer lifespan chart</w:t>
      </w:r>
      <w:r w:rsidRPr="00807F09">
        <w:t xml:space="preserve"> </w:t>
      </w:r>
      <w:r w:rsidRPr="00807F09">
        <w:rPr>
          <w:rFonts w:ascii="Segoe UI Emoji" w:hAnsi="Segoe UI Emoji" w:cs="Segoe UI Emoji"/>
        </w:rPr>
        <w:t>✅</w:t>
      </w:r>
      <w:r w:rsidRPr="00807F09">
        <w:t>:</w:t>
      </w:r>
    </w:p>
    <w:p w14:paraId="57E09BF4" w14:textId="7B790888" w:rsidR="00807F09" w:rsidRPr="00807F09" w:rsidRDefault="00807F09" w:rsidP="00807F09">
      <w:pPr>
        <w:ind w:left="720"/>
      </w:pPr>
      <w:r>
        <w:rPr>
          <w:noProof/>
        </w:rPr>
        <w:drawing>
          <wp:inline distT="0" distB="0" distL="0" distR="0" wp14:anchorId="656C8274" wp14:editId="5FC41DD6">
            <wp:extent cx="4800436" cy="3188184"/>
            <wp:effectExtent l="0" t="0" r="635" b="0"/>
            <wp:docPr id="19497250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39992" cy="3214455"/>
                    </a:xfrm>
                    <a:prstGeom prst="rect">
                      <a:avLst/>
                    </a:prstGeom>
                    <a:noFill/>
                  </pic:spPr>
                </pic:pic>
              </a:graphicData>
            </a:graphic>
          </wp:inline>
        </w:drawing>
      </w:r>
    </w:p>
    <w:p w14:paraId="6A29D5E0" w14:textId="77777777" w:rsidR="00807F09" w:rsidRPr="00807F09" w:rsidRDefault="00807F09" w:rsidP="00807F09">
      <w:pPr>
        <w:numPr>
          <w:ilvl w:val="0"/>
          <w:numId w:val="36"/>
        </w:numPr>
      </w:pPr>
      <w:r w:rsidRPr="00807F09">
        <w:rPr>
          <w:b/>
          <w:bCs/>
        </w:rPr>
        <w:t>Top (blue curve):</w:t>
      </w:r>
      <w:r w:rsidRPr="00807F09">
        <w:t xml:space="preserve"> Number of genes active per day through life stages.</w:t>
      </w:r>
    </w:p>
    <w:p w14:paraId="61FED2BB" w14:textId="77777777" w:rsidR="00807F09" w:rsidRPr="00807F09" w:rsidRDefault="00807F09" w:rsidP="00807F09">
      <w:pPr>
        <w:numPr>
          <w:ilvl w:val="0"/>
          <w:numId w:val="36"/>
        </w:numPr>
      </w:pPr>
      <w:r w:rsidRPr="00807F09">
        <w:rPr>
          <w:b/>
          <w:bCs/>
        </w:rPr>
        <w:t>Bottom (</w:t>
      </w:r>
      <w:proofErr w:type="spellStart"/>
      <w:r w:rsidRPr="00807F09">
        <w:rPr>
          <w:b/>
          <w:bCs/>
        </w:rPr>
        <w:t>colored</w:t>
      </w:r>
      <w:proofErr w:type="spellEnd"/>
      <w:r w:rsidRPr="00807F09">
        <w:rPr>
          <w:b/>
          <w:bCs/>
        </w:rPr>
        <w:t xml:space="preserve"> bars):</w:t>
      </w:r>
      <w:r w:rsidRPr="00807F09">
        <w:t xml:space="preserve"> The </w:t>
      </w:r>
      <w:r w:rsidRPr="00807F09">
        <w:rPr>
          <w:b/>
          <w:bCs/>
        </w:rPr>
        <w:t>dominant influencers</w:t>
      </w:r>
      <w:r w:rsidRPr="00807F09">
        <w:t xml:space="preserve"> driving gene expression at each stage (maternal factors → hormones → nutrition → lifestyle → aging effects).</w:t>
      </w:r>
    </w:p>
    <w:p w14:paraId="07E74068" w14:textId="77777777" w:rsidR="00807F09" w:rsidRPr="00807F09" w:rsidRDefault="00807F09" w:rsidP="00807F09">
      <w:pPr>
        <w:ind w:left="720"/>
      </w:pPr>
      <w:r w:rsidRPr="00807F09">
        <w:t xml:space="preserve">Do you want me to also </w:t>
      </w:r>
      <w:r w:rsidRPr="00807F09">
        <w:rPr>
          <w:b/>
          <w:bCs/>
        </w:rPr>
        <w:t>map example genes</w:t>
      </w:r>
      <w:r w:rsidRPr="00807F09">
        <w:t xml:space="preserve"> (like HOX, CLOCK, p53, </w:t>
      </w:r>
      <w:proofErr w:type="spellStart"/>
      <w:r w:rsidRPr="00807F09">
        <w:t>hemoglobin</w:t>
      </w:r>
      <w:proofErr w:type="spellEnd"/>
      <w:r w:rsidRPr="00807F09">
        <w:t xml:space="preserve"> types, etc.) onto this timeline so it shows </w:t>
      </w:r>
      <w:r w:rsidRPr="00807F09">
        <w:rPr>
          <w:b/>
          <w:bCs/>
        </w:rPr>
        <w:t>which genes dominate at each life stage</w:t>
      </w:r>
      <w:r w:rsidRPr="00807F09">
        <w:t>?</w:t>
      </w:r>
    </w:p>
    <w:p w14:paraId="799BDB7C" w14:textId="77777777" w:rsidR="00807F09" w:rsidRPr="00807F09" w:rsidRDefault="00807F09" w:rsidP="00807F09">
      <w:pPr>
        <w:ind w:left="720"/>
      </w:pPr>
      <w:r w:rsidRPr="00807F09">
        <w:t>It seems like I can’t do more advanced data analysis right now. Please try again later.</w:t>
      </w:r>
    </w:p>
    <w:p w14:paraId="6B401F00" w14:textId="77777777" w:rsidR="00807F09" w:rsidRPr="00807F09" w:rsidRDefault="00807F09" w:rsidP="00807F09">
      <w:pPr>
        <w:ind w:left="720"/>
      </w:pPr>
      <w:r w:rsidRPr="00807F09">
        <w:t>But here’s how I planned to enhance the chart:</w:t>
      </w:r>
    </w:p>
    <w:p w14:paraId="15F2460D" w14:textId="77777777" w:rsidR="00807F09" w:rsidRPr="00807F09" w:rsidRDefault="00807F09" w:rsidP="00807F09">
      <w:pPr>
        <w:numPr>
          <w:ilvl w:val="0"/>
          <w:numId w:val="37"/>
        </w:numPr>
      </w:pPr>
      <w:r w:rsidRPr="00807F09">
        <w:t xml:space="preserve">Keep the </w:t>
      </w:r>
      <w:r w:rsidRPr="00807F09">
        <w:rPr>
          <w:b/>
          <w:bCs/>
        </w:rPr>
        <w:t>blue curve</w:t>
      </w:r>
      <w:r w:rsidRPr="00807F09">
        <w:t xml:space="preserve"> (number of active genes at each life stage).</w:t>
      </w:r>
    </w:p>
    <w:p w14:paraId="0A762EBA" w14:textId="77777777" w:rsidR="00807F09" w:rsidRPr="00807F09" w:rsidRDefault="00807F09" w:rsidP="00807F09">
      <w:pPr>
        <w:numPr>
          <w:ilvl w:val="0"/>
          <w:numId w:val="37"/>
        </w:numPr>
      </w:pPr>
      <w:r w:rsidRPr="00807F09">
        <w:t xml:space="preserve">Add </w:t>
      </w:r>
      <w:r w:rsidRPr="00807F09">
        <w:rPr>
          <w:b/>
          <w:bCs/>
        </w:rPr>
        <w:t>example genes above each point</w:t>
      </w:r>
      <w:r w:rsidRPr="00807F09">
        <w:t xml:space="preserve"> on the curve, such as:</w:t>
      </w:r>
    </w:p>
    <w:p w14:paraId="72EB4C6A" w14:textId="77777777" w:rsidR="00807F09" w:rsidRPr="00807F09" w:rsidRDefault="00807F09" w:rsidP="00807F09">
      <w:pPr>
        <w:numPr>
          <w:ilvl w:val="1"/>
          <w:numId w:val="37"/>
        </w:numPr>
      </w:pPr>
      <w:r w:rsidRPr="00807F09">
        <w:rPr>
          <w:b/>
          <w:bCs/>
        </w:rPr>
        <w:t>Zygote (0–1d):</w:t>
      </w:r>
      <w:r w:rsidRPr="00807F09">
        <w:t xml:space="preserve"> Maternal RNAs, Early ZGA genes</w:t>
      </w:r>
    </w:p>
    <w:p w14:paraId="47DF7D36" w14:textId="77777777" w:rsidR="00807F09" w:rsidRPr="00807F09" w:rsidRDefault="00807F09" w:rsidP="00807F09">
      <w:pPr>
        <w:numPr>
          <w:ilvl w:val="1"/>
          <w:numId w:val="37"/>
        </w:numPr>
      </w:pPr>
      <w:r w:rsidRPr="00807F09">
        <w:rPr>
          <w:b/>
          <w:bCs/>
        </w:rPr>
        <w:t>Blastocyst (2–7d):</w:t>
      </w:r>
      <w:r w:rsidRPr="00807F09">
        <w:t xml:space="preserve"> Oct4, Sox2, Nanog (pluripotency regulators)</w:t>
      </w:r>
    </w:p>
    <w:p w14:paraId="63D36073" w14:textId="77777777" w:rsidR="00807F09" w:rsidRPr="00807F09" w:rsidRDefault="00807F09" w:rsidP="00807F09">
      <w:pPr>
        <w:numPr>
          <w:ilvl w:val="1"/>
          <w:numId w:val="37"/>
        </w:numPr>
      </w:pPr>
      <w:r w:rsidRPr="00807F09">
        <w:rPr>
          <w:b/>
          <w:bCs/>
        </w:rPr>
        <w:t>Implantation (2–3w):</w:t>
      </w:r>
      <w:r w:rsidRPr="00807F09">
        <w:t xml:space="preserve"> HLA-G, Integrins (implantation genes)</w:t>
      </w:r>
    </w:p>
    <w:p w14:paraId="3F2801D4" w14:textId="77777777" w:rsidR="00807F09" w:rsidRPr="00807F09" w:rsidRDefault="00807F09" w:rsidP="00807F09">
      <w:pPr>
        <w:numPr>
          <w:ilvl w:val="1"/>
          <w:numId w:val="37"/>
        </w:numPr>
      </w:pPr>
      <w:proofErr w:type="spellStart"/>
      <w:r w:rsidRPr="00807F09">
        <w:rPr>
          <w:b/>
          <w:bCs/>
        </w:rPr>
        <w:t>Fetal</w:t>
      </w:r>
      <w:proofErr w:type="spellEnd"/>
      <w:r w:rsidRPr="00807F09">
        <w:rPr>
          <w:b/>
          <w:bCs/>
        </w:rPr>
        <w:t xml:space="preserve"> Development:</w:t>
      </w:r>
      <w:r w:rsidRPr="00807F09">
        <w:t xml:space="preserve"> HOX genes (body plan), </w:t>
      </w:r>
      <w:proofErr w:type="spellStart"/>
      <w:r w:rsidRPr="00807F09">
        <w:t>Hemoglobin</w:t>
      </w:r>
      <w:proofErr w:type="spellEnd"/>
      <w:r w:rsidRPr="00807F09">
        <w:t xml:space="preserve"> switch (embryonic → </w:t>
      </w:r>
      <w:proofErr w:type="spellStart"/>
      <w:r w:rsidRPr="00807F09">
        <w:t>fetal</w:t>
      </w:r>
      <w:proofErr w:type="spellEnd"/>
      <w:r w:rsidRPr="00807F09">
        <w:t>)</w:t>
      </w:r>
    </w:p>
    <w:p w14:paraId="7CDB0AFD" w14:textId="77777777" w:rsidR="00807F09" w:rsidRPr="00807F09" w:rsidRDefault="00807F09" w:rsidP="00807F09">
      <w:pPr>
        <w:numPr>
          <w:ilvl w:val="1"/>
          <w:numId w:val="37"/>
        </w:numPr>
      </w:pPr>
      <w:r w:rsidRPr="00807F09">
        <w:rPr>
          <w:b/>
          <w:bCs/>
        </w:rPr>
        <w:t>Infancy:</w:t>
      </w:r>
      <w:r w:rsidRPr="00807F09">
        <w:t xml:space="preserve"> IGF1 (growth), Synaptic plasticity genes</w:t>
      </w:r>
    </w:p>
    <w:p w14:paraId="7A41781A" w14:textId="77777777" w:rsidR="00807F09" w:rsidRPr="00807F09" w:rsidRDefault="00807F09" w:rsidP="00807F09">
      <w:pPr>
        <w:numPr>
          <w:ilvl w:val="1"/>
          <w:numId w:val="37"/>
        </w:numPr>
      </w:pPr>
      <w:r w:rsidRPr="00807F09">
        <w:rPr>
          <w:b/>
          <w:bCs/>
        </w:rPr>
        <w:lastRenderedPageBreak/>
        <w:t>Childhood:</w:t>
      </w:r>
      <w:r w:rsidRPr="00807F09">
        <w:t xml:space="preserve"> BDNF (learning), T-cell receptor genes</w:t>
      </w:r>
    </w:p>
    <w:p w14:paraId="3CA988BD" w14:textId="77777777" w:rsidR="00807F09" w:rsidRPr="00807F09" w:rsidRDefault="00807F09" w:rsidP="00807F09">
      <w:pPr>
        <w:numPr>
          <w:ilvl w:val="1"/>
          <w:numId w:val="37"/>
        </w:numPr>
      </w:pPr>
      <w:r w:rsidRPr="00807F09">
        <w:rPr>
          <w:b/>
          <w:bCs/>
        </w:rPr>
        <w:t>Adolescence:</w:t>
      </w:r>
      <w:r w:rsidRPr="00807F09">
        <w:t xml:space="preserve"> GnRH, </w:t>
      </w:r>
      <w:proofErr w:type="spellStart"/>
      <w:r w:rsidRPr="00807F09">
        <w:t>Estrogen</w:t>
      </w:r>
      <w:proofErr w:type="spellEnd"/>
      <w:r w:rsidRPr="00807F09">
        <w:t>/Testosterone targets</w:t>
      </w:r>
    </w:p>
    <w:p w14:paraId="4EEF87E9" w14:textId="77777777" w:rsidR="00807F09" w:rsidRPr="00807F09" w:rsidRDefault="00807F09" w:rsidP="00807F09">
      <w:pPr>
        <w:numPr>
          <w:ilvl w:val="1"/>
          <w:numId w:val="37"/>
        </w:numPr>
      </w:pPr>
      <w:r w:rsidRPr="00807F09">
        <w:rPr>
          <w:b/>
          <w:bCs/>
        </w:rPr>
        <w:t>Adulthood:</w:t>
      </w:r>
      <w:r w:rsidRPr="00807F09">
        <w:t xml:space="preserve"> CLOCK (circadian), p53 (</w:t>
      </w:r>
      <w:proofErr w:type="spellStart"/>
      <w:r w:rsidRPr="00807F09">
        <w:t>tumor</w:t>
      </w:r>
      <w:proofErr w:type="spellEnd"/>
      <w:r w:rsidRPr="00807F09">
        <w:t xml:space="preserve"> suppressor), metabolic genes</w:t>
      </w:r>
    </w:p>
    <w:p w14:paraId="563DD9E6" w14:textId="77777777" w:rsidR="00807F09" w:rsidRPr="00807F09" w:rsidRDefault="00807F09" w:rsidP="00807F09">
      <w:pPr>
        <w:numPr>
          <w:ilvl w:val="1"/>
          <w:numId w:val="37"/>
        </w:numPr>
      </w:pPr>
      <w:r w:rsidRPr="00807F09">
        <w:rPr>
          <w:b/>
          <w:bCs/>
        </w:rPr>
        <w:t>Aging:</w:t>
      </w:r>
      <w:r w:rsidRPr="00807F09">
        <w:t xml:space="preserve"> SOD2 (antioxidant), DNA repair genes</w:t>
      </w:r>
    </w:p>
    <w:p w14:paraId="1DDD27BF" w14:textId="77777777" w:rsidR="00807F09" w:rsidRPr="00807F09" w:rsidRDefault="00807F09" w:rsidP="00807F09">
      <w:pPr>
        <w:numPr>
          <w:ilvl w:val="1"/>
          <w:numId w:val="37"/>
        </w:numPr>
      </w:pPr>
      <w:r w:rsidRPr="00807F09">
        <w:rPr>
          <w:b/>
          <w:bCs/>
        </w:rPr>
        <w:t>Old Age:</w:t>
      </w:r>
      <w:r w:rsidRPr="00807F09">
        <w:t xml:space="preserve"> p16 (senescence), Inflammatory cytokines</w:t>
      </w:r>
    </w:p>
    <w:p w14:paraId="484A8009" w14:textId="77777777" w:rsidR="00807F09" w:rsidRPr="00807F09" w:rsidRDefault="00807F09" w:rsidP="00807F09">
      <w:pPr>
        <w:ind w:left="720"/>
      </w:pPr>
      <w:r w:rsidRPr="00807F09">
        <w:t xml:space="preserve">Below the curve, the </w:t>
      </w:r>
      <w:proofErr w:type="spellStart"/>
      <w:r w:rsidRPr="00807F09">
        <w:rPr>
          <w:b/>
          <w:bCs/>
        </w:rPr>
        <w:t>colored</w:t>
      </w:r>
      <w:proofErr w:type="spellEnd"/>
      <w:r w:rsidRPr="00807F09">
        <w:rPr>
          <w:b/>
          <w:bCs/>
        </w:rPr>
        <w:t xml:space="preserve"> influencer timeline</w:t>
      </w:r>
      <w:r w:rsidRPr="00807F09">
        <w:t xml:space="preserve"> (maternal → hormones → nutrition → lifestyle → aging) stays the same.</w:t>
      </w:r>
    </w:p>
    <w:p w14:paraId="6D1EB534" w14:textId="77777777" w:rsidR="00807F09" w:rsidRPr="00807F09" w:rsidRDefault="00807F09" w:rsidP="00807F09">
      <w:pPr>
        <w:ind w:left="720"/>
      </w:pPr>
      <w:r w:rsidRPr="00807F09">
        <w:t xml:space="preserve">Would you like me to instead </w:t>
      </w:r>
      <w:r w:rsidRPr="00807F09">
        <w:rPr>
          <w:b/>
          <w:bCs/>
        </w:rPr>
        <w:t>make a detailed text-based “lifespan gene atlas” table</w:t>
      </w:r>
      <w:r w:rsidRPr="00807F09">
        <w:t xml:space="preserve"> listing these example genes and their roles stage by stage until I can generate the chart again?</w:t>
      </w:r>
    </w:p>
    <w:p w14:paraId="38F7B243" w14:textId="77777777" w:rsidR="00807F09" w:rsidRPr="00A3733F" w:rsidRDefault="00807F09" w:rsidP="00A3733F">
      <w:pPr>
        <w:ind w:left="720"/>
      </w:pPr>
    </w:p>
    <w:p w14:paraId="4508A299" w14:textId="77777777" w:rsidR="00A3733F" w:rsidRPr="00A3733F" w:rsidRDefault="00A3733F" w:rsidP="00A3733F">
      <w:pPr>
        <w:ind w:left="720"/>
      </w:pPr>
    </w:p>
    <w:p w14:paraId="3818568E" w14:textId="77777777" w:rsidR="00A3733F" w:rsidRPr="00A3733F" w:rsidRDefault="00A3733F" w:rsidP="00A3733F">
      <w:pPr>
        <w:ind w:left="720"/>
      </w:pPr>
    </w:p>
    <w:sectPr w:rsidR="00A3733F" w:rsidRPr="00A37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D7B69"/>
    <w:multiLevelType w:val="multilevel"/>
    <w:tmpl w:val="5FCC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B45A9"/>
    <w:multiLevelType w:val="multilevel"/>
    <w:tmpl w:val="3BEC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E5C7C"/>
    <w:multiLevelType w:val="multilevel"/>
    <w:tmpl w:val="716C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92C22"/>
    <w:multiLevelType w:val="multilevel"/>
    <w:tmpl w:val="B44A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151E2"/>
    <w:multiLevelType w:val="multilevel"/>
    <w:tmpl w:val="0256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B248A"/>
    <w:multiLevelType w:val="multilevel"/>
    <w:tmpl w:val="1462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91E90"/>
    <w:multiLevelType w:val="multilevel"/>
    <w:tmpl w:val="51CE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B593E"/>
    <w:multiLevelType w:val="multilevel"/>
    <w:tmpl w:val="F60E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A596E"/>
    <w:multiLevelType w:val="multilevel"/>
    <w:tmpl w:val="4D1E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16BF9"/>
    <w:multiLevelType w:val="multilevel"/>
    <w:tmpl w:val="E3D6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8A71E7"/>
    <w:multiLevelType w:val="multilevel"/>
    <w:tmpl w:val="ECC26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76549"/>
    <w:multiLevelType w:val="multilevel"/>
    <w:tmpl w:val="C240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07993"/>
    <w:multiLevelType w:val="multilevel"/>
    <w:tmpl w:val="A9CC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E2058"/>
    <w:multiLevelType w:val="multilevel"/>
    <w:tmpl w:val="FBA4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284078"/>
    <w:multiLevelType w:val="multilevel"/>
    <w:tmpl w:val="091C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9768EF"/>
    <w:multiLevelType w:val="multilevel"/>
    <w:tmpl w:val="CA7E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AB39DF"/>
    <w:multiLevelType w:val="multilevel"/>
    <w:tmpl w:val="C948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4E4F7F"/>
    <w:multiLevelType w:val="multilevel"/>
    <w:tmpl w:val="FFEA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4F46A9"/>
    <w:multiLevelType w:val="multilevel"/>
    <w:tmpl w:val="28E89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0F3706"/>
    <w:multiLevelType w:val="multilevel"/>
    <w:tmpl w:val="4192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C5804"/>
    <w:multiLevelType w:val="multilevel"/>
    <w:tmpl w:val="BC66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961EF3"/>
    <w:multiLevelType w:val="multilevel"/>
    <w:tmpl w:val="F96E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1368D"/>
    <w:multiLevelType w:val="multilevel"/>
    <w:tmpl w:val="060C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3F3DAC"/>
    <w:multiLevelType w:val="multilevel"/>
    <w:tmpl w:val="86BC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6B2CE4"/>
    <w:multiLevelType w:val="multilevel"/>
    <w:tmpl w:val="A604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6B276B"/>
    <w:multiLevelType w:val="multilevel"/>
    <w:tmpl w:val="EC96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FE21CB"/>
    <w:multiLevelType w:val="multilevel"/>
    <w:tmpl w:val="50E2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E57CFC"/>
    <w:multiLevelType w:val="multilevel"/>
    <w:tmpl w:val="555C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854492"/>
    <w:multiLevelType w:val="multilevel"/>
    <w:tmpl w:val="A9CE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5A09A3"/>
    <w:multiLevelType w:val="multilevel"/>
    <w:tmpl w:val="E7CE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5D55F9"/>
    <w:multiLevelType w:val="multilevel"/>
    <w:tmpl w:val="EB0C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3F2255"/>
    <w:multiLevelType w:val="multilevel"/>
    <w:tmpl w:val="962E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74402C"/>
    <w:multiLevelType w:val="multilevel"/>
    <w:tmpl w:val="4E82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7E60BF"/>
    <w:multiLevelType w:val="multilevel"/>
    <w:tmpl w:val="7E3A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283C23"/>
    <w:multiLevelType w:val="multilevel"/>
    <w:tmpl w:val="76CA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FE6D93"/>
    <w:multiLevelType w:val="multilevel"/>
    <w:tmpl w:val="D8E8C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65540B"/>
    <w:multiLevelType w:val="multilevel"/>
    <w:tmpl w:val="C8FA9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255996">
    <w:abstractNumId w:val="29"/>
  </w:num>
  <w:num w:numId="2" w16cid:durableId="1385175518">
    <w:abstractNumId w:val="14"/>
  </w:num>
  <w:num w:numId="3" w16cid:durableId="443158288">
    <w:abstractNumId w:val="1"/>
  </w:num>
  <w:num w:numId="4" w16cid:durableId="781418353">
    <w:abstractNumId w:val="20"/>
  </w:num>
  <w:num w:numId="5" w16cid:durableId="1828469604">
    <w:abstractNumId w:val="23"/>
  </w:num>
  <w:num w:numId="6" w16cid:durableId="1922565016">
    <w:abstractNumId w:val="17"/>
  </w:num>
  <w:num w:numId="7" w16cid:durableId="604770953">
    <w:abstractNumId w:val="8"/>
  </w:num>
  <w:num w:numId="8" w16cid:durableId="1728533133">
    <w:abstractNumId w:val="21"/>
  </w:num>
  <w:num w:numId="9" w16cid:durableId="530799194">
    <w:abstractNumId w:val="15"/>
  </w:num>
  <w:num w:numId="10" w16cid:durableId="1881090135">
    <w:abstractNumId w:val="0"/>
  </w:num>
  <w:num w:numId="11" w16cid:durableId="1019701226">
    <w:abstractNumId w:val="26"/>
  </w:num>
  <w:num w:numId="12" w16cid:durableId="1968974244">
    <w:abstractNumId w:val="19"/>
  </w:num>
  <w:num w:numId="13" w16cid:durableId="1688629668">
    <w:abstractNumId w:val="12"/>
  </w:num>
  <w:num w:numId="14" w16cid:durableId="140854358">
    <w:abstractNumId w:val="30"/>
  </w:num>
  <w:num w:numId="15" w16cid:durableId="1074624436">
    <w:abstractNumId w:val="27"/>
  </w:num>
  <w:num w:numId="16" w16cid:durableId="822938834">
    <w:abstractNumId w:val="34"/>
  </w:num>
  <w:num w:numId="17" w16cid:durableId="929893100">
    <w:abstractNumId w:val="35"/>
  </w:num>
  <w:num w:numId="18" w16cid:durableId="916938866">
    <w:abstractNumId w:val="11"/>
  </w:num>
  <w:num w:numId="19" w16cid:durableId="688259579">
    <w:abstractNumId w:val="6"/>
  </w:num>
  <w:num w:numId="20" w16cid:durableId="1753116748">
    <w:abstractNumId w:val="13"/>
  </w:num>
  <w:num w:numId="21" w16cid:durableId="349182902">
    <w:abstractNumId w:val="25"/>
  </w:num>
  <w:num w:numId="22" w16cid:durableId="144586612">
    <w:abstractNumId w:val="22"/>
  </w:num>
  <w:num w:numId="23" w16cid:durableId="271255267">
    <w:abstractNumId w:val="16"/>
  </w:num>
  <w:num w:numId="24" w16cid:durableId="1617830124">
    <w:abstractNumId w:val="32"/>
  </w:num>
  <w:num w:numId="25" w16cid:durableId="913662801">
    <w:abstractNumId w:val="10"/>
  </w:num>
  <w:num w:numId="26" w16cid:durableId="1931543023">
    <w:abstractNumId w:val="5"/>
  </w:num>
  <w:num w:numId="27" w16cid:durableId="1340694967">
    <w:abstractNumId w:val="28"/>
  </w:num>
  <w:num w:numId="28" w16cid:durableId="830104306">
    <w:abstractNumId w:val="31"/>
  </w:num>
  <w:num w:numId="29" w16cid:durableId="128284835">
    <w:abstractNumId w:val="9"/>
  </w:num>
  <w:num w:numId="30" w16cid:durableId="1389301099">
    <w:abstractNumId w:val="24"/>
  </w:num>
  <w:num w:numId="31" w16cid:durableId="1479032085">
    <w:abstractNumId w:val="33"/>
  </w:num>
  <w:num w:numId="32" w16cid:durableId="1001351981">
    <w:abstractNumId w:val="7"/>
  </w:num>
  <w:num w:numId="33" w16cid:durableId="1063678244">
    <w:abstractNumId w:val="36"/>
  </w:num>
  <w:num w:numId="34" w16cid:durableId="150485094">
    <w:abstractNumId w:val="4"/>
  </w:num>
  <w:num w:numId="35" w16cid:durableId="284431592">
    <w:abstractNumId w:val="2"/>
  </w:num>
  <w:num w:numId="36" w16cid:durableId="371853223">
    <w:abstractNumId w:val="3"/>
  </w:num>
  <w:num w:numId="37" w16cid:durableId="17713170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3F"/>
    <w:rsid w:val="003E1425"/>
    <w:rsid w:val="00807F09"/>
    <w:rsid w:val="00A373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BBC1"/>
  <w15:chartTrackingRefBased/>
  <w15:docId w15:val="{516AC1C7-9D03-46DD-AD31-01CE54E29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3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3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3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3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3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3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3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3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3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3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3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3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3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3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3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3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3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33F"/>
    <w:rPr>
      <w:rFonts w:eastAsiaTheme="majorEastAsia" w:cstheme="majorBidi"/>
      <w:color w:val="272727" w:themeColor="text1" w:themeTint="D8"/>
    </w:rPr>
  </w:style>
  <w:style w:type="paragraph" w:styleId="Title">
    <w:name w:val="Title"/>
    <w:basedOn w:val="Normal"/>
    <w:next w:val="Normal"/>
    <w:link w:val="TitleChar"/>
    <w:uiPriority w:val="10"/>
    <w:qFormat/>
    <w:rsid w:val="00A373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3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3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3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33F"/>
    <w:pPr>
      <w:spacing w:before="160"/>
      <w:jc w:val="center"/>
    </w:pPr>
    <w:rPr>
      <w:i/>
      <w:iCs/>
      <w:color w:val="404040" w:themeColor="text1" w:themeTint="BF"/>
    </w:rPr>
  </w:style>
  <w:style w:type="character" w:customStyle="1" w:styleId="QuoteChar">
    <w:name w:val="Quote Char"/>
    <w:basedOn w:val="DefaultParagraphFont"/>
    <w:link w:val="Quote"/>
    <w:uiPriority w:val="29"/>
    <w:rsid w:val="00A3733F"/>
    <w:rPr>
      <w:i/>
      <w:iCs/>
      <w:color w:val="404040" w:themeColor="text1" w:themeTint="BF"/>
    </w:rPr>
  </w:style>
  <w:style w:type="paragraph" w:styleId="ListParagraph">
    <w:name w:val="List Paragraph"/>
    <w:basedOn w:val="Normal"/>
    <w:uiPriority w:val="34"/>
    <w:qFormat/>
    <w:rsid w:val="00A3733F"/>
    <w:pPr>
      <w:ind w:left="720"/>
      <w:contextualSpacing/>
    </w:pPr>
  </w:style>
  <w:style w:type="character" w:styleId="IntenseEmphasis">
    <w:name w:val="Intense Emphasis"/>
    <w:basedOn w:val="DefaultParagraphFont"/>
    <w:uiPriority w:val="21"/>
    <w:qFormat/>
    <w:rsid w:val="00A3733F"/>
    <w:rPr>
      <w:i/>
      <w:iCs/>
      <w:color w:val="0F4761" w:themeColor="accent1" w:themeShade="BF"/>
    </w:rPr>
  </w:style>
  <w:style w:type="paragraph" w:styleId="IntenseQuote">
    <w:name w:val="Intense Quote"/>
    <w:basedOn w:val="Normal"/>
    <w:next w:val="Normal"/>
    <w:link w:val="IntenseQuoteChar"/>
    <w:uiPriority w:val="30"/>
    <w:qFormat/>
    <w:rsid w:val="00A373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33F"/>
    <w:rPr>
      <w:i/>
      <w:iCs/>
      <w:color w:val="0F4761" w:themeColor="accent1" w:themeShade="BF"/>
    </w:rPr>
  </w:style>
  <w:style w:type="character" w:styleId="IntenseReference">
    <w:name w:val="Intense Reference"/>
    <w:basedOn w:val="DefaultParagraphFont"/>
    <w:uiPriority w:val="32"/>
    <w:qFormat/>
    <w:rsid w:val="00A373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18</Pages>
  <Words>3225</Words>
  <Characters>18384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Siddalingaiah H S</dc:creator>
  <cp:keywords/>
  <dc:description/>
  <cp:lastModifiedBy>Dr Siddalingaiah H S</cp:lastModifiedBy>
  <cp:revision>1</cp:revision>
  <dcterms:created xsi:type="dcterms:W3CDTF">2025-09-06T15:38:00Z</dcterms:created>
  <dcterms:modified xsi:type="dcterms:W3CDTF">2025-09-06T15:52:00Z</dcterms:modified>
</cp:coreProperties>
</file>