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pPr>
        <w:pStyle w:val="Heading2"/>
      </w:pPr>
      <w:r>
        <w:t>Correspondence</w:t>
      </w:r>
    </w:p>
    <w:p>
      <w:r>
        <w:t>To: Editors-in-Chief, Journal of Neural Transmission</w:t>
      </w:r>
    </w:p>
    <w:p>
      <w:r>
        <w:t>Submission system: Springer Nature Editorial Manager / Springer Nature submission portal</w:t>
      </w:r>
    </w:p>
    <w:p>
      <w:r>
        <w:t>Manuscript type requested: Review / Research synthesis resource article, depending on editorial classification</w:t>
      </w:r>
    </w:p>
    <w:p>
      <w:r>
        <w:t>Publishing route requested: subscription publishing model, not Open Choice / open access, unless a waiver or institutional agreement is confirmed.</w:t>
      </w:r>
    </w:p>
    <w:p>
      <w:pPr>
        <w:pStyle w:val="Heading2"/>
      </w:pPr>
      <w:r>
        <w:t>Cover Letter</w:t>
      </w:r>
    </w:p>
    <w:p>
      <w:r>
        <w:t>Dear Editors,</w:t>
      </w:r>
    </w:p>
    <w:p/>
    <w:p>
      <w:r>
        <w:t>We submit the manuscript entitled "Artificial intelligence-assisted evidence mapping and computational prioritisation of preventive and disease-modifying strategies for Parkinson's disease: a systematic evidence-to-discovery study" for consideration in Journal of Neural Transmission.</w:t>
      </w:r>
    </w:p>
    <w:p>
      <w:r>
        <w:t>The manuscript presents an evidence-to-discovery study integrating AI-assisted evidence mapping, clinical-trial mining, public transcriptomic validation, pathway analysis, drug-repurposing prioritisation, and an Indian/public-health prevention framework for Parkinson's disease.</w:t>
      </w:r>
    </w:p>
    <w:p>
      <w:r>
        <w:t>The work is positioned as candidate prioritisation and hypothesis generation. It does not claim that a cure has been found, does not recommend off-label clinical use, and does not assert that any individual intervention definitively prevents Parkinson's disease.</w:t>
      </w:r>
    </w:p>
    <w:p>
      <w:r>
        <w:t>We believe the manuscript fits the journal's translational neuroscience scope because it connects epidemiological prevention evidence, disease-modifying therapeutic targets, omics/pathway recurrence, drug-target resources, and validation-ready experimental models.</w:t>
      </w:r>
    </w:p>
    <w:p>
      <w:r>
        <w:t>All generated data, code, figures, benchmark files, and audit materials are publicly available through the repositories listed in the Data Availability Statement. The GitHub repository includes CI validation and a v1.0.0 release archive suitable for Zenodo DOI minting.</w:t>
      </w:r>
    </w:p>
    <w:p/>
    <w:p>
      <w:r>
        <w:t>This manuscript is not under consideration elsewhere. All authors must approve the final submission version before upload.</w:t>
      </w:r>
    </w:p>
    <w:p/>
    <w:p>
      <w:r>
        <w:t>Sincerely,</w:t>
      </w:r>
    </w:p>
    <w:p>
      <w:r>
        <w:t>Corresponding author: To be completed by study team</w:t>
      </w:r>
    </w:p>
    <w:p>
      <w:r>
        <w:t>Contact email: To be completed by study team</w:t>
      </w:r>
    </w:p>
    <w:p>
      <w:pPr>
        <w:pStyle w:val="Heading2"/>
      </w:pPr>
      <w:r>
        <w:t>Official Journal/Fee Basis Checked</w:t>
      </w:r>
    </w:p>
    <w:p>
      <w:r>
        <w:t>Journal of Neural Transmission is listed by Springer Nature as a hybrid journal.</w:t>
      </w:r>
    </w:p>
    <w:p>
      <w:r>
        <w:t>Springer Nature states that authors can choose subscription publishing or open access after acceptance; the open-access route carries an APC, while the subscription publishing route has no APC charges.</w:t>
      </w:r>
    </w:p>
    <w:p>
      <w:r>
        <w:t>Official source: https://link.springer.com/journal/702/how-to-publish-with-us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