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14CEE" w14:textId="77777777" w:rsidR="00925707" w:rsidRDefault="00000000">
      <w:pPr>
        <w:pStyle w:val="Title"/>
      </w:pPr>
      <w:r>
        <w:t>Pneumonia Treatment &amp; Immunization CBME Training Module</w:t>
      </w:r>
    </w:p>
    <w:p w14:paraId="571115CF" w14:textId="77777777" w:rsidR="00925707" w:rsidRDefault="00000000">
      <w:pPr>
        <w:pStyle w:val="Subtitle"/>
      </w:pPr>
      <w:r>
        <w:t>Complete Teaching Material for MBBS Phase 3 Part 1 Integration Class</w:t>
      </w:r>
    </w:p>
    <w:p w14:paraId="457E8DC0" w14:textId="77777777" w:rsidR="00925707" w:rsidRDefault="00000000">
      <w:pPr>
        <w:pStyle w:val="Date"/>
      </w:pPr>
      <w:r>
        <w:t>2025</w:t>
      </w:r>
    </w:p>
    <w:p w14:paraId="2310D9A4" w14:textId="77777777" w:rsidR="00925707" w:rsidRDefault="00000000">
      <w:pPr>
        <w:pStyle w:val="AbstractTitle"/>
      </w:pPr>
      <w:r>
        <w:t>Abstract</w:t>
      </w:r>
    </w:p>
    <w:p w14:paraId="587A28B7" w14:textId="77777777" w:rsidR="00925707" w:rsidRDefault="00000000">
      <w:pPr>
        <w:pStyle w:val="Abstract"/>
      </w:pPr>
      <w:r>
        <w:t>This competency-based medical education (CBME) module provides complete training in pneumonia management, emphasizing vaccine-preventable disease strategies, implementation science, and public health integration for MBBS Phase 3 Part 1 students.</w:t>
      </w:r>
    </w:p>
    <w:sdt>
      <w:sdtPr>
        <w:rPr>
          <w:rFonts w:asciiTheme="minorHAnsi" w:eastAsiaTheme="minorEastAsia" w:hAnsiTheme="minorHAnsi" w:cstheme="minorBidi"/>
          <w:color w:val="auto"/>
          <w:sz w:val="24"/>
          <w:szCs w:val="24"/>
        </w:rPr>
        <w:id w:val="1677003839"/>
        <w:docPartObj>
          <w:docPartGallery w:val="Table of Contents"/>
          <w:docPartUnique/>
        </w:docPartObj>
      </w:sdtPr>
      <w:sdtContent>
        <w:p w14:paraId="6178E0E6" w14:textId="77777777" w:rsidR="00925707" w:rsidRDefault="00000000">
          <w:pPr>
            <w:pStyle w:val="TOCHeading"/>
          </w:pPr>
          <w:r>
            <w:t>Table of Contents</w:t>
          </w:r>
        </w:p>
        <w:p w14:paraId="7558D163" w14:textId="77777777" w:rsidR="00925707" w:rsidRDefault="00000000">
          <w:r>
            <w:fldChar w:fldCharType="begin"/>
          </w:r>
          <w:r>
            <w:instrText>TOC \o "1-2" \h \z \u</w:instrText>
          </w:r>
          <w:r>
            <w:fldChar w:fldCharType="separate"/>
          </w:r>
          <w:r>
            <w:fldChar w:fldCharType="end"/>
          </w:r>
        </w:p>
      </w:sdtContent>
    </w:sdt>
    <w:p w14:paraId="6B65AA24" w14:textId="77777777" w:rsidR="00925707" w:rsidRDefault="00000000">
      <w:pPr>
        <w:pStyle w:val="Heading1"/>
      </w:pPr>
      <w:bookmarkStart w:id="0" w:name="foreword"/>
      <w:r>
        <w:rPr>
          <w:rStyle w:val="SectionNumber"/>
        </w:rPr>
        <w:t>1</w:t>
      </w:r>
      <w:r>
        <w:tab/>
        <w:t>Foreword</w:t>
      </w:r>
    </w:p>
    <w:p w14:paraId="363D0590" w14:textId="77777777" w:rsidR="00925707" w:rsidRDefault="00000000">
      <w:pPr>
        <w:pStyle w:val="Heading2"/>
      </w:pPr>
      <w:bookmarkStart w:id="1" w:name="vision-for-vaccination-education"/>
      <w:r>
        <w:rPr>
          <w:rStyle w:val="SectionNumber"/>
        </w:rPr>
        <w:t>1.1</w:t>
      </w:r>
      <w:r>
        <w:tab/>
        <w:t>Vision for Vaccination Education</w:t>
      </w:r>
    </w:p>
    <w:p w14:paraId="5E0B4119" w14:textId="77777777" w:rsidR="00925707" w:rsidRDefault="00000000">
      <w:pPr>
        <w:pStyle w:val="FirstParagraph"/>
      </w:pPr>
      <w:r>
        <w:rPr>
          <w:b/>
          <w:bCs/>
        </w:rPr>
        <w:t>Pneumonia represents the single most deadly infectious disease globally</w:t>
      </w:r>
      <w:r>
        <w:t xml:space="preserve">, claiming over 2.5 million lives annually, including 340,000 deaths in India alone. Yet </w:t>
      </w:r>
      <w:r>
        <w:rPr>
          <w:b/>
          <w:bCs/>
        </w:rPr>
        <w:t>75-90% of these deaths are preventable through vaccination</w:t>
      </w:r>
      <w:r>
        <w:t>.</w:t>
      </w:r>
    </w:p>
    <w:p w14:paraId="70CD497A" w14:textId="77777777" w:rsidR="00925707" w:rsidRDefault="00000000">
      <w:pPr>
        <w:pStyle w:val="BodyText"/>
      </w:pPr>
      <w:r>
        <w:t>This CBME training module represents a breakthrough in medical education - bridging the traditional gap between disease treatment and prevention. As future physicians, mastering vaccination science, program implementation, and public health integration is as critical as learning clinical diagnosis and treatment.</w:t>
      </w:r>
    </w:p>
    <w:p w14:paraId="0E88AEA8" w14:textId="6672EE72" w:rsidR="00925707" w:rsidRDefault="00000000">
      <w:pPr>
        <w:pStyle w:val="BodyText"/>
      </w:pPr>
      <w:r>
        <w:rPr>
          <w:b/>
          <w:bCs/>
        </w:rPr>
        <w:t xml:space="preserve">Dr. Siddalingaiah H S, </w:t>
      </w:r>
      <w:r w:rsidR="00BC1AF7">
        <w:rPr>
          <w:b/>
          <w:bCs/>
        </w:rPr>
        <w:t>MD</w:t>
      </w:r>
    </w:p>
    <w:p w14:paraId="2CA114B6" w14:textId="77777777" w:rsidR="00925707" w:rsidRDefault="00000000">
      <w:pPr>
        <w:pStyle w:val="Heading3"/>
      </w:pPr>
      <w:bookmarkStart w:id="2" w:name="education-goals"/>
      <w:r>
        <w:rPr>
          <w:rStyle w:val="SectionNumber"/>
        </w:rPr>
        <w:t>1.1.1</w:t>
      </w:r>
      <w:r>
        <w:tab/>
        <w:t>Education Goals</w:t>
      </w:r>
    </w:p>
    <w:p w14:paraId="3AA44E01" w14:textId="77777777" w:rsidR="00925707" w:rsidRDefault="00000000">
      <w:pPr>
        <w:pStyle w:val="FirstParagraph"/>
      </w:pPr>
      <w:r>
        <w:t>This comprehensive module will equip you to:</w:t>
      </w:r>
    </w:p>
    <w:p w14:paraId="4C514591" w14:textId="77777777" w:rsidR="00925707" w:rsidRDefault="00000000">
      <w:pPr>
        <w:pStyle w:val="Compact"/>
        <w:numPr>
          <w:ilvl w:val="0"/>
          <w:numId w:val="1"/>
        </w:numPr>
      </w:pPr>
      <w:r>
        <w:rPr>
          <w:b/>
          <w:bCs/>
        </w:rPr>
        <w:t>Master Evidence-Based Practice</w:t>
      </w:r>
      <w:r>
        <w:t>: Apply WHO/IAP guidelines for pneumonia management and prevention</w:t>
      </w:r>
    </w:p>
    <w:p w14:paraId="64E6B745" w14:textId="77777777" w:rsidR="00925707" w:rsidRDefault="00000000">
      <w:pPr>
        <w:pStyle w:val="Compact"/>
        <w:numPr>
          <w:ilvl w:val="0"/>
          <w:numId w:val="1"/>
        </w:numPr>
      </w:pPr>
      <w:r>
        <w:rPr>
          <w:b/>
          <w:bCs/>
        </w:rPr>
        <w:t>Understand Vaccine Science</w:t>
      </w:r>
      <w:r>
        <w:t>: Comprehend immunological mechanisms behind pneumonia vaccines</w:t>
      </w:r>
    </w:p>
    <w:p w14:paraId="0211CBFB" w14:textId="77777777" w:rsidR="00925707" w:rsidRDefault="00000000">
      <w:pPr>
        <w:pStyle w:val="Compact"/>
        <w:numPr>
          <w:ilvl w:val="0"/>
          <w:numId w:val="1"/>
        </w:numPr>
      </w:pPr>
      <w:r>
        <w:rPr>
          <w:b/>
          <w:bCs/>
        </w:rPr>
        <w:t>Implement Public Health Programs</w:t>
      </w:r>
      <w:r>
        <w:t>: Lead vaccination campaigns and monitor program effectiveness</w:t>
      </w:r>
    </w:p>
    <w:p w14:paraId="7FCAFD99" w14:textId="77777777" w:rsidR="00925707" w:rsidRDefault="00000000">
      <w:pPr>
        <w:pStyle w:val="Compact"/>
        <w:numPr>
          <w:ilvl w:val="0"/>
          <w:numId w:val="1"/>
        </w:numPr>
      </w:pPr>
      <w:r>
        <w:rPr>
          <w:b/>
          <w:bCs/>
        </w:rPr>
        <w:t>Build Prevention Culture</w:t>
      </w:r>
      <w:r>
        <w:t>: Shift from reactive treatment to proactive disease prevention</w:t>
      </w:r>
    </w:p>
    <w:p w14:paraId="296FD73D" w14:textId="77777777" w:rsidR="00925707" w:rsidRDefault="00000000">
      <w:pPr>
        <w:pStyle w:val="Compact"/>
        <w:numPr>
          <w:ilvl w:val="0"/>
          <w:numId w:val="1"/>
        </w:numPr>
      </w:pPr>
      <w:r>
        <w:rPr>
          <w:b/>
          <w:bCs/>
        </w:rPr>
        <w:t>Meet Global Health Targets</w:t>
      </w:r>
      <w:r>
        <w:t>: Contribute to pneumonia mortality reduction worldwide</w:t>
      </w:r>
    </w:p>
    <w:p w14:paraId="42A104EB" w14:textId="77777777" w:rsidR="00925707" w:rsidRDefault="00000000">
      <w:r>
        <w:lastRenderedPageBreak/>
        <w:pict w14:anchorId="08B0F4B1">
          <v:rect id="_x0000_i1025" style="width:0;height:1.5pt" o:hralign="center" o:hrstd="t" o:hr="t"/>
        </w:pict>
      </w:r>
    </w:p>
    <w:p w14:paraId="36468955" w14:textId="77777777" w:rsidR="00925707" w:rsidRDefault="00000000">
      <w:pPr>
        <w:pStyle w:val="Heading1"/>
      </w:pPr>
      <w:bookmarkStart w:id="3" w:name="table-of-contents"/>
      <w:bookmarkEnd w:id="0"/>
      <w:bookmarkEnd w:id="1"/>
      <w:bookmarkEnd w:id="2"/>
      <w:r>
        <w:rPr>
          <w:rStyle w:val="SectionNumber"/>
        </w:rPr>
        <w:t>2</w:t>
      </w:r>
      <w:r>
        <w:tab/>
        <w:t>Table of Contents</w:t>
      </w:r>
    </w:p>
    <w:p w14:paraId="4B0F532D" w14:textId="77777777" w:rsidR="00925707" w:rsidRDefault="00000000">
      <w:pPr>
        <w:pStyle w:val="Heading2"/>
      </w:pPr>
      <w:bookmarkStart w:id="4" w:name="part-1-pneumonia-clinical-medicine"/>
      <w:r>
        <w:rPr>
          <w:rStyle w:val="SectionNumber"/>
        </w:rPr>
        <w:t>2.1</w:t>
      </w:r>
      <w:r>
        <w:tab/>
        <w:t>Part 1: Pneumonia Clinical Medicine</w:t>
      </w:r>
    </w:p>
    <w:p w14:paraId="25F6C243" w14:textId="77777777" w:rsidR="00925707" w:rsidRDefault="00000000">
      <w:pPr>
        <w:pStyle w:val="Compact"/>
        <w:numPr>
          <w:ilvl w:val="0"/>
          <w:numId w:val="2"/>
        </w:numPr>
      </w:pPr>
      <w:r>
        <w:rPr>
          <w:b/>
          <w:bCs/>
        </w:rPr>
        <w:t>Introduction to Pneumonia: Epidemiology &amp; Pathophysiology</w:t>
      </w:r>
    </w:p>
    <w:p w14:paraId="068740D0" w14:textId="77777777" w:rsidR="00925707" w:rsidRDefault="00000000">
      <w:pPr>
        <w:pStyle w:val="Compact"/>
        <w:numPr>
          <w:ilvl w:val="1"/>
          <w:numId w:val="3"/>
        </w:numPr>
      </w:pPr>
      <w:r>
        <w:t>Disease burden and economic impact</w:t>
      </w:r>
    </w:p>
    <w:p w14:paraId="0DCE0F15" w14:textId="77777777" w:rsidR="00925707" w:rsidRDefault="00000000">
      <w:pPr>
        <w:pStyle w:val="Compact"/>
        <w:numPr>
          <w:ilvl w:val="1"/>
          <w:numId w:val="3"/>
        </w:numPr>
      </w:pPr>
      <w:r>
        <w:t>Pathological mechanisms and host defenses</w:t>
      </w:r>
    </w:p>
    <w:p w14:paraId="35254FDA" w14:textId="77777777" w:rsidR="00925707" w:rsidRDefault="00000000">
      <w:pPr>
        <w:pStyle w:val="Compact"/>
        <w:numPr>
          <w:ilvl w:val="1"/>
          <w:numId w:val="3"/>
        </w:numPr>
      </w:pPr>
      <w:r>
        <w:t>Risk factors and protective measures</w:t>
      </w:r>
    </w:p>
    <w:p w14:paraId="73753303" w14:textId="77777777" w:rsidR="00925707" w:rsidRDefault="00000000">
      <w:pPr>
        <w:pStyle w:val="Compact"/>
        <w:numPr>
          <w:ilvl w:val="0"/>
          <w:numId w:val="2"/>
        </w:numPr>
      </w:pPr>
      <w:r>
        <w:rPr>
          <w:b/>
          <w:bCs/>
        </w:rPr>
        <w:t>Pneumonia Classification: Community vs Hospital-Acquired</w:t>
      </w:r>
    </w:p>
    <w:p w14:paraId="7232EB9A" w14:textId="77777777" w:rsidR="00925707" w:rsidRDefault="00000000">
      <w:pPr>
        <w:pStyle w:val="Compact"/>
        <w:numPr>
          <w:ilvl w:val="1"/>
          <w:numId w:val="4"/>
        </w:numPr>
      </w:pPr>
      <w:r>
        <w:t>Classification systems (CAP/HAP/VAP/HCAP)</w:t>
      </w:r>
    </w:p>
    <w:p w14:paraId="26857A58" w14:textId="77777777" w:rsidR="00925707" w:rsidRDefault="00000000">
      <w:pPr>
        <w:pStyle w:val="Compact"/>
        <w:numPr>
          <w:ilvl w:val="1"/>
          <w:numId w:val="4"/>
        </w:numPr>
      </w:pPr>
      <w:r>
        <w:t>Etiological agents and microbiology</w:t>
      </w:r>
    </w:p>
    <w:p w14:paraId="69B33E22" w14:textId="77777777" w:rsidR="00925707" w:rsidRDefault="00000000">
      <w:pPr>
        <w:pStyle w:val="Compact"/>
        <w:numPr>
          <w:ilvl w:val="1"/>
          <w:numId w:val="4"/>
        </w:numPr>
      </w:pPr>
      <w:r>
        <w:t>Clinical presentations and complications</w:t>
      </w:r>
    </w:p>
    <w:p w14:paraId="1C639916" w14:textId="77777777" w:rsidR="00925707" w:rsidRDefault="00000000">
      <w:pPr>
        <w:pStyle w:val="Compact"/>
        <w:numPr>
          <w:ilvl w:val="0"/>
          <w:numId w:val="2"/>
        </w:numPr>
      </w:pPr>
      <w:r>
        <w:rPr>
          <w:b/>
          <w:bCs/>
        </w:rPr>
        <w:t>Clinical Diagnosis &amp; Assessment Tools</w:t>
      </w:r>
    </w:p>
    <w:p w14:paraId="33F4A8B3" w14:textId="77777777" w:rsidR="00925707" w:rsidRDefault="00000000">
      <w:pPr>
        <w:pStyle w:val="Compact"/>
        <w:numPr>
          <w:ilvl w:val="1"/>
          <w:numId w:val="5"/>
        </w:numPr>
      </w:pPr>
      <w:r>
        <w:t>History taking and physical examination</w:t>
      </w:r>
    </w:p>
    <w:p w14:paraId="4BF8AE59" w14:textId="77777777" w:rsidR="00925707" w:rsidRDefault="00000000">
      <w:pPr>
        <w:pStyle w:val="Compact"/>
        <w:numPr>
          <w:ilvl w:val="1"/>
          <w:numId w:val="5"/>
        </w:numPr>
      </w:pPr>
      <w:r>
        <w:t>CURB-65 and IDSA/ATS severity scoring</w:t>
      </w:r>
    </w:p>
    <w:p w14:paraId="1E456593" w14:textId="77777777" w:rsidR="00925707" w:rsidRDefault="00000000">
      <w:pPr>
        <w:pStyle w:val="Compact"/>
        <w:numPr>
          <w:ilvl w:val="1"/>
          <w:numId w:val="5"/>
        </w:numPr>
      </w:pPr>
      <w:r>
        <w:t>Diagnostic algorithms and red flags</w:t>
      </w:r>
    </w:p>
    <w:p w14:paraId="675678B0" w14:textId="77777777" w:rsidR="00925707" w:rsidRDefault="00000000">
      <w:pPr>
        <w:pStyle w:val="Compact"/>
        <w:numPr>
          <w:ilvl w:val="0"/>
          <w:numId w:val="2"/>
        </w:numPr>
      </w:pPr>
      <w:r>
        <w:rPr>
          <w:b/>
          <w:bCs/>
        </w:rPr>
        <w:t>Radiological Diagnosis &amp; Imaging</w:t>
      </w:r>
    </w:p>
    <w:p w14:paraId="7B60F24B" w14:textId="77777777" w:rsidR="00925707" w:rsidRDefault="00000000">
      <w:pPr>
        <w:pStyle w:val="Compact"/>
        <w:numPr>
          <w:ilvl w:val="1"/>
          <w:numId w:val="6"/>
        </w:numPr>
      </w:pPr>
      <w:r>
        <w:t>Chest X-ray interpretation principles</w:t>
      </w:r>
    </w:p>
    <w:p w14:paraId="513C18D6" w14:textId="77777777" w:rsidR="00925707" w:rsidRDefault="00000000">
      <w:pPr>
        <w:pStyle w:val="Compact"/>
        <w:numPr>
          <w:ilvl w:val="1"/>
          <w:numId w:val="6"/>
        </w:numPr>
      </w:pPr>
      <w:r>
        <w:t>CT scanning and advanced imaging</w:t>
      </w:r>
    </w:p>
    <w:p w14:paraId="0991B1AC" w14:textId="77777777" w:rsidR="00925707" w:rsidRDefault="00000000">
      <w:pPr>
        <w:pStyle w:val="Compact"/>
        <w:numPr>
          <w:ilvl w:val="1"/>
          <w:numId w:val="6"/>
        </w:numPr>
      </w:pPr>
      <w:r>
        <w:t>Diagnostic pitfalls and artifacts</w:t>
      </w:r>
    </w:p>
    <w:p w14:paraId="3559C47D" w14:textId="77777777" w:rsidR="00925707" w:rsidRDefault="00000000">
      <w:pPr>
        <w:pStyle w:val="Compact"/>
        <w:numPr>
          <w:ilvl w:val="0"/>
          <w:numId w:val="2"/>
        </w:numPr>
      </w:pPr>
      <w:r>
        <w:rPr>
          <w:b/>
          <w:bCs/>
        </w:rPr>
        <w:t>Microbiological Diagnosis &amp; Laboratory Tests</w:t>
      </w:r>
    </w:p>
    <w:p w14:paraId="4FD3C14E" w14:textId="77777777" w:rsidR="00925707" w:rsidRDefault="00000000">
      <w:pPr>
        <w:pStyle w:val="Compact"/>
        <w:numPr>
          <w:ilvl w:val="1"/>
          <w:numId w:val="7"/>
        </w:numPr>
      </w:pPr>
      <w:r>
        <w:t>Culture techniques and molecular methods</w:t>
      </w:r>
    </w:p>
    <w:p w14:paraId="09ABBBA2" w14:textId="77777777" w:rsidR="00925707" w:rsidRDefault="00000000">
      <w:pPr>
        <w:pStyle w:val="Compact"/>
        <w:numPr>
          <w:ilvl w:val="1"/>
          <w:numId w:val="7"/>
        </w:numPr>
      </w:pPr>
      <w:r>
        <w:t>Rapid diagnostic tests</w:t>
      </w:r>
    </w:p>
    <w:p w14:paraId="1C49F7B7" w14:textId="77777777" w:rsidR="00925707" w:rsidRDefault="00000000">
      <w:pPr>
        <w:pStyle w:val="Compact"/>
        <w:numPr>
          <w:ilvl w:val="1"/>
          <w:numId w:val="7"/>
        </w:numPr>
      </w:pPr>
      <w:r>
        <w:t>Antibiotic susceptibility testing</w:t>
      </w:r>
    </w:p>
    <w:p w14:paraId="5CB0F45B" w14:textId="77777777" w:rsidR="00925707" w:rsidRDefault="00000000">
      <w:pPr>
        <w:pStyle w:val="Heading2"/>
      </w:pPr>
      <w:bookmarkStart w:id="5" w:name="part-2-treatment-management"/>
      <w:bookmarkEnd w:id="4"/>
      <w:r>
        <w:rPr>
          <w:rStyle w:val="SectionNumber"/>
        </w:rPr>
        <w:t>2.2</w:t>
      </w:r>
      <w:r>
        <w:tab/>
        <w:t>Part 2: Treatment &amp; Management</w:t>
      </w:r>
    </w:p>
    <w:p w14:paraId="0B9B2ED6" w14:textId="77777777" w:rsidR="00925707" w:rsidRDefault="00000000">
      <w:pPr>
        <w:pStyle w:val="Compact"/>
        <w:numPr>
          <w:ilvl w:val="0"/>
          <w:numId w:val="8"/>
        </w:numPr>
      </w:pPr>
      <w:r>
        <w:rPr>
          <w:b/>
          <w:bCs/>
        </w:rPr>
        <w:t>Antibiotic Treatment Guidelines &amp; Selection</w:t>
      </w:r>
    </w:p>
    <w:p w14:paraId="5B60912C" w14:textId="77777777" w:rsidR="00925707" w:rsidRDefault="00000000">
      <w:pPr>
        <w:pStyle w:val="Compact"/>
        <w:numPr>
          <w:ilvl w:val="1"/>
          <w:numId w:val="9"/>
        </w:numPr>
      </w:pPr>
      <w:r>
        <w:t>Empiric therapy regimens</w:t>
      </w:r>
    </w:p>
    <w:p w14:paraId="22AE1F20" w14:textId="77777777" w:rsidR="00925707" w:rsidRDefault="00000000">
      <w:pPr>
        <w:pStyle w:val="Compact"/>
        <w:numPr>
          <w:ilvl w:val="1"/>
          <w:numId w:val="9"/>
        </w:numPr>
      </w:pPr>
      <w:r>
        <w:t>Drug resistance patterns</w:t>
      </w:r>
    </w:p>
    <w:p w14:paraId="0CECD5CF" w14:textId="77777777" w:rsidR="00925707" w:rsidRDefault="00000000">
      <w:pPr>
        <w:pStyle w:val="Compact"/>
        <w:numPr>
          <w:ilvl w:val="1"/>
          <w:numId w:val="9"/>
        </w:numPr>
      </w:pPr>
      <w:r>
        <w:t>Duration and de-escalation strategies</w:t>
      </w:r>
    </w:p>
    <w:p w14:paraId="74D32F1A" w14:textId="77777777" w:rsidR="00925707" w:rsidRDefault="00000000">
      <w:pPr>
        <w:pStyle w:val="Compact"/>
        <w:numPr>
          <w:ilvl w:val="0"/>
          <w:numId w:val="8"/>
        </w:numPr>
      </w:pPr>
      <w:r>
        <w:rPr>
          <w:b/>
          <w:bCs/>
        </w:rPr>
        <w:t>Management of Severe &amp; Complicated Pneumonia</w:t>
      </w:r>
    </w:p>
    <w:p w14:paraId="64C2EE88" w14:textId="77777777" w:rsidR="00925707" w:rsidRDefault="00000000">
      <w:pPr>
        <w:pStyle w:val="Compact"/>
        <w:numPr>
          <w:ilvl w:val="1"/>
          <w:numId w:val="10"/>
        </w:numPr>
      </w:pPr>
      <w:r>
        <w:t>ICU admission criteria and monitoring</w:t>
      </w:r>
    </w:p>
    <w:p w14:paraId="2545BB70" w14:textId="77777777" w:rsidR="00925707" w:rsidRDefault="00000000">
      <w:pPr>
        <w:pStyle w:val="Compact"/>
        <w:numPr>
          <w:ilvl w:val="1"/>
          <w:numId w:val="10"/>
        </w:numPr>
      </w:pPr>
      <w:r>
        <w:t>Ventilatory support and oxygen therapy</w:t>
      </w:r>
    </w:p>
    <w:p w14:paraId="7F347DF7" w14:textId="77777777" w:rsidR="00925707" w:rsidRDefault="00000000">
      <w:pPr>
        <w:pStyle w:val="Compact"/>
        <w:numPr>
          <w:ilvl w:val="1"/>
          <w:numId w:val="10"/>
        </w:numPr>
      </w:pPr>
      <w:r>
        <w:t>Complication recognition and treatment</w:t>
      </w:r>
    </w:p>
    <w:p w14:paraId="1BD17B79" w14:textId="77777777" w:rsidR="00925707" w:rsidRDefault="00000000">
      <w:pPr>
        <w:pStyle w:val="Compact"/>
        <w:numPr>
          <w:ilvl w:val="0"/>
          <w:numId w:val="8"/>
        </w:numPr>
      </w:pPr>
      <w:r>
        <w:rPr>
          <w:b/>
          <w:bCs/>
        </w:rPr>
        <w:t>Non-Antibiotic Supportive Care &amp; Adjunct Therapies</w:t>
      </w:r>
    </w:p>
    <w:p w14:paraId="4E7A857B" w14:textId="77777777" w:rsidR="00925707" w:rsidRDefault="00000000">
      <w:pPr>
        <w:pStyle w:val="Compact"/>
        <w:numPr>
          <w:ilvl w:val="1"/>
          <w:numId w:val="11"/>
        </w:numPr>
      </w:pPr>
      <w:r>
        <w:t>Fluid management and electrolytes</w:t>
      </w:r>
    </w:p>
    <w:p w14:paraId="4D5FA62F" w14:textId="77777777" w:rsidR="00925707" w:rsidRDefault="00000000">
      <w:pPr>
        <w:pStyle w:val="Compact"/>
        <w:numPr>
          <w:ilvl w:val="1"/>
          <w:numId w:val="11"/>
        </w:numPr>
      </w:pPr>
      <w:r>
        <w:t>Analgesics and antipyretics</w:t>
      </w:r>
    </w:p>
    <w:p w14:paraId="6977457E" w14:textId="77777777" w:rsidR="00925707" w:rsidRDefault="00000000">
      <w:pPr>
        <w:pStyle w:val="Compact"/>
        <w:numPr>
          <w:ilvl w:val="1"/>
          <w:numId w:val="11"/>
        </w:numPr>
      </w:pPr>
      <w:r>
        <w:t>Adjuvant therapies and corticosteroids</w:t>
      </w:r>
    </w:p>
    <w:p w14:paraId="1FB1EC9C" w14:textId="77777777" w:rsidR="00925707" w:rsidRDefault="00000000">
      <w:pPr>
        <w:pStyle w:val="Heading2"/>
      </w:pPr>
      <w:bookmarkStart w:id="6" w:name="part-3-prevention-through-immunization"/>
      <w:bookmarkEnd w:id="5"/>
      <w:r>
        <w:rPr>
          <w:rStyle w:val="SectionNumber"/>
        </w:rPr>
        <w:lastRenderedPageBreak/>
        <w:t>2.3</w:t>
      </w:r>
      <w:r>
        <w:tab/>
        <w:t>Part 3: Prevention Through Immunization</w:t>
      </w:r>
    </w:p>
    <w:p w14:paraId="07CEDD7D" w14:textId="77777777" w:rsidR="00925707" w:rsidRDefault="00000000">
      <w:pPr>
        <w:pStyle w:val="Compact"/>
        <w:numPr>
          <w:ilvl w:val="0"/>
          <w:numId w:val="12"/>
        </w:numPr>
      </w:pPr>
      <w:r>
        <w:rPr>
          <w:b/>
          <w:bCs/>
        </w:rPr>
        <w:t>Prevention of Pneumonia: Vaccination Strategies</w:t>
      </w:r>
    </w:p>
    <w:p w14:paraId="2613BC75" w14:textId="77777777" w:rsidR="00925707" w:rsidRDefault="00000000">
      <w:pPr>
        <w:pStyle w:val="Compact"/>
        <w:numPr>
          <w:ilvl w:val="1"/>
          <w:numId w:val="13"/>
        </w:numPr>
      </w:pPr>
      <w:r>
        <w:t>Pneumococcal and influenza vaccine overview</w:t>
      </w:r>
    </w:p>
    <w:p w14:paraId="5E31A93F" w14:textId="77777777" w:rsidR="00925707" w:rsidRDefault="00000000">
      <w:pPr>
        <w:pStyle w:val="Compact"/>
        <w:numPr>
          <w:ilvl w:val="1"/>
          <w:numId w:val="13"/>
        </w:numPr>
      </w:pPr>
      <w:r>
        <w:t>Vaccination program impact evidence</w:t>
      </w:r>
    </w:p>
    <w:p w14:paraId="3236C070" w14:textId="77777777" w:rsidR="00925707" w:rsidRDefault="00000000">
      <w:pPr>
        <w:pStyle w:val="Compact"/>
        <w:numPr>
          <w:ilvl w:val="1"/>
          <w:numId w:val="13"/>
        </w:numPr>
      </w:pPr>
      <w:r>
        <w:t>Cost-effectiveness and economic analysis</w:t>
      </w:r>
    </w:p>
    <w:p w14:paraId="79814766" w14:textId="77777777" w:rsidR="00925707" w:rsidRDefault="00000000">
      <w:pPr>
        <w:pStyle w:val="Compact"/>
        <w:numPr>
          <w:ilvl w:val="0"/>
          <w:numId w:val="12"/>
        </w:numPr>
      </w:pPr>
      <w:r>
        <w:rPr>
          <w:b/>
          <w:bCs/>
        </w:rPr>
        <w:t>Pneumococcal Vaccination: Types &amp; Recommendations</w:t>
      </w:r>
    </w:p>
    <w:p w14:paraId="6F9D1587" w14:textId="77777777" w:rsidR="00925707" w:rsidRDefault="00000000">
      <w:pPr>
        <w:pStyle w:val="Compact"/>
        <w:numPr>
          <w:ilvl w:val="1"/>
          <w:numId w:val="14"/>
        </w:numPr>
      </w:pPr>
      <w:r>
        <w:t>PCV13 vs PPSV23 immunological differences</w:t>
      </w:r>
    </w:p>
    <w:p w14:paraId="784FD772" w14:textId="77777777" w:rsidR="00925707" w:rsidRDefault="00000000">
      <w:pPr>
        <w:pStyle w:val="Compact"/>
        <w:numPr>
          <w:ilvl w:val="1"/>
          <w:numId w:val="14"/>
        </w:numPr>
      </w:pPr>
      <w:r>
        <w:t>Age-appropriate schedules for infants, children, adults</w:t>
      </w:r>
    </w:p>
    <w:p w14:paraId="2A0936E9" w14:textId="77777777" w:rsidR="00925707" w:rsidRDefault="00000000">
      <w:pPr>
        <w:pStyle w:val="Compact"/>
        <w:numPr>
          <w:ilvl w:val="1"/>
          <w:numId w:val="14"/>
        </w:numPr>
      </w:pPr>
      <w:r>
        <w:t>Special populations and high-risk groups</w:t>
      </w:r>
    </w:p>
    <w:p w14:paraId="3E8C6448" w14:textId="77777777" w:rsidR="00925707" w:rsidRDefault="00000000">
      <w:pPr>
        <w:pStyle w:val="Compact"/>
        <w:numPr>
          <w:ilvl w:val="0"/>
          <w:numId w:val="12"/>
        </w:numPr>
      </w:pPr>
      <w:r>
        <w:rPr>
          <w:b/>
          <w:bCs/>
        </w:rPr>
        <w:t>Influenza Vaccination: Seasonal &amp; Pandemic Preparedness</w:t>
      </w:r>
    </w:p>
    <w:p w14:paraId="2AEFFD9E" w14:textId="77777777" w:rsidR="00925707" w:rsidRDefault="00000000">
      <w:pPr>
        <w:pStyle w:val="Compact"/>
        <w:numPr>
          <w:ilvl w:val="1"/>
          <w:numId w:val="15"/>
        </w:numPr>
      </w:pPr>
      <w:r>
        <w:t>Vaccine types and effectiveness data</w:t>
      </w:r>
    </w:p>
    <w:p w14:paraId="53E1599C" w14:textId="77777777" w:rsidR="00925707" w:rsidRDefault="00000000">
      <w:pPr>
        <w:pStyle w:val="Compact"/>
        <w:numPr>
          <w:ilvl w:val="1"/>
          <w:numId w:val="15"/>
        </w:numPr>
      </w:pPr>
      <w:r>
        <w:t>Seasonal timing and priority groups</w:t>
      </w:r>
    </w:p>
    <w:p w14:paraId="07378CE4" w14:textId="77777777" w:rsidR="00925707" w:rsidRDefault="00000000">
      <w:pPr>
        <w:pStyle w:val="Compact"/>
        <w:numPr>
          <w:ilvl w:val="1"/>
          <w:numId w:val="15"/>
        </w:numPr>
      </w:pPr>
      <w:r>
        <w:t>Pandemic response frameworks</w:t>
      </w:r>
    </w:p>
    <w:p w14:paraId="7924CAC9" w14:textId="77777777" w:rsidR="00925707" w:rsidRDefault="00000000">
      <w:pPr>
        <w:pStyle w:val="Heading2"/>
      </w:pPr>
      <w:bookmarkStart w:id="7" w:name="part-4-immunization-program-management"/>
      <w:bookmarkEnd w:id="6"/>
      <w:r>
        <w:rPr>
          <w:rStyle w:val="SectionNumber"/>
        </w:rPr>
        <w:t>2.4</w:t>
      </w:r>
      <w:r>
        <w:tab/>
        <w:t>Part 4: Immunization Program Management</w:t>
      </w:r>
    </w:p>
    <w:p w14:paraId="1384778F" w14:textId="77777777" w:rsidR="00925707" w:rsidRDefault="00000000">
      <w:pPr>
        <w:pStyle w:val="Compact"/>
        <w:numPr>
          <w:ilvl w:val="0"/>
          <w:numId w:val="16"/>
        </w:numPr>
      </w:pPr>
      <w:r>
        <w:rPr>
          <w:b/>
          <w:bCs/>
        </w:rPr>
        <w:t>Immunization Implementation &amp; Coverage</w:t>
      </w:r>
    </w:p>
    <w:p w14:paraId="5BEB6A36" w14:textId="77777777" w:rsidR="00925707" w:rsidRDefault="00000000">
      <w:pPr>
        <w:pStyle w:val="Compact"/>
        <w:numPr>
          <w:ilvl w:val="1"/>
          <w:numId w:val="17"/>
        </w:numPr>
      </w:pPr>
      <w:r>
        <w:t>Cold chain management and logistics</w:t>
      </w:r>
    </w:p>
    <w:p w14:paraId="71567B79" w14:textId="77777777" w:rsidR="00925707" w:rsidRDefault="00000000">
      <w:pPr>
        <w:pStyle w:val="Compact"/>
        <w:numPr>
          <w:ilvl w:val="1"/>
          <w:numId w:val="17"/>
        </w:numPr>
      </w:pPr>
      <w:r>
        <w:t>Session planning and AEFI monitoring</w:t>
      </w:r>
    </w:p>
    <w:p w14:paraId="1DCBB357" w14:textId="77777777" w:rsidR="00925707" w:rsidRDefault="00000000">
      <w:pPr>
        <w:pStyle w:val="Compact"/>
        <w:numPr>
          <w:ilvl w:val="1"/>
          <w:numId w:val="17"/>
        </w:numPr>
      </w:pPr>
      <w:r>
        <w:t>Defaulter tracing and drop-out prevention</w:t>
      </w:r>
    </w:p>
    <w:p w14:paraId="2AABD71D" w14:textId="77777777" w:rsidR="00925707" w:rsidRDefault="00000000">
      <w:pPr>
        <w:pStyle w:val="Compact"/>
        <w:numPr>
          <w:ilvl w:val="0"/>
          <w:numId w:val="16"/>
        </w:numPr>
      </w:pPr>
      <w:r>
        <w:rPr>
          <w:b/>
          <w:bCs/>
        </w:rPr>
        <w:t>Coverage Monitoring &amp; Surveillance</w:t>
      </w:r>
    </w:p>
    <w:p w14:paraId="1D684A74" w14:textId="77777777" w:rsidR="00925707" w:rsidRDefault="00000000">
      <w:pPr>
        <w:pStyle w:val="Compact"/>
        <w:numPr>
          <w:ilvl w:val="1"/>
          <w:numId w:val="18"/>
        </w:numPr>
      </w:pPr>
      <w:r>
        <w:t>Administrative vs survey-based coverage assessment</w:t>
      </w:r>
    </w:p>
    <w:p w14:paraId="44FD1297" w14:textId="77777777" w:rsidR="00925707" w:rsidRDefault="00000000">
      <w:pPr>
        <w:pStyle w:val="Compact"/>
        <w:numPr>
          <w:ilvl w:val="1"/>
          <w:numId w:val="18"/>
        </w:numPr>
      </w:pPr>
      <w:r>
        <w:t>Surveillance systems and early warning</w:t>
      </w:r>
    </w:p>
    <w:p w14:paraId="3BBF0B83" w14:textId="77777777" w:rsidR="00925707" w:rsidRDefault="00000000">
      <w:pPr>
        <w:pStyle w:val="Compact"/>
        <w:numPr>
          <w:ilvl w:val="1"/>
          <w:numId w:val="18"/>
        </w:numPr>
      </w:pPr>
      <w:r>
        <w:t>Data analytics and program adjustment</w:t>
      </w:r>
    </w:p>
    <w:p w14:paraId="2B298692" w14:textId="77777777" w:rsidR="00925707" w:rsidRDefault="00000000">
      <w:pPr>
        <w:pStyle w:val="Compact"/>
        <w:numPr>
          <w:ilvl w:val="0"/>
          <w:numId w:val="16"/>
        </w:numPr>
      </w:pPr>
      <w:r>
        <w:rPr>
          <w:b/>
          <w:bCs/>
        </w:rPr>
        <w:t>Vaccine Safety, Adverse Events &amp; Public Confidence</w:t>
      </w:r>
    </w:p>
    <w:p w14:paraId="731C4AAE" w14:textId="77777777" w:rsidR="00925707" w:rsidRDefault="00000000">
      <w:pPr>
        <w:pStyle w:val="Compact"/>
        <w:numPr>
          <w:ilvl w:val="1"/>
          <w:numId w:val="19"/>
        </w:numPr>
      </w:pPr>
      <w:r>
        <w:t>AEFI classification and investigation</w:t>
      </w:r>
    </w:p>
    <w:p w14:paraId="1F69E588" w14:textId="77777777" w:rsidR="00925707" w:rsidRDefault="00000000">
      <w:pPr>
        <w:pStyle w:val="Compact"/>
        <w:numPr>
          <w:ilvl w:val="1"/>
          <w:numId w:val="19"/>
        </w:numPr>
      </w:pPr>
      <w:r>
        <w:t>Risk communication and myth addressing</w:t>
      </w:r>
    </w:p>
    <w:p w14:paraId="3C9750AC" w14:textId="77777777" w:rsidR="00925707" w:rsidRDefault="00000000">
      <w:pPr>
        <w:pStyle w:val="Compact"/>
        <w:numPr>
          <w:ilvl w:val="1"/>
          <w:numId w:val="19"/>
        </w:numPr>
      </w:pPr>
      <w:r>
        <w:t>Building and maintaining vaccine confidence</w:t>
      </w:r>
    </w:p>
    <w:p w14:paraId="13FEAE27" w14:textId="77777777" w:rsidR="00925707" w:rsidRDefault="00000000">
      <w:pPr>
        <w:pStyle w:val="Compact"/>
        <w:numPr>
          <w:ilvl w:val="0"/>
          <w:numId w:val="16"/>
        </w:numPr>
      </w:pPr>
      <w:r>
        <w:rPr>
          <w:b/>
          <w:bCs/>
        </w:rPr>
        <w:t>Program Evaluation &amp; Impact Assessment</w:t>
      </w:r>
    </w:p>
    <w:p w14:paraId="2C6BD593" w14:textId="77777777" w:rsidR="00925707" w:rsidRDefault="00000000">
      <w:pPr>
        <w:pStyle w:val="Compact"/>
        <w:numPr>
          <w:ilvl w:val="1"/>
          <w:numId w:val="20"/>
        </w:numPr>
      </w:pPr>
      <w:r>
        <w:t>Program effectiveness measurement</w:t>
      </w:r>
    </w:p>
    <w:p w14:paraId="3FED4637" w14:textId="77777777" w:rsidR="00925707" w:rsidRDefault="00000000">
      <w:pPr>
        <w:pStyle w:val="Compact"/>
        <w:numPr>
          <w:ilvl w:val="1"/>
          <w:numId w:val="20"/>
        </w:numPr>
      </w:pPr>
      <w:r>
        <w:t>Cost-benefit analysis</w:t>
      </w:r>
    </w:p>
    <w:p w14:paraId="0CAB6F58" w14:textId="77777777" w:rsidR="00925707" w:rsidRDefault="00000000">
      <w:pPr>
        <w:pStyle w:val="Compact"/>
        <w:numPr>
          <w:ilvl w:val="1"/>
          <w:numId w:val="20"/>
        </w:numPr>
      </w:pPr>
      <w:r>
        <w:t>Sustainability and scaling strategies</w:t>
      </w:r>
    </w:p>
    <w:p w14:paraId="27DB41C3" w14:textId="77777777" w:rsidR="00925707" w:rsidRDefault="00000000">
      <w:pPr>
        <w:pStyle w:val="Heading2"/>
      </w:pPr>
      <w:bookmarkStart w:id="8" w:name="appendices"/>
      <w:bookmarkEnd w:id="7"/>
      <w:r>
        <w:rPr>
          <w:rStyle w:val="SectionNumber"/>
        </w:rPr>
        <w:t>2.5</w:t>
      </w:r>
      <w:r>
        <w:tab/>
        <w:t>Appendices</w:t>
      </w:r>
    </w:p>
    <w:p w14:paraId="2176918F" w14:textId="77777777" w:rsidR="00925707" w:rsidRDefault="00000000">
      <w:pPr>
        <w:pStyle w:val="Compact"/>
        <w:numPr>
          <w:ilvl w:val="0"/>
          <w:numId w:val="21"/>
        </w:numPr>
      </w:pPr>
      <w:r>
        <w:rPr>
          <w:b/>
          <w:bCs/>
        </w:rPr>
        <w:t>MCQ Bank</w:t>
      </w:r>
      <w:r>
        <w:t>: Assessment questions for each chapter</w:t>
      </w:r>
    </w:p>
    <w:p w14:paraId="5CBAEBDF" w14:textId="77777777" w:rsidR="00925707" w:rsidRDefault="00000000">
      <w:pPr>
        <w:pStyle w:val="Compact"/>
        <w:numPr>
          <w:ilvl w:val="0"/>
          <w:numId w:val="21"/>
        </w:numPr>
      </w:pPr>
      <w:r>
        <w:rPr>
          <w:b/>
          <w:bCs/>
        </w:rPr>
        <w:t>OSCE Stations</w:t>
      </w:r>
      <w:r>
        <w:t>: Practical assessment scenarios</w:t>
      </w:r>
    </w:p>
    <w:p w14:paraId="09F7AA73" w14:textId="77777777" w:rsidR="00925707" w:rsidRDefault="00000000">
      <w:pPr>
        <w:pStyle w:val="Compact"/>
        <w:numPr>
          <w:ilvl w:val="0"/>
          <w:numId w:val="21"/>
        </w:numPr>
      </w:pPr>
      <w:r>
        <w:rPr>
          <w:b/>
          <w:bCs/>
        </w:rPr>
        <w:t>Case Studies</w:t>
      </w:r>
      <w:r>
        <w:t>: Clinical vignettes for integration</w:t>
      </w:r>
    </w:p>
    <w:p w14:paraId="7D52A87C" w14:textId="77777777" w:rsidR="00925707" w:rsidRDefault="00000000">
      <w:pPr>
        <w:pStyle w:val="Compact"/>
        <w:numPr>
          <w:ilvl w:val="0"/>
          <w:numId w:val="21"/>
        </w:numPr>
      </w:pPr>
      <w:r>
        <w:rPr>
          <w:b/>
          <w:bCs/>
        </w:rPr>
        <w:t>Assessment Forms</w:t>
      </w:r>
      <w:r>
        <w:t>: Evaluation checklists and rubrics</w:t>
      </w:r>
    </w:p>
    <w:p w14:paraId="67168B6A" w14:textId="77777777" w:rsidR="00925707" w:rsidRDefault="00000000">
      <w:pPr>
        <w:pStyle w:val="Compact"/>
        <w:numPr>
          <w:ilvl w:val="0"/>
          <w:numId w:val="21"/>
        </w:numPr>
      </w:pPr>
      <w:r>
        <w:rPr>
          <w:b/>
          <w:bCs/>
        </w:rPr>
        <w:t>PowerPoint Outlines</w:t>
      </w:r>
      <w:r>
        <w:t>: Faculty presentation guides</w:t>
      </w:r>
    </w:p>
    <w:p w14:paraId="66EF50C6" w14:textId="77777777" w:rsidR="00925707" w:rsidRDefault="00000000">
      <w:pPr>
        <w:pStyle w:val="Compact"/>
        <w:numPr>
          <w:ilvl w:val="0"/>
          <w:numId w:val="21"/>
        </w:numPr>
      </w:pPr>
      <w:r>
        <w:rPr>
          <w:b/>
          <w:bCs/>
        </w:rPr>
        <w:t>Student Resources</w:t>
      </w:r>
      <w:r>
        <w:t>: Handouts and quick-reference materials</w:t>
      </w:r>
    </w:p>
    <w:p w14:paraId="05FAB205" w14:textId="77777777" w:rsidR="00925707" w:rsidRDefault="00000000">
      <w:pPr>
        <w:pStyle w:val="Compact"/>
        <w:numPr>
          <w:ilvl w:val="0"/>
          <w:numId w:val="21"/>
        </w:numPr>
      </w:pPr>
      <w:r>
        <w:rPr>
          <w:b/>
          <w:bCs/>
        </w:rPr>
        <w:lastRenderedPageBreak/>
        <w:t>Deployment Guide</w:t>
      </w:r>
      <w:r>
        <w:t>: Implementation and scaling instructions</w:t>
      </w:r>
    </w:p>
    <w:p w14:paraId="7D8C277B" w14:textId="77777777" w:rsidR="00925707" w:rsidRDefault="00000000">
      <w:r>
        <w:pict w14:anchorId="07A7E08D">
          <v:rect id="_x0000_i1026" style="width:0;height:1.5pt" o:hralign="center" o:hrstd="t" o:hr="t"/>
        </w:pict>
      </w:r>
    </w:p>
    <w:p w14:paraId="04D38655" w14:textId="77777777" w:rsidR="00925707" w:rsidRDefault="00000000">
      <w:pPr>
        <w:pStyle w:val="Heading1"/>
      </w:pPr>
      <w:bookmarkStart w:id="9" w:name="how-to-use-this-module"/>
      <w:bookmarkEnd w:id="3"/>
      <w:bookmarkEnd w:id="8"/>
      <w:r>
        <w:rPr>
          <w:rStyle w:val="SectionNumber"/>
        </w:rPr>
        <w:t>3</w:t>
      </w:r>
      <w:r>
        <w:tab/>
        <w:t>How To Use This Module</w:t>
      </w:r>
    </w:p>
    <w:p w14:paraId="41D52D0A" w14:textId="77777777" w:rsidR="00925707" w:rsidRDefault="00000000">
      <w:pPr>
        <w:pStyle w:val="Heading2"/>
      </w:pPr>
      <w:bookmarkStart w:id="10" w:name="for-mbbs-students"/>
      <w:r>
        <w:rPr>
          <w:rStyle w:val="SectionNumber"/>
        </w:rPr>
        <w:t>3.1</w:t>
      </w:r>
      <w:r>
        <w:tab/>
        <w:t>For MBBS Students</w:t>
      </w:r>
    </w:p>
    <w:p w14:paraId="2A2DC162" w14:textId="77777777" w:rsidR="00925707" w:rsidRDefault="00000000">
      <w:pPr>
        <w:pStyle w:val="Compact"/>
        <w:numPr>
          <w:ilvl w:val="0"/>
          <w:numId w:val="22"/>
        </w:numPr>
      </w:pPr>
      <w:r>
        <w:rPr>
          <w:b/>
          <w:bCs/>
        </w:rPr>
        <w:t>Read each chapter</w:t>
      </w:r>
      <w:r>
        <w:t xml:space="preserve"> systematically, focusing on CBME competencies</w:t>
      </w:r>
    </w:p>
    <w:p w14:paraId="3860A3E5" w14:textId="77777777" w:rsidR="00925707" w:rsidRDefault="00000000">
      <w:pPr>
        <w:pStyle w:val="Compact"/>
        <w:numPr>
          <w:ilvl w:val="0"/>
          <w:numId w:val="22"/>
        </w:numPr>
      </w:pPr>
      <w:r>
        <w:rPr>
          <w:b/>
          <w:bCs/>
        </w:rPr>
        <w:t>Use the interactive Streamlit dashboard</w:t>
      </w:r>
      <w:r>
        <w:t xml:space="preserve"> for self-assessment</w:t>
      </w:r>
    </w:p>
    <w:p w14:paraId="6E7C531E" w14:textId="77777777" w:rsidR="00925707" w:rsidRDefault="00000000">
      <w:pPr>
        <w:pStyle w:val="Compact"/>
        <w:numPr>
          <w:ilvl w:val="0"/>
          <w:numId w:val="22"/>
        </w:numPr>
      </w:pPr>
      <w:r>
        <w:rPr>
          <w:b/>
          <w:bCs/>
        </w:rPr>
        <w:t>Participate in interactive sessions</w:t>
      </w:r>
      <w:r>
        <w:t xml:space="preserve"> with faculty</w:t>
      </w:r>
    </w:p>
    <w:p w14:paraId="328D9851" w14:textId="77777777" w:rsidR="00925707" w:rsidRDefault="00000000">
      <w:pPr>
        <w:pStyle w:val="Compact"/>
        <w:numPr>
          <w:ilvl w:val="0"/>
          <w:numId w:val="22"/>
        </w:numPr>
      </w:pPr>
      <w:r>
        <w:rPr>
          <w:b/>
          <w:bCs/>
        </w:rPr>
        <w:t>Complete OSCE stations</w:t>
      </w:r>
      <w:r>
        <w:t xml:space="preserve"> for practical skills verification</w:t>
      </w:r>
    </w:p>
    <w:p w14:paraId="7D191CFC" w14:textId="77777777" w:rsidR="00925707" w:rsidRDefault="00000000">
      <w:pPr>
        <w:pStyle w:val="Compact"/>
        <w:numPr>
          <w:ilvl w:val="0"/>
          <w:numId w:val="22"/>
        </w:numPr>
      </w:pPr>
      <w:r>
        <w:rPr>
          <w:b/>
          <w:bCs/>
        </w:rPr>
        <w:t>Apply learning in clinical postings</w:t>
      </w:r>
    </w:p>
    <w:p w14:paraId="4779ED47" w14:textId="77777777" w:rsidR="00925707" w:rsidRDefault="00000000">
      <w:pPr>
        <w:pStyle w:val="Heading2"/>
      </w:pPr>
      <w:bookmarkStart w:id="11" w:name="for-faculty"/>
      <w:bookmarkEnd w:id="10"/>
      <w:r>
        <w:rPr>
          <w:rStyle w:val="SectionNumber"/>
        </w:rPr>
        <w:t>3.2</w:t>
      </w:r>
      <w:r>
        <w:tab/>
        <w:t>For Faculty</w:t>
      </w:r>
    </w:p>
    <w:p w14:paraId="2B908ED7" w14:textId="77777777" w:rsidR="00925707" w:rsidRDefault="00000000">
      <w:pPr>
        <w:pStyle w:val="Compact"/>
        <w:numPr>
          <w:ilvl w:val="0"/>
          <w:numId w:val="23"/>
        </w:numPr>
      </w:pPr>
      <w:r>
        <w:rPr>
          <w:b/>
          <w:bCs/>
        </w:rPr>
        <w:t>Review the Deployment Guide</w:t>
      </w:r>
      <w:r>
        <w:t xml:space="preserve"> for session planning</w:t>
      </w:r>
    </w:p>
    <w:p w14:paraId="63C4A3F9" w14:textId="77777777" w:rsidR="00925707" w:rsidRDefault="00000000">
      <w:pPr>
        <w:pStyle w:val="Compact"/>
        <w:numPr>
          <w:ilvl w:val="0"/>
          <w:numId w:val="23"/>
        </w:numPr>
      </w:pPr>
      <w:r>
        <w:rPr>
          <w:b/>
          <w:bCs/>
        </w:rPr>
        <w:t>Use PowerPoint outlines</w:t>
      </w:r>
      <w:r>
        <w:t xml:space="preserve"> for lecture delivery</w:t>
      </w:r>
    </w:p>
    <w:p w14:paraId="09D36772" w14:textId="77777777" w:rsidR="00925707" w:rsidRDefault="00000000">
      <w:pPr>
        <w:pStyle w:val="Compact"/>
        <w:numPr>
          <w:ilvl w:val="0"/>
          <w:numId w:val="23"/>
        </w:numPr>
      </w:pPr>
      <w:r>
        <w:rPr>
          <w:b/>
          <w:bCs/>
        </w:rPr>
        <w:t>Facilitate case discussions</w:t>
      </w:r>
      <w:r>
        <w:t xml:space="preserve"> and interactive exercises</w:t>
      </w:r>
    </w:p>
    <w:p w14:paraId="0E3427AE" w14:textId="77777777" w:rsidR="00925707" w:rsidRDefault="00000000">
      <w:pPr>
        <w:pStyle w:val="Compact"/>
        <w:numPr>
          <w:ilvl w:val="0"/>
          <w:numId w:val="23"/>
        </w:numPr>
      </w:pPr>
      <w:r>
        <w:rPr>
          <w:b/>
          <w:bCs/>
        </w:rPr>
        <w:t>Conduct skills assessments</w:t>
      </w:r>
      <w:r>
        <w:t xml:space="preserve"> using OSCE framework</w:t>
      </w:r>
    </w:p>
    <w:p w14:paraId="01E2F896" w14:textId="77777777" w:rsidR="00925707" w:rsidRDefault="00000000">
      <w:pPr>
        <w:pStyle w:val="Compact"/>
        <w:numPr>
          <w:ilvl w:val="0"/>
          <w:numId w:val="23"/>
        </w:numPr>
      </w:pPr>
      <w:r>
        <w:rPr>
          <w:b/>
          <w:bCs/>
        </w:rPr>
        <w:t>Provide formative feedback</w:t>
      </w:r>
      <w:r>
        <w:t xml:space="preserve"> for continuous improvement</w:t>
      </w:r>
    </w:p>
    <w:p w14:paraId="7B6732B5" w14:textId="77777777" w:rsidR="00925707" w:rsidRDefault="00000000">
      <w:pPr>
        <w:pStyle w:val="Heading2"/>
      </w:pPr>
      <w:bookmarkStart w:id="12" w:name="for-program-directors"/>
      <w:bookmarkEnd w:id="11"/>
      <w:r>
        <w:rPr>
          <w:rStyle w:val="SectionNumber"/>
        </w:rPr>
        <w:t>3.3</w:t>
      </w:r>
      <w:r>
        <w:tab/>
        <w:t>For Program Directors</w:t>
      </w:r>
    </w:p>
    <w:p w14:paraId="41114E01" w14:textId="77777777" w:rsidR="00925707" w:rsidRDefault="00000000">
      <w:pPr>
        <w:pStyle w:val="Compact"/>
        <w:numPr>
          <w:ilvl w:val="0"/>
          <w:numId w:val="24"/>
        </w:numPr>
      </w:pPr>
      <w:r>
        <w:rPr>
          <w:b/>
          <w:bCs/>
        </w:rPr>
        <w:t>Integrate with existing curricula</w:t>
      </w:r>
      <w:r>
        <w:t xml:space="preserve"> using CBME alignment</w:t>
      </w:r>
    </w:p>
    <w:p w14:paraId="4FEA5DB2" w14:textId="77777777" w:rsidR="00925707" w:rsidRDefault="00000000">
      <w:pPr>
        <w:pStyle w:val="Compact"/>
        <w:numPr>
          <w:ilvl w:val="0"/>
          <w:numId w:val="24"/>
        </w:numPr>
      </w:pPr>
      <w:r>
        <w:rPr>
          <w:b/>
          <w:bCs/>
        </w:rPr>
        <w:t>Scale implementation</w:t>
      </w:r>
      <w:r>
        <w:t xml:space="preserve"> across institutions</w:t>
      </w:r>
    </w:p>
    <w:p w14:paraId="6D194DA1" w14:textId="77777777" w:rsidR="00925707" w:rsidRDefault="00000000">
      <w:pPr>
        <w:pStyle w:val="Compact"/>
        <w:numPr>
          <w:ilvl w:val="0"/>
          <w:numId w:val="24"/>
        </w:numPr>
      </w:pPr>
      <w:r>
        <w:rPr>
          <w:b/>
          <w:bCs/>
        </w:rPr>
        <w:t>Monitor educational outcomes</w:t>
      </w:r>
      <w:r>
        <w:t xml:space="preserve"> and program impact</w:t>
      </w:r>
    </w:p>
    <w:p w14:paraId="7EC3FCC4" w14:textId="77777777" w:rsidR="00925707" w:rsidRDefault="00000000">
      <w:pPr>
        <w:pStyle w:val="Compact"/>
        <w:numPr>
          <w:ilvl w:val="0"/>
          <w:numId w:val="24"/>
        </w:numPr>
      </w:pPr>
      <w:r>
        <w:rPr>
          <w:b/>
          <w:bCs/>
        </w:rPr>
        <w:t>Adapt for local contexts</w:t>
      </w:r>
      <w:r>
        <w:t xml:space="preserve"> while maintaining standards</w:t>
      </w:r>
    </w:p>
    <w:p w14:paraId="3FC4DEF8" w14:textId="77777777" w:rsidR="00925707" w:rsidRDefault="00000000">
      <w:pPr>
        <w:pStyle w:val="Compact"/>
        <w:numPr>
          <w:ilvl w:val="0"/>
          <w:numId w:val="24"/>
        </w:numPr>
      </w:pPr>
      <w:r>
        <w:rPr>
          <w:b/>
          <w:bCs/>
        </w:rPr>
        <w:t>Contribute to national immunization goals</w:t>
      </w:r>
    </w:p>
    <w:p w14:paraId="7EAA9BFE" w14:textId="77777777" w:rsidR="00925707" w:rsidRDefault="00000000">
      <w:r>
        <w:pict w14:anchorId="4E5E482E">
          <v:rect id="_x0000_i1027" style="width:0;height:1.5pt" o:hralign="center" o:hrstd="t" o:hr="t"/>
        </w:pict>
      </w:r>
    </w:p>
    <w:p w14:paraId="722F5F8C" w14:textId="77777777" w:rsidR="00925707" w:rsidRDefault="00000000">
      <w:pPr>
        <w:pStyle w:val="Heading1"/>
      </w:pPr>
      <w:bookmarkStart w:id="13" w:name="cbme-competencies-covered"/>
      <w:bookmarkEnd w:id="9"/>
      <w:bookmarkEnd w:id="12"/>
      <w:r>
        <w:rPr>
          <w:rStyle w:val="SectionNumber"/>
        </w:rPr>
        <w:t>4</w:t>
      </w:r>
      <w:r>
        <w:tab/>
        <w:t>CBME Competencies Covered</w:t>
      </w:r>
    </w:p>
    <w:tbl>
      <w:tblPr>
        <w:tblStyle w:val="Table"/>
        <w:tblW w:w="5000" w:type="pct"/>
        <w:tblLayout w:type="fixed"/>
        <w:tblLook w:val="0020" w:firstRow="1" w:lastRow="0" w:firstColumn="0" w:lastColumn="0" w:noHBand="0" w:noVBand="0"/>
      </w:tblPr>
      <w:tblGrid>
        <w:gridCol w:w="4788"/>
        <w:gridCol w:w="4788"/>
      </w:tblGrid>
      <w:tr w:rsidR="00925707" w14:paraId="008E9910" w14:textId="77777777" w:rsidTr="00925707">
        <w:trPr>
          <w:cnfStyle w:val="100000000000" w:firstRow="1" w:lastRow="0" w:firstColumn="0" w:lastColumn="0" w:oddVBand="0" w:evenVBand="0" w:oddHBand="0" w:evenHBand="0" w:firstRowFirstColumn="0" w:firstRowLastColumn="0" w:lastRowFirstColumn="0" w:lastRowLastColumn="0"/>
          <w:tblHeader/>
        </w:trPr>
        <w:tc>
          <w:tcPr>
            <w:tcW w:w="3960" w:type="dxa"/>
          </w:tcPr>
          <w:p w14:paraId="1E717CDD" w14:textId="77777777" w:rsidR="00925707" w:rsidRDefault="00000000">
            <w:pPr>
              <w:pStyle w:val="Compact"/>
            </w:pPr>
            <w:r>
              <w:t>Competency Domain</w:t>
            </w:r>
          </w:p>
        </w:tc>
        <w:tc>
          <w:tcPr>
            <w:tcW w:w="3960" w:type="dxa"/>
          </w:tcPr>
          <w:p w14:paraId="02CFFFA2" w14:textId="77777777" w:rsidR="00925707" w:rsidRDefault="00000000">
            <w:pPr>
              <w:pStyle w:val="Compact"/>
            </w:pPr>
            <w:r>
              <w:t>Specific Skills</w:t>
            </w:r>
          </w:p>
        </w:tc>
      </w:tr>
      <w:tr w:rsidR="00925707" w14:paraId="27905183" w14:textId="77777777">
        <w:tc>
          <w:tcPr>
            <w:tcW w:w="3960" w:type="dxa"/>
          </w:tcPr>
          <w:p w14:paraId="7992988F" w14:textId="77777777" w:rsidR="00925707" w:rsidRDefault="00000000">
            <w:pPr>
              <w:pStyle w:val="Compact"/>
            </w:pPr>
            <w:r>
              <w:rPr>
                <w:b/>
                <w:bCs/>
              </w:rPr>
              <w:t>Medical Knowledge</w:t>
            </w:r>
          </w:p>
        </w:tc>
        <w:tc>
          <w:tcPr>
            <w:tcW w:w="3960" w:type="dxa"/>
          </w:tcPr>
          <w:p w14:paraId="07F39B0F" w14:textId="77777777" w:rsidR="00925707" w:rsidRDefault="00000000">
            <w:pPr>
              <w:pStyle w:val="Compact"/>
            </w:pPr>
            <w:r>
              <w:t>Pneumonia diagnosis, treatment, prevention science</w:t>
            </w:r>
          </w:p>
        </w:tc>
      </w:tr>
      <w:tr w:rsidR="00925707" w14:paraId="6FD7D767" w14:textId="77777777">
        <w:tc>
          <w:tcPr>
            <w:tcW w:w="3960" w:type="dxa"/>
          </w:tcPr>
          <w:p w14:paraId="6693D7DE" w14:textId="77777777" w:rsidR="00925707" w:rsidRDefault="00000000">
            <w:pPr>
              <w:pStyle w:val="Compact"/>
            </w:pPr>
            <w:r>
              <w:rPr>
                <w:b/>
                <w:bCs/>
              </w:rPr>
              <w:t>Patient Care</w:t>
            </w:r>
          </w:p>
        </w:tc>
        <w:tc>
          <w:tcPr>
            <w:tcW w:w="3960" w:type="dxa"/>
          </w:tcPr>
          <w:p w14:paraId="50CD5237" w14:textId="77777777" w:rsidR="00925707" w:rsidRDefault="00000000">
            <w:pPr>
              <w:pStyle w:val="Compact"/>
            </w:pPr>
            <w:r>
              <w:t>Clinical examination, counseling, emergency management</w:t>
            </w:r>
          </w:p>
        </w:tc>
      </w:tr>
      <w:tr w:rsidR="00925707" w14:paraId="5B7A0863" w14:textId="77777777">
        <w:tc>
          <w:tcPr>
            <w:tcW w:w="3960" w:type="dxa"/>
          </w:tcPr>
          <w:p w14:paraId="466F78F0" w14:textId="77777777" w:rsidR="00925707" w:rsidRDefault="00000000">
            <w:pPr>
              <w:pStyle w:val="Compact"/>
            </w:pPr>
            <w:r>
              <w:rPr>
                <w:b/>
                <w:bCs/>
              </w:rPr>
              <w:t>Professionalism</w:t>
            </w:r>
          </w:p>
        </w:tc>
        <w:tc>
          <w:tcPr>
            <w:tcW w:w="3960" w:type="dxa"/>
          </w:tcPr>
          <w:p w14:paraId="3D7F6608" w14:textId="77777777" w:rsidR="00925707" w:rsidRDefault="00000000">
            <w:pPr>
              <w:pStyle w:val="Compact"/>
            </w:pPr>
            <w:r>
              <w:t>Ethical vaccination practices, evidence-based decisions</w:t>
            </w:r>
          </w:p>
        </w:tc>
      </w:tr>
      <w:tr w:rsidR="00925707" w14:paraId="5BD937A7" w14:textId="77777777">
        <w:tc>
          <w:tcPr>
            <w:tcW w:w="3960" w:type="dxa"/>
          </w:tcPr>
          <w:p w14:paraId="73A0A2BE" w14:textId="77777777" w:rsidR="00925707" w:rsidRDefault="00000000">
            <w:pPr>
              <w:pStyle w:val="Compact"/>
            </w:pPr>
            <w:r>
              <w:rPr>
                <w:b/>
                <w:bCs/>
              </w:rPr>
              <w:t>Interpersonal Skills</w:t>
            </w:r>
          </w:p>
        </w:tc>
        <w:tc>
          <w:tcPr>
            <w:tcW w:w="3960" w:type="dxa"/>
          </w:tcPr>
          <w:p w14:paraId="749038A0" w14:textId="77777777" w:rsidR="00925707" w:rsidRDefault="00000000">
            <w:pPr>
              <w:pStyle w:val="Compact"/>
            </w:pPr>
            <w:r>
              <w:t>Communication with patients, families, healthcare teams</w:t>
            </w:r>
          </w:p>
        </w:tc>
      </w:tr>
      <w:tr w:rsidR="00925707" w14:paraId="0D2058F3" w14:textId="77777777">
        <w:tc>
          <w:tcPr>
            <w:tcW w:w="3960" w:type="dxa"/>
          </w:tcPr>
          <w:p w14:paraId="3738E04E" w14:textId="77777777" w:rsidR="00925707" w:rsidRDefault="00000000">
            <w:pPr>
              <w:pStyle w:val="Compact"/>
            </w:pPr>
            <w:r>
              <w:rPr>
                <w:b/>
                <w:bCs/>
              </w:rPr>
              <w:t>Practice-Based Learning</w:t>
            </w:r>
          </w:p>
        </w:tc>
        <w:tc>
          <w:tcPr>
            <w:tcW w:w="3960" w:type="dxa"/>
          </w:tcPr>
          <w:p w14:paraId="1C01D3A0" w14:textId="77777777" w:rsidR="00925707" w:rsidRDefault="00000000">
            <w:pPr>
              <w:pStyle w:val="Compact"/>
            </w:pPr>
            <w:r>
              <w:t xml:space="preserve">Evidence evaluation, guideline adherence, </w:t>
            </w:r>
            <w:r>
              <w:lastRenderedPageBreak/>
              <w:t>quality improvement</w:t>
            </w:r>
          </w:p>
        </w:tc>
      </w:tr>
      <w:tr w:rsidR="00925707" w14:paraId="0C1F5E5F" w14:textId="77777777">
        <w:tc>
          <w:tcPr>
            <w:tcW w:w="3960" w:type="dxa"/>
          </w:tcPr>
          <w:p w14:paraId="2D01221E" w14:textId="77777777" w:rsidR="00925707" w:rsidRDefault="00000000">
            <w:pPr>
              <w:pStyle w:val="Compact"/>
            </w:pPr>
            <w:r>
              <w:rPr>
                <w:b/>
                <w:bCs/>
              </w:rPr>
              <w:lastRenderedPageBreak/>
              <w:t>Systems-Based Practice</w:t>
            </w:r>
          </w:p>
        </w:tc>
        <w:tc>
          <w:tcPr>
            <w:tcW w:w="3960" w:type="dxa"/>
          </w:tcPr>
          <w:p w14:paraId="1F86A973" w14:textId="77777777" w:rsidR="00925707" w:rsidRDefault="00000000">
            <w:pPr>
              <w:pStyle w:val="Compact"/>
            </w:pPr>
            <w:r>
              <w:t>Public health program management, resource allocation, policy development</w:t>
            </w:r>
          </w:p>
        </w:tc>
      </w:tr>
    </w:tbl>
    <w:p w14:paraId="2A7421D4" w14:textId="77777777" w:rsidR="00925707" w:rsidRDefault="00000000">
      <w:r>
        <w:pict w14:anchorId="1203E714">
          <v:rect id="_x0000_i1028" style="width:0;height:1.5pt" o:hralign="center" o:hrstd="t" o:hr="t"/>
        </w:pict>
      </w:r>
    </w:p>
    <w:p w14:paraId="44428826" w14:textId="77777777" w:rsidR="00925707" w:rsidRDefault="00000000">
      <w:pPr>
        <w:pStyle w:val="Heading1"/>
      </w:pPr>
      <w:bookmarkStart w:id="14" w:name="educational-technology-integration"/>
      <w:bookmarkEnd w:id="13"/>
      <w:r>
        <w:rPr>
          <w:rStyle w:val="SectionNumber"/>
        </w:rPr>
        <w:t>5</w:t>
      </w:r>
      <w:r>
        <w:tab/>
        <w:t>Educational Technology Integration</w:t>
      </w:r>
    </w:p>
    <w:p w14:paraId="476DF43E" w14:textId="77777777" w:rsidR="00925707" w:rsidRDefault="00000000">
      <w:pPr>
        <w:pStyle w:val="Heading2"/>
      </w:pPr>
      <w:bookmarkStart w:id="15" w:name="interactive-learning-features"/>
      <w:r>
        <w:rPr>
          <w:rStyle w:val="SectionNumber"/>
        </w:rPr>
        <w:t>5.1</w:t>
      </w:r>
      <w:r>
        <w:tab/>
        <w:t>Interactive Learning Features</w:t>
      </w:r>
    </w:p>
    <w:p w14:paraId="603FD194" w14:textId="77777777" w:rsidR="00925707" w:rsidRDefault="00000000">
      <w:pPr>
        <w:pStyle w:val="Compact"/>
        <w:numPr>
          <w:ilvl w:val="0"/>
          <w:numId w:val="25"/>
        </w:numPr>
      </w:pPr>
      <w:r>
        <w:rPr>
          <w:b/>
          <w:bCs/>
        </w:rPr>
        <w:t>Streamlit Dashboard</w:t>
      </w:r>
      <w:r>
        <w:t>: Self-paced learning with quizzes</w:t>
      </w:r>
    </w:p>
    <w:p w14:paraId="0B57F98E" w14:textId="77777777" w:rsidR="00925707" w:rsidRDefault="00000000">
      <w:pPr>
        <w:pStyle w:val="Compact"/>
        <w:numPr>
          <w:ilvl w:val="0"/>
          <w:numId w:val="25"/>
        </w:numPr>
      </w:pPr>
      <w:r>
        <w:rPr>
          <w:b/>
          <w:bCs/>
        </w:rPr>
        <w:t>Case-Based Scenarios</w:t>
      </w:r>
      <w:r>
        <w:t>: Real-world clinical decision-making</w:t>
      </w:r>
    </w:p>
    <w:p w14:paraId="490D6772" w14:textId="77777777" w:rsidR="00925707" w:rsidRDefault="00000000">
      <w:pPr>
        <w:pStyle w:val="Compact"/>
        <w:numPr>
          <w:ilvl w:val="0"/>
          <w:numId w:val="25"/>
        </w:numPr>
      </w:pPr>
      <w:r>
        <w:rPr>
          <w:b/>
          <w:bCs/>
        </w:rPr>
        <w:t>OSCE Simulations</w:t>
      </w:r>
      <w:r>
        <w:t>: Skills assessment and feedback</w:t>
      </w:r>
    </w:p>
    <w:p w14:paraId="2246565C" w14:textId="77777777" w:rsidR="00925707" w:rsidRDefault="00000000">
      <w:pPr>
        <w:pStyle w:val="Compact"/>
        <w:numPr>
          <w:ilvl w:val="0"/>
          <w:numId w:val="25"/>
        </w:numPr>
      </w:pPr>
      <w:r>
        <w:rPr>
          <w:b/>
          <w:bCs/>
        </w:rPr>
        <w:t>Digital Assessments</w:t>
      </w:r>
      <w:r>
        <w:t>: Automated grading and tracking</w:t>
      </w:r>
    </w:p>
    <w:p w14:paraId="7F6BC802" w14:textId="77777777" w:rsidR="00925707" w:rsidRDefault="00000000">
      <w:pPr>
        <w:pStyle w:val="Heading2"/>
      </w:pPr>
      <w:bookmarkStart w:id="16" w:name="mobile-and-distance-learning"/>
      <w:bookmarkEnd w:id="15"/>
      <w:r>
        <w:rPr>
          <w:rStyle w:val="SectionNumber"/>
        </w:rPr>
        <w:t>5.2</w:t>
      </w:r>
      <w:r>
        <w:tab/>
        <w:t>Mobile and Distance Learning</w:t>
      </w:r>
    </w:p>
    <w:p w14:paraId="64E4E498" w14:textId="77777777" w:rsidR="00925707" w:rsidRDefault="00000000">
      <w:pPr>
        <w:pStyle w:val="Compact"/>
        <w:numPr>
          <w:ilvl w:val="0"/>
          <w:numId w:val="26"/>
        </w:numPr>
      </w:pPr>
      <w:r>
        <w:rPr>
          <w:b/>
          <w:bCs/>
        </w:rPr>
        <w:t>Offline Compatibility</w:t>
      </w:r>
      <w:r>
        <w:t>: Resource downloads for remote access</w:t>
      </w:r>
    </w:p>
    <w:p w14:paraId="3C227C67" w14:textId="77777777" w:rsidR="00925707" w:rsidRDefault="00000000">
      <w:pPr>
        <w:pStyle w:val="Compact"/>
        <w:numPr>
          <w:ilvl w:val="0"/>
          <w:numId w:val="26"/>
        </w:numPr>
      </w:pPr>
      <w:r>
        <w:rPr>
          <w:b/>
          <w:bCs/>
        </w:rPr>
        <w:t>Multilingual Support</w:t>
      </w:r>
      <w:r>
        <w:t>: Regional language adaptations</w:t>
      </w:r>
    </w:p>
    <w:p w14:paraId="120B4573" w14:textId="77777777" w:rsidR="00925707" w:rsidRDefault="00000000">
      <w:pPr>
        <w:pStyle w:val="Compact"/>
        <w:numPr>
          <w:ilvl w:val="0"/>
          <w:numId w:val="26"/>
        </w:numPr>
      </w:pPr>
      <w:r>
        <w:rPr>
          <w:b/>
          <w:bCs/>
        </w:rPr>
        <w:t>Digital Certificates</w:t>
      </w:r>
      <w:r>
        <w:t>: Completion verification and tracking</w:t>
      </w:r>
    </w:p>
    <w:p w14:paraId="557411EF" w14:textId="77777777" w:rsidR="00925707" w:rsidRDefault="00000000">
      <w:pPr>
        <w:pStyle w:val="Compact"/>
        <w:numPr>
          <w:ilvl w:val="0"/>
          <w:numId w:val="26"/>
        </w:numPr>
      </w:pPr>
      <w:r>
        <w:rPr>
          <w:b/>
          <w:bCs/>
        </w:rPr>
        <w:t>Real-time Analytics</w:t>
      </w:r>
      <w:r>
        <w:t>: Learning progress monitoring</w:t>
      </w:r>
    </w:p>
    <w:p w14:paraId="60E0F0C3" w14:textId="77777777" w:rsidR="00925707" w:rsidRDefault="00000000">
      <w:r>
        <w:pict w14:anchorId="3AC49FFD">
          <v:rect id="_x0000_i1029" style="width:0;height:1.5pt" o:hralign="center" o:hrstd="t" o:hr="t"/>
        </w:pict>
      </w:r>
    </w:p>
    <w:p w14:paraId="30815B1B" w14:textId="77777777" w:rsidR="00925707" w:rsidRDefault="00000000">
      <w:pPr>
        <w:pStyle w:val="Heading2"/>
      </w:pPr>
      <w:bookmarkStart w:id="17" w:name="acknowledgments"/>
      <w:bookmarkEnd w:id="16"/>
      <w:r>
        <w:rPr>
          <w:rStyle w:val="SectionNumber"/>
        </w:rPr>
        <w:t>5.3</w:t>
      </w:r>
      <w:r>
        <w:tab/>
        <w:t>Acknowledgments</w:t>
      </w:r>
    </w:p>
    <w:p w14:paraId="6D90F4B8" w14:textId="77777777" w:rsidR="00925707" w:rsidRDefault="00000000">
      <w:pPr>
        <w:pStyle w:val="Heading3"/>
      </w:pPr>
      <w:bookmarkStart w:id="18" w:name="development-team"/>
      <w:r>
        <w:rPr>
          <w:rStyle w:val="SectionNumber"/>
        </w:rPr>
        <w:t>5.3.1</w:t>
      </w:r>
      <w:r>
        <w:tab/>
        <w:t>Development Team</w:t>
      </w:r>
    </w:p>
    <w:p w14:paraId="6D0935D8" w14:textId="42C4FBE3" w:rsidR="00925707" w:rsidRDefault="00000000">
      <w:pPr>
        <w:pStyle w:val="FirstParagraph"/>
      </w:pPr>
      <w:r>
        <w:rPr>
          <w:b/>
          <w:bCs/>
        </w:rPr>
        <w:t xml:space="preserve">Dr. Siddalingaiah H S, </w:t>
      </w:r>
      <w:r w:rsidR="00BC1AF7">
        <w:rPr>
          <w:b/>
          <w:bCs/>
        </w:rPr>
        <w:t>MD</w:t>
      </w:r>
      <w:r>
        <w:t xml:space="preserve"> Principal Investigator &amp; Content Developer Associate Professor, Department of Community Medicine</w:t>
      </w:r>
    </w:p>
    <w:p w14:paraId="15639B2E" w14:textId="77777777" w:rsidR="00925707" w:rsidRDefault="00000000">
      <w:pPr>
        <w:pStyle w:val="Heading3"/>
      </w:pPr>
      <w:bookmarkStart w:id="19" w:name="technical-advisors"/>
      <w:bookmarkEnd w:id="18"/>
      <w:r>
        <w:rPr>
          <w:rStyle w:val="SectionNumber"/>
        </w:rPr>
        <w:t>5.3.2</w:t>
      </w:r>
      <w:r>
        <w:tab/>
        <w:t>Technical Advisors</w:t>
      </w:r>
    </w:p>
    <w:p w14:paraId="2944E2FE" w14:textId="77777777" w:rsidR="00925707" w:rsidRDefault="00000000">
      <w:pPr>
        <w:pStyle w:val="Compact"/>
        <w:numPr>
          <w:ilvl w:val="0"/>
          <w:numId w:val="27"/>
        </w:numPr>
      </w:pPr>
      <w:r>
        <w:rPr>
          <w:b/>
          <w:bCs/>
        </w:rPr>
        <w:t>CBME Implementation Experts</w:t>
      </w:r>
    </w:p>
    <w:p w14:paraId="52C4F55A" w14:textId="77777777" w:rsidR="00925707" w:rsidRDefault="00000000">
      <w:pPr>
        <w:pStyle w:val="Compact"/>
        <w:numPr>
          <w:ilvl w:val="0"/>
          <w:numId w:val="27"/>
        </w:numPr>
      </w:pPr>
      <w:r>
        <w:rPr>
          <w:b/>
          <w:bCs/>
        </w:rPr>
        <w:t>Infectious Disease Specialists</w:t>
      </w:r>
    </w:p>
    <w:p w14:paraId="690557AF" w14:textId="77777777" w:rsidR="00925707" w:rsidRDefault="00000000">
      <w:pPr>
        <w:pStyle w:val="Compact"/>
        <w:numPr>
          <w:ilvl w:val="0"/>
          <w:numId w:val="27"/>
        </w:numPr>
      </w:pPr>
      <w:r>
        <w:rPr>
          <w:b/>
          <w:bCs/>
        </w:rPr>
        <w:t>Public Health Policy Advisors</w:t>
      </w:r>
    </w:p>
    <w:p w14:paraId="0D01B430" w14:textId="77777777" w:rsidR="00925707" w:rsidRDefault="00000000">
      <w:pPr>
        <w:pStyle w:val="Compact"/>
        <w:numPr>
          <w:ilvl w:val="0"/>
          <w:numId w:val="27"/>
        </w:numPr>
      </w:pPr>
      <w:r>
        <w:rPr>
          <w:b/>
          <w:bCs/>
        </w:rPr>
        <w:t>Medical Education Researchers</w:t>
      </w:r>
    </w:p>
    <w:p w14:paraId="156A4039" w14:textId="77777777" w:rsidR="00925707" w:rsidRDefault="00000000">
      <w:pPr>
        <w:pStyle w:val="Heading3"/>
      </w:pPr>
      <w:bookmarkStart w:id="20" w:name="institutional-support"/>
      <w:bookmarkEnd w:id="19"/>
      <w:r>
        <w:rPr>
          <w:rStyle w:val="SectionNumber"/>
        </w:rPr>
        <w:t>5.3.3</w:t>
      </w:r>
      <w:r>
        <w:tab/>
        <w:t>Institutional Support</w:t>
      </w:r>
    </w:p>
    <w:p w14:paraId="282E99AF" w14:textId="77777777" w:rsidR="00925707" w:rsidRDefault="00000000">
      <w:pPr>
        <w:pStyle w:val="Compact"/>
        <w:numPr>
          <w:ilvl w:val="0"/>
          <w:numId w:val="28"/>
        </w:numPr>
      </w:pPr>
      <w:r>
        <w:rPr>
          <w:b/>
          <w:bCs/>
        </w:rPr>
        <w:t>Government Medical College Management</w:t>
      </w:r>
    </w:p>
    <w:p w14:paraId="1ECA9349" w14:textId="77777777" w:rsidR="00925707" w:rsidRDefault="00000000">
      <w:pPr>
        <w:pStyle w:val="Compact"/>
        <w:numPr>
          <w:ilvl w:val="0"/>
          <w:numId w:val="28"/>
        </w:numPr>
      </w:pPr>
      <w:r>
        <w:rPr>
          <w:b/>
          <w:bCs/>
        </w:rPr>
        <w:t>MoHFW Immunization Program Division</w:t>
      </w:r>
    </w:p>
    <w:p w14:paraId="5C8120A6" w14:textId="77777777" w:rsidR="00925707" w:rsidRDefault="00000000">
      <w:pPr>
        <w:pStyle w:val="Compact"/>
        <w:numPr>
          <w:ilvl w:val="0"/>
          <w:numId w:val="28"/>
        </w:numPr>
      </w:pPr>
      <w:r>
        <w:rPr>
          <w:b/>
          <w:bCs/>
        </w:rPr>
        <w:t>Regional Immunization Technical Support Units</w:t>
      </w:r>
    </w:p>
    <w:p w14:paraId="60CE64EF" w14:textId="77777777" w:rsidR="00925707" w:rsidRDefault="00000000">
      <w:pPr>
        <w:pStyle w:val="Compact"/>
        <w:numPr>
          <w:ilvl w:val="0"/>
          <w:numId w:val="28"/>
        </w:numPr>
      </w:pPr>
      <w:r>
        <w:rPr>
          <w:b/>
          <w:bCs/>
        </w:rPr>
        <w:t>Academic Peer Review Panels</w:t>
      </w:r>
    </w:p>
    <w:p w14:paraId="6902FC7D" w14:textId="77777777" w:rsidR="00925707" w:rsidRDefault="00000000">
      <w:r>
        <w:pict w14:anchorId="243A8FD1">
          <v:rect id="_x0000_i1030" style="width:0;height:1.5pt" o:hralign="center" o:hrstd="t" o:hr="t"/>
        </w:pict>
      </w:r>
    </w:p>
    <w:p w14:paraId="329D352E" w14:textId="77777777" w:rsidR="00925707" w:rsidRDefault="00000000">
      <w:pPr>
        <w:pStyle w:val="Heading2"/>
      </w:pPr>
      <w:bookmarkStart w:id="21" w:name="licensing-and-distribution"/>
      <w:bookmarkEnd w:id="17"/>
      <w:bookmarkEnd w:id="20"/>
      <w:r>
        <w:rPr>
          <w:rStyle w:val="SectionNumber"/>
        </w:rPr>
        <w:lastRenderedPageBreak/>
        <w:t>5.4</w:t>
      </w:r>
      <w:r>
        <w:tab/>
        <w:t>Licensing and Distribution</w:t>
      </w:r>
    </w:p>
    <w:p w14:paraId="540E0385" w14:textId="77777777" w:rsidR="00925707" w:rsidRDefault="00000000">
      <w:pPr>
        <w:pStyle w:val="FirstParagraph"/>
      </w:pPr>
      <w:r>
        <w:rPr>
          <w:b/>
          <w:bCs/>
        </w:rPr>
        <w:t>Creative Commons Attribution-Commercial-ShareAlike 4.0 International (CC BY-SA 4.0)</w:t>
      </w:r>
    </w:p>
    <w:p w14:paraId="38A9EF0A" w14:textId="77777777" w:rsidR="00925707" w:rsidRDefault="00000000">
      <w:pPr>
        <w:pStyle w:val="BodyText"/>
      </w:pPr>
      <w:r>
        <w:t>This work is licensed under the Creative Commons Attribution-ShareAlike 4.0 International License. You are free to:</w:t>
      </w:r>
    </w:p>
    <w:p w14:paraId="6A4437C9" w14:textId="77777777" w:rsidR="00925707" w:rsidRDefault="00000000">
      <w:pPr>
        <w:pStyle w:val="Compact"/>
        <w:numPr>
          <w:ilvl w:val="0"/>
          <w:numId w:val="29"/>
        </w:numPr>
      </w:pPr>
      <w:r>
        <w:rPr>
          <w:b/>
          <w:bCs/>
        </w:rPr>
        <w:t>Share</w:t>
      </w:r>
      <w:r>
        <w:t>: Copy and redistribute the material in any medium or format</w:t>
      </w:r>
    </w:p>
    <w:p w14:paraId="561CFC1A" w14:textId="77777777" w:rsidR="00925707" w:rsidRDefault="00000000">
      <w:pPr>
        <w:pStyle w:val="Compact"/>
        <w:numPr>
          <w:ilvl w:val="0"/>
          <w:numId w:val="29"/>
        </w:numPr>
      </w:pPr>
      <w:r>
        <w:rPr>
          <w:b/>
          <w:bCs/>
        </w:rPr>
        <w:t>Adapt</w:t>
      </w:r>
      <w:r>
        <w:t>: Remix, transform, and build upon the material</w:t>
      </w:r>
    </w:p>
    <w:p w14:paraId="3100425E" w14:textId="77777777" w:rsidR="00925707" w:rsidRDefault="00000000">
      <w:pPr>
        <w:pStyle w:val="Compact"/>
        <w:numPr>
          <w:ilvl w:val="0"/>
          <w:numId w:val="29"/>
        </w:numPr>
      </w:pPr>
      <w:r>
        <w:rPr>
          <w:b/>
          <w:bCs/>
        </w:rPr>
        <w:t>Commercial Use</w:t>
      </w:r>
      <w:r>
        <w:t>: Use for commercial purposes with attribution</w:t>
      </w:r>
    </w:p>
    <w:p w14:paraId="71FEF094" w14:textId="77777777" w:rsidR="00925707" w:rsidRDefault="00000000">
      <w:pPr>
        <w:pStyle w:val="FirstParagraph"/>
      </w:pPr>
      <w:r>
        <w:rPr>
          <w:b/>
          <w:bCs/>
        </w:rPr>
        <w:t>Under the following conditions:</w:t>
      </w:r>
      <w:r>
        <w:t xml:space="preserve"> - Attribution must be given to Dr. Siddalingaiah H S and contributors - Modifications must be shared under the same license - Appropriate credit for adaptation and reuse - Maintain integrity of health information accuracy</w:t>
      </w:r>
    </w:p>
    <w:p w14:paraId="5C605533" w14:textId="77777777" w:rsidR="00925707" w:rsidRDefault="00000000">
      <w:r>
        <w:pict w14:anchorId="75AC15C5">
          <v:rect id="_x0000_i1031" style="width:0;height:1.5pt" o:hralign="center" o:hrstd="t" o:hr="t"/>
        </w:pict>
      </w:r>
    </w:p>
    <w:p w14:paraId="76B1740B" w14:textId="77777777" w:rsidR="00925707" w:rsidRDefault="00000000">
      <w:pPr>
        <w:pStyle w:val="Heading2"/>
      </w:pPr>
      <w:bookmarkStart w:id="22" w:name="contact-information"/>
      <w:bookmarkEnd w:id="21"/>
      <w:r>
        <w:rPr>
          <w:rStyle w:val="SectionNumber"/>
        </w:rPr>
        <w:t>5.5</w:t>
      </w:r>
      <w:r>
        <w:tab/>
        <w:t>Contact Information</w:t>
      </w:r>
    </w:p>
    <w:p w14:paraId="10BDC721" w14:textId="139A4566" w:rsidR="00925707" w:rsidRDefault="00000000">
      <w:pPr>
        <w:pStyle w:val="FirstParagraph"/>
      </w:pPr>
      <w:r>
        <w:rPr>
          <w:b/>
          <w:bCs/>
        </w:rPr>
        <w:t>Module Developer:</w:t>
      </w:r>
      <w:r>
        <w:t xml:space="preserve"> Dr. Siddalingaiah H S, MD, </w:t>
      </w:r>
      <w:r w:rsidR="00BC1AF7">
        <w:t>MD</w:t>
      </w:r>
      <w:r>
        <w:t xml:space="preserve"> Associate Professor, Community Medicine Email: hssling@yahoo.com Phone: +91-8941087719</w:t>
      </w:r>
    </w:p>
    <w:p w14:paraId="5B8CFDA6" w14:textId="77777777" w:rsidR="00925707" w:rsidRDefault="00000000">
      <w:pPr>
        <w:pStyle w:val="BodyText"/>
      </w:pPr>
      <w:r>
        <w:rPr>
          <w:b/>
          <w:bCs/>
        </w:rPr>
        <w:t>Technical Support:</w:t>
      </w:r>
      <w:r>
        <w:t xml:space="preserve"> GitHub Repository: pneumonia-immunization-cbme-training DOI: [To be assigned upon publication]</w:t>
      </w:r>
    </w:p>
    <w:p w14:paraId="4AEBC024" w14:textId="77777777" w:rsidR="00925707" w:rsidRDefault="00000000">
      <w:pPr>
        <w:pStyle w:val="BodyText"/>
      </w:pPr>
      <w:r>
        <w:rPr>
          <w:b/>
          <w:bCs/>
        </w:rPr>
        <w:t>Updates and Video Lectures:</w:t>
      </w:r>
      <w:r>
        <w:t xml:space="preserve"> Website: [Development in progress] Online Resources: Daily practice updates</w:t>
      </w:r>
    </w:p>
    <w:p w14:paraId="51370210" w14:textId="77777777" w:rsidR="00925707" w:rsidRDefault="00000000">
      <w:r>
        <w:pict w14:anchorId="65CC2664">
          <v:rect id="_x0000_i1032" style="width:0;height:1.5pt" o:hralign="center" o:hrstd="t" o:hr="t"/>
        </w:pict>
      </w:r>
    </w:p>
    <w:p w14:paraId="4657099C" w14:textId="77777777" w:rsidR="00925707" w:rsidRDefault="00000000">
      <w:pPr>
        <w:pStyle w:val="BlockText"/>
      </w:pPr>
      <w:r>
        <w:t>**“Prevention through vaccination represents modern medicine’s greatest triumph. This module equips tomorrow’s physicians to save millions of lives through scientific implementation of pneumonia prevention programs.”</w:t>
      </w:r>
    </w:p>
    <w:p w14:paraId="141891CC" w14:textId="77777777" w:rsidR="00925707" w:rsidRDefault="00000000">
      <w:pPr>
        <w:pStyle w:val="FirstParagraph"/>
      </w:pPr>
      <w:r>
        <w:t>-Dr. Siddalingaiah H S</w:t>
      </w:r>
    </w:p>
    <w:p w14:paraId="0D9DF6B6" w14:textId="77777777" w:rsidR="00925707" w:rsidRDefault="00000000">
      <w:pPr>
        <w:pStyle w:val="BodyText"/>
      </w:pPr>
      <w:r>
        <w:rPr>
          <w:b/>
          <w:bCs/>
        </w:rPr>
        <w:t>🗓 Version 2025.1.0</w:t>
      </w:r>
      <w:r>
        <w:t xml:space="preserve"> </w:t>
      </w:r>
      <w:r>
        <w:rPr>
          <w:b/>
          <w:bCs/>
        </w:rPr>
        <w:t>📅 Last Updated:</w:t>
      </w:r>
      <w:r>
        <w:t xml:space="preserve"> October 2025 </w:t>
      </w:r>
      <w:r>
        <w:rPr>
          <w:b/>
          <w:bCs/>
        </w:rPr>
        <w:t>🖥️ Format:</w:t>
      </w:r>
      <w:r>
        <w:t xml:space="preserve"> Digital and Print Distribution</w:t>
      </w:r>
    </w:p>
    <w:p w14:paraId="000E4F0E" w14:textId="77777777" w:rsidR="00925707" w:rsidRDefault="00000000">
      <w:pPr>
        <w:pStyle w:val="Heading1"/>
      </w:pPr>
      <w:bookmarkStart w:id="23" w:name="Xdca1144344b1e174d3428a8268c3bfa16c8d66d"/>
      <w:bookmarkEnd w:id="14"/>
      <w:bookmarkEnd w:id="22"/>
      <w:r>
        <w:rPr>
          <w:rStyle w:val="SectionNumber"/>
        </w:rPr>
        <w:t>6</w:t>
      </w:r>
      <w:r>
        <w:tab/>
        <w:t>Chapter 1: Introduction to Pneumonia - Epidemiology and Pathophysiology</w:t>
      </w:r>
    </w:p>
    <w:p w14:paraId="3FFB82A2" w14:textId="77777777" w:rsidR="00925707" w:rsidRDefault="00000000">
      <w:pPr>
        <w:pStyle w:val="Heading2"/>
      </w:pPr>
      <w:bookmarkStart w:id="24" w:name="cbme-learning-objectives"/>
      <w:r>
        <w:rPr>
          <w:rStyle w:val="SectionNumber"/>
        </w:rPr>
        <w:t>6.1</w:t>
      </w:r>
      <w:r>
        <w:tab/>
        <w:t>CBME LEARNING OBJECTIVES</w:t>
      </w:r>
    </w:p>
    <w:p w14:paraId="2ECF63AF" w14:textId="77777777" w:rsidR="00925707" w:rsidRDefault="00000000">
      <w:pPr>
        <w:pStyle w:val="FirstParagraph"/>
      </w:pPr>
      <w:r>
        <w:t xml:space="preserve">By the end of this chapter, MBBS students will be able to: 1. Define pneumonia using appropriate clinical and radiological criteria 2. Classify pneumonia based on etiology, acquisition site, and clinical severity 3. Explain the epidemiology of pneumonia including global </w:t>
      </w:r>
      <w:r>
        <w:lastRenderedPageBreak/>
        <w:t>and national burden 4. Describe the pathophysiological mechanisms underlying pneumonia development 5. Identify host and environmental risk factors for pneumonia acquisition</w:t>
      </w:r>
    </w:p>
    <w:p w14:paraId="65300817" w14:textId="77777777" w:rsidR="00925707" w:rsidRDefault="00000000">
      <w:pPr>
        <w:pStyle w:val="Heading2"/>
      </w:pPr>
      <w:bookmarkStart w:id="25" w:name="definition-of-pneumonia"/>
      <w:bookmarkEnd w:id="24"/>
      <w:r>
        <w:rPr>
          <w:rStyle w:val="SectionNumber"/>
        </w:rPr>
        <w:t>6.2</w:t>
      </w:r>
      <w:r>
        <w:tab/>
        <w:t>1.1 DEFINITION OF PNEUMONIA</w:t>
      </w:r>
    </w:p>
    <w:p w14:paraId="7EB33A2F" w14:textId="77777777" w:rsidR="00925707" w:rsidRDefault="00000000">
      <w:pPr>
        <w:pStyle w:val="FirstParagraph"/>
      </w:pPr>
      <w:r>
        <w:t>Pneumonia is an acute infection of the lung parenchyma characterized by consolidation of the alveoli and filling of air spaces with inflammatory exudates and cellular debris.</w:t>
      </w:r>
    </w:p>
    <w:p w14:paraId="3CCC297E" w14:textId="77777777" w:rsidR="00925707" w:rsidRDefault="00000000">
      <w:pPr>
        <w:pStyle w:val="Heading3"/>
      </w:pPr>
      <w:bookmarkStart w:id="26" w:name="clinical-definition"/>
      <w:r>
        <w:rPr>
          <w:rStyle w:val="SectionNumber"/>
        </w:rPr>
        <w:t>6.2.1</w:t>
      </w:r>
      <w:r>
        <w:tab/>
        <w:t>Clinical Definition:</w:t>
      </w:r>
    </w:p>
    <w:p w14:paraId="7F608988" w14:textId="77777777" w:rsidR="00925707" w:rsidRDefault="00000000">
      <w:pPr>
        <w:pStyle w:val="Compact"/>
        <w:numPr>
          <w:ilvl w:val="0"/>
          <w:numId w:val="30"/>
        </w:numPr>
      </w:pPr>
      <w:r>
        <w:t>Acute respiratory illness with symptoms of infection</w:t>
      </w:r>
    </w:p>
    <w:p w14:paraId="3589208A" w14:textId="77777777" w:rsidR="00925707" w:rsidRDefault="00000000">
      <w:pPr>
        <w:pStyle w:val="Compact"/>
        <w:numPr>
          <w:ilvl w:val="0"/>
          <w:numId w:val="30"/>
        </w:numPr>
      </w:pPr>
      <w:r>
        <w:t>Presence of new infiltrate on chest imaging</w:t>
      </w:r>
    </w:p>
    <w:p w14:paraId="68B22AF8" w14:textId="77777777" w:rsidR="00925707" w:rsidRDefault="00000000">
      <w:pPr>
        <w:pStyle w:val="Compact"/>
        <w:numPr>
          <w:ilvl w:val="0"/>
          <w:numId w:val="30"/>
        </w:numPr>
      </w:pPr>
      <w:r>
        <w:t>With or without production of sputum, fever, chest pain, dyspnea, pleuritic pain</w:t>
      </w:r>
    </w:p>
    <w:p w14:paraId="162747F5" w14:textId="77777777" w:rsidR="00925707" w:rsidRDefault="00000000">
      <w:pPr>
        <w:pStyle w:val="Heading3"/>
      </w:pPr>
      <w:bookmarkStart w:id="27" w:name="classification-based-on-acquisition"/>
      <w:bookmarkEnd w:id="26"/>
      <w:r>
        <w:rPr>
          <w:rStyle w:val="SectionNumber"/>
        </w:rPr>
        <w:t>6.2.2</w:t>
      </w:r>
      <w:r>
        <w:tab/>
        <w:t>Classification Based on Acquisition:</w:t>
      </w:r>
    </w:p>
    <w:p w14:paraId="7C005000" w14:textId="77777777" w:rsidR="00925707" w:rsidRDefault="00000000">
      <w:pPr>
        <w:pStyle w:val="Compact"/>
        <w:numPr>
          <w:ilvl w:val="0"/>
          <w:numId w:val="31"/>
        </w:numPr>
      </w:pPr>
      <w:r>
        <w:rPr>
          <w:b/>
          <w:bCs/>
        </w:rPr>
        <w:t>Community-Acquired Pneumonia (CAP):</w:t>
      </w:r>
      <w:r>
        <w:t xml:space="preserve"> Acquired outside hospital setting</w:t>
      </w:r>
    </w:p>
    <w:p w14:paraId="330A1393" w14:textId="77777777" w:rsidR="00925707" w:rsidRDefault="00000000">
      <w:pPr>
        <w:pStyle w:val="Compact"/>
        <w:numPr>
          <w:ilvl w:val="0"/>
          <w:numId w:val="31"/>
        </w:numPr>
      </w:pPr>
      <w:r>
        <w:rPr>
          <w:b/>
          <w:bCs/>
        </w:rPr>
        <w:t>Hospital-Acquired Pneumonia (HAP):</w:t>
      </w:r>
      <w:r>
        <w:t xml:space="preserve"> Acquired ≥48 hours after hospital admission</w:t>
      </w:r>
    </w:p>
    <w:p w14:paraId="249DC6BF" w14:textId="77777777" w:rsidR="00925707" w:rsidRDefault="00000000">
      <w:pPr>
        <w:pStyle w:val="Compact"/>
        <w:numPr>
          <w:ilvl w:val="0"/>
          <w:numId w:val="31"/>
        </w:numPr>
      </w:pPr>
      <w:r>
        <w:rPr>
          <w:b/>
          <w:bCs/>
        </w:rPr>
        <w:t>Ventilator-Associated Pneumonia (VAP):</w:t>
      </w:r>
      <w:r>
        <w:t xml:space="preserve"> Acquired ≥48-72 hours after endotracheal intubation</w:t>
      </w:r>
    </w:p>
    <w:p w14:paraId="53DE46C8" w14:textId="77777777" w:rsidR="00925707" w:rsidRDefault="00000000">
      <w:pPr>
        <w:pStyle w:val="Compact"/>
        <w:numPr>
          <w:ilvl w:val="0"/>
          <w:numId w:val="31"/>
        </w:numPr>
      </w:pPr>
      <w:r>
        <w:rPr>
          <w:b/>
          <w:bCs/>
        </w:rPr>
        <w:t>Healthcare-Associated Pneumonia (HCAP):</w:t>
      </w:r>
      <w:r>
        <w:t xml:space="preserve"> Acquired in healthcare settings</w:t>
      </w:r>
    </w:p>
    <w:p w14:paraId="114E45BE" w14:textId="77777777" w:rsidR="00925707" w:rsidRDefault="00000000">
      <w:pPr>
        <w:pStyle w:val="Heading2"/>
      </w:pPr>
      <w:bookmarkStart w:id="28" w:name="epidemiology-of-pneumonia"/>
      <w:bookmarkEnd w:id="25"/>
      <w:bookmarkEnd w:id="27"/>
      <w:r>
        <w:rPr>
          <w:rStyle w:val="SectionNumber"/>
        </w:rPr>
        <w:t>6.3</w:t>
      </w:r>
      <w:r>
        <w:tab/>
        <w:t>1.2 EPIDEMIOLOGY OF PNEUMONIA</w:t>
      </w:r>
    </w:p>
    <w:p w14:paraId="02D650C3" w14:textId="77777777" w:rsidR="00925707" w:rsidRDefault="00000000">
      <w:pPr>
        <w:pStyle w:val="Heading3"/>
      </w:pPr>
      <w:bookmarkStart w:id="29" w:name="global-burden"/>
      <w:r>
        <w:rPr>
          <w:rStyle w:val="SectionNumber"/>
        </w:rPr>
        <w:t>6.3.1</w:t>
      </w:r>
      <w:r>
        <w:tab/>
        <w:t>Global Burden:</w:t>
      </w:r>
    </w:p>
    <w:p w14:paraId="72E4E7EF" w14:textId="77777777" w:rsidR="00925707" w:rsidRDefault="00000000">
      <w:pPr>
        <w:pStyle w:val="Compact"/>
        <w:numPr>
          <w:ilvl w:val="0"/>
          <w:numId w:val="32"/>
        </w:numPr>
      </w:pPr>
      <w:r>
        <w:rPr>
          <w:b/>
          <w:bCs/>
        </w:rPr>
        <w:t>Annual Incidence:</w:t>
      </w:r>
      <w:r>
        <w:t xml:space="preserve"> 156 million cases worldwide</w:t>
      </w:r>
    </w:p>
    <w:p w14:paraId="52A2A447" w14:textId="77777777" w:rsidR="00925707" w:rsidRDefault="00000000">
      <w:pPr>
        <w:pStyle w:val="Compact"/>
        <w:numPr>
          <w:ilvl w:val="0"/>
          <w:numId w:val="32"/>
        </w:numPr>
      </w:pPr>
      <w:r>
        <w:rPr>
          <w:b/>
          <w:bCs/>
        </w:rPr>
        <w:t>Mortality:</w:t>
      </w:r>
      <w:r>
        <w:t xml:space="preserve"> 2.5 million deaths annually</w:t>
      </w:r>
    </w:p>
    <w:p w14:paraId="44850A4A" w14:textId="77777777" w:rsidR="00925707" w:rsidRDefault="00000000">
      <w:pPr>
        <w:pStyle w:val="Compact"/>
        <w:numPr>
          <w:ilvl w:val="0"/>
          <w:numId w:val="32"/>
        </w:numPr>
      </w:pPr>
      <w:r>
        <w:rPr>
          <w:b/>
          <w:bCs/>
        </w:rPr>
        <w:t>Leading Cause:</w:t>
      </w:r>
      <w:r>
        <w:t xml:space="preserve"> Top infectious disease killer worldwide</w:t>
      </w:r>
    </w:p>
    <w:p w14:paraId="3EE89233" w14:textId="77777777" w:rsidR="00925707" w:rsidRDefault="00000000">
      <w:pPr>
        <w:pStyle w:val="Compact"/>
        <w:numPr>
          <w:ilvl w:val="0"/>
          <w:numId w:val="32"/>
        </w:numPr>
      </w:pPr>
      <w:r>
        <w:rPr>
          <w:b/>
          <w:bCs/>
        </w:rPr>
        <w:t>Age Groups:</w:t>
      </w:r>
      <w:r>
        <w:t xml:space="preserve"> Highest burden in &lt;5 years and &gt;65 years</w:t>
      </w:r>
    </w:p>
    <w:p w14:paraId="7B3D75C8" w14:textId="77777777" w:rsidR="00925707" w:rsidRDefault="00000000">
      <w:pPr>
        <w:pStyle w:val="Heading3"/>
      </w:pPr>
      <w:bookmarkStart w:id="30" w:name="indian-context"/>
      <w:bookmarkEnd w:id="29"/>
      <w:r>
        <w:rPr>
          <w:rStyle w:val="SectionNumber"/>
        </w:rPr>
        <w:t>6.3.2</w:t>
      </w:r>
      <w:r>
        <w:tab/>
        <w:t>Indian Context:</w:t>
      </w:r>
    </w:p>
    <w:p w14:paraId="7FDC6FE4" w14:textId="77777777" w:rsidR="00925707" w:rsidRDefault="00000000">
      <w:pPr>
        <w:pStyle w:val="Compact"/>
        <w:numPr>
          <w:ilvl w:val="0"/>
          <w:numId w:val="33"/>
        </w:numPr>
      </w:pPr>
      <w:r>
        <w:rPr>
          <w:b/>
          <w:bCs/>
        </w:rPr>
        <w:t>Annual Cases:</w:t>
      </w:r>
      <w:r>
        <w:t xml:space="preserve"> 40-50 million episodes</w:t>
      </w:r>
    </w:p>
    <w:p w14:paraId="46BD6FF2" w14:textId="77777777" w:rsidR="00925707" w:rsidRDefault="00000000">
      <w:pPr>
        <w:pStyle w:val="Compact"/>
        <w:numPr>
          <w:ilvl w:val="0"/>
          <w:numId w:val="33"/>
        </w:numPr>
      </w:pPr>
      <w:r>
        <w:rPr>
          <w:b/>
          <w:bCs/>
        </w:rPr>
        <w:t>Mortality:</w:t>
      </w:r>
      <w:r>
        <w:t xml:space="preserve"> 340,000 deaths annually (2.3/1000 persons)</w:t>
      </w:r>
    </w:p>
    <w:p w14:paraId="6C7C62F7" w14:textId="77777777" w:rsidR="00925707" w:rsidRDefault="00000000">
      <w:pPr>
        <w:pStyle w:val="Compact"/>
        <w:numPr>
          <w:ilvl w:val="0"/>
          <w:numId w:val="33"/>
        </w:numPr>
      </w:pPr>
      <w:r>
        <w:rPr>
          <w:b/>
          <w:bCs/>
        </w:rPr>
        <w:t>Child Mortality:</w:t>
      </w:r>
      <w:r>
        <w:t xml:space="preserve"> 17% of under-5 deaths due to pneumonia</w:t>
      </w:r>
    </w:p>
    <w:p w14:paraId="7AED8594" w14:textId="77777777" w:rsidR="00925707" w:rsidRDefault="00000000">
      <w:pPr>
        <w:pStyle w:val="Compact"/>
        <w:numPr>
          <w:ilvl w:val="0"/>
          <w:numId w:val="33"/>
        </w:numPr>
      </w:pPr>
      <w:r>
        <w:rPr>
          <w:b/>
          <w:bCs/>
        </w:rPr>
        <w:t>Adult Mortality:</w:t>
      </w:r>
      <w:r>
        <w:t xml:space="preserve"> Significant contributor to hospital deaths</w:t>
      </w:r>
    </w:p>
    <w:p w14:paraId="052A75AE" w14:textId="77777777" w:rsidR="00925707" w:rsidRDefault="00000000">
      <w:pPr>
        <w:pStyle w:val="Heading3"/>
      </w:pPr>
      <w:bookmarkStart w:id="31" w:name="risk-factors"/>
      <w:bookmarkEnd w:id="30"/>
      <w:r>
        <w:rPr>
          <w:rStyle w:val="SectionNumber"/>
        </w:rPr>
        <w:t>6.3.3</w:t>
      </w:r>
      <w:r>
        <w:tab/>
        <w:t>Risk Factors:</w:t>
      </w:r>
    </w:p>
    <w:p w14:paraId="48F151E0" w14:textId="77777777" w:rsidR="00925707" w:rsidRDefault="00000000">
      <w:pPr>
        <w:pStyle w:val="Heading4"/>
      </w:pPr>
      <w:bookmarkStart w:id="32" w:name="host-factors"/>
      <w:r>
        <w:rPr>
          <w:rStyle w:val="SectionNumber"/>
        </w:rPr>
        <w:t>6.3.3.1</w:t>
      </w:r>
      <w:r>
        <w:tab/>
        <w:t>Host Factors:</w:t>
      </w:r>
    </w:p>
    <w:p w14:paraId="6CDEEB05" w14:textId="77777777" w:rsidR="00925707" w:rsidRDefault="00000000">
      <w:pPr>
        <w:pStyle w:val="Compact"/>
        <w:numPr>
          <w:ilvl w:val="0"/>
          <w:numId w:val="34"/>
        </w:numPr>
      </w:pPr>
      <w:r>
        <w:rPr>
          <w:b/>
          <w:bCs/>
        </w:rPr>
        <w:t>Children:</w:t>
      </w:r>
      <w:r>
        <w:t xml:space="preserve"> Under-5 years, especially &lt;2 years</w:t>
      </w:r>
    </w:p>
    <w:p w14:paraId="3EEB0731" w14:textId="77777777" w:rsidR="00925707" w:rsidRDefault="00000000">
      <w:pPr>
        <w:pStyle w:val="Compact"/>
        <w:numPr>
          <w:ilvl w:val="0"/>
          <w:numId w:val="34"/>
        </w:numPr>
      </w:pPr>
      <w:r>
        <w:rPr>
          <w:b/>
          <w:bCs/>
        </w:rPr>
        <w:t>Elderly:</w:t>
      </w:r>
      <w:r>
        <w:t xml:space="preserve"> Age &gt;65 years, institutionalized</w:t>
      </w:r>
    </w:p>
    <w:p w14:paraId="597FBDB0" w14:textId="77777777" w:rsidR="00925707" w:rsidRDefault="00000000">
      <w:pPr>
        <w:pStyle w:val="Compact"/>
        <w:numPr>
          <w:ilvl w:val="0"/>
          <w:numId w:val="34"/>
        </w:numPr>
      </w:pPr>
      <w:r>
        <w:rPr>
          <w:b/>
          <w:bCs/>
        </w:rPr>
        <w:t>Immunocompromised:</w:t>
      </w:r>
      <w:r>
        <w:t xml:space="preserve"> HIV/AIDS, malignancy, immunosuppression</w:t>
      </w:r>
    </w:p>
    <w:p w14:paraId="149CEF71" w14:textId="77777777" w:rsidR="00925707" w:rsidRDefault="00000000">
      <w:pPr>
        <w:pStyle w:val="Compact"/>
        <w:numPr>
          <w:ilvl w:val="0"/>
          <w:numId w:val="34"/>
        </w:numPr>
      </w:pPr>
      <w:r>
        <w:rPr>
          <w:b/>
          <w:bCs/>
        </w:rPr>
        <w:t>Chronic Diseases:</w:t>
      </w:r>
      <w:r>
        <w:t xml:space="preserve"> COPD, diabetes, heart failure, chronic liver disease</w:t>
      </w:r>
    </w:p>
    <w:p w14:paraId="639A881B" w14:textId="77777777" w:rsidR="00925707" w:rsidRDefault="00000000">
      <w:pPr>
        <w:pStyle w:val="Compact"/>
        <w:numPr>
          <w:ilvl w:val="0"/>
          <w:numId w:val="34"/>
        </w:numPr>
      </w:pPr>
      <w:r>
        <w:rPr>
          <w:b/>
          <w:bCs/>
        </w:rPr>
        <w:t>Alcoholism/Tobacco:</w:t>
      </w:r>
      <w:r>
        <w:t xml:space="preserve"> Significant risk multipliers</w:t>
      </w:r>
    </w:p>
    <w:p w14:paraId="3A646DA5" w14:textId="77777777" w:rsidR="00925707" w:rsidRDefault="00000000">
      <w:pPr>
        <w:pStyle w:val="Heading4"/>
      </w:pPr>
      <w:bookmarkStart w:id="33" w:name="environmental-factors"/>
      <w:bookmarkEnd w:id="32"/>
      <w:r>
        <w:rPr>
          <w:rStyle w:val="SectionNumber"/>
        </w:rPr>
        <w:lastRenderedPageBreak/>
        <w:t>6.3.3.2</w:t>
      </w:r>
      <w:r>
        <w:tab/>
        <w:t>Environmental Factors:</w:t>
      </w:r>
    </w:p>
    <w:p w14:paraId="39CF13C1" w14:textId="77777777" w:rsidR="00925707" w:rsidRDefault="00000000">
      <w:pPr>
        <w:pStyle w:val="Compact"/>
        <w:numPr>
          <w:ilvl w:val="0"/>
          <w:numId w:val="35"/>
        </w:numPr>
      </w:pPr>
      <w:r>
        <w:rPr>
          <w:b/>
          <w:bCs/>
        </w:rPr>
        <w:t>Air Pollution:</w:t>
      </w:r>
      <w:r>
        <w:t xml:space="preserve"> Indoor and outdoor particulate matter</w:t>
      </w:r>
    </w:p>
    <w:p w14:paraId="5835B186" w14:textId="77777777" w:rsidR="00925707" w:rsidRDefault="00000000">
      <w:pPr>
        <w:pStyle w:val="Compact"/>
        <w:numPr>
          <w:ilvl w:val="0"/>
          <w:numId w:val="35"/>
        </w:numPr>
      </w:pPr>
      <w:r>
        <w:rPr>
          <w:b/>
          <w:bCs/>
        </w:rPr>
        <w:t>Crowding:</w:t>
      </w:r>
      <w:r>
        <w:t xml:space="preserve"> Overcrowding, poor ventilation</w:t>
      </w:r>
    </w:p>
    <w:p w14:paraId="1EE8366D" w14:textId="77777777" w:rsidR="00925707" w:rsidRDefault="00000000">
      <w:pPr>
        <w:pStyle w:val="Compact"/>
        <w:numPr>
          <w:ilvl w:val="0"/>
          <w:numId w:val="35"/>
        </w:numPr>
      </w:pPr>
      <w:r>
        <w:rPr>
          <w:b/>
          <w:bCs/>
        </w:rPr>
        <w:t>Malnutrition:</w:t>
      </w:r>
      <w:r>
        <w:t xml:space="preserve"> Protein-calorie malnutrition</w:t>
      </w:r>
    </w:p>
    <w:p w14:paraId="4D7CB7C8" w14:textId="77777777" w:rsidR="00925707" w:rsidRDefault="00000000">
      <w:pPr>
        <w:pStyle w:val="Compact"/>
        <w:numPr>
          <w:ilvl w:val="0"/>
          <w:numId w:val="35"/>
        </w:numPr>
      </w:pPr>
      <w:r>
        <w:rPr>
          <w:b/>
          <w:bCs/>
        </w:rPr>
        <w:t>Seasonal Factors:</w:t>
      </w:r>
      <w:r>
        <w:t xml:space="preserve"> Winter epidemics, monsoon peaks</w:t>
      </w:r>
    </w:p>
    <w:p w14:paraId="44A358BC" w14:textId="77777777" w:rsidR="00925707" w:rsidRDefault="00000000">
      <w:pPr>
        <w:pStyle w:val="Heading2"/>
      </w:pPr>
      <w:bookmarkStart w:id="34" w:name="pathogenesis-of-pneumonia"/>
      <w:bookmarkEnd w:id="28"/>
      <w:bookmarkEnd w:id="31"/>
      <w:bookmarkEnd w:id="33"/>
      <w:r>
        <w:rPr>
          <w:rStyle w:val="SectionNumber"/>
        </w:rPr>
        <w:t>6.4</w:t>
      </w:r>
      <w:r>
        <w:tab/>
        <w:t>1.3 PATHOGENESIS OF PNEUMONIA</w:t>
      </w:r>
    </w:p>
    <w:p w14:paraId="498FFF69" w14:textId="77777777" w:rsidR="00925707" w:rsidRDefault="00000000">
      <w:pPr>
        <w:pStyle w:val="Heading3"/>
      </w:pPr>
      <w:bookmarkStart w:id="35" w:name="pathways-of-infection"/>
      <w:r>
        <w:rPr>
          <w:rStyle w:val="SectionNumber"/>
        </w:rPr>
        <w:t>6.4.1</w:t>
      </w:r>
      <w:r>
        <w:tab/>
        <w:t>Pathways of Infection:</w:t>
      </w:r>
    </w:p>
    <w:p w14:paraId="34463430" w14:textId="77777777" w:rsidR="00925707" w:rsidRDefault="00000000">
      <w:pPr>
        <w:pStyle w:val="Heading4"/>
      </w:pPr>
      <w:bookmarkStart w:id="36" w:name="aspiration-of-oropharyngeal-contents"/>
      <w:r>
        <w:rPr>
          <w:rStyle w:val="SectionNumber"/>
        </w:rPr>
        <w:t>6.4.1.1</w:t>
      </w:r>
      <w:r>
        <w:tab/>
        <w:t>1. Aspiration of Oropharyngeal Contents:</w:t>
      </w:r>
    </w:p>
    <w:p w14:paraId="044CF580" w14:textId="77777777" w:rsidR="00925707" w:rsidRDefault="00000000">
      <w:pPr>
        <w:pStyle w:val="Compact"/>
        <w:numPr>
          <w:ilvl w:val="0"/>
          <w:numId w:val="36"/>
        </w:numPr>
      </w:pPr>
      <w:r>
        <w:t>Most common pathway for bacterial pneumonia</w:t>
      </w:r>
    </w:p>
    <w:p w14:paraId="1772DDBC" w14:textId="77777777" w:rsidR="00925707" w:rsidRDefault="00000000">
      <w:pPr>
        <w:pStyle w:val="Compact"/>
        <w:numPr>
          <w:ilvl w:val="0"/>
          <w:numId w:val="36"/>
        </w:numPr>
      </w:pPr>
      <w:r>
        <w:t>Host defenses: Epiglottis, cough reflex, mucociliary clearance</w:t>
      </w:r>
    </w:p>
    <w:p w14:paraId="2CB12B8C" w14:textId="77777777" w:rsidR="00925707" w:rsidRDefault="00000000">
      <w:pPr>
        <w:pStyle w:val="Compact"/>
        <w:numPr>
          <w:ilvl w:val="0"/>
          <w:numId w:val="36"/>
        </w:numPr>
      </w:pPr>
      <w:r>
        <w:t>Impaired in: Alcoholism, unconsciousness, dysphagia, poor dental hygiene</w:t>
      </w:r>
    </w:p>
    <w:p w14:paraId="23E060D2" w14:textId="77777777" w:rsidR="00925707" w:rsidRDefault="00000000">
      <w:pPr>
        <w:pStyle w:val="Heading4"/>
      </w:pPr>
      <w:bookmarkStart w:id="37" w:name="inhalation-of-microorganisms"/>
      <w:bookmarkEnd w:id="36"/>
      <w:r>
        <w:rPr>
          <w:rStyle w:val="SectionNumber"/>
        </w:rPr>
        <w:t>6.4.1.2</w:t>
      </w:r>
      <w:r>
        <w:tab/>
        <w:t>2. Inhalation of Microorganisms:</w:t>
      </w:r>
    </w:p>
    <w:p w14:paraId="71EF0C49" w14:textId="77777777" w:rsidR="00925707" w:rsidRDefault="00000000">
      <w:pPr>
        <w:pStyle w:val="Compact"/>
        <w:numPr>
          <w:ilvl w:val="0"/>
          <w:numId w:val="37"/>
        </w:numPr>
      </w:pPr>
      <w:r>
        <w:t>Viral pathogens, Mycoplasma pneumoniae</w:t>
      </w:r>
    </w:p>
    <w:p w14:paraId="7AB74EF7" w14:textId="77777777" w:rsidR="00925707" w:rsidRDefault="00000000">
      <w:pPr>
        <w:pStyle w:val="Compact"/>
        <w:numPr>
          <w:ilvl w:val="0"/>
          <w:numId w:val="37"/>
        </w:numPr>
      </w:pPr>
      <w:r>
        <w:t>Smaller droplet nuclei reach alveoli</w:t>
      </w:r>
    </w:p>
    <w:p w14:paraId="655D6312" w14:textId="77777777" w:rsidR="00925707" w:rsidRDefault="00000000">
      <w:pPr>
        <w:pStyle w:val="Compact"/>
        <w:numPr>
          <w:ilvl w:val="0"/>
          <w:numId w:val="37"/>
        </w:numPr>
      </w:pPr>
      <w:r>
        <w:t>Requires susceptible host immune defenses</w:t>
      </w:r>
    </w:p>
    <w:p w14:paraId="4AAEA7CB" w14:textId="77777777" w:rsidR="00925707" w:rsidRDefault="00000000">
      <w:pPr>
        <w:pStyle w:val="Heading4"/>
      </w:pPr>
      <w:bookmarkStart w:id="38" w:name="hematogenous-spread"/>
      <w:bookmarkEnd w:id="37"/>
      <w:r>
        <w:rPr>
          <w:rStyle w:val="SectionNumber"/>
        </w:rPr>
        <w:t>6.4.1.3</w:t>
      </w:r>
      <w:r>
        <w:tab/>
        <w:t>3. Hematogenous Spread:</w:t>
      </w:r>
    </w:p>
    <w:p w14:paraId="2967F30F" w14:textId="77777777" w:rsidR="00925707" w:rsidRDefault="00000000">
      <w:pPr>
        <w:pStyle w:val="Compact"/>
        <w:numPr>
          <w:ilvl w:val="0"/>
          <w:numId w:val="38"/>
        </w:numPr>
      </w:pPr>
      <w:r>
        <w:t>Rare, usually in immunocompromised patients</w:t>
      </w:r>
    </w:p>
    <w:p w14:paraId="13E457E6" w14:textId="77777777" w:rsidR="00925707" w:rsidRDefault="00000000">
      <w:pPr>
        <w:pStyle w:val="Compact"/>
        <w:numPr>
          <w:ilvl w:val="0"/>
          <w:numId w:val="38"/>
        </w:numPr>
      </w:pPr>
      <w:r>
        <w:t>Staphylococcal pneumonia, fungal infections</w:t>
      </w:r>
    </w:p>
    <w:p w14:paraId="3A0CD70A" w14:textId="77777777" w:rsidR="00925707" w:rsidRDefault="00000000">
      <w:pPr>
        <w:pStyle w:val="Heading4"/>
      </w:pPr>
      <w:bookmarkStart w:id="39" w:name="direct-inoculation"/>
      <w:bookmarkEnd w:id="38"/>
      <w:r>
        <w:rPr>
          <w:rStyle w:val="SectionNumber"/>
        </w:rPr>
        <w:t>6.4.1.4</w:t>
      </w:r>
      <w:r>
        <w:tab/>
        <w:t>4. Direct Inoculation:</w:t>
      </w:r>
    </w:p>
    <w:p w14:paraId="19A27539" w14:textId="77777777" w:rsidR="00925707" w:rsidRDefault="00000000">
      <w:pPr>
        <w:pStyle w:val="Compact"/>
        <w:numPr>
          <w:ilvl w:val="0"/>
          <w:numId w:val="39"/>
        </w:numPr>
      </w:pPr>
      <w:r>
        <w:t>Trauma, surgery, contaminated instruments</w:t>
      </w:r>
    </w:p>
    <w:p w14:paraId="0877D657" w14:textId="77777777" w:rsidR="00925707" w:rsidRDefault="00000000">
      <w:pPr>
        <w:pStyle w:val="Compact"/>
        <w:numPr>
          <w:ilvl w:val="0"/>
          <w:numId w:val="39"/>
        </w:numPr>
      </w:pPr>
      <w:r>
        <w:t>Aspiration pneumonitis vs. infectious pneumonia</w:t>
      </w:r>
    </w:p>
    <w:p w14:paraId="786677C8" w14:textId="77777777" w:rsidR="00925707" w:rsidRDefault="00000000">
      <w:pPr>
        <w:pStyle w:val="Heading3"/>
      </w:pPr>
      <w:bookmarkStart w:id="40" w:name="host-defense-mechanisms"/>
      <w:bookmarkEnd w:id="35"/>
      <w:bookmarkEnd w:id="39"/>
      <w:r>
        <w:rPr>
          <w:rStyle w:val="SectionNumber"/>
        </w:rPr>
        <w:t>6.4.2</w:t>
      </w:r>
      <w:r>
        <w:tab/>
        <w:t>Host Defense Mechanisms:</w:t>
      </w:r>
    </w:p>
    <w:p w14:paraId="0E0E2BFF" w14:textId="77777777" w:rsidR="00925707" w:rsidRDefault="00000000">
      <w:pPr>
        <w:pStyle w:val="Heading4"/>
      </w:pPr>
      <w:bookmarkStart w:id="41" w:name="anatomical-barriers"/>
      <w:r>
        <w:rPr>
          <w:rStyle w:val="SectionNumber"/>
        </w:rPr>
        <w:t>6.4.2.1</w:t>
      </w:r>
      <w:r>
        <w:tab/>
        <w:t>Anatomical Barriers:</w:t>
      </w:r>
    </w:p>
    <w:p w14:paraId="50BA7E52" w14:textId="77777777" w:rsidR="00925707" w:rsidRDefault="00000000">
      <w:pPr>
        <w:pStyle w:val="Compact"/>
        <w:numPr>
          <w:ilvl w:val="0"/>
          <w:numId w:val="40"/>
        </w:numPr>
      </w:pPr>
      <w:r>
        <w:rPr>
          <w:b/>
          <w:bCs/>
        </w:rPr>
        <w:t>Upper Airways:</w:t>
      </w:r>
      <w:r>
        <w:t xml:space="preserve"> Nasal filtration, mucociliary clearance</w:t>
      </w:r>
    </w:p>
    <w:p w14:paraId="1D8D01D5" w14:textId="77777777" w:rsidR="00925707" w:rsidRDefault="00000000">
      <w:pPr>
        <w:pStyle w:val="Compact"/>
        <w:numPr>
          <w:ilvl w:val="0"/>
          <w:numId w:val="40"/>
        </w:numPr>
      </w:pPr>
      <w:r>
        <w:rPr>
          <w:b/>
          <w:bCs/>
        </w:rPr>
        <w:t>Glottis Reflex:</w:t>
      </w:r>
      <w:r>
        <w:t xml:space="preserve"> Prevents aspiration</w:t>
      </w:r>
    </w:p>
    <w:p w14:paraId="458C0D63" w14:textId="77777777" w:rsidR="00925707" w:rsidRDefault="00000000">
      <w:pPr>
        <w:pStyle w:val="Compact"/>
        <w:numPr>
          <w:ilvl w:val="0"/>
          <w:numId w:val="40"/>
        </w:numPr>
      </w:pPr>
      <w:r>
        <w:rPr>
          <w:b/>
          <w:bCs/>
        </w:rPr>
        <w:t>Bronchial Mucosa:</w:t>
      </w:r>
      <w:r>
        <w:t xml:space="preserve"> Ciliary movement, mucus production</w:t>
      </w:r>
    </w:p>
    <w:p w14:paraId="28EA73F8" w14:textId="77777777" w:rsidR="00925707" w:rsidRDefault="00000000">
      <w:pPr>
        <w:pStyle w:val="Heading4"/>
      </w:pPr>
      <w:bookmarkStart w:id="42" w:name="innate-immunity"/>
      <w:bookmarkEnd w:id="41"/>
      <w:r>
        <w:rPr>
          <w:rStyle w:val="SectionNumber"/>
        </w:rPr>
        <w:t>6.4.2.2</w:t>
      </w:r>
      <w:r>
        <w:tab/>
        <w:t>Innate Immunity:</w:t>
      </w:r>
    </w:p>
    <w:p w14:paraId="456FC53D" w14:textId="77777777" w:rsidR="00925707" w:rsidRDefault="00000000">
      <w:pPr>
        <w:pStyle w:val="Compact"/>
        <w:numPr>
          <w:ilvl w:val="0"/>
          <w:numId w:val="41"/>
        </w:numPr>
      </w:pPr>
      <w:r>
        <w:rPr>
          <w:b/>
          <w:bCs/>
        </w:rPr>
        <w:t>Alveolar Macrophages:</w:t>
      </w:r>
      <w:r>
        <w:t xml:space="preserve"> Phagocytose microbes</w:t>
      </w:r>
    </w:p>
    <w:p w14:paraId="6BEE8E53" w14:textId="77777777" w:rsidR="00925707" w:rsidRDefault="00000000">
      <w:pPr>
        <w:pStyle w:val="Compact"/>
        <w:numPr>
          <w:ilvl w:val="0"/>
          <w:numId w:val="41"/>
        </w:numPr>
      </w:pPr>
      <w:r>
        <w:rPr>
          <w:b/>
          <w:bCs/>
        </w:rPr>
        <w:t>Neutrophils:</w:t>
      </w:r>
      <w:r>
        <w:t xml:space="preserve"> Migrate to infection site</w:t>
      </w:r>
    </w:p>
    <w:p w14:paraId="39D6E5D6" w14:textId="77777777" w:rsidR="00925707" w:rsidRDefault="00000000">
      <w:pPr>
        <w:pStyle w:val="Compact"/>
        <w:numPr>
          <w:ilvl w:val="0"/>
          <w:numId w:val="41"/>
        </w:numPr>
      </w:pPr>
      <w:r>
        <w:rPr>
          <w:b/>
          <w:bCs/>
        </w:rPr>
        <w:t>Complement System:</w:t>
      </w:r>
      <w:r>
        <w:t xml:space="preserve"> Opsonization and chemotaxis</w:t>
      </w:r>
    </w:p>
    <w:p w14:paraId="043C1AF0" w14:textId="77777777" w:rsidR="00925707" w:rsidRDefault="00000000">
      <w:pPr>
        <w:pStyle w:val="Heading4"/>
      </w:pPr>
      <w:bookmarkStart w:id="43" w:name="adaptive-immunity"/>
      <w:bookmarkEnd w:id="42"/>
      <w:r>
        <w:rPr>
          <w:rStyle w:val="SectionNumber"/>
        </w:rPr>
        <w:t>6.4.2.3</w:t>
      </w:r>
      <w:r>
        <w:tab/>
        <w:t>Adaptive Immunity:</w:t>
      </w:r>
    </w:p>
    <w:p w14:paraId="10E214A6" w14:textId="77777777" w:rsidR="00925707" w:rsidRDefault="00000000">
      <w:pPr>
        <w:pStyle w:val="Compact"/>
        <w:numPr>
          <w:ilvl w:val="0"/>
          <w:numId w:val="42"/>
        </w:numPr>
      </w:pPr>
      <w:r>
        <w:rPr>
          <w:b/>
          <w:bCs/>
        </w:rPr>
        <w:t>B-cells:</w:t>
      </w:r>
      <w:r>
        <w:t xml:space="preserve"> Antibody production (serotype-specific)</w:t>
      </w:r>
    </w:p>
    <w:p w14:paraId="4C3EE544" w14:textId="77777777" w:rsidR="00925707" w:rsidRDefault="00000000">
      <w:pPr>
        <w:pStyle w:val="Compact"/>
        <w:numPr>
          <w:ilvl w:val="0"/>
          <w:numId w:val="42"/>
        </w:numPr>
      </w:pPr>
      <w:r>
        <w:rPr>
          <w:b/>
          <w:bCs/>
        </w:rPr>
        <w:t>T-cells:</w:t>
      </w:r>
      <w:r>
        <w:t xml:space="preserve"> Cell-mediated immunity</w:t>
      </w:r>
    </w:p>
    <w:p w14:paraId="23EE4E0D" w14:textId="77777777" w:rsidR="00925707" w:rsidRDefault="00000000">
      <w:pPr>
        <w:pStyle w:val="Compact"/>
        <w:numPr>
          <w:ilvl w:val="0"/>
          <w:numId w:val="42"/>
        </w:numPr>
      </w:pPr>
      <w:r>
        <w:rPr>
          <w:b/>
          <w:bCs/>
        </w:rPr>
        <w:t>Memory Response:</w:t>
      </w:r>
      <w:r>
        <w:t xml:space="preserve"> Protection against reinfection</w:t>
      </w:r>
    </w:p>
    <w:p w14:paraId="0835153A" w14:textId="77777777" w:rsidR="00925707" w:rsidRDefault="00000000">
      <w:pPr>
        <w:pStyle w:val="Heading3"/>
      </w:pPr>
      <w:bookmarkStart w:id="44" w:name="pathophysiological-sequence"/>
      <w:bookmarkEnd w:id="40"/>
      <w:bookmarkEnd w:id="43"/>
      <w:r>
        <w:rPr>
          <w:rStyle w:val="SectionNumber"/>
        </w:rPr>
        <w:lastRenderedPageBreak/>
        <w:t>6.4.3</w:t>
      </w:r>
      <w:r>
        <w:tab/>
        <w:t>Pathophysiological Sequence:</w:t>
      </w:r>
    </w:p>
    <w:p w14:paraId="777C1700" w14:textId="77777777" w:rsidR="00925707" w:rsidRDefault="00000000">
      <w:pPr>
        <w:pStyle w:val="Compact"/>
        <w:numPr>
          <w:ilvl w:val="0"/>
          <w:numId w:val="43"/>
        </w:numPr>
      </w:pPr>
      <w:r>
        <w:rPr>
          <w:b/>
          <w:bCs/>
        </w:rPr>
        <w:t>Colonization:</w:t>
      </w:r>
      <w:r>
        <w:t xml:space="preserve"> Pathogens adhere to epithelial cells</w:t>
      </w:r>
    </w:p>
    <w:p w14:paraId="6E8B5F65" w14:textId="77777777" w:rsidR="00925707" w:rsidRDefault="00000000">
      <w:pPr>
        <w:pStyle w:val="Compact"/>
        <w:numPr>
          <w:ilvl w:val="0"/>
          <w:numId w:val="43"/>
        </w:numPr>
      </w:pPr>
      <w:r>
        <w:rPr>
          <w:b/>
          <w:bCs/>
        </w:rPr>
        <w:t>Multiplication:</w:t>
      </w:r>
      <w:r>
        <w:t xml:space="preserve"> Rapid bacterial growth in alveoli</w:t>
      </w:r>
    </w:p>
    <w:p w14:paraId="73D7A464" w14:textId="77777777" w:rsidR="00925707" w:rsidRDefault="00000000">
      <w:pPr>
        <w:pStyle w:val="Compact"/>
        <w:numPr>
          <w:ilvl w:val="0"/>
          <w:numId w:val="43"/>
        </w:numPr>
      </w:pPr>
      <w:r>
        <w:rPr>
          <w:b/>
          <w:bCs/>
        </w:rPr>
        <w:t>Inflammatory Response:</w:t>
      </w:r>
      <w:r>
        <w:t xml:space="preserve"> Cytokine release, neutrophil recruitment</w:t>
      </w:r>
    </w:p>
    <w:p w14:paraId="32CA9687" w14:textId="77777777" w:rsidR="00925707" w:rsidRDefault="00000000">
      <w:pPr>
        <w:pStyle w:val="Compact"/>
        <w:numPr>
          <w:ilvl w:val="0"/>
          <w:numId w:val="43"/>
        </w:numPr>
      </w:pPr>
      <w:r>
        <w:rPr>
          <w:b/>
          <w:bCs/>
        </w:rPr>
        <w:t>Exudate Formation:</w:t>
      </w:r>
      <w:r>
        <w:t xml:space="preserve"> Fibrin, inflammatory cells fill air spaces</w:t>
      </w:r>
    </w:p>
    <w:p w14:paraId="20FD78CF" w14:textId="77777777" w:rsidR="00925707" w:rsidRDefault="00000000">
      <w:pPr>
        <w:pStyle w:val="Compact"/>
        <w:numPr>
          <w:ilvl w:val="0"/>
          <w:numId w:val="43"/>
        </w:numPr>
      </w:pPr>
      <w:r>
        <w:rPr>
          <w:b/>
          <w:bCs/>
        </w:rPr>
        <w:t>Consolidation:</w:t>
      </w:r>
      <w:r>
        <w:t xml:space="preserve"> Impaired gas exchange</w:t>
      </w:r>
    </w:p>
    <w:p w14:paraId="371066C8" w14:textId="77777777" w:rsidR="00925707" w:rsidRDefault="00000000">
      <w:pPr>
        <w:pStyle w:val="Compact"/>
        <w:numPr>
          <w:ilvl w:val="0"/>
          <w:numId w:val="43"/>
        </w:numPr>
      </w:pPr>
      <w:r>
        <w:rPr>
          <w:b/>
          <w:bCs/>
        </w:rPr>
        <w:t>Resolution or Complications:</w:t>
      </w:r>
      <w:r>
        <w:t xml:space="preserve"> Recovery or progression to organ failure</w:t>
      </w:r>
    </w:p>
    <w:p w14:paraId="0B43C85F" w14:textId="77777777" w:rsidR="00925707" w:rsidRDefault="00000000">
      <w:pPr>
        <w:pStyle w:val="Heading2"/>
      </w:pPr>
      <w:bookmarkStart w:id="45" w:name="microbiological-etiology"/>
      <w:bookmarkEnd w:id="34"/>
      <w:bookmarkEnd w:id="44"/>
      <w:r>
        <w:rPr>
          <w:rStyle w:val="SectionNumber"/>
        </w:rPr>
        <w:t>6.5</w:t>
      </w:r>
      <w:r>
        <w:tab/>
        <w:t>1.4 MICROBIOLOGICAL ETIOLOGY</w:t>
      </w:r>
    </w:p>
    <w:p w14:paraId="426AA374" w14:textId="77777777" w:rsidR="00925707" w:rsidRDefault="00000000">
      <w:pPr>
        <w:pStyle w:val="Heading3"/>
      </w:pPr>
      <w:bookmarkStart w:id="46" w:name="bacterial-pathogens"/>
      <w:r>
        <w:rPr>
          <w:rStyle w:val="SectionNumber"/>
        </w:rPr>
        <w:t>6.5.1</w:t>
      </w:r>
      <w:r>
        <w:tab/>
        <w:t>Bacterial Pathogens:</w:t>
      </w:r>
    </w:p>
    <w:p w14:paraId="100D62CC" w14:textId="77777777" w:rsidR="00925707" w:rsidRDefault="00000000">
      <w:pPr>
        <w:pStyle w:val="Compact"/>
        <w:numPr>
          <w:ilvl w:val="0"/>
          <w:numId w:val="44"/>
        </w:numPr>
      </w:pPr>
      <w:r>
        <w:rPr>
          <w:b/>
          <w:bCs/>
        </w:rPr>
        <w:t>S. pneumoniae (25-40%)</w:t>
      </w:r>
      <w:r>
        <w:t>: Most common in CAP</w:t>
      </w:r>
    </w:p>
    <w:p w14:paraId="6C93F4CA" w14:textId="77777777" w:rsidR="00925707" w:rsidRDefault="00000000">
      <w:pPr>
        <w:pStyle w:val="Compact"/>
        <w:numPr>
          <w:ilvl w:val="0"/>
          <w:numId w:val="44"/>
        </w:numPr>
      </w:pPr>
      <w:r>
        <w:rPr>
          <w:b/>
          <w:bCs/>
        </w:rPr>
        <w:t>H. influenzae</w:t>
      </w:r>
      <w:r>
        <w:t>: Common in COPD patients</w:t>
      </w:r>
    </w:p>
    <w:p w14:paraId="0322CA92" w14:textId="77777777" w:rsidR="00925707" w:rsidRDefault="00000000">
      <w:pPr>
        <w:pStyle w:val="Compact"/>
        <w:numPr>
          <w:ilvl w:val="0"/>
          <w:numId w:val="44"/>
        </w:numPr>
      </w:pPr>
      <w:r>
        <w:rPr>
          <w:b/>
          <w:bCs/>
        </w:rPr>
        <w:t>M. catarrhalis</w:t>
      </w:r>
      <w:r>
        <w:t>: Common in nosocomial settings</w:t>
      </w:r>
    </w:p>
    <w:p w14:paraId="68C1E6C7" w14:textId="77777777" w:rsidR="00925707" w:rsidRDefault="00000000">
      <w:pPr>
        <w:pStyle w:val="Compact"/>
        <w:numPr>
          <w:ilvl w:val="0"/>
          <w:numId w:val="44"/>
        </w:numPr>
      </w:pPr>
      <w:r>
        <w:rPr>
          <w:b/>
          <w:bCs/>
        </w:rPr>
        <w:t>S. aureus (MRSA)</w:t>
      </w:r>
      <w:r>
        <w:t>: Healthcare-associated</w:t>
      </w:r>
    </w:p>
    <w:p w14:paraId="71BF52C8" w14:textId="77777777" w:rsidR="00925707" w:rsidRDefault="00000000">
      <w:pPr>
        <w:pStyle w:val="Compact"/>
        <w:numPr>
          <w:ilvl w:val="0"/>
          <w:numId w:val="44"/>
        </w:numPr>
      </w:pPr>
      <w:r>
        <w:rPr>
          <w:b/>
          <w:bCs/>
        </w:rPr>
        <w:t>K. pneumoniae</w:t>
      </w:r>
      <w:r>
        <w:t>: Gram-negative bacilli</w:t>
      </w:r>
    </w:p>
    <w:p w14:paraId="53D7C87A" w14:textId="77777777" w:rsidR="00925707" w:rsidRDefault="00000000">
      <w:pPr>
        <w:pStyle w:val="Compact"/>
        <w:numPr>
          <w:ilvl w:val="0"/>
          <w:numId w:val="44"/>
        </w:numPr>
      </w:pPr>
      <w:r>
        <w:rPr>
          <w:b/>
          <w:bCs/>
        </w:rPr>
        <w:t>P. aeruginosa</w:t>
      </w:r>
      <w:r>
        <w:t>: Nosocomial, immunocompromised</w:t>
      </w:r>
    </w:p>
    <w:p w14:paraId="1832DA0C" w14:textId="77777777" w:rsidR="00925707" w:rsidRDefault="00000000">
      <w:pPr>
        <w:pStyle w:val="Heading3"/>
      </w:pPr>
      <w:bookmarkStart w:id="47" w:name="viral-pathogens"/>
      <w:bookmarkEnd w:id="46"/>
      <w:r>
        <w:rPr>
          <w:rStyle w:val="SectionNumber"/>
        </w:rPr>
        <w:t>6.5.2</w:t>
      </w:r>
      <w:r>
        <w:tab/>
        <w:t>Viral Pathogens:</w:t>
      </w:r>
    </w:p>
    <w:p w14:paraId="71E3BD26" w14:textId="77777777" w:rsidR="00925707" w:rsidRDefault="00000000">
      <w:pPr>
        <w:pStyle w:val="Compact"/>
        <w:numPr>
          <w:ilvl w:val="0"/>
          <w:numId w:val="45"/>
        </w:numPr>
      </w:pPr>
      <w:r>
        <w:rPr>
          <w:b/>
          <w:bCs/>
        </w:rPr>
        <w:t>Influenza viruses</w:t>
      </w:r>
      <w:r>
        <w:t>: Seasonal epidemics</w:t>
      </w:r>
    </w:p>
    <w:p w14:paraId="48DC3CE3" w14:textId="77777777" w:rsidR="00925707" w:rsidRDefault="00000000">
      <w:pPr>
        <w:pStyle w:val="Compact"/>
        <w:numPr>
          <w:ilvl w:val="0"/>
          <w:numId w:val="45"/>
        </w:numPr>
      </w:pPr>
      <w:r>
        <w:rPr>
          <w:b/>
          <w:bCs/>
        </w:rPr>
        <w:t>Respiratory syncytial virus</w:t>
      </w:r>
      <w:r>
        <w:t>: Infants, elderly</w:t>
      </w:r>
    </w:p>
    <w:p w14:paraId="4418A176" w14:textId="77777777" w:rsidR="00925707" w:rsidRDefault="00000000">
      <w:pPr>
        <w:pStyle w:val="Compact"/>
        <w:numPr>
          <w:ilvl w:val="0"/>
          <w:numId w:val="45"/>
        </w:numPr>
      </w:pPr>
      <w:r>
        <w:rPr>
          <w:b/>
          <w:bCs/>
        </w:rPr>
        <w:t>Human rhinoviruses</w:t>
      </w:r>
      <w:r>
        <w:t>: Common cold pathogens</w:t>
      </w:r>
    </w:p>
    <w:p w14:paraId="7FF71344" w14:textId="77777777" w:rsidR="00925707" w:rsidRDefault="00000000">
      <w:pPr>
        <w:pStyle w:val="Compact"/>
        <w:numPr>
          <w:ilvl w:val="0"/>
          <w:numId w:val="45"/>
        </w:numPr>
      </w:pPr>
      <w:r>
        <w:rPr>
          <w:b/>
          <w:bCs/>
        </w:rPr>
        <w:t>Adenoviruses</w:t>
      </w:r>
      <w:r>
        <w:t>: Nosocomial outbreaks</w:t>
      </w:r>
    </w:p>
    <w:p w14:paraId="44AB0B05" w14:textId="77777777" w:rsidR="00925707" w:rsidRDefault="00000000">
      <w:pPr>
        <w:pStyle w:val="Heading3"/>
      </w:pPr>
      <w:bookmarkStart w:id="48" w:name="atypical-pathogens"/>
      <w:bookmarkEnd w:id="47"/>
      <w:r>
        <w:rPr>
          <w:rStyle w:val="SectionNumber"/>
        </w:rPr>
        <w:t>6.5.3</w:t>
      </w:r>
      <w:r>
        <w:tab/>
        <w:t>Atypical Pathogens:</w:t>
      </w:r>
    </w:p>
    <w:p w14:paraId="70D28745" w14:textId="77777777" w:rsidR="00925707" w:rsidRDefault="00000000">
      <w:pPr>
        <w:pStyle w:val="Compact"/>
        <w:numPr>
          <w:ilvl w:val="0"/>
          <w:numId w:val="46"/>
        </w:numPr>
      </w:pPr>
      <w:r>
        <w:rPr>
          <w:b/>
          <w:bCs/>
        </w:rPr>
        <w:t>Mycoplasma pneumoniae</w:t>
      </w:r>
      <w:r>
        <w:t>: “Walking pneumonia”</w:t>
      </w:r>
    </w:p>
    <w:p w14:paraId="579C54B5" w14:textId="77777777" w:rsidR="00925707" w:rsidRDefault="00000000">
      <w:pPr>
        <w:pStyle w:val="Compact"/>
        <w:numPr>
          <w:ilvl w:val="0"/>
          <w:numId w:val="46"/>
        </w:numPr>
      </w:pPr>
      <w:r>
        <w:rPr>
          <w:b/>
          <w:bCs/>
        </w:rPr>
        <w:t>Chlamydophila pneumoniae</w:t>
      </w:r>
      <w:r>
        <w:t>: Similar to Mycoplasma</w:t>
      </w:r>
    </w:p>
    <w:p w14:paraId="236A7A4C" w14:textId="77777777" w:rsidR="00925707" w:rsidRDefault="00000000">
      <w:pPr>
        <w:pStyle w:val="Compact"/>
        <w:numPr>
          <w:ilvl w:val="0"/>
          <w:numId w:val="46"/>
        </w:numPr>
      </w:pPr>
      <w:r>
        <w:rPr>
          <w:b/>
          <w:bCs/>
        </w:rPr>
        <w:t>Legionella pneumophila</w:t>
      </w:r>
      <w:r>
        <w:t>: Legionnaire’s disease</w:t>
      </w:r>
    </w:p>
    <w:p w14:paraId="46E28795" w14:textId="77777777" w:rsidR="00925707" w:rsidRDefault="00000000">
      <w:pPr>
        <w:pStyle w:val="Heading3"/>
      </w:pPr>
      <w:bookmarkStart w:id="49" w:name="fungal-pathogens"/>
      <w:bookmarkEnd w:id="48"/>
      <w:r>
        <w:rPr>
          <w:rStyle w:val="SectionNumber"/>
        </w:rPr>
        <w:t>6.5.4</w:t>
      </w:r>
      <w:r>
        <w:tab/>
        <w:t>Fungal Pathogens:</w:t>
      </w:r>
    </w:p>
    <w:p w14:paraId="7B782E06" w14:textId="77777777" w:rsidR="00925707" w:rsidRDefault="00000000">
      <w:pPr>
        <w:pStyle w:val="Compact"/>
        <w:numPr>
          <w:ilvl w:val="0"/>
          <w:numId w:val="47"/>
        </w:numPr>
      </w:pPr>
      <w:r>
        <w:rPr>
          <w:b/>
          <w:bCs/>
        </w:rPr>
        <w:t>Pneumocystis jirovecii</w:t>
      </w:r>
      <w:r>
        <w:t>: HIV-associated</w:t>
      </w:r>
    </w:p>
    <w:p w14:paraId="4C8AA6A6" w14:textId="77777777" w:rsidR="00925707" w:rsidRDefault="00000000">
      <w:pPr>
        <w:pStyle w:val="Compact"/>
        <w:numPr>
          <w:ilvl w:val="0"/>
          <w:numId w:val="47"/>
        </w:numPr>
      </w:pPr>
      <w:r>
        <w:rPr>
          <w:b/>
          <w:bCs/>
        </w:rPr>
        <w:t>Histoplasma capsulatum</w:t>
      </w:r>
      <w:r>
        <w:t>: Bat feces exposure</w:t>
      </w:r>
    </w:p>
    <w:p w14:paraId="7E27FB8D" w14:textId="77777777" w:rsidR="00925707" w:rsidRDefault="00000000">
      <w:pPr>
        <w:pStyle w:val="Compact"/>
        <w:numPr>
          <w:ilvl w:val="0"/>
          <w:numId w:val="47"/>
        </w:numPr>
      </w:pPr>
      <w:r>
        <w:rPr>
          <w:b/>
          <w:bCs/>
        </w:rPr>
        <w:t>Cryptococcus neoformans</w:t>
      </w:r>
      <w:r>
        <w:t>: Immunocompromised</w:t>
      </w:r>
    </w:p>
    <w:p w14:paraId="5EEA5AD7" w14:textId="77777777" w:rsidR="00925707" w:rsidRDefault="00000000">
      <w:pPr>
        <w:pStyle w:val="Heading2"/>
      </w:pPr>
      <w:bookmarkStart w:id="50" w:name="clinical-spectrum-and-severity"/>
      <w:bookmarkEnd w:id="45"/>
      <w:bookmarkEnd w:id="49"/>
      <w:r>
        <w:rPr>
          <w:rStyle w:val="SectionNumber"/>
        </w:rPr>
        <w:t>6.6</w:t>
      </w:r>
      <w:r>
        <w:tab/>
        <w:t>1.5 CLINICAL SPECTRUM AND SEVERITY</w:t>
      </w:r>
    </w:p>
    <w:p w14:paraId="5FABC571" w14:textId="77777777" w:rsidR="00925707" w:rsidRDefault="00000000">
      <w:pPr>
        <w:pStyle w:val="Heading3"/>
      </w:pPr>
      <w:bookmarkStart w:id="51" w:name="disease-severity-categories"/>
      <w:r>
        <w:rPr>
          <w:rStyle w:val="SectionNumber"/>
        </w:rPr>
        <w:t>6.6.1</w:t>
      </w:r>
      <w:r>
        <w:tab/>
        <w:t>Disease Severity Categories:</w:t>
      </w:r>
    </w:p>
    <w:p w14:paraId="5BC269FF" w14:textId="77777777" w:rsidR="00925707" w:rsidRDefault="00000000">
      <w:pPr>
        <w:pStyle w:val="Compact"/>
        <w:numPr>
          <w:ilvl w:val="0"/>
          <w:numId w:val="48"/>
        </w:numPr>
      </w:pPr>
      <w:r>
        <w:rPr>
          <w:b/>
          <w:bCs/>
        </w:rPr>
        <w:t>Mild Pneumonia:</w:t>
      </w:r>
      <w:r>
        <w:t xml:space="preserve"> Treated as outpatient</w:t>
      </w:r>
    </w:p>
    <w:p w14:paraId="4C6955B2" w14:textId="77777777" w:rsidR="00925707" w:rsidRDefault="00000000">
      <w:pPr>
        <w:pStyle w:val="Compact"/>
        <w:numPr>
          <w:ilvl w:val="0"/>
          <w:numId w:val="48"/>
        </w:numPr>
      </w:pPr>
      <w:r>
        <w:rPr>
          <w:b/>
          <w:bCs/>
        </w:rPr>
        <w:t>Moderate Pneumonia:</w:t>
      </w:r>
      <w:r>
        <w:t xml:space="preserve"> Short hospitalization</w:t>
      </w:r>
    </w:p>
    <w:p w14:paraId="00096363" w14:textId="77777777" w:rsidR="00925707" w:rsidRDefault="00000000">
      <w:pPr>
        <w:pStyle w:val="Compact"/>
        <w:numPr>
          <w:ilvl w:val="0"/>
          <w:numId w:val="48"/>
        </w:numPr>
      </w:pPr>
      <w:r>
        <w:rPr>
          <w:b/>
          <w:bCs/>
        </w:rPr>
        <w:t>Severe Pneumonia:</w:t>
      </w:r>
      <w:r>
        <w:t xml:space="preserve"> ICU admission required</w:t>
      </w:r>
    </w:p>
    <w:p w14:paraId="033678A7" w14:textId="77777777" w:rsidR="00925707" w:rsidRDefault="00000000">
      <w:pPr>
        <w:pStyle w:val="Compact"/>
        <w:numPr>
          <w:ilvl w:val="0"/>
          <w:numId w:val="48"/>
        </w:numPr>
      </w:pPr>
      <w:r>
        <w:rPr>
          <w:b/>
          <w:bCs/>
        </w:rPr>
        <w:lastRenderedPageBreak/>
        <w:t>Critically Ill:</w:t>
      </w:r>
      <w:r>
        <w:t xml:space="preserve"> Multiple organ dysfunction</w:t>
      </w:r>
    </w:p>
    <w:p w14:paraId="5BBF4E2C" w14:textId="77777777" w:rsidR="00925707" w:rsidRDefault="00000000">
      <w:pPr>
        <w:pStyle w:val="Heading3"/>
      </w:pPr>
      <w:bookmarkStart w:id="52" w:name="prediction-tools"/>
      <w:bookmarkEnd w:id="51"/>
      <w:r>
        <w:rPr>
          <w:rStyle w:val="SectionNumber"/>
        </w:rPr>
        <w:t>6.6.2</w:t>
      </w:r>
      <w:r>
        <w:tab/>
        <w:t>Prediction Tools:</w:t>
      </w:r>
    </w:p>
    <w:p w14:paraId="5526DB9F" w14:textId="77777777" w:rsidR="00925707" w:rsidRDefault="00000000">
      <w:pPr>
        <w:pStyle w:val="Compact"/>
        <w:numPr>
          <w:ilvl w:val="0"/>
          <w:numId w:val="49"/>
        </w:numPr>
      </w:pPr>
      <w:r>
        <w:rPr>
          <w:b/>
          <w:bCs/>
        </w:rPr>
        <w:t>CURB-65 Score:</w:t>
      </w:r>
      <w:r>
        <w:t xml:space="preserve"> Age ≥65, Confusion, Uremia, Respiratory rate ≥30, BP &lt;90 mmHg</w:t>
      </w:r>
    </w:p>
    <w:p w14:paraId="4EC45121" w14:textId="77777777" w:rsidR="00925707" w:rsidRDefault="00000000">
      <w:pPr>
        <w:pStyle w:val="Compact"/>
        <w:numPr>
          <w:ilvl w:val="0"/>
          <w:numId w:val="49"/>
        </w:numPr>
      </w:pPr>
      <w:r>
        <w:rPr>
          <w:b/>
          <w:bCs/>
        </w:rPr>
        <w:t>PSI Score:</w:t>
      </w:r>
      <w:r>
        <w:t xml:space="preserve"> 20-point prediction tool</w:t>
      </w:r>
    </w:p>
    <w:p w14:paraId="5C694E2E" w14:textId="77777777" w:rsidR="00925707" w:rsidRDefault="00000000">
      <w:pPr>
        <w:pStyle w:val="Compact"/>
        <w:numPr>
          <w:ilvl w:val="0"/>
          <w:numId w:val="49"/>
        </w:numPr>
      </w:pPr>
      <w:r>
        <w:rPr>
          <w:b/>
          <w:bCs/>
        </w:rPr>
        <w:t>SMART-COP:</w:t>
      </w:r>
      <w:r>
        <w:t xml:space="preserve"> Multifactorial scoring system</w:t>
      </w:r>
    </w:p>
    <w:p w14:paraId="4EE929D4" w14:textId="77777777" w:rsidR="00925707" w:rsidRDefault="00000000">
      <w:pPr>
        <w:pStyle w:val="Heading2"/>
      </w:pPr>
      <w:bookmarkStart w:id="53" w:name="prevention-strategies"/>
      <w:bookmarkEnd w:id="50"/>
      <w:bookmarkEnd w:id="52"/>
      <w:r>
        <w:rPr>
          <w:rStyle w:val="SectionNumber"/>
        </w:rPr>
        <w:t>6.7</w:t>
      </w:r>
      <w:r>
        <w:tab/>
        <w:t>1.6 PREVENTION STRATEGIES</w:t>
      </w:r>
    </w:p>
    <w:p w14:paraId="61F6922A" w14:textId="77777777" w:rsidR="00925707" w:rsidRDefault="00000000">
      <w:pPr>
        <w:pStyle w:val="Heading3"/>
      </w:pPr>
      <w:bookmarkStart w:id="54" w:name="primary-prevention"/>
      <w:r>
        <w:rPr>
          <w:rStyle w:val="SectionNumber"/>
        </w:rPr>
        <w:t>6.7.1</w:t>
      </w:r>
      <w:r>
        <w:tab/>
        <w:t>Primary Prevention:</w:t>
      </w:r>
    </w:p>
    <w:p w14:paraId="4B524187" w14:textId="77777777" w:rsidR="00925707" w:rsidRDefault="00000000">
      <w:pPr>
        <w:pStyle w:val="Compact"/>
        <w:numPr>
          <w:ilvl w:val="0"/>
          <w:numId w:val="50"/>
        </w:numPr>
      </w:pPr>
      <w:r>
        <w:rPr>
          <w:b/>
          <w:bCs/>
        </w:rPr>
        <w:t>Vaccination:</w:t>
      </w:r>
      <w:r>
        <w:t xml:space="preserve"> Pneumococcal, influenza vaccines</w:t>
      </w:r>
    </w:p>
    <w:p w14:paraId="2DA8C3F1" w14:textId="77777777" w:rsidR="00925707" w:rsidRDefault="00000000">
      <w:pPr>
        <w:pStyle w:val="Compact"/>
        <w:numPr>
          <w:ilvl w:val="0"/>
          <w:numId w:val="50"/>
        </w:numPr>
      </w:pPr>
      <w:r>
        <w:rPr>
          <w:b/>
          <w:bCs/>
        </w:rPr>
        <w:t>Hygiene:</w:t>
      </w:r>
      <w:r>
        <w:t xml:space="preserve"> Hand washing, respiratory etiquette</w:t>
      </w:r>
    </w:p>
    <w:p w14:paraId="3E71BD9B" w14:textId="77777777" w:rsidR="00925707" w:rsidRDefault="00000000">
      <w:pPr>
        <w:pStyle w:val="Compact"/>
        <w:numPr>
          <w:ilvl w:val="0"/>
          <w:numId w:val="50"/>
        </w:numPr>
      </w:pPr>
      <w:r>
        <w:rPr>
          <w:b/>
          <w:bCs/>
        </w:rPr>
        <w:t>Air Quality:</w:t>
      </w:r>
      <w:r>
        <w:t xml:space="preserve"> Indoor/outdoor pollution control</w:t>
      </w:r>
    </w:p>
    <w:p w14:paraId="2C83C0F8" w14:textId="77777777" w:rsidR="00925707" w:rsidRDefault="00000000">
      <w:pPr>
        <w:pStyle w:val="Compact"/>
        <w:numPr>
          <w:ilvl w:val="0"/>
          <w:numId w:val="50"/>
        </w:numPr>
      </w:pPr>
      <w:r>
        <w:rPr>
          <w:b/>
          <w:bCs/>
        </w:rPr>
        <w:t>Nutrition:</w:t>
      </w:r>
      <w:r>
        <w:t xml:space="preserve"> Adequate micronutrient intake</w:t>
      </w:r>
    </w:p>
    <w:p w14:paraId="558EC5E1" w14:textId="77777777" w:rsidR="00925707" w:rsidRDefault="00000000">
      <w:pPr>
        <w:pStyle w:val="Heading3"/>
      </w:pPr>
      <w:bookmarkStart w:id="55" w:name="secondary-prevention"/>
      <w:bookmarkEnd w:id="54"/>
      <w:r>
        <w:rPr>
          <w:rStyle w:val="SectionNumber"/>
        </w:rPr>
        <w:t>6.7.2</w:t>
      </w:r>
      <w:r>
        <w:tab/>
        <w:t>Secondary Prevention:</w:t>
      </w:r>
    </w:p>
    <w:p w14:paraId="614A3622" w14:textId="77777777" w:rsidR="00925707" w:rsidRDefault="00000000">
      <w:pPr>
        <w:pStyle w:val="Compact"/>
        <w:numPr>
          <w:ilvl w:val="0"/>
          <w:numId w:val="51"/>
        </w:numPr>
      </w:pPr>
      <w:r>
        <w:rPr>
          <w:b/>
          <w:bCs/>
        </w:rPr>
        <w:t>Early Diagnosis:</w:t>
      </w:r>
      <w:r>
        <w:t xml:space="preserve"> Prompt antibiotic treatment</w:t>
      </w:r>
    </w:p>
    <w:p w14:paraId="770B97AE" w14:textId="77777777" w:rsidR="00925707" w:rsidRDefault="00000000">
      <w:pPr>
        <w:pStyle w:val="Compact"/>
        <w:numPr>
          <w:ilvl w:val="0"/>
          <w:numId w:val="51"/>
        </w:numPr>
      </w:pPr>
      <w:r>
        <w:rPr>
          <w:b/>
          <w:bCs/>
        </w:rPr>
        <w:t>Antibiotic Stewardship:</w:t>
      </w:r>
      <w:r>
        <w:t xml:space="preserve"> Rational use of antibiotics</w:t>
      </w:r>
    </w:p>
    <w:p w14:paraId="12C6EC8B" w14:textId="77777777" w:rsidR="00925707" w:rsidRDefault="00000000">
      <w:pPr>
        <w:pStyle w:val="Compact"/>
        <w:numPr>
          <w:ilvl w:val="0"/>
          <w:numId w:val="51"/>
        </w:numPr>
      </w:pPr>
      <w:r>
        <w:rPr>
          <w:b/>
          <w:bCs/>
        </w:rPr>
        <w:t>Infection Control:</w:t>
      </w:r>
      <w:r>
        <w:t xml:space="preserve"> Hospital-acquired prevention</w:t>
      </w:r>
    </w:p>
    <w:p w14:paraId="746D4D8F" w14:textId="77777777" w:rsidR="00925707" w:rsidRDefault="00000000">
      <w:pPr>
        <w:pStyle w:val="Heading2"/>
      </w:pPr>
      <w:bookmarkStart w:id="56" w:name="cbme-assessment-questions"/>
      <w:bookmarkEnd w:id="53"/>
      <w:bookmarkEnd w:id="55"/>
      <w:r>
        <w:rPr>
          <w:rStyle w:val="SectionNumber"/>
        </w:rPr>
        <w:t>6.8</w:t>
      </w:r>
      <w:r>
        <w:tab/>
        <w:t>CBME ASSESSMENT QUESTIONS</w:t>
      </w:r>
    </w:p>
    <w:p w14:paraId="20456894" w14:textId="77777777" w:rsidR="00925707" w:rsidRDefault="00000000">
      <w:pPr>
        <w:pStyle w:val="Heading3"/>
      </w:pPr>
      <w:bookmarkStart w:id="57" w:name="mcqs"/>
      <w:r>
        <w:rPr>
          <w:rStyle w:val="SectionNumber"/>
        </w:rPr>
        <w:t>6.8.1</w:t>
      </w:r>
      <w:r>
        <w:tab/>
        <w:t>MCQs:</w:t>
      </w:r>
    </w:p>
    <w:p w14:paraId="21C9B289" w14:textId="77777777" w:rsidR="00925707" w:rsidRDefault="00000000">
      <w:pPr>
        <w:pStyle w:val="Compact"/>
        <w:numPr>
          <w:ilvl w:val="0"/>
          <w:numId w:val="52"/>
        </w:numPr>
      </w:pPr>
      <w:r>
        <w:t>Most common bacterial cause of community-acquired pneumonia?</w:t>
      </w:r>
    </w:p>
    <w:p w14:paraId="51D2F128" w14:textId="77777777" w:rsidR="00925707" w:rsidRDefault="00000000">
      <w:pPr>
        <w:pStyle w:val="Compact"/>
        <w:numPr>
          <w:ilvl w:val="0"/>
          <w:numId w:val="52"/>
        </w:numPr>
      </w:pPr>
      <w:r>
        <w:t>CURB-65 score components for pneumonia severity assessment?</w:t>
      </w:r>
    </w:p>
    <w:p w14:paraId="247A7EFF" w14:textId="77777777" w:rsidR="00925707" w:rsidRDefault="00000000">
      <w:pPr>
        <w:pStyle w:val="Compact"/>
        <w:numPr>
          <w:ilvl w:val="0"/>
          <w:numId w:val="52"/>
        </w:numPr>
      </w:pPr>
      <w:r>
        <w:t>Risk factors for hospital-acquired pneumonia?</w:t>
      </w:r>
    </w:p>
    <w:p w14:paraId="0A66D2F5" w14:textId="77777777" w:rsidR="00925707" w:rsidRDefault="00000000">
      <w:pPr>
        <w:pStyle w:val="Compact"/>
        <w:numPr>
          <w:ilvl w:val="0"/>
          <w:numId w:val="52"/>
        </w:numPr>
      </w:pPr>
      <w:r>
        <w:t>Difference between aspiration pneumonitis and infectious pneumonia?</w:t>
      </w:r>
    </w:p>
    <w:p w14:paraId="25B7BE13" w14:textId="77777777" w:rsidR="00925707" w:rsidRDefault="00000000">
      <w:pPr>
        <w:pStyle w:val="Heading3"/>
      </w:pPr>
      <w:bookmarkStart w:id="58" w:name="osce-tasks"/>
      <w:bookmarkEnd w:id="57"/>
      <w:r>
        <w:rPr>
          <w:rStyle w:val="SectionNumber"/>
        </w:rPr>
        <w:t>6.8.2</w:t>
      </w:r>
      <w:r>
        <w:tab/>
        <w:t>OSCE Tasks:</w:t>
      </w:r>
    </w:p>
    <w:p w14:paraId="150393CE" w14:textId="77777777" w:rsidR="00925707" w:rsidRDefault="00000000">
      <w:pPr>
        <w:pStyle w:val="Compact"/>
        <w:numPr>
          <w:ilvl w:val="0"/>
          <w:numId w:val="53"/>
        </w:numPr>
      </w:pPr>
      <w:r>
        <w:t>Demonstrate proper sputum collection technique</w:t>
      </w:r>
    </w:p>
    <w:p w14:paraId="454A0274" w14:textId="77777777" w:rsidR="00925707" w:rsidRDefault="00000000">
      <w:pPr>
        <w:pStyle w:val="Compact"/>
        <w:numPr>
          <w:ilvl w:val="0"/>
          <w:numId w:val="53"/>
        </w:numPr>
      </w:pPr>
      <w:r>
        <w:t>Perform basic respiratory examination</w:t>
      </w:r>
    </w:p>
    <w:p w14:paraId="434CF3F5" w14:textId="77777777" w:rsidR="00925707" w:rsidRDefault="00000000">
      <w:pPr>
        <w:pStyle w:val="Compact"/>
        <w:numPr>
          <w:ilvl w:val="0"/>
          <w:numId w:val="53"/>
        </w:numPr>
      </w:pPr>
      <w:r>
        <w:t>Calculate pneumonia severity scores</w:t>
      </w:r>
    </w:p>
    <w:p w14:paraId="7A37D358" w14:textId="77777777" w:rsidR="00925707" w:rsidRDefault="00000000">
      <w:pPr>
        <w:pStyle w:val="Compact"/>
        <w:numPr>
          <w:ilvl w:val="0"/>
          <w:numId w:val="53"/>
        </w:numPr>
      </w:pPr>
      <w:r>
        <w:t>Counsel patient on pneumonia prevention</w:t>
      </w:r>
    </w:p>
    <w:p w14:paraId="4AB3D2E6" w14:textId="77777777" w:rsidR="00925707" w:rsidRDefault="00000000">
      <w:pPr>
        <w:pStyle w:val="Heading3"/>
      </w:pPr>
      <w:bookmarkStart w:id="59" w:name="learning-activities"/>
      <w:bookmarkEnd w:id="58"/>
      <w:r>
        <w:rPr>
          <w:rStyle w:val="SectionNumber"/>
        </w:rPr>
        <w:t>6.8.3</w:t>
      </w:r>
      <w:r>
        <w:tab/>
        <w:t>Learning Activities:</w:t>
      </w:r>
    </w:p>
    <w:p w14:paraId="6FAEAC2D" w14:textId="77777777" w:rsidR="00925707" w:rsidRDefault="00000000">
      <w:pPr>
        <w:pStyle w:val="Compact"/>
        <w:numPr>
          <w:ilvl w:val="0"/>
          <w:numId w:val="54"/>
        </w:numPr>
      </w:pPr>
      <w:r>
        <w:t>Analyze local pneumonia surveillance data</w:t>
      </w:r>
    </w:p>
    <w:p w14:paraId="1B102666" w14:textId="77777777" w:rsidR="00925707" w:rsidRDefault="00000000">
      <w:pPr>
        <w:pStyle w:val="Compact"/>
        <w:numPr>
          <w:ilvl w:val="0"/>
          <w:numId w:val="54"/>
        </w:numPr>
      </w:pPr>
      <w:r>
        <w:t>Participate in pneumococcal vaccination campaign</w:t>
      </w:r>
    </w:p>
    <w:p w14:paraId="559DC7D5" w14:textId="77777777" w:rsidR="00925707" w:rsidRDefault="00000000">
      <w:pPr>
        <w:pStyle w:val="Compact"/>
        <w:numPr>
          <w:ilvl w:val="0"/>
          <w:numId w:val="54"/>
        </w:numPr>
      </w:pPr>
      <w:r>
        <w:t>Review antibiotic prescribing patterns</w:t>
      </w:r>
    </w:p>
    <w:p w14:paraId="210819BC" w14:textId="77777777" w:rsidR="00925707" w:rsidRDefault="00000000">
      <w:pPr>
        <w:pStyle w:val="Compact"/>
        <w:numPr>
          <w:ilvl w:val="0"/>
          <w:numId w:val="54"/>
        </w:numPr>
      </w:pPr>
      <w:r>
        <w:t>Design pneumonia prevention poster</w:t>
      </w:r>
    </w:p>
    <w:p w14:paraId="4ED01597" w14:textId="77777777" w:rsidR="00925707" w:rsidRDefault="00000000">
      <w:r>
        <w:pict w14:anchorId="63E9C608">
          <v:rect id="_x0000_i1033" style="width:0;height:1.5pt" o:hralign="center" o:hrstd="t" o:hr="t"/>
        </w:pict>
      </w:r>
    </w:p>
    <w:p w14:paraId="1FD928F6" w14:textId="77777777" w:rsidR="00925707" w:rsidRDefault="00000000">
      <w:pPr>
        <w:pStyle w:val="FirstParagraph"/>
      </w:pPr>
      <w:r>
        <w:rPr>
          <w:b/>
          <w:bCs/>
        </w:rPr>
        <w:lastRenderedPageBreak/>
        <w:t>Developed by Dr. Siddalingaiah H S</w:t>
      </w:r>
      <w:r>
        <w:t xml:space="preserve"> </w:t>
      </w:r>
      <w:r>
        <w:rPr>
          <w:b/>
          <w:bCs/>
        </w:rPr>
        <w:t>Department of Community Medicine</w:t>
      </w:r>
      <w:r>
        <w:t xml:space="preserve"> </w:t>
      </w:r>
      <w:r>
        <w:rPr>
          <w:i/>
          <w:iCs/>
        </w:rPr>
        <w:t>hssling@yahoo.com | +91-8941087719</w:t>
      </w:r>
    </w:p>
    <w:p w14:paraId="69051671" w14:textId="77777777" w:rsidR="00925707" w:rsidRDefault="00000000">
      <w:pPr>
        <w:pStyle w:val="BodyText"/>
      </w:pPr>
      <w:r>
        <w:rPr>
          <w:b/>
          <w:bCs/>
        </w:rPr>
        <w:t>Disclaimer:</w:t>
      </w:r>
      <w:r>
        <w:t xml:space="preserve"> This educational content is for CBME training only and should not replace clinical judgment.</w:t>
      </w:r>
    </w:p>
    <w:p w14:paraId="033AEC48" w14:textId="77777777" w:rsidR="00925707" w:rsidRDefault="00000000">
      <w:pPr>
        <w:pStyle w:val="Heading1"/>
      </w:pPr>
      <w:bookmarkStart w:id="60" w:name="Xcf26ea4cb520ef26961522e35a913f6f63bafb0"/>
      <w:bookmarkEnd w:id="23"/>
      <w:bookmarkEnd w:id="56"/>
      <w:bookmarkEnd w:id="59"/>
      <w:r>
        <w:rPr>
          <w:rStyle w:val="SectionNumber"/>
        </w:rPr>
        <w:t>7</w:t>
      </w:r>
      <w:r>
        <w:tab/>
        <w:t>Chapter 2: Pneumonia Classification - Community vs Hospital-Acquired</w:t>
      </w:r>
    </w:p>
    <w:p w14:paraId="068749F8" w14:textId="77777777" w:rsidR="00925707" w:rsidRDefault="00000000">
      <w:pPr>
        <w:pStyle w:val="Heading2"/>
      </w:pPr>
      <w:bookmarkStart w:id="61" w:name="cbme-learning-objectives-1"/>
      <w:r>
        <w:rPr>
          <w:rStyle w:val="SectionNumber"/>
        </w:rPr>
        <w:t>7.1</w:t>
      </w:r>
      <w:r>
        <w:tab/>
        <w:t>CBME LEARNING OBJECTIVES</w:t>
      </w:r>
    </w:p>
    <w:p w14:paraId="0F2D7156" w14:textId="77777777" w:rsidR="00925707" w:rsidRDefault="00000000">
      <w:pPr>
        <w:pStyle w:val="FirstParagraph"/>
      </w:pPr>
      <w:r>
        <w:t>By the end of this chapter, MBBS students will be able to: 1. Differentiate between community-acquired and hospital-acquired pneumonia 2. Classify CAP based on severity and treatment settings 3. Identify risk factors associated with each pneumonia type 4. Apply appropriate empirical treatment guidelines based on classification 5. Understand the unique challenges of nosocomial pneumonia prevention</w:t>
      </w:r>
    </w:p>
    <w:p w14:paraId="5D61AA3A" w14:textId="77777777" w:rsidR="00925707" w:rsidRDefault="00000000">
      <w:r>
        <w:pict w14:anchorId="1A5F1CD7">
          <v:rect id="_x0000_i1034" style="width:0;height:1.5pt" o:hralign="center" o:hrstd="t" o:hr="t"/>
        </w:pict>
      </w:r>
    </w:p>
    <w:p w14:paraId="06CC544B" w14:textId="77777777" w:rsidR="00925707" w:rsidRDefault="00000000">
      <w:pPr>
        <w:pStyle w:val="Heading2"/>
      </w:pPr>
      <w:bookmarkStart w:id="62" w:name="community-acquired-pneumonia-cap"/>
      <w:bookmarkEnd w:id="61"/>
      <w:r>
        <w:rPr>
          <w:rStyle w:val="SectionNumber"/>
        </w:rPr>
        <w:t>7.2</w:t>
      </w:r>
      <w:r>
        <w:tab/>
        <w:t>2.1 COMMUNITY-ACQUIRED PNEUMONIA (CAP)</w:t>
      </w:r>
    </w:p>
    <w:p w14:paraId="67CA7B8A" w14:textId="77777777" w:rsidR="00925707" w:rsidRDefault="00000000">
      <w:pPr>
        <w:pStyle w:val="Heading3"/>
      </w:pPr>
      <w:bookmarkStart w:id="63" w:name="definition"/>
      <w:r>
        <w:rPr>
          <w:rStyle w:val="SectionNumber"/>
        </w:rPr>
        <w:t>7.2.1</w:t>
      </w:r>
      <w:r>
        <w:tab/>
        <w:t>Definition</w:t>
      </w:r>
    </w:p>
    <w:p w14:paraId="5DF2431C" w14:textId="77777777" w:rsidR="00925707" w:rsidRDefault="00000000">
      <w:pPr>
        <w:pStyle w:val="FirstParagraph"/>
      </w:pPr>
      <w:r>
        <w:t>Pneumonia that develops outside the hospital setting or within the first 48 hours of hospitalization.</w:t>
      </w:r>
    </w:p>
    <w:p w14:paraId="32056B2E" w14:textId="77777777" w:rsidR="00925707" w:rsidRDefault="00000000">
      <w:pPr>
        <w:pStyle w:val="Heading3"/>
      </w:pPr>
      <w:bookmarkStart w:id="64" w:name="clinical-characteristics"/>
      <w:bookmarkEnd w:id="63"/>
      <w:r>
        <w:rPr>
          <w:rStyle w:val="SectionNumber"/>
        </w:rPr>
        <w:t>7.2.2</w:t>
      </w:r>
      <w:r>
        <w:tab/>
        <w:t>Clinical Characteristics</w:t>
      </w:r>
    </w:p>
    <w:p w14:paraId="14ED8DAB" w14:textId="77777777" w:rsidR="00925707" w:rsidRDefault="00000000">
      <w:pPr>
        <w:pStyle w:val="Compact"/>
        <w:numPr>
          <w:ilvl w:val="0"/>
          <w:numId w:val="55"/>
        </w:numPr>
      </w:pPr>
      <w:r>
        <w:t>Acute onset (&lt;7 days)</w:t>
      </w:r>
    </w:p>
    <w:p w14:paraId="7860974F" w14:textId="77777777" w:rsidR="00925707" w:rsidRDefault="00000000">
      <w:pPr>
        <w:pStyle w:val="Compact"/>
        <w:numPr>
          <w:ilvl w:val="0"/>
          <w:numId w:val="55"/>
        </w:numPr>
      </w:pPr>
      <w:r>
        <w:t>Febrile illness with respiratory symptoms</w:t>
      </w:r>
    </w:p>
    <w:p w14:paraId="2C99A8C3" w14:textId="77777777" w:rsidR="00925707" w:rsidRDefault="00000000">
      <w:pPr>
        <w:pStyle w:val="Compact"/>
        <w:numPr>
          <w:ilvl w:val="0"/>
          <w:numId w:val="55"/>
        </w:numPr>
      </w:pPr>
      <w:r>
        <w:t>Chest radiograph shows new infiltrate(s)</w:t>
      </w:r>
    </w:p>
    <w:p w14:paraId="1DEC0C72" w14:textId="77777777" w:rsidR="00925707" w:rsidRDefault="00000000">
      <w:pPr>
        <w:pStyle w:val="Compact"/>
        <w:numPr>
          <w:ilvl w:val="0"/>
          <w:numId w:val="55"/>
        </w:numPr>
      </w:pPr>
      <w:r>
        <w:t>Absence of hospital-acquired risk factors</w:t>
      </w:r>
    </w:p>
    <w:p w14:paraId="03A62F75" w14:textId="77777777" w:rsidR="00925707" w:rsidRDefault="00000000">
      <w:pPr>
        <w:pStyle w:val="Heading3"/>
      </w:pPr>
      <w:bookmarkStart w:id="65" w:name="risk-factors-for-cap"/>
      <w:bookmarkEnd w:id="64"/>
      <w:r>
        <w:rPr>
          <w:rStyle w:val="SectionNumber"/>
        </w:rPr>
        <w:t>7.2.3</w:t>
      </w:r>
      <w:r>
        <w:tab/>
        <w:t>Risk Factors for CAP</w:t>
      </w:r>
    </w:p>
    <w:p w14:paraId="19775E45" w14:textId="77777777" w:rsidR="00925707" w:rsidRDefault="00000000">
      <w:pPr>
        <w:pStyle w:val="Heading4"/>
      </w:pPr>
      <w:bookmarkStart w:id="66" w:name="host-factors-1"/>
      <w:r>
        <w:rPr>
          <w:rStyle w:val="SectionNumber"/>
        </w:rPr>
        <w:t>7.2.3.1</w:t>
      </w:r>
      <w:r>
        <w:tab/>
        <w:t>Host Factors</w:t>
      </w:r>
    </w:p>
    <w:p w14:paraId="13682A7A" w14:textId="77777777" w:rsidR="00925707" w:rsidRDefault="00000000">
      <w:pPr>
        <w:pStyle w:val="Compact"/>
        <w:numPr>
          <w:ilvl w:val="0"/>
          <w:numId w:val="56"/>
        </w:numPr>
      </w:pPr>
      <w:r>
        <w:t>Age extremes (&lt;2 years, &gt;65 years)</w:t>
      </w:r>
    </w:p>
    <w:p w14:paraId="1E3240A5" w14:textId="77777777" w:rsidR="00925707" w:rsidRDefault="00000000">
      <w:pPr>
        <w:pStyle w:val="Compact"/>
        <w:numPr>
          <w:ilvl w:val="0"/>
          <w:numId w:val="56"/>
        </w:numPr>
      </w:pPr>
      <w:r>
        <w:t>Underlying medical conditions (COPD, DM, CHF, CKD)</w:t>
      </w:r>
    </w:p>
    <w:p w14:paraId="08E6C7DF" w14:textId="77777777" w:rsidR="00925707" w:rsidRDefault="00000000">
      <w:pPr>
        <w:pStyle w:val="Compact"/>
        <w:numPr>
          <w:ilvl w:val="0"/>
          <w:numId w:val="56"/>
        </w:numPr>
      </w:pPr>
      <w:r>
        <w:t>Smoking, alcohol abuse</w:t>
      </w:r>
    </w:p>
    <w:p w14:paraId="188E65E5" w14:textId="77777777" w:rsidR="00925707" w:rsidRDefault="00000000">
      <w:pPr>
        <w:pStyle w:val="Compact"/>
        <w:numPr>
          <w:ilvl w:val="0"/>
          <w:numId w:val="56"/>
        </w:numPr>
      </w:pPr>
      <w:r>
        <w:t>Immunocompromised state</w:t>
      </w:r>
    </w:p>
    <w:p w14:paraId="29E7B84B" w14:textId="77777777" w:rsidR="00925707" w:rsidRDefault="00000000">
      <w:pPr>
        <w:pStyle w:val="Compact"/>
        <w:numPr>
          <w:ilvl w:val="0"/>
          <w:numId w:val="56"/>
        </w:numPr>
      </w:pPr>
      <w:r>
        <w:t>Poor nutritional status</w:t>
      </w:r>
    </w:p>
    <w:p w14:paraId="3995CE44" w14:textId="77777777" w:rsidR="00925707" w:rsidRDefault="00000000">
      <w:pPr>
        <w:pStyle w:val="Compact"/>
        <w:numPr>
          <w:ilvl w:val="0"/>
          <w:numId w:val="56"/>
        </w:numPr>
      </w:pPr>
      <w:r>
        <w:t>Recent viral illness</w:t>
      </w:r>
    </w:p>
    <w:p w14:paraId="4316E94F" w14:textId="77777777" w:rsidR="00925707" w:rsidRDefault="00000000">
      <w:pPr>
        <w:pStyle w:val="Heading4"/>
      </w:pPr>
      <w:bookmarkStart w:id="67" w:name="environmental-factors-1"/>
      <w:bookmarkEnd w:id="66"/>
      <w:r>
        <w:rPr>
          <w:rStyle w:val="SectionNumber"/>
        </w:rPr>
        <w:t>7.2.3.2</w:t>
      </w:r>
      <w:r>
        <w:tab/>
        <w:t>Environmental Factors</w:t>
      </w:r>
    </w:p>
    <w:p w14:paraId="61015709" w14:textId="77777777" w:rsidR="00925707" w:rsidRDefault="00000000">
      <w:pPr>
        <w:pStyle w:val="Compact"/>
        <w:numPr>
          <w:ilvl w:val="0"/>
          <w:numId w:val="57"/>
        </w:numPr>
      </w:pPr>
      <w:r>
        <w:t>Daycare attendance</w:t>
      </w:r>
    </w:p>
    <w:p w14:paraId="0B74DE39" w14:textId="77777777" w:rsidR="00925707" w:rsidRDefault="00000000">
      <w:pPr>
        <w:pStyle w:val="Compact"/>
        <w:numPr>
          <w:ilvl w:val="0"/>
          <w:numId w:val="57"/>
        </w:numPr>
      </w:pPr>
      <w:r>
        <w:lastRenderedPageBreak/>
        <w:t>Crowded living conditions</w:t>
      </w:r>
    </w:p>
    <w:p w14:paraId="1D7DDE0B" w14:textId="77777777" w:rsidR="00925707" w:rsidRDefault="00000000">
      <w:pPr>
        <w:pStyle w:val="Compact"/>
        <w:numPr>
          <w:ilvl w:val="0"/>
          <w:numId w:val="57"/>
        </w:numPr>
      </w:pPr>
      <w:r>
        <w:t>Occupational exposure (healthcare workers)</w:t>
      </w:r>
    </w:p>
    <w:p w14:paraId="00BBFB5B" w14:textId="77777777" w:rsidR="00925707" w:rsidRDefault="00000000">
      <w:pPr>
        <w:pStyle w:val="Compact"/>
        <w:numPr>
          <w:ilvl w:val="0"/>
          <w:numId w:val="57"/>
        </w:numPr>
      </w:pPr>
      <w:r>
        <w:t>Air pollution exposure</w:t>
      </w:r>
    </w:p>
    <w:p w14:paraId="46A67DBE" w14:textId="77777777" w:rsidR="00925707" w:rsidRDefault="00000000">
      <w:pPr>
        <w:pStyle w:val="Compact"/>
        <w:numPr>
          <w:ilvl w:val="0"/>
          <w:numId w:val="57"/>
        </w:numPr>
      </w:pPr>
      <w:r>
        <w:t>Travel history</w:t>
      </w:r>
    </w:p>
    <w:p w14:paraId="7C32B7E4" w14:textId="77777777" w:rsidR="00925707" w:rsidRDefault="00000000">
      <w:r>
        <w:pict w14:anchorId="4DE22837">
          <v:rect id="_x0000_i1035" style="width:0;height:1.5pt" o:hralign="center" o:hrstd="t" o:hr="t"/>
        </w:pict>
      </w:r>
    </w:p>
    <w:p w14:paraId="40C59147" w14:textId="77777777" w:rsidR="00925707" w:rsidRDefault="00000000">
      <w:pPr>
        <w:pStyle w:val="Heading2"/>
      </w:pPr>
      <w:bookmarkStart w:id="68" w:name="hospital-acquired-pneumonia-hap"/>
      <w:bookmarkEnd w:id="62"/>
      <w:bookmarkEnd w:id="65"/>
      <w:bookmarkEnd w:id="67"/>
      <w:r>
        <w:rPr>
          <w:rStyle w:val="SectionNumber"/>
        </w:rPr>
        <w:t>7.3</w:t>
      </w:r>
      <w:r>
        <w:tab/>
        <w:t>2.2 HOSPITAL-ACQUIRED PNEUMONIA (HAP)</w:t>
      </w:r>
    </w:p>
    <w:p w14:paraId="7663168C" w14:textId="77777777" w:rsidR="00925707" w:rsidRDefault="00000000">
      <w:pPr>
        <w:pStyle w:val="Heading3"/>
      </w:pPr>
      <w:bookmarkStart w:id="69" w:name="definition-1"/>
      <w:r>
        <w:rPr>
          <w:rStyle w:val="SectionNumber"/>
        </w:rPr>
        <w:t>7.3.1</w:t>
      </w:r>
      <w:r>
        <w:tab/>
        <w:t>Definition</w:t>
      </w:r>
    </w:p>
    <w:p w14:paraId="5264FD2F" w14:textId="77777777" w:rsidR="00925707" w:rsidRDefault="00000000">
      <w:pPr>
        <w:pStyle w:val="FirstParagraph"/>
      </w:pPr>
      <w:r>
        <w:t>Pneumonia developing ≥48 hours after hospital admission, not incubating at admission.</w:t>
      </w:r>
    </w:p>
    <w:p w14:paraId="0751C586" w14:textId="77777777" w:rsidR="00925707" w:rsidRDefault="00000000">
      <w:pPr>
        <w:pStyle w:val="Heading3"/>
      </w:pPr>
      <w:bookmarkStart w:id="70" w:name="clinical-characteristics-1"/>
      <w:bookmarkEnd w:id="69"/>
      <w:r>
        <w:rPr>
          <w:rStyle w:val="SectionNumber"/>
        </w:rPr>
        <w:t>7.3.2</w:t>
      </w:r>
      <w:r>
        <w:tab/>
        <w:t>Clinical Characteristics</w:t>
      </w:r>
    </w:p>
    <w:p w14:paraId="67136A29" w14:textId="77777777" w:rsidR="00925707" w:rsidRDefault="00000000">
      <w:pPr>
        <w:pStyle w:val="Compact"/>
        <w:numPr>
          <w:ilvl w:val="0"/>
          <w:numId w:val="58"/>
        </w:numPr>
      </w:pPr>
      <w:r>
        <w:t>New or progressive chest infiltrates</w:t>
      </w:r>
    </w:p>
    <w:p w14:paraId="6EDCA7D8" w14:textId="77777777" w:rsidR="00925707" w:rsidRDefault="00000000">
      <w:pPr>
        <w:pStyle w:val="Compact"/>
        <w:numPr>
          <w:ilvl w:val="0"/>
          <w:numId w:val="58"/>
        </w:numPr>
      </w:pPr>
      <w:r>
        <w:t>Fever, leukocytosis, or leukopenia</w:t>
      </w:r>
    </w:p>
    <w:p w14:paraId="221FFA76" w14:textId="77777777" w:rsidR="00925707" w:rsidRDefault="00000000">
      <w:pPr>
        <w:pStyle w:val="Compact"/>
        <w:numPr>
          <w:ilvl w:val="0"/>
          <w:numId w:val="58"/>
        </w:numPr>
      </w:pPr>
      <w:r>
        <w:t>Purulent sputum, worsening oxygenation</w:t>
      </w:r>
    </w:p>
    <w:p w14:paraId="3FD85769" w14:textId="77777777" w:rsidR="00925707" w:rsidRDefault="00000000">
      <w:pPr>
        <w:pStyle w:val="Compact"/>
        <w:numPr>
          <w:ilvl w:val="0"/>
          <w:numId w:val="58"/>
        </w:numPr>
      </w:pPr>
      <w:r>
        <w:t>No other obvious source of infection</w:t>
      </w:r>
    </w:p>
    <w:p w14:paraId="699E291D" w14:textId="77777777" w:rsidR="00925707" w:rsidRDefault="00000000">
      <w:pPr>
        <w:pStyle w:val="Heading3"/>
      </w:pPr>
      <w:bookmarkStart w:id="71" w:name="risk-factors-for-hap"/>
      <w:bookmarkEnd w:id="70"/>
      <w:r>
        <w:rPr>
          <w:rStyle w:val="SectionNumber"/>
        </w:rPr>
        <w:t>7.3.3</w:t>
      </w:r>
      <w:r>
        <w:tab/>
        <w:t>Risk Factors for HAP</w:t>
      </w:r>
    </w:p>
    <w:p w14:paraId="739C32CC" w14:textId="77777777" w:rsidR="00925707" w:rsidRDefault="00000000">
      <w:pPr>
        <w:pStyle w:val="Heading4"/>
      </w:pPr>
      <w:bookmarkStart w:id="72" w:name="patient-related"/>
      <w:r>
        <w:rPr>
          <w:rStyle w:val="SectionNumber"/>
        </w:rPr>
        <w:t>7.3.3.1</w:t>
      </w:r>
      <w:r>
        <w:tab/>
        <w:t>Patient-Related</w:t>
      </w:r>
    </w:p>
    <w:p w14:paraId="4A55A037" w14:textId="77777777" w:rsidR="00925707" w:rsidRDefault="00000000">
      <w:pPr>
        <w:pStyle w:val="Compact"/>
        <w:numPr>
          <w:ilvl w:val="0"/>
          <w:numId w:val="59"/>
        </w:numPr>
      </w:pPr>
      <w:r>
        <w:t>Advanced age (&gt;65 years)</w:t>
      </w:r>
    </w:p>
    <w:p w14:paraId="51F02B3B" w14:textId="77777777" w:rsidR="00925707" w:rsidRDefault="00000000">
      <w:pPr>
        <w:pStyle w:val="Compact"/>
        <w:numPr>
          <w:ilvl w:val="0"/>
          <w:numId w:val="59"/>
        </w:numPr>
      </w:pPr>
      <w:r>
        <w:t>Severity of underlying illness</w:t>
      </w:r>
    </w:p>
    <w:p w14:paraId="05B75AB1" w14:textId="77777777" w:rsidR="00925707" w:rsidRDefault="00000000">
      <w:pPr>
        <w:pStyle w:val="Compact"/>
        <w:numPr>
          <w:ilvl w:val="0"/>
          <w:numId w:val="59"/>
        </w:numPr>
      </w:pPr>
      <w:r>
        <w:t>Immunosuppression</w:t>
      </w:r>
    </w:p>
    <w:p w14:paraId="661EED20" w14:textId="77777777" w:rsidR="00925707" w:rsidRDefault="00000000">
      <w:pPr>
        <w:pStyle w:val="Compact"/>
        <w:numPr>
          <w:ilvl w:val="0"/>
          <w:numId w:val="59"/>
        </w:numPr>
      </w:pPr>
      <w:r>
        <w:t>Presence of endotracheal tube</w:t>
      </w:r>
    </w:p>
    <w:p w14:paraId="4B7BC0A3" w14:textId="77777777" w:rsidR="00925707" w:rsidRDefault="00000000">
      <w:pPr>
        <w:pStyle w:val="Compact"/>
        <w:numPr>
          <w:ilvl w:val="0"/>
          <w:numId w:val="59"/>
        </w:numPr>
      </w:pPr>
      <w:r>
        <w:t>Prolonged hospitalization (&gt;7 days)</w:t>
      </w:r>
    </w:p>
    <w:p w14:paraId="659A0926" w14:textId="77777777" w:rsidR="00925707" w:rsidRDefault="00000000">
      <w:pPr>
        <w:pStyle w:val="Compact"/>
        <w:numPr>
          <w:ilvl w:val="0"/>
          <w:numId w:val="59"/>
        </w:numPr>
      </w:pPr>
      <w:r>
        <w:t>Comorbid conditions</w:t>
      </w:r>
    </w:p>
    <w:p w14:paraId="615DF223" w14:textId="77777777" w:rsidR="00925707" w:rsidRDefault="00000000">
      <w:pPr>
        <w:pStyle w:val="Heading4"/>
      </w:pPr>
      <w:bookmarkStart w:id="73" w:name="procedure-related"/>
      <w:bookmarkEnd w:id="72"/>
      <w:r>
        <w:rPr>
          <w:rStyle w:val="SectionNumber"/>
        </w:rPr>
        <w:t>7.3.3.2</w:t>
      </w:r>
      <w:r>
        <w:tab/>
        <w:t>Procedure-Related</w:t>
      </w:r>
    </w:p>
    <w:p w14:paraId="6C1F01CD" w14:textId="77777777" w:rsidR="00925707" w:rsidRDefault="00000000">
      <w:pPr>
        <w:pStyle w:val="Compact"/>
        <w:numPr>
          <w:ilvl w:val="0"/>
          <w:numId w:val="60"/>
        </w:numPr>
      </w:pPr>
      <w:r>
        <w:t>Mechanical ventilation</w:t>
      </w:r>
    </w:p>
    <w:p w14:paraId="7C95148C" w14:textId="77777777" w:rsidR="00925707" w:rsidRDefault="00000000">
      <w:pPr>
        <w:pStyle w:val="Compact"/>
        <w:numPr>
          <w:ilvl w:val="0"/>
          <w:numId w:val="60"/>
        </w:numPr>
      </w:pPr>
      <w:r>
        <w:t>Nasogastric tube placement</w:t>
      </w:r>
    </w:p>
    <w:p w14:paraId="7E424175" w14:textId="77777777" w:rsidR="00925707" w:rsidRDefault="00000000">
      <w:pPr>
        <w:pStyle w:val="Compact"/>
        <w:numPr>
          <w:ilvl w:val="0"/>
          <w:numId w:val="60"/>
        </w:numPr>
      </w:pPr>
      <w:r>
        <w:t>Recent surgery (&lt;30 days)</w:t>
      </w:r>
    </w:p>
    <w:p w14:paraId="4ED6166C" w14:textId="77777777" w:rsidR="00925707" w:rsidRDefault="00000000">
      <w:pPr>
        <w:pStyle w:val="Compact"/>
        <w:numPr>
          <w:ilvl w:val="0"/>
          <w:numId w:val="60"/>
        </w:numPr>
      </w:pPr>
      <w:r>
        <w:t>Antibiotic exposure (&lt;30 days)</w:t>
      </w:r>
    </w:p>
    <w:p w14:paraId="0626FCE3" w14:textId="77777777" w:rsidR="00925707" w:rsidRDefault="00000000">
      <w:pPr>
        <w:pStyle w:val="Compact"/>
        <w:numPr>
          <w:ilvl w:val="0"/>
          <w:numId w:val="60"/>
        </w:numPr>
      </w:pPr>
      <w:r>
        <w:t>Steroid therapy</w:t>
      </w:r>
    </w:p>
    <w:p w14:paraId="20C0472A" w14:textId="77777777" w:rsidR="00925707" w:rsidRDefault="00000000">
      <w:pPr>
        <w:pStyle w:val="Compact"/>
        <w:numPr>
          <w:ilvl w:val="0"/>
          <w:numId w:val="60"/>
        </w:numPr>
      </w:pPr>
      <w:r>
        <w:t>ICU admission</w:t>
      </w:r>
    </w:p>
    <w:p w14:paraId="0B76E0AA" w14:textId="77777777" w:rsidR="00925707" w:rsidRDefault="00000000">
      <w:r>
        <w:pict w14:anchorId="782DA416">
          <v:rect id="_x0000_i1036" style="width:0;height:1.5pt" o:hralign="center" o:hrstd="t" o:hr="t"/>
        </w:pict>
      </w:r>
    </w:p>
    <w:p w14:paraId="6A959B65" w14:textId="77777777" w:rsidR="00925707" w:rsidRDefault="00000000">
      <w:pPr>
        <w:pStyle w:val="Heading2"/>
      </w:pPr>
      <w:bookmarkStart w:id="74" w:name="ventilator-associated-pneumonia-vap"/>
      <w:bookmarkEnd w:id="68"/>
      <w:bookmarkEnd w:id="71"/>
      <w:bookmarkEnd w:id="73"/>
      <w:r>
        <w:rPr>
          <w:rStyle w:val="SectionNumber"/>
        </w:rPr>
        <w:t>7.4</w:t>
      </w:r>
      <w:r>
        <w:tab/>
        <w:t>2.3 VENTILATOR-ASSOCIATED PNEUMONIA (VAP)</w:t>
      </w:r>
    </w:p>
    <w:p w14:paraId="08775008" w14:textId="77777777" w:rsidR="00925707" w:rsidRDefault="00000000">
      <w:pPr>
        <w:pStyle w:val="Heading3"/>
      </w:pPr>
      <w:bookmarkStart w:id="75" w:name="definition-2"/>
      <w:r>
        <w:rPr>
          <w:rStyle w:val="SectionNumber"/>
        </w:rPr>
        <w:t>7.4.1</w:t>
      </w:r>
      <w:r>
        <w:tab/>
        <w:t>Definition</w:t>
      </w:r>
    </w:p>
    <w:p w14:paraId="6445EA51" w14:textId="77777777" w:rsidR="00925707" w:rsidRDefault="00000000">
      <w:pPr>
        <w:pStyle w:val="FirstParagraph"/>
      </w:pPr>
      <w:r>
        <w:t>Patient developing pneumonia ≥48-72 hours after endotracheal intubation.</w:t>
      </w:r>
    </w:p>
    <w:p w14:paraId="693B1418" w14:textId="77777777" w:rsidR="00925707" w:rsidRDefault="00000000">
      <w:pPr>
        <w:pStyle w:val="Heading3"/>
      </w:pPr>
      <w:bookmarkStart w:id="76" w:name="clinical-characteristics-2"/>
      <w:bookmarkEnd w:id="75"/>
      <w:r>
        <w:rPr>
          <w:rStyle w:val="SectionNumber"/>
        </w:rPr>
        <w:lastRenderedPageBreak/>
        <w:t>7.4.2</w:t>
      </w:r>
      <w:r>
        <w:tab/>
        <w:t>Clinical Characteristics</w:t>
      </w:r>
    </w:p>
    <w:p w14:paraId="1A7EC16D" w14:textId="77777777" w:rsidR="00925707" w:rsidRDefault="00000000">
      <w:pPr>
        <w:pStyle w:val="Compact"/>
        <w:numPr>
          <w:ilvl w:val="0"/>
          <w:numId w:val="61"/>
        </w:numPr>
      </w:pPr>
      <w:r>
        <w:t>New pulmonary infiltrates</w:t>
      </w:r>
    </w:p>
    <w:p w14:paraId="0BCF2ADF" w14:textId="77777777" w:rsidR="00925707" w:rsidRDefault="00000000">
      <w:pPr>
        <w:pStyle w:val="Compact"/>
        <w:numPr>
          <w:ilvl w:val="0"/>
          <w:numId w:val="61"/>
        </w:numPr>
      </w:pPr>
      <w:r>
        <w:t>Fever (&gt;38.5°C) or hypothermia (&lt;36°C)</w:t>
      </w:r>
    </w:p>
    <w:p w14:paraId="25AC704D" w14:textId="77777777" w:rsidR="00925707" w:rsidRDefault="00000000">
      <w:pPr>
        <w:pStyle w:val="Compact"/>
        <w:numPr>
          <w:ilvl w:val="0"/>
          <w:numId w:val="61"/>
        </w:numPr>
      </w:pPr>
      <w:r>
        <w:t>Leukocytosis or leukopenia</w:t>
      </w:r>
    </w:p>
    <w:p w14:paraId="635CF1CB" w14:textId="77777777" w:rsidR="00925707" w:rsidRDefault="00000000">
      <w:pPr>
        <w:pStyle w:val="Compact"/>
        <w:numPr>
          <w:ilvl w:val="0"/>
          <w:numId w:val="61"/>
        </w:numPr>
      </w:pPr>
      <w:r>
        <w:t>Purulent tracheal secretions</w:t>
      </w:r>
    </w:p>
    <w:p w14:paraId="7FB4DEF2" w14:textId="77777777" w:rsidR="00925707" w:rsidRDefault="00000000">
      <w:pPr>
        <w:pStyle w:val="Compact"/>
        <w:numPr>
          <w:ilvl w:val="0"/>
          <w:numId w:val="61"/>
        </w:numPr>
      </w:pPr>
      <w:r>
        <w:t>Worsening gas exchange</w:t>
      </w:r>
    </w:p>
    <w:p w14:paraId="58D9E0D3" w14:textId="77777777" w:rsidR="00925707" w:rsidRDefault="00000000">
      <w:pPr>
        <w:pStyle w:val="Heading3"/>
      </w:pPr>
      <w:bookmarkStart w:id="77" w:name="vap-classification-by-timing"/>
      <w:bookmarkEnd w:id="76"/>
      <w:r>
        <w:rPr>
          <w:rStyle w:val="SectionNumber"/>
        </w:rPr>
        <w:t>7.4.3</w:t>
      </w:r>
      <w:r>
        <w:tab/>
        <w:t>VAP Classification by Timing</w:t>
      </w:r>
    </w:p>
    <w:p w14:paraId="3992E2AF" w14:textId="77777777" w:rsidR="00925707" w:rsidRDefault="00000000">
      <w:pPr>
        <w:pStyle w:val="Compact"/>
        <w:numPr>
          <w:ilvl w:val="0"/>
          <w:numId w:val="62"/>
        </w:numPr>
      </w:pPr>
      <w:r>
        <w:rPr>
          <w:b/>
          <w:bCs/>
        </w:rPr>
        <w:t>Early-onset VAP (&lt;5 days):</w:t>
      </w:r>
      <w:r>
        <w:t xml:space="preserve"> Usually antibiotic-sensitive bacteria</w:t>
      </w:r>
    </w:p>
    <w:p w14:paraId="530F19DB" w14:textId="77777777" w:rsidR="00925707" w:rsidRDefault="00000000">
      <w:pPr>
        <w:pStyle w:val="Compact"/>
        <w:numPr>
          <w:ilvl w:val="0"/>
          <w:numId w:val="62"/>
        </w:numPr>
      </w:pPr>
      <w:r>
        <w:rPr>
          <w:b/>
          <w:bCs/>
        </w:rPr>
        <w:t>Late-onset VAP (≥5 days):</w:t>
      </w:r>
      <w:r>
        <w:t xml:space="preserve"> Often multidrug-resistant organisms</w:t>
      </w:r>
    </w:p>
    <w:p w14:paraId="055FCEF0" w14:textId="77777777" w:rsidR="00925707" w:rsidRDefault="00000000">
      <w:pPr>
        <w:pStyle w:val="Heading3"/>
      </w:pPr>
      <w:bookmarkStart w:id="78" w:name="risk-factors-for-vap"/>
      <w:bookmarkEnd w:id="77"/>
      <w:r>
        <w:rPr>
          <w:rStyle w:val="SectionNumber"/>
        </w:rPr>
        <w:t>7.4.4</w:t>
      </w:r>
      <w:r>
        <w:tab/>
        <w:t>Risk Factors for VAP</w:t>
      </w:r>
    </w:p>
    <w:p w14:paraId="479281A3" w14:textId="77777777" w:rsidR="00925707" w:rsidRDefault="00000000">
      <w:pPr>
        <w:pStyle w:val="Compact"/>
        <w:numPr>
          <w:ilvl w:val="0"/>
          <w:numId w:val="63"/>
        </w:numPr>
      </w:pPr>
      <w:r>
        <w:t>Duration of mechanical ventilation</w:t>
      </w:r>
    </w:p>
    <w:p w14:paraId="5A8429BF" w14:textId="77777777" w:rsidR="00925707" w:rsidRDefault="00000000">
      <w:pPr>
        <w:pStyle w:val="Compact"/>
        <w:numPr>
          <w:ilvl w:val="0"/>
          <w:numId w:val="63"/>
        </w:numPr>
      </w:pPr>
      <w:r>
        <w:t>Reintubation history</w:t>
      </w:r>
    </w:p>
    <w:p w14:paraId="1B4274EE" w14:textId="77777777" w:rsidR="00925707" w:rsidRDefault="00000000">
      <w:pPr>
        <w:pStyle w:val="Compact"/>
        <w:numPr>
          <w:ilvl w:val="0"/>
          <w:numId w:val="63"/>
        </w:numPr>
      </w:pPr>
      <w:r>
        <w:t>Supine positioning</w:t>
      </w:r>
    </w:p>
    <w:p w14:paraId="5F8CA18E" w14:textId="77777777" w:rsidR="00925707" w:rsidRDefault="00000000">
      <w:pPr>
        <w:pStyle w:val="Compact"/>
        <w:numPr>
          <w:ilvl w:val="0"/>
          <w:numId w:val="63"/>
        </w:numPr>
      </w:pPr>
      <w:r>
        <w:t>Gastric over-distension</w:t>
      </w:r>
    </w:p>
    <w:p w14:paraId="311EAF49" w14:textId="77777777" w:rsidR="00925707" w:rsidRDefault="00000000">
      <w:pPr>
        <w:pStyle w:val="Compact"/>
        <w:numPr>
          <w:ilvl w:val="0"/>
          <w:numId w:val="63"/>
        </w:numPr>
      </w:pPr>
      <w:r>
        <w:t>Invasive procedures</w:t>
      </w:r>
    </w:p>
    <w:p w14:paraId="0137502D" w14:textId="77777777" w:rsidR="00925707" w:rsidRDefault="00000000">
      <w:pPr>
        <w:pStyle w:val="Compact"/>
        <w:numPr>
          <w:ilvl w:val="0"/>
          <w:numId w:val="63"/>
        </w:numPr>
      </w:pPr>
      <w:r>
        <w:t>Poor oral hygiene</w:t>
      </w:r>
    </w:p>
    <w:p w14:paraId="420B7ADB" w14:textId="77777777" w:rsidR="00925707" w:rsidRDefault="00000000">
      <w:r>
        <w:pict w14:anchorId="09FCE598">
          <v:rect id="_x0000_i1037" style="width:0;height:1.5pt" o:hralign="center" o:hrstd="t" o:hr="t"/>
        </w:pict>
      </w:r>
    </w:p>
    <w:p w14:paraId="4D74F95A" w14:textId="77777777" w:rsidR="00925707" w:rsidRDefault="00000000">
      <w:pPr>
        <w:pStyle w:val="Heading2"/>
      </w:pPr>
      <w:bookmarkStart w:id="79" w:name="healthcare-associated-pneumonia-hcap"/>
      <w:bookmarkEnd w:id="74"/>
      <w:bookmarkEnd w:id="78"/>
      <w:r>
        <w:rPr>
          <w:rStyle w:val="SectionNumber"/>
        </w:rPr>
        <w:t>7.5</w:t>
      </w:r>
      <w:r>
        <w:tab/>
        <w:t>2.4 HEALTHCARE-ASSOCIATED PNEUMONIA (HCAP)</w:t>
      </w:r>
    </w:p>
    <w:p w14:paraId="1B8ED62D" w14:textId="77777777" w:rsidR="00925707" w:rsidRDefault="00000000">
      <w:pPr>
        <w:pStyle w:val="Heading3"/>
      </w:pPr>
      <w:bookmarkStart w:id="80" w:name="definition-3"/>
      <w:r>
        <w:rPr>
          <w:rStyle w:val="SectionNumber"/>
        </w:rPr>
        <w:t>7.5.1</w:t>
      </w:r>
      <w:r>
        <w:tab/>
        <w:t>Definition</w:t>
      </w:r>
    </w:p>
    <w:p w14:paraId="51BB4614" w14:textId="77777777" w:rsidR="00925707" w:rsidRDefault="00000000">
      <w:pPr>
        <w:pStyle w:val="FirstParagraph"/>
      </w:pPr>
      <w:r>
        <w:t>Pneumonia in patients with significant healthcare exposure but not hospitalized.</w:t>
      </w:r>
    </w:p>
    <w:p w14:paraId="187C3CEB" w14:textId="77777777" w:rsidR="00925707" w:rsidRDefault="00000000">
      <w:pPr>
        <w:pStyle w:val="Heading3"/>
      </w:pPr>
      <w:bookmarkStart w:id="81" w:name="criteria-for-healthcare-exposure"/>
      <w:bookmarkEnd w:id="80"/>
      <w:r>
        <w:rPr>
          <w:rStyle w:val="SectionNumber"/>
        </w:rPr>
        <w:t>7.5.2</w:t>
      </w:r>
      <w:r>
        <w:tab/>
        <w:t>Criteria for Healthcare Exposure</w:t>
      </w:r>
    </w:p>
    <w:p w14:paraId="7139BA11" w14:textId="77777777" w:rsidR="00925707" w:rsidRDefault="00000000">
      <w:pPr>
        <w:pStyle w:val="Compact"/>
        <w:numPr>
          <w:ilvl w:val="0"/>
          <w:numId w:val="64"/>
        </w:numPr>
      </w:pPr>
      <w:r>
        <w:t>Recent hospitalization (≥2 days in past 90 days)</w:t>
      </w:r>
    </w:p>
    <w:p w14:paraId="4EA40EF1" w14:textId="77777777" w:rsidR="00925707" w:rsidRDefault="00000000">
      <w:pPr>
        <w:pStyle w:val="Compact"/>
        <w:numPr>
          <w:ilvl w:val="0"/>
          <w:numId w:val="64"/>
        </w:numPr>
      </w:pPr>
      <w:r>
        <w:t>Nursing home residence</w:t>
      </w:r>
    </w:p>
    <w:p w14:paraId="06DE1BA1" w14:textId="77777777" w:rsidR="00925707" w:rsidRDefault="00000000">
      <w:pPr>
        <w:pStyle w:val="Compact"/>
        <w:numPr>
          <w:ilvl w:val="0"/>
          <w:numId w:val="64"/>
        </w:numPr>
      </w:pPr>
      <w:r>
        <w:t>Dialysis centers (hemodialysis)</w:t>
      </w:r>
    </w:p>
    <w:p w14:paraId="11D6AE6E" w14:textId="77777777" w:rsidR="00925707" w:rsidRDefault="00000000">
      <w:pPr>
        <w:pStyle w:val="Compact"/>
        <w:numPr>
          <w:ilvl w:val="0"/>
          <w:numId w:val="64"/>
        </w:numPr>
      </w:pPr>
      <w:r>
        <w:t>Long-term care facilities</w:t>
      </w:r>
    </w:p>
    <w:p w14:paraId="73EE7B9D" w14:textId="77777777" w:rsidR="00925707" w:rsidRDefault="00000000">
      <w:pPr>
        <w:pStyle w:val="Compact"/>
        <w:numPr>
          <w:ilvl w:val="0"/>
          <w:numId w:val="64"/>
        </w:numPr>
      </w:pPr>
      <w:r>
        <w:t>Home infusion therapy</w:t>
      </w:r>
    </w:p>
    <w:p w14:paraId="1F092515" w14:textId="77777777" w:rsidR="00925707" w:rsidRDefault="00000000">
      <w:pPr>
        <w:pStyle w:val="Compact"/>
        <w:numPr>
          <w:ilvl w:val="0"/>
          <w:numId w:val="64"/>
        </w:numPr>
      </w:pPr>
      <w:r>
        <w:t>Family member with MRSA/MDRO</w:t>
      </w:r>
    </w:p>
    <w:p w14:paraId="3CE05199" w14:textId="77777777" w:rsidR="00925707" w:rsidRDefault="00000000">
      <w:pPr>
        <w:pStyle w:val="Compact"/>
        <w:numPr>
          <w:ilvl w:val="0"/>
          <w:numId w:val="64"/>
        </w:numPr>
      </w:pPr>
      <w:r>
        <w:t>Chemotherapy in past 30 days</w:t>
      </w:r>
    </w:p>
    <w:p w14:paraId="04A7328D" w14:textId="77777777" w:rsidR="00925707" w:rsidRDefault="00000000">
      <w:pPr>
        <w:pStyle w:val="Heading3"/>
      </w:pPr>
      <w:bookmarkStart w:id="82" w:name="clinical-characteristics-3"/>
      <w:bookmarkEnd w:id="81"/>
      <w:r>
        <w:rPr>
          <w:rStyle w:val="SectionNumber"/>
        </w:rPr>
        <w:t>7.5.3</w:t>
      </w:r>
      <w:r>
        <w:tab/>
        <w:t>Clinical Characteristics</w:t>
      </w:r>
    </w:p>
    <w:p w14:paraId="1D4B0824" w14:textId="77777777" w:rsidR="00925707" w:rsidRDefault="00000000">
      <w:pPr>
        <w:pStyle w:val="FirstParagraph"/>
      </w:pPr>
      <w:r>
        <w:t>Similar to HAP with higher likelihood of multidrug-resistant pathogens.</w:t>
      </w:r>
    </w:p>
    <w:p w14:paraId="62841A67" w14:textId="77777777" w:rsidR="00925707" w:rsidRDefault="00000000">
      <w:r>
        <w:pict w14:anchorId="4600A699">
          <v:rect id="_x0000_i1038" style="width:0;height:1.5pt" o:hralign="center" o:hrstd="t" o:hr="t"/>
        </w:pict>
      </w:r>
    </w:p>
    <w:p w14:paraId="00F5CCA5" w14:textId="77777777" w:rsidR="00925707" w:rsidRDefault="00000000">
      <w:pPr>
        <w:pStyle w:val="Heading2"/>
      </w:pPr>
      <w:bookmarkStart w:id="83" w:name="cap-severity-classification"/>
      <w:bookmarkEnd w:id="79"/>
      <w:bookmarkEnd w:id="82"/>
      <w:r>
        <w:rPr>
          <w:rStyle w:val="SectionNumber"/>
        </w:rPr>
        <w:lastRenderedPageBreak/>
        <w:t>7.6</w:t>
      </w:r>
      <w:r>
        <w:tab/>
        <w:t>2.5 CAP SEVERITY CLASSIFICATION</w:t>
      </w:r>
    </w:p>
    <w:p w14:paraId="70B886A4" w14:textId="77777777" w:rsidR="00925707" w:rsidRDefault="00000000">
      <w:pPr>
        <w:pStyle w:val="Heading3"/>
      </w:pPr>
      <w:bookmarkStart w:id="84" w:name="pneumonia-severity-index-psi-scoring"/>
      <w:r>
        <w:rPr>
          <w:rStyle w:val="SectionNumber"/>
        </w:rPr>
        <w:t>7.6.1</w:t>
      </w:r>
      <w:r>
        <w:tab/>
        <w:t>Pneumonia Severity Index (PSI) Scoring</w:t>
      </w:r>
    </w:p>
    <w:p w14:paraId="72124454" w14:textId="77777777" w:rsidR="00925707" w:rsidRDefault="00000000">
      <w:pPr>
        <w:pStyle w:val="FirstParagraph"/>
      </w:pPr>
      <w:r>
        <w:t>A 20-point prediction tool for 30-day mortality in CAP patients.</w:t>
      </w:r>
    </w:p>
    <w:p w14:paraId="41D42E8C" w14:textId="77777777" w:rsidR="00925707" w:rsidRDefault="00000000">
      <w:pPr>
        <w:pStyle w:val="Heading4"/>
      </w:pPr>
      <w:bookmarkStart w:id="85" w:name="class-i-ii-low-risk-score-0-70"/>
      <w:r>
        <w:rPr>
          <w:rStyle w:val="SectionNumber"/>
        </w:rPr>
        <w:t>7.6.1.1</w:t>
      </w:r>
      <w:r>
        <w:tab/>
        <w:t>Class I-II (Low Risk): Score 0-70</w:t>
      </w:r>
    </w:p>
    <w:p w14:paraId="040A7739" w14:textId="77777777" w:rsidR="00925707" w:rsidRDefault="00000000">
      <w:pPr>
        <w:pStyle w:val="Compact"/>
        <w:numPr>
          <w:ilvl w:val="0"/>
          <w:numId w:val="65"/>
        </w:numPr>
      </w:pPr>
      <w:r>
        <w:t>Outpatient treatment preferred</w:t>
      </w:r>
    </w:p>
    <w:p w14:paraId="208C6853" w14:textId="77777777" w:rsidR="00925707" w:rsidRDefault="00000000">
      <w:pPr>
        <w:pStyle w:val="Compact"/>
        <w:numPr>
          <w:ilvl w:val="0"/>
          <w:numId w:val="65"/>
        </w:numPr>
      </w:pPr>
      <w:r>
        <w:t>Optional hospitalization for social reasons</w:t>
      </w:r>
    </w:p>
    <w:p w14:paraId="458B0ED8" w14:textId="77777777" w:rsidR="00925707" w:rsidRDefault="00000000">
      <w:pPr>
        <w:pStyle w:val="Heading4"/>
      </w:pPr>
      <w:bookmarkStart w:id="86" w:name="class-iii-medium-risk-score-71-90"/>
      <w:bookmarkEnd w:id="85"/>
      <w:r>
        <w:rPr>
          <w:rStyle w:val="SectionNumber"/>
        </w:rPr>
        <w:t>7.6.1.2</w:t>
      </w:r>
      <w:r>
        <w:tab/>
        <w:t>Class III (Medium Risk): Score 71-90</w:t>
      </w:r>
    </w:p>
    <w:p w14:paraId="02C55462" w14:textId="77777777" w:rsidR="00925707" w:rsidRDefault="00000000">
      <w:pPr>
        <w:pStyle w:val="Compact"/>
        <w:numPr>
          <w:ilvl w:val="0"/>
          <w:numId w:val="66"/>
        </w:numPr>
      </w:pPr>
      <w:r>
        <w:t>Individual assessment required</w:t>
      </w:r>
    </w:p>
    <w:p w14:paraId="6742D3E5" w14:textId="77777777" w:rsidR="00925707" w:rsidRDefault="00000000">
      <w:pPr>
        <w:pStyle w:val="Compact"/>
        <w:numPr>
          <w:ilvl w:val="0"/>
          <w:numId w:val="66"/>
        </w:numPr>
      </w:pPr>
      <w:r>
        <w:t>Consider hospitalization</w:t>
      </w:r>
    </w:p>
    <w:p w14:paraId="09C7DD0D" w14:textId="77777777" w:rsidR="00925707" w:rsidRDefault="00000000">
      <w:pPr>
        <w:pStyle w:val="Heading4"/>
      </w:pPr>
      <w:bookmarkStart w:id="87" w:name="class-iv-v-high-risk-score-91-130"/>
      <w:bookmarkEnd w:id="86"/>
      <w:r>
        <w:rPr>
          <w:rStyle w:val="SectionNumber"/>
        </w:rPr>
        <w:t>7.6.1.3</w:t>
      </w:r>
      <w:r>
        <w:tab/>
        <w:t>Class IV-V (High Risk): Score 91-130</w:t>
      </w:r>
    </w:p>
    <w:p w14:paraId="5377F292" w14:textId="77777777" w:rsidR="00925707" w:rsidRDefault="00000000">
      <w:pPr>
        <w:pStyle w:val="Compact"/>
        <w:numPr>
          <w:ilvl w:val="0"/>
          <w:numId w:val="67"/>
        </w:numPr>
      </w:pPr>
      <w:r>
        <w:t>Hospitalization recommended</w:t>
      </w:r>
    </w:p>
    <w:p w14:paraId="3BA1A361" w14:textId="77777777" w:rsidR="00925707" w:rsidRDefault="00000000">
      <w:pPr>
        <w:pStyle w:val="Compact"/>
        <w:numPr>
          <w:ilvl w:val="0"/>
          <w:numId w:val="67"/>
        </w:numPr>
      </w:pPr>
      <w:r>
        <w:t>ICU consideration for Class V</w:t>
      </w:r>
    </w:p>
    <w:p w14:paraId="43059FFF" w14:textId="77777777" w:rsidR="00925707" w:rsidRDefault="00000000">
      <w:pPr>
        <w:pStyle w:val="Heading3"/>
      </w:pPr>
      <w:bookmarkStart w:id="88" w:name="curb-65-criteria"/>
      <w:bookmarkEnd w:id="84"/>
      <w:bookmarkEnd w:id="87"/>
      <w:r>
        <w:rPr>
          <w:rStyle w:val="SectionNumber"/>
        </w:rPr>
        <w:t>7.6.2</w:t>
      </w:r>
      <w:r>
        <w:tab/>
        <w:t>CURB-65 Criteria</w:t>
      </w:r>
    </w:p>
    <w:p w14:paraId="49D7D8B8" w14:textId="77777777" w:rsidR="00925707" w:rsidRDefault="00000000">
      <w:pPr>
        <w:pStyle w:val="FirstParagraph"/>
      </w:pPr>
      <w:r>
        <w:t>Simpler bedside tool for CAP severity assessment.</w:t>
      </w:r>
    </w:p>
    <w:p w14:paraId="78A1F7F0" w14:textId="77777777" w:rsidR="00925707" w:rsidRDefault="00000000">
      <w:pPr>
        <w:pStyle w:val="Heading4"/>
      </w:pPr>
      <w:bookmarkStart w:id="89" w:name="severity-stratification"/>
      <w:r>
        <w:rPr>
          <w:rStyle w:val="SectionNumber"/>
        </w:rPr>
        <w:t>7.6.2.1</w:t>
      </w:r>
      <w:r>
        <w:tab/>
        <w:t>Severity Stratification:</w:t>
      </w:r>
    </w:p>
    <w:p w14:paraId="78B19E02" w14:textId="77777777" w:rsidR="00925707" w:rsidRDefault="00000000">
      <w:pPr>
        <w:pStyle w:val="Compact"/>
        <w:numPr>
          <w:ilvl w:val="0"/>
          <w:numId w:val="68"/>
        </w:numPr>
      </w:pPr>
      <w:r>
        <w:rPr>
          <w:b/>
          <w:bCs/>
        </w:rPr>
        <w:t>Score 0-1:</w:t>
      </w:r>
      <w:r>
        <w:t xml:space="preserve"> Low risk, outpatient management</w:t>
      </w:r>
    </w:p>
    <w:p w14:paraId="51079B40" w14:textId="77777777" w:rsidR="00925707" w:rsidRDefault="00000000">
      <w:pPr>
        <w:pStyle w:val="Compact"/>
        <w:numPr>
          <w:ilvl w:val="0"/>
          <w:numId w:val="68"/>
        </w:numPr>
      </w:pPr>
      <w:r>
        <w:rPr>
          <w:b/>
          <w:bCs/>
        </w:rPr>
        <w:t>Score 2:</w:t>
      </w:r>
      <w:r>
        <w:t xml:space="preserve"> Hospital admission recommended</w:t>
      </w:r>
    </w:p>
    <w:p w14:paraId="2BDBCF14" w14:textId="77777777" w:rsidR="00925707" w:rsidRDefault="00000000">
      <w:pPr>
        <w:pStyle w:val="Compact"/>
        <w:numPr>
          <w:ilvl w:val="0"/>
          <w:numId w:val="68"/>
        </w:numPr>
      </w:pPr>
      <w:r>
        <w:rPr>
          <w:b/>
          <w:bCs/>
        </w:rPr>
        <w:t>Score ≥3:</w:t>
      </w:r>
      <w:r>
        <w:t xml:space="preserve"> Severe pneumonia, ICU consideration</w:t>
      </w:r>
    </w:p>
    <w:p w14:paraId="2AA3EA2A" w14:textId="77777777" w:rsidR="00925707" w:rsidRDefault="00000000">
      <w:pPr>
        <w:pStyle w:val="Heading3"/>
      </w:pPr>
      <w:bookmarkStart w:id="90" w:name="idsaats-minor-criteria-for-severe-cap"/>
      <w:bookmarkEnd w:id="88"/>
      <w:bookmarkEnd w:id="89"/>
      <w:r>
        <w:rPr>
          <w:rStyle w:val="SectionNumber"/>
        </w:rPr>
        <w:t>7.6.3</w:t>
      </w:r>
      <w:r>
        <w:tab/>
        <w:t>IDSA/ATS Minor Criteria for Severe CAP</w:t>
      </w:r>
    </w:p>
    <w:p w14:paraId="6D5B1410" w14:textId="77777777" w:rsidR="00925707" w:rsidRDefault="00000000">
      <w:pPr>
        <w:pStyle w:val="Compact"/>
        <w:numPr>
          <w:ilvl w:val="0"/>
          <w:numId w:val="69"/>
        </w:numPr>
      </w:pPr>
      <w:r>
        <w:t>Respiratory rate ≥30 breaths/min</w:t>
      </w:r>
    </w:p>
    <w:p w14:paraId="5A1D9C9A" w14:textId="77777777" w:rsidR="00925707" w:rsidRDefault="00000000">
      <w:pPr>
        <w:pStyle w:val="Compact"/>
        <w:numPr>
          <w:ilvl w:val="0"/>
          <w:numId w:val="69"/>
        </w:numPr>
      </w:pPr>
      <w:r>
        <w:t>PaO2/FiO2 ratio ≤250</w:t>
      </w:r>
    </w:p>
    <w:p w14:paraId="3D0DA446" w14:textId="77777777" w:rsidR="00925707" w:rsidRDefault="00000000">
      <w:pPr>
        <w:pStyle w:val="Compact"/>
        <w:numPr>
          <w:ilvl w:val="0"/>
          <w:numId w:val="69"/>
        </w:numPr>
      </w:pPr>
      <w:r>
        <w:t>Multilobar infiltrates</w:t>
      </w:r>
    </w:p>
    <w:p w14:paraId="4F63F396" w14:textId="77777777" w:rsidR="00925707" w:rsidRDefault="00000000">
      <w:pPr>
        <w:pStyle w:val="Compact"/>
        <w:numPr>
          <w:ilvl w:val="0"/>
          <w:numId w:val="69"/>
        </w:numPr>
      </w:pPr>
      <w:r>
        <w:t>Confusion or disoriented mental status</w:t>
      </w:r>
    </w:p>
    <w:p w14:paraId="48849962" w14:textId="77777777" w:rsidR="00925707" w:rsidRDefault="00000000">
      <w:pPr>
        <w:pStyle w:val="Compact"/>
        <w:numPr>
          <w:ilvl w:val="0"/>
          <w:numId w:val="69"/>
        </w:numPr>
      </w:pPr>
      <w:r>
        <w:t>Uremia (BUN ≥20 mg/dL)</w:t>
      </w:r>
    </w:p>
    <w:p w14:paraId="21FD20EA" w14:textId="77777777" w:rsidR="00925707" w:rsidRDefault="00000000">
      <w:pPr>
        <w:pStyle w:val="Compact"/>
        <w:numPr>
          <w:ilvl w:val="0"/>
          <w:numId w:val="69"/>
        </w:numPr>
      </w:pPr>
      <w:r>
        <w:t>Leukopenia (WBC &lt;4,000 cells/μL)</w:t>
      </w:r>
    </w:p>
    <w:p w14:paraId="06E48275" w14:textId="77777777" w:rsidR="00925707" w:rsidRDefault="00000000">
      <w:pPr>
        <w:pStyle w:val="Compact"/>
        <w:numPr>
          <w:ilvl w:val="0"/>
          <w:numId w:val="69"/>
        </w:numPr>
      </w:pPr>
      <w:r>
        <w:t>Thrombocytopenia (platelets &lt;100,000 cells/μL)</w:t>
      </w:r>
    </w:p>
    <w:p w14:paraId="076D86FE" w14:textId="77777777" w:rsidR="00925707" w:rsidRDefault="00000000">
      <w:pPr>
        <w:pStyle w:val="Compact"/>
        <w:numPr>
          <w:ilvl w:val="0"/>
          <w:numId w:val="69"/>
        </w:numPr>
      </w:pPr>
      <w:r>
        <w:t>Hypothermia (&lt;36°C)</w:t>
      </w:r>
    </w:p>
    <w:p w14:paraId="0FE07280" w14:textId="77777777" w:rsidR="00925707" w:rsidRDefault="00000000">
      <w:pPr>
        <w:pStyle w:val="Compact"/>
        <w:numPr>
          <w:ilvl w:val="0"/>
          <w:numId w:val="69"/>
        </w:numPr>
      </w:pPr>
      <w:r>
        <w:t>Hypotension requiring vasopressors</w:t>
      </w:r>
    </w:p>
    <w:p w14:paraId="30956321" w14:textId="77777777" w:rsidR="00925707" w:rsidRDefault="00000000">
      <w:r>
        <w:pict w14:anchorId="22042622">
          <v:rect id="_x0000_i1039" style="width:0;height:1.5pt" o:hralign="center" o:hrstd="t" o:hr="t"/>
        </w:pict>
      </w:r>
    </w:p>
    <w:p w14:paraId="6E08BF87" w14:textId="77777777" w:rsidR="00925707" w:rsidRDefault="00000000">
      <w:pPr>
        <w:pStyle w:val="Heading2"/>
      </w:pPr>
      <w:bookmarkStart w:id="91" w:name="typical-vs-atypical-pneumonia"/>
      <w:bookmarkEnd w:id="83"/>
      <w:bookmarkEnd w:id="90"/>
      <w:r>
        <w:rPr>
          <w:rStyle w:val="SectionNumber"/>
        </w:rPr>
        <w:lastRenderedPageBreak/>
        <w:t>7.7</w:t>
      </w:r>
      <w:r>
        <w:tab/>
        <w:t>2.6 TYPICAL VS ATYPICAL PNEUMONIA</w:t>
      </w:r>
    </w:p>
    <w:p w14:paraId="60A89660" w14:textId="77777777" w:rsidR="00925707" w:rsidRDefault="00000000">
      <w:pPr>
        <w:pStyle w:val="Heading3"/>
      </w:pPr>
      <w:bookmarkStart w:id="92" w:name="typical-pneumonia"/>
      <w:r>
        <w:rPr>
          <w:rStyle w:val="SectionNumber"/>
        </w:rPr>
        <w:t>7.7.1</w:t>
      </w:r>
      <w:r>
        <w:tab/>
        <w:t>Typical Pneumonia</w:t>
      </w:r>
    </w:p>
    <w:p w14:paraId="3E9DD64A" w14:textId="77777777" w:rsidR="00925707" w:rsidRDefault="00000000">
      <w:pPr>
        <w:pStyle w:val="FirstParagraph"/>
      </w:pPr>
      <w:r>
        <w:t>Characterized by: - Acute onset with high fever and chills - Productive cough with purulent sputum - Chest pain, dyspnea, pulmonary consolidation - Match patients’ expectation of pneumonia</w:t>
      </w:r>
    </w:p>
    <w:p w14:paraId="4832A08F" w14:textId="77777777" w:rsidR="00925707" w:rsidRDefault="00000000">
      <w:pPr>
        <w:pStyle w:val="BodyText"/>
      </w:pPr>
      <w:r>
        <w:rPr>
          <w:b/>
          <w:bCs/>
        </w:rPr>
        <w:t>Common Pathogens:</w:t>
      </w:r>
      <w:r>
        <w:t xml:space="preserve"> - Streptococcus pneumoniae - Haemophilus influenzae - Moraxella catarrhalis - Staphylococcus aureus</w:t>
      </w:r>
    </w:p>
    <w:p w14:paraId="59467952" w14:textId="77777777" w:rsidR="00925707" w:rsidRDefault="00000000">
      <w:pPr>
        <w:pStyle w:val="Heading3"/>
      </w:pPr>
      <w:bookmarkStart w:id="93" w:name="atypical-pneumonia"/>
      <w:bookmarkEnd w:id="92"/>
      <w:r>
        <w:rPr>
          <w:rStyle w:val="SectionNumber"/>
        </w:rPr>
        <w:t>7.7.2</w:t>
      </w:r>
      <w:r>
        <w:tab/>
        <w:t>Atypical Pneumonia</w:t>
      </w:r>
    </w:p>
    <w:p w14:paraId="7FA923CA" w14:textId="77777777" w:rsidR="00925707" w:rsidRDefault="00000000">
      <w:pPr>
        <w:pStyle w:val="FirstParagraph"/>
      </w:pPr>
      <w:r>
        <w:t>Characterized by: - Subacute onset, minimal sputum - Milder symptoms than expected - Extrapulmonary manifestations - More prevalent in young adults</w:t>
      </w:r>
    </w:p>
    <w:p w14:paraId="16CEF6E5" w14:textId="77777777" w:rsidR="00925707" w:rsidRDefault="00000000">
      <w:pPr>
        <w:pStyle w:val="BodyText"/>
      </w:pPr>
      <w:r>
        <w:rPr>
          <w:b/>
          <w:bCs/>
        </w:rPr>
        <w:t>Common Pathogens:</w:t>
      </w:r>
      <w:r>
        <w:t xml:space="preserve"> - Mycoplasma pneumoniae - Chlamydophila pneumoniae - Legionella pneumophila - Viral pathogens</w:t>
      </w:r>
    </w:p>
    <w:p w14:paraId="1CE26212" w14:textId="77777777" w:rsidR="00925707" w:rsidRDefault="00000000">
      <w:r>
        <w:pict w14:anchorId="1437A512">
          <v:rect id="_x0000_i1040" style="width:0;height:1.5pt" o:hralign="center" o:hrstd="t" o:hr="t"/>
        </w:pict>
      </w:r>
    </w:p>
    <w:p w14:paraId="33D90CD4" w14:textId="77777777" w:rsidR="00925707" w:rsidRDefault="00000000">
      <w:pPr>
        <w:pStyle w:val="Heading2"/>
      </w:pPr>
      <w:bookmarkStart w:id="94" w:name="empirical-treatment-guidelines"/>
      <w:bookmarkEnd w:id="91"/>
      <w:bookmarkEnd w:id="93"/>
      <w:r>
        <w:rPr>
          <w:rStyle w:val="SectionNumber"/>
        </w:rPr>
        <w:t>7.8</w:t>
      </w:r>
      <w:r>
        <w:tab/>
        <w:t>2.7 EMPIRICAL TREATMENT GUIDELINES</w:t>
      </w:r>
    </w:p>
    <w:p w14:paraId="28CDF503" w14:textId="77777777" w:rsidR="00925707" w:rsidRDefault="00000000">
      <w:pPr>
        <w:pStyle w:val="Heading3"/>
      </w:pPr>
      <w:bookmarkStart w:id="95" w:name="outpatient-cap-treatment"/>
      <w:r>
        <w:rPr>
          <w:rStyle w:val="SectionNumber"/>
        </w:rPr>
        <w:t>7.8.1</w:t>
      </w:r>
      <w:r>
        <w:tab/>
        <w:t>Outpatient CAP Treatment</w:t>
      </w:r>
    </w:p>
    <w:p w14:paraId="003D3F52" w14:textId="77777777" w:rsidR="00925707" w:rsidRDefault="00000000">
      <w:pPr>
        <w:pStyle w:val="Compact"/>
        <w:numPr>
          <w:ilvl w:val="0"/>
          <w:numId w:val="70"/>
        </w:numPr>
      </w:pPr>
      <w:r>
        <w:t>No comorbidities: Amoxicillin 500mg every 8 hours or</w:t>
      </w:r>
    </w:p>
    <w:p w14:paraId="48B2EE5A" w14:textId="77777777" w:rsidR="00925707" w:rsidRDefault="00000000">
      <w:pPr>
        <w:pStyle w:val="Compact"/>
        <w:numPr>
          <w:ilvl w:val="0"/>
          <w:numId w:val="70"/>
        </w:numPr>
      </w:pPr>
      <w:r>
        <w:t>Macrolide (Azithromycin or Clarithromycin)</w:t>
      </w:r>
    </w:p>
    <w:p w14:paraId="136ECA11" w14:textId="77777777" w:rsidR="00925707" w:rsidRDefault="00000000">
      <w:pPr>
        <w:pStyle w:val="Compact"/>
        <w:numPr>
          <w:ilvl w:val="0"/>
          <w:numId w:val="70"/>
        </w:numPr>
      </w:pPr>
      <w:r>
        <w:t>Duration: 5-7 days</w:t>
      </w:r>
    </w:p>
    <w:p w14:paraId="1C4AA819" w14:textId="77777777" w:rsidR="00925707" w:rsidRDefault="00000000">
      <w:pPr>
        <w:pStyle w:val="Heading3"/>
      </w:pPr>
      <w:bookmarkStart w:id="96" w:name="inpatient-cap-treatment-non-icu"/>
      <w:bookmarkEnd w:id="95"/>
      <w:r>
        <w:rPr>
          <w:rStyle w:val="SectionNumber"/>
        </w:rPr>
        <w:t>7.8.2</w:t>
      </w:r>
      <w:r>
        <w:tab/>
        <w:t>Inpatient CAP Treatment (Non-ICU)</w:t>
      </w:r>
    </w:p>
    <w:p w14:paraId="771F8A37" w14:textId="77777777" w:rsidR="00925707" w:rsidRDefault="00000000">
      <w:pPr>
        <w:pStyle w:val="Compact"/>
        <w:numPr>
          <w:ilvl w:val="0"/>
          <w:numId w:val="71"/>
        </w:numPr>
      </w:pPr>
      <w:r>
        <w:t>β-lactam + Macrolide (for atypicals)</w:t>
      </w:r>
    </w:p>
    <w:p w14:paraId="10065698" w14:textId="77777777" w:rsidR="00925707" w:rsidRDefault="00000000">
      <w:pPr>
        <w:pStyle w:val="Compact"/>
        <w:numPr>
          <w:ilvl w:val="0"/>
          <w:numId w:val="71"/>
        </w:numPr>
      </w:pPr>
      <w:r>
        <w:t>OR Respiratory fluoroquinolone (Moxifloxacin/Levaquin)</w:t>
      </w:r>
    </w:p>
    <w:p w14:paraId="5E34CD60" w14:textId="77777777" w:rsidR="00925707" w:rsidRDefault="00000000">
      <w:pPr>
        <w:pStyle w:val="Compact"/>
        <w:numPr>
          <w:ilvl w:val="0"/>
          <w:numId w:val="71"/>
        </w:numPr>
      </w:pPr>
      <w:r>
        <w:t>Duration: 7-14 days</w:t>
      </w:r>
    </w:p>
    <w:p w14:paraId="2AB7B2A5" w14:textId="77777777" w:rsidR="00925707" w:rsidRDefault="00000000">
      <w:pPr>
        <w:pStyle w:val="Heading3"/>
      </w:pPr>
      <w:bookmarkStart w:id="97" w:name="severe-cap-treatment-icu"/>
      <w:bookmarkEnd w:id="96"/>
      <w:r>
        <w:rPr>
          <w:rStyle w:val="SectionNumber"/>
        </w:rPr>
        <w:t>7.8.3</w:t>
      </w:r>
      <w:r>
        <w:tab/>
        <w:t>Severe CAP Treatment (ICU)</w:t>
      </w:r>
    </w:p>
    <w:p w14:paraId="644D2474" w14:textId="77777777" w:rsidR="00925707" w:rsidRDefault="00000000">
      <w:pPr>
        <w:pStyle w:val="Compact"/>
        <w:numPr>
          <w:ilvl w:val="0"/>
          <w:numId w:val="72"/>
        </w:numPr>
      </w:pPr>
      <w:r>
        <w:t>Antipseudomonal β-lactam + Azithromycin/Fluoroquinolone</w:t>
      </w:r>
    </w:p>
    <w:p w14:paraId="7E7C5F09" w14:textId="77777777" w:rsidR="00925707" w:rsidRDefault="00000000">
      <w:pPr>
        <w:pStyle w:val="Compact"/>
        <w:numPr>
          <w:ilvl w:val="0"/>
          <w:numId w:val="72"/>
        </w:numPr>
      </w:pPr>
      <w:r>
        <w:t>OR β-lactam + Antipseudomonal fluoroquinolone</w:t>
      </w:r>
    </w:p>
    <w:p w14:paraId="0456E7DD" w14:textId="77777777" w:rsidR="00925707" w:rsidRDefault="00000000">
      <w:pPr>
        <w:pStyle w:val="Compact"/>
        <w:numPr>
          <w:ilvl w:val="0"/>
          <w:numId w:val="72"/>
        </w:numPr>
      </w:pPr>
      <w:r>
        <w:t>Duration: 7-14 days</w:t>
      </w:r>
    </w:p>
    <w:p w14:paraId="1509CC0D" w14:textId="77777777" w:rsidR="00925707" w:rsidRDefault="00000000">
      <w:pPr>
        <w:pStyle w:val="Heading3"/>
      </w:pPr>
      <w:bookmarkStart w:id="98" w:name="hapvap-treatment"/>
      <w:bookmarkEnd w:id="97"/>
      <w:r>
        <w:rPr>
          <w:rStyle w:val="SectionNumber"/>
        </w:rPr>
        <w:t>7.8.4</w:t>
      </w:r>
      <w:r>
        <w:tab/>
        <w:t>HAP/VAP Treatment</w:t>
      </w:r>
    </w:p>
    <w:p w14:paraId="33E5BC21" w14:textId="77777777" w:rsidR="00925707" w:rsidRDefault="00000000">
      <w:pPr>
        <w:pStyle w:val="Compact"/>
        <w:numPr>
          <w:ilvl w:val="0"/>
          <w:numId w:val="73"/>
        </w:numPr>
      </w:pPr>
      <w:r>
        <w:t>Empiric broad-spectrum antibiotics</w:t>
      </w:r>
    </w:p>
    <w:p w14:paraId="0F6F1AAE" w14:textId="77777777" w:rsidR="00925707" w:rsidRDefault="00000000">
      <w:pPr>
        <w:pStyle w:val="Compact"/>
        <w:numPr>
          <w:ilvl w:val="0"/>
          <w:numId w:val="73"/>
        </w:numPr>
      </w:pPr>
      <w:r>
        <w:t>De-escalation based on culture results</w:t>
      </w:r>
    </w:p>
    <w:p w14:paraId="345F2CC6" w14:textId="77777777" w:rsidR="00925707" w:rsidRDefault="00000000">
      <w:pPr>
        <w:pStyle w:val="Compact"/>
        <w:numPr>
          <w:ilvl w:val="0"/>
          <w:numId w:val="73"/>
        </w:numPr>
      </w:pPr>
      <w:r>
        <w:t>Consider local resistance patterns</w:t>
      </w:r>
    </w:p>
    <w:p w14:paraId="42457E2C" w14:textId="77777777" w:rsidR="00925707" w:rsidRDefault="00000000">
      <w:pPr>
        <w:pStyle w:val="Compact"/>
        <w:numPr>
          <w:ilvl w:val="0"/>
          <w:numId w:val="73"/>
        </w:numPr>
      </w:pPr>
      <w:r>
        <w:t>Duration: 7-14 days (excluding VAP)</w:t>
      </w:r>
    </w:p>
    <w:p w14:paraId="7F063A71" w14:textId="77777777" w:rsidR="00925707" w:rsidRDefault="00000000">
      <w:r>
        <w:pict w14:anchorId="35C4584A">
          <v:rect id="_x0000_i1041" style="width:0;height:1.5pt" o:hralign="center" o:hrstd="t" o:hr="t"/>
        </w:pict>
      </w:r>
    </w:p>
    <w:p w14:paraId="2CFD06CD" w14:textId="77777777" w:rsidR="00925707" w:rsidRDefault="00000000">
      <w:pPr>
        <w:pStyle w:val="Heading2"/>
      </w:pPr>
      <w:bookmarkStart w:id="99" w:name="diagnostic-approach"/>
      <w:bookmarkEnd w:id="94"/>
      <w:bookmarkEnd w:id="98"/>
      <w:r>
        <w:rPr>
          <w:rStyle w:val="SectionNumber"/>
        </w:rPr>
        <w:lastRenderedPageBreak/>
        <w:t>7.9</w:t>
      </w:r>
      <w:r>
        <w:tab/>
        <w:t>2.8 DIAGNOSTIC APPROACH</w:t>
      </w:r>
    </w:p>
    <w:p w14:paraId="01FAA2CB" w14:textId="77777777" w:rsidR="00925707" w:rsidRDefault="00000000">
      <w:pPr>
        <w:pStyle w:val="Heading3"/>
      </w:pPr>
      <w:bookmarkStart w:id="100" w:name="initial-diagnostic-tests"/>
      <w:r>
        <w:rPr>
          <w:rStyle w:val="SectionNumber"/>
        </w:rPr>
        <w:t>7.9.1</w:t>
      </w:r>
      <w:r>
        <w:tab/>
        <w:t>Initial Diagnostic Tests</w:t>
      </w:r>
    </w:p>
    <w:p w14:paraId="074401B1" w14:textId="77777777" w:rsidR="00925707" w:rsidRDefault="00000000">
      <w:pPr>
        <w:pStyle w:val="Compact"/>
        <w:numPr>
          <w:ilvl w:val="0"/>
          <w:numId w:val="74"/>
        </w:numPr>
      </w:pPr>
      <w:r>
        <w:rPr>
          <w:b/>
          <w:bCs/>
        </w:rPr>
        <w:t>Chest X-ray:</w:t>
      </w:r>
      <w:r>
        <w:t xml:space="preserve"> PA and lateral views</w:t>
      </w:r>
    </w:p>
    <w:p w14:paraId="5701A2C4" w14:textId="77777777" w:rsidR="00925707" w:rsidRDefault="00000000">
      <w:pPr>
        <w:pStyle w:val="Compact"/>
        <w:numPr>
          <w:ilvl w:val="0"/>
          <w:numId w:val="74"/>
        </w:numPr>
      </w:pPr>
      <w:r>
        <w:rPr>
          <w:b/>
          <w:bCs/>
        </w:rPr>
        <w:t>Blood tests:</w:t>
      </w:r>
      <w:r>
        <w:t xml:space="preserve"> CBC, CRP, procalcitonin</w:t>
      </w:r>
    </w:p>
    <w:p w14:paraId="74CE2443" w14:textId="77777777" w:rsidR="00925707" w:rsidRDefault="00000000">
      <w:pPr>
        <w:pStyle w:val="Compact"/>
        <w:numPr>
          <w:ilvl w:val="0"/>
          <w:numId w:val="74"/>
        </w:numPr>
      </w:pPr>
      <w:r>
        <w:rPr>
          <w:b/>
          <w:bCs/>
        </w:rPr>
        <w:t>Blood cultures:</w:t>
      </w:r>
      <w:r>
        <w:t xml:space="preserve"> Before antibiotics (when possible)</w:t>
      </w:r>
    </w:p>
    <w:p w14:paraId="235224EA" w14:textId="77777777" w:rsidR="00925707" w:rsidRDefault="00000000">
      <w:pPr>
        <w:pStyle w:val="Compact"/>
        <w:numPr>
          <w:ilvl w:val="0"/>
          <w:numId w:val="74"/>
        </w:numPr>
      </w:pPr>
      <w:r>
        <w:rPr>
          <w:b/>
          <w:bCs/>
        </w:rPr>
        <w:t>Sputum Gram stain and culture:</w:t>
      </w:r>
      <w:r>
        <w:t xml:space="preserve"> If obtainable</w:t>
      </w:r>
    </w:p>
    <w:p w14:paraId="215EE12D" w14:textId="77777777" w:rsidR="00925707" w:rsidRDefault="00000000">
      <w:pPr>
        <w:pStyle w:val="Heading3"/>
      </w:pPr>
      <w:bookmarkStart w:id="101" w:name="targeted-diagnostic-tests"/>
      <w:bookmarkEnd w:id="100"/>
      <w:r>
        <w:rPr>
          <w:rStyle w:val="SectionNumber"/>
        </w:rPr>
        <w:t>7.9.2</w:t>
      </w:r>
      <w:r>
        <w:tab/>
        <w:t>Targeted Diagnostic Tests</w:t>
      </w:r>
    </w:p>
    <w:p w14:paraId="4FF14FB7" w14:textId="77777777" w:rsidR="00925707" w:rsidRDefault="00000000">
      <w:pPr>
        <w:pStyle w:val="Compact"/>
        <w:numPr>
          <w:ilvl w:val="0"/>
          <w:numId w:val="75"/>
        </w:numPr>
      </w:pPr>
      <w:r>
        <w:rPr>
          <w:b/>
          <w:bCs/>
        </w:rPr>
        <w:t>Urinary antigen tests:</w:t>
      </w:r>
      <w:r>
        <w:t xml:space="preserve"> S. pneumoniae, Legionella</w:t>
      </w:r>
    </w:p>
    <w:p w14:paraId="778C0D8C" w14:textId="77777777" w:rsidR="00925707" w:rsidRDefault="00000000">
      <w:pPr>
        <w:pStyle w:val="Compact"/>
        <w:numPr>
          <w:ilvl w:val="0"/>
          <w:numId w:val="75"/>
        </w:numPr>
      </w:pPr>
      <w:r>
        <w:rPr>
          <w:b/>
          <w:bCs/>
        </w:rPr>
        <w:t>PCR tests:</w:t>
      </w:r>
      <w:r>
        <w:t xml:space="preserve"> Viral pathogens, atypical bacteria</w:t>
      </w:r>
    </w:p>
    <w:p w14:paraId="52F0AD8B" w14:textId="77777777" w:rsidR="00925707" w:rsidRDefault="00000000">
      <w:pPr>
        <w:pStyle w:val="Compact"/>
        <w:numPr>
          <w:ilvl w:val="0"/>
          <w:numId w:val="75"/>
        </w:numPr>
      </w:pPr>
      <w:r>
        <w:rPr>
          <w:b/>
          <w:bCs/>
        </w:rPr>
        <w:t>Serology:</w:t>
      </w:r>
      <w:r>
        <w:t xml:space="preserve"> For specific pathogens</w:t>
      </w:r>
    </w:p>
    <w:p w14:paraId="763E86BC" w14:textId="77777777" w:rsidR="00925707" w:rsidRDefault="00000000">
      <w:pPr>
        <w:pStyle w:val="Compact"/>
        <w:numPr>
          <w:ilvl w:val="0"/>
          <w:numId w:val="75"/>
        </w:numPr>
      </w:pPr>
      <w:r>
        <w:rPr>
          <w:b/>
          <w:bCs/>
        </w:rPr>
        <w:t>Bronchoscopic sampling:</w:t>
      </w:r>
      <w:r>
        <w:t xml:space="preserve"> For non-resolving pneumonia</w:t>
      </w:r>
    </w:p>
    <w:p w14:paraId="57C3C0F3" w14:textId="77777777" w:rsidR="00925707" w:rsidRDefault="00000000">
      <w:pPr>
        <w:pStyle w:val="Heading3"/>
      </w:pPr>
      <w:bookmarkStart w:id="102" w:name="imaging-considerations"/>
      <w:bookmarkEnd w:id="101"/>
      <w:r>
        <w:rPr>
          <w:rStyle w:val="SectionNumber"/>
        </w:rPr>
        <w:t>7.9.3</w:t>
      </w:r>
      <w:r>
        <w:tab/>
        <w:t>Imaging Considerations</w:t>
      </w:r>
    </w:p>
    <w:p w14:paraId="0BCDFE6D" w14:textId="77777777" w:rsidR="00925707" w:rsidRDefault="00000000">
      <w:pPr>
        <w:pStyle w:val="Compact"/>
        <w:numPr>
          <w:ilvl w:val="0"/>
          <w:numId w:val="76"/>
        </w:numPr>
      </w:pPr>
      <w:r>
        <w:rPr>
          <w:b/>
          <w:bCs/>
        </w:rPr>
        <w:t>Chest CT:</w:t>
      </w:r>
      <w:r>
        <w:t xml:space="preserve"> For complicated cases or diagnosis in doubt</w:t>
      </w:r>
    </w:p>
    <w:p w14:paraId="78A64E65" w14:textId="77777777" w:rsidR="00925707" w:rsidRDefault="00000000">
      <w:pPr>
        <w:pStyle w:val="Compact"/>
        <w:numPr>
          <w:ilvl w:val="0"/>
          <w:numId w:val="76"/>
        </w:numPr>
      </w:pPr>
      <w:r>
        <w:rPr>
          <w:b/>
          <w:bCs/>
        </w:rPr>
        <w:t>Ultrasound:</w:t>
      </w:r>
      <w:r>
        <w:t xml:space="preserve"> For pleural effusion assessment</w:t>
      </w:r>
    </w:p>
    <w:p w14:paraId="1F1A7EBE" w14:textId="77777777" w:rsidR="00925707" w:rsidRDefault="00000000">
      <w:pPr>
        <w:pStyle w:val="Compact"/>
        <w:numPr>
          <w:ilvl w:val="0"/>
          <w:numId w:val="76"/>
        </w:numPr>
      </w:pPr>
      <w:r>
        <w:rPr>
          <w:b/>
          <w:bCs/>
        </w:rPr>
        <w:t>Serial X-rays:</w:t>
      </w:r>
      <w:r>
        <w:t xml:space="preserve"> To monitor treatment response</w:t>
      </w:r>
    </w:p>
    <w:p w14:paraId="567CF0DA" w14:textId="77777777" w:rsidR="00925707" w:rsidRDefault="00000000">
      <w:r>
        <w:pict w14:anchorId="487BE3ED">
          <v:rect id="_x0000_i1042" style="width:0;height:1.5pt" o:hralign="center" o:hrstd="t" o:hr="t"/>
        </w:pict>
      </w:r>
    </w:p>
    <w:p w14:paraId="1230AD05" w14:textId="77777777" w:rsidR="00925707" w:rsidRDefault="00000000">
      <w:pPr>
        <w:pStyle w:val="Heading2"/>
      </w:pPr>
      <w:bookmarkStart w:id="103" w:name="prevention-strategies-1"/>
      <w:bookmarkEnd w:id="99"/>
      <w:bookmarkEnd w:id="102"/>
      <w:r>
        <w:rPr>
          <w:rStyle w:val="SectionNumber"/>
        </w:rPr>
        <w:t>7.10</w:t>
      </w:r>
      <w:r>
        <w:tab/>
        <w:t>2.9 PREVENTION STRATEGIES</w:t>
      </w:r>
    </w:p>
    <w:p w14:paraId="706A59C7" w14:textId="77777777" w:rsidR="00925707" w:rsidRDefault="00000000">
      <w:pPr>
        <w:pStyle w:val="Heading3"/>
      </w:pPr>
      <w:bookmarkStart w:id="104" w:name="cap-prevention"/>
      <w:r>
        <w:rPr>
          <w:rStyle w:val="SectionNumber"/>
        </w:rPr>
        <w:t>7.10.1</w:t>
      </w:r>
      <w:r>
        <w:tab/>
        <w:t>CAP Prevention</w:t>
      </w:r>
    </w:p>
    <w:p w14:paraId="3B0313A4" w14:textId="77777777" w:rsidR="00925707" w:rsidRDefault="00000000">
      <w:pPr>
        <w:pStyle w:val="Compact"/>
        <w:numPr>
          <w:ilvl w:val="0"/>
          <w:numId w:val="77"/>
        </w:numPr>
      </w:pPr>
      <w:r>
        <w:rPr>
          <w:b/>
          <w:bCs/>
        </w:rPr>
        <w:t>Vaccination:</w:t>
      </w:r>
      <w:r>
        <w:t xml:space="preserve"> Pneumococcal, influenza, pertussis vaccines</w:t>
      </w:r>
    </w:p>
    <w:p w14:paraId="0015473C" w14:textId="77777777" w:rsidR="00925707" w:rsidRDefault="00000000">
      <w:pPr>
        <w:pStyle w:val="Compact"/>
        <w:numPr>
          <w:ilvl w:val="0"/>
          <w:numId w:val="77"/>
        </w:numPr>
      </w:pPr>
      <w:r>
        <w:rPr>
          <w:b/>
          <w:bCs/>
        </w:rPr>
        <w:t>Hygiene:</w:t>
      </w:r>
      <w:r>
        <w:t xml:space="preserve"> Hand washing, respiratory etiquette</w:t>
      </w:r>
    </w:p>
    <w:p w14:paraId="4B5A754E" w14:textId="77777777" w:rsidR="00925707" w:rsidRDefault="00000000">
      <w:pPr>
        <w:pStyle w:val="Compact"/>
        <w:numPr>
          <w:ilvl w:val="0"/>
          <w:numId w:val="77"/>
        </w:numPr>
      </w:pPr>
      <w:r>
        <w:rPr>
          <w:b/>
          <w:bCs/>
        </w:rPr>
        <w:t>Habitat control:</w:t>
      </w:r>
      <w:r>
        <w:t xml:space="preserve"> For Legionella prevention</w:t>
      </w:r>
    </w:p>
    <w:p w14:paraId="68530721" w14:textId="77777777" w:rsidR="00925707" w:rsidRDefault="00000000">
      <w:pPr>
        <w:pStyle w:val="Compact"/>
        <w:numPr>
          <w:ilvl w:val="0"/>
          <w:numId w:val="77"/>
        </w:numPr>
      </w:pPr>
      <w:r>
        <w:rPr>
          <w:b/>
          <w:bCs/>
        </w:rPr>
        <w:t>Smoking cessation:</w:t>
      </w:r>
      <w:r>
        <w:t xml:space="preserve"> Tobacco use reduction</w:t>
      </w:r>
    </w:p>
    <w:p w14:paraId="544563A4" w14:textId="77777777" w:rsidR="00925707" w:rsidRDefault="00000000">
      <w:pPr>
        <w:pStyle w:val="Compact"/>
        <w:numPr>
          <w:ilvl w:val="0"/>
          <w:numId w:val="77"/>
        </w:numPr>
      </w:pPr>
      <w:r>
        <w:rPr>
          <w:b/>
          <w:bCs/>
        </w:rPr>
        <w:t>Antibiotic stewardship:</w:t>
      </w:r>
      <w:r>
        <w:t xml:space="preserve"> Appropriate antibiotic use</w:t>
      </w:r>
    </w:p>
    <w:p w14:paraId="050C5E94" w14:textId="77777777" w:rsidR="00925707" w:rsidRDefault="00000000">
      <w:pPr>
        <w:pStyle w:val="Heading3"/>
      </w:pPr>
      <w:bookmarkStart w:id="105" w:name="nosocomial-pneumonia-prevention"/>
      <w:bookmarkEnd w:id="104"/>
      <w:r>
        <w:rPr>
          <w:rStyle w:val="SectionNumber"/>
        </w:rPr>
        <w:t>7.10.2</w:t>
      </w:r>
      <w:r>
        <w:tab/>
        <w:t>Nosocomial Pneumonia Prevention</w:t>
      </w:r>
    </w:p>
    <w:p w14:paraId="4694F8A1" w14:textId="77777777" w:rsidR="00925707" w:rsidRDefault="00000000">
      <w:pPr>
        <w:pStyle w:val="Heading4"/>
      </w:pPr>
      <w:bookmarkStart w:id="106" w:name="ventilator-bundle-elements"/>
      <w:r>
        <w:rPr>
          <w:rStyle w:val="SectionNumber"/>
        </w:rPr>
        <w:t>7.10.2.1</w:t>
      </w:r>
      <w:r>
        <w:tab/>
        <w:t>Ventilator Bundle Elements:</w:t>
      </w:r>
    </w:p>
    <w:p w14:paraId="5C13206A" w14:textId="77777777" w:rsidR="00925707" w:rsidRDefault="00000000">
      <w:pPr>
        <w:pStyle w:val="Compact"/>
        <w:numPr>
          <w:ilvl w:val="0"/>
          <w:numId w:val="78"/>
        </w:numPr>
      </w:pPr>
      <w:r>
        <w:rPr>
          <w:b/>
          <w:bCs/>
        </w:rPr>
        <w:t>Head-of-bed elevation (30-45°)</w:t>
      </w:r>
      <w:r>
        <w:t xml:space="preserve"> to prevent aspiration</w:t>
      </w:r>
    </w:p>
    <w:p w14:paraId="64CF59DF" w14:textId="77777777" w:rsidR="00925707" w:rsidRDefault="00000000">
      <w:pPr>
        <w:pStyle w:val="Compact"/>
        <w:numPr>
          <w:ilvl w:val="0"/>
          <w:numId w:val="78"/>
        </w:numPr>
      </w:pPr>
      <w:r>
        <w:rPr>
          <w:b/>
          <w:bCs/>
        </w:rPr>
        <w:t>Daily sedation vacation</w:t>
      </w:r>
      <w:r>
        <w:t xml:space="preserve"> and assessment for extubation</w:t>
      </w:r>
    </w:p>
    <w:p w14:paraId="01B7B847" w14:textId="77777777" w:rsidR="00925707" w:rsidRDefault="00000000">
      <w:pPr>
        <w:pStyle w:val="Compact"/>
        <w:numPr>
          <w:ilvl w:val="0"/>
          <w:numId w:val="78"/>
        </w:numPr>
      </w:pPr>
      <w:r>
        <w:rPr>
          <w:b/>
          <w:bCs/>
        </w:rPr>
        <w:t>Deep vein thrombosis prophylaxis</w:t>
      </w:r>
    </w:p>
    <w:p w14:paraId="00251D5D" w14:textId="77777777" w:rsidR="00925707" w:rsidRDefault="00000000">
      <w:pPr>
        <w:pStyle w:val="Compact"/>
        <w:numPr>
          <w:ilvl w:val="0"/>
          <w:numId w:val="78"/>
        </w:numPr>
      </w:pPr>
      <w:r>
        <w:rPr>
          <w:b/>
          <w:bCs/>
        </w:rPr>
        <w:t>Peptic ulcer prophylaxis</w:t>
      </w:r>
      <w:r>
        <w:t xml:space="preserve"> (stress ulcer prevention)</w:t>
      </w:r>
    </w:p>
    <w:p w14:paraId="2AE43AA7" w14:textId="77777777" w:rsidR="00925707" w:rsidRDefault="00000000">
      <w:pPr>
        <w:pStyle w:val="Compact"/>
        <w:numPr>
          <w:ilvl w:val="0"/>
          <w:numId w:val="78"/>
        </w:numPr>
      </w:pPr>
      <w:r>
        <w:rPr>
          <w:b/>
          <w:bCs/>
        </w:rPr>
        <w:t>Oral chlorhexidine</w:t>
      </w:r>
      <w:r>
        <w:t xml:space="preserve"> for oral decontamination</w:t>
      </w:r>
    </w:p>
    <w:p w14:paraId="10AAD62F" w14:textId="77777777" w:rsidR="00925707" w:rsidRDefault="00000000">
      <w:pPr>
        <w:pStyle w:val="Heading4"/>
      </w:pPr>
      <w:bookmarkStart w:id="107" w:name="additional-measures"/>
      <w:bookmarkEnd w:id="106"/>
      <w:r>
        <w:rPr>
          <w:rStyle w:val="SectionNumber"/>
        </w:rPr>
        <w:t>7.10.2.2</w:t>
      </w:r>
      <w:r>
        <w:tab/>
        <w:t>Additional Measures:</w:t>
      </w:r>
    </w:p>
    <w:p w14:paraId="04E7712A" w14:textId="77777777" w:rsidR="00925707" w:rsidRDefault="00000000">
      <w:pPr>
        <w:pStyle w:val="Compact"/>
        <w:numPr>
          <w:ilvl w:val="0"/>
          <w:numId w:val="79"/>
        </w:numPr>
      </w:pPr>
      <w:r>
        <w:rPr>
          <w:b/>
          <w:bCs/>
        </w:rPr>
        <w:t>Selective decontamination:</w:t>
      </w:r>
      <w:r>
        <w:t xml:space="preserve"> Oropharyngeal and gastrointestinal</w:t>
      </w:r>
    </w:p>
    <w:p w14:paraId="3DED128D" w14:textId="77777777" w:rsidR="00925707" w:rsidRDefault="00000000">
      <w:pPr>
        <w:pStyle w:val="Compact"/>
        <w:numPr>
          <w:ilvl w:val="0"/>
          <w:numId w:val="79"/>
        </w:numPr>
      </w:pPr>
      <w:r>
        <w:rPr>
          <w:b/>
          <w:bCs/>
        </w:rPr>
        <w:t>Early mobility:</w:t>
      </w:r>
      <w:r>
        <w:t xml:space="preserve"> Prevent stasis pneumonia</w:t>
      </w:r>
    </w:p>
    <w:p w14:paraId="4AED9133" w14:textId="77777777" w:rsidR="00925707" w:rsidRDefault="00000000">
      <w:pPr>
        <w:pStyle w:val="Compact"/>
        <w:numPr>
          <w:ilvl w:val="0"/>
          <w:numId w:val="79"/>
        </w:numPr>
      </w:pPr>
      <w:r>
        <w:rPr>
          <w:b/>
          <w:bCs/>
        </w:rPr>
        <w:t>Hand hygiene:</w:t>
      </w:r>
      <w:r>
        <w:t xml:space="preserve"> MDRO transmission prevention</w:t>
      </w:r>
    </w:p>
    <w:p w14:paraId="16E83389" w14:textId="77777777" w:rsidR="00925707" w:rsidRDefault="00000000">
      <w:pPr>
        <w:pStyle w:val="Compact"/>
        <w:numPr>
          <w:ilvl w:val="0"/>
          <w:numId w:val="79"/>
        </w:numPr>
      </w:pPr>
      <w:r>
        <w:rPr>
          <w:b/>
          <w:bCs/>
        </w:rPr>
        <w:lastRenderedPageBreak/>
        <w:t>Bundle compliance:</w:t>
      </w:r>
      <w:r>
        <w:t xml:space="preserve"> &gt;95% adherence required</w:t>
      </w:r>
    </w:p>
    <w:p w14:paraId="650DD8B9" w14:textId="77777777" w:rsidR="00925707" w:rsidRDefault="00000000">
      <w:r>
        <w:pict w14:anchorId="53E3DB28">
          <v:rect id="_x0000_i1043" style="width:0;height:1.5pt" o:hralign="center" o:hrstd="t" o:hr="t"/>
        </w:pict>
      </w:r>
    </w:p>
    <w:p w14:paraId="5F4015C2" w14:textId="77777777" w:rsidR="00925707" w:rsidRDefault="00000000">
      <w:pPr>
        <w:pStyle w:val="Heading2"/>
      </w:pPr>
      <w:bookmarkStart w:id="108" w:name="cbme-assessment-questions-1"/>
      <w:bookmarkEnd w:id="103"/>
      <w:bookmarkEnd w:id="105"/>
      <w:bookmarkEnd w:id="107"/>
      <w:r>
        <w:rPr>
          <w:rStyle w:val="SectionNumber"/>
        </w:rPr>
        <w:t>7.11</w:t>
      </w:r>
      <w:r>
        <w:tab/>
        <w:t>CBME ASSESSMENT QUESTIONS</w:t>
      </w:r>
    </w:p>
    <w:p w14:paraId="388FAA8A" w14:textId="77777777" w:rsidR="00925707" w:rsidRDefault="00000000">
      <w:pPr>
        <w:pStyle w:val="Heading3"/>
      </w:pPr>
      <w:bookmarkStart w:id="109" w:name="mcqs-1"/>
      <w:r>
        <w:rPr>
          <w:rStyle w:val="SectionNumber"/>
        </w:rPr>
        <w:t>7.11.1</w:t>
      </w:r>
      <w:r>
        <w:tab/>
        <w:t>MCQs:</w:t>
      </w:r>
    </w:p>
    <w:p w14:paraId="7A8E3BA8" w14:textId="77777777" w:rsidR="00925707" w:rsidRDefault="00000000">
      <w:pPr>
        <w:pStyle w:val="Compact"/>
        <w:numPr>
          <w:ilvl w:val="0"/>
          <w:numId w:val="80"/>
        </w:numPr>
      </w:pPr>
      <w:r>
        <w:t>CURB-65 criteria include all except?</w:t>
      </w:r>
    </w:p>
    <w:p w14:paraId="3D939FD5" w14:textId="77777777" w:rsidR="00925707" w:rsidRDefault="00000000">
      <w:pPr>
        <w:pStyle w:val="Compact"/>
        <w:numPr>
          <w:ilvl w:val="0"/>
          <w:numId w:val="80"/>
        </w:numPr>
      </w:pPr>
      <w:r>
        <w:t>Most common organism in early-onset VAP?</w:t>
      </w:r>
    </w:p>
    <w:p w14:paraId="63677556" w14:textId="77777777" w:rsidR="00925707" w:rsidRDefault="00000000">
      <w:pPr>
        <w:pStyle w:val="Compact"/>
        <w:numPr>
          <w:ilvl w:val="0"/>
          <w:numId w:val="80"/>
        </w:numPr>
      </w:pPr>
      <w:r>
        <w:t>PSI Class I score range?</w:t>
      </w:r>
    </w:p>
    <w:p w14:paraId="130D3E9C" w14:textId="77777777" w:rsidR="00925707" w:rsidRDefault="00000000">
      <w:pPr>
        <w:pStyle w:val="Compact"/>
        <w:numPr>
          <w:ilvl w:val="0"/>
          <w:numId w:val="80"/>
        </w:numPr>
      </w:pPr>
      <w:r>
        <w:t>Healthcare-associated pneumonia criteria?</w:t>
      </w:r>
    </w:p>
    <w:p w14:paraId="7E279C64" w14:textId="77777777" w:rsidR="00925707" w:rsidRDefault="00000000">
      <w:pPr>
        <w:pStyle w:val="Heading3"/>
      </w:pPr>
      <w:bookmarkStart w:id="110" w:name="osce-tasks-1"/>
      <w:bookmarkEnd w:id="109"/>
      <w:r>
        <w:rPr>
          <w:rStyle w:val="SectionNumber"/>
        </w:rPr>
        <w:t>7.11.2</w:t>
      </w:r>
      <w:r>
        <w:tab/>
        <w:t>OSCE Tasks:</w:t>
      </w:r>
    </w:p>
    <w:p w14:paraId="50A7B199" w14:textId="77777777" w:rsidR="00925707" w:rsidRDefault="00000000">
      <w:pPr>
        <w:pStyle w:val="Compact"/>
        <w:numPr>
          <w:ilvl w:val="0"/>
          <w:numId w:val="81"/>
        </w:numPr>
      </w:pPr>
      <w:r>
        <w:t>Calculate CURB-65 score for given patient</w:t>
      </w:r>
    </w:p>
    <w:p w14:paraId="4C550B6E" w14:textId="77777777" w:rsidR="00925707" w:rsidRDefault="00000000">
      <w:pPr>
        <w:pStyle w:val="Compact"/>
        <w:numPr>
          <w:ilvl w:val="0"/>
          <w:numId w:val="81"/>
        </w:numPr>
      </w:pPr>
      <w:r>
        <w:t>Differentiate ambulatory vs inpatient CAP treatment</w:t>
      </w:r>
    </w:p>
    <w:p w14:paraId="75A4546C" w14:textId="77777777" w:rsidR="00925707" w:rsidRDefault="00000000">
      <w:pPr>
        <w:pStyle w:val="Compact"/>
        <w:numPr>
          <w:ilvl w:val="0"/>
          <w:numId w:val="81"/>
        </w:numPr>
      </w:pPr>
      <w:r>
        <w:t>Demonstrate VAP prevention bundle compliance</w:t>
      </w:r>
    </w:p>
    <w:p w14:paraId="3C47AECB" w14:textId="77777777" w:rsidR="00925707" w:rsidRDefault="00000000">
      <w:pPr>
        <w:pStyle w:val="Compact"/>
        <w:numPr>
          <w:ilvl w:val="0"/>
          <w:numId w:val="81"/>
        </w:numPr>
      </w:pPr>
      <w:r>
        <w:t>Classify pneumonia severity using PSI criteria</w:t>
      </w:r>
    </w:p>
    <w:p w14:paraId="25096974" w14:textId="77777777" w:rsidR="00925707" w:rsidRDefault="00000000">
      <w:pPr>
        <w:pStyle w:val="Heading3"/>
      </w:pPr>
      <w:bookmarkStart w:id="111" w:name="learning-activities-1"/>
      <w:bookmarkEnd w:id="110"/>
      <w:r>
        <w:rPr>
          <w:rStyle w:val="SectionNumber"/>
        </w:rPr>
        <w:t>7.11.3</w:t>
      </w:r>
      <w:r>
        <w:tab/>
        <w:t>Learning Activities:</w:t>
      </w:r>
    </w:p>
    <w:p w14:paraId="751F5A75" w14:textId="77777777" w:rsidR="00925707" w:rsidRDefault="00000000">
      <w:pPr>
        <w:pStyle w:val="Compact"/>
        <w:numPr>
          <w:ilvl w:val="0"/>
          <w:numId w:val="82"/>
        </w:numPr>
      </w:pPr>
      <w:r>
        <w:t>Analyze CAP-HAP transition cases in your hospital</w:t>
      </w:r>
    </w:p>
    <w:p w14:paraId="4EDE3A1B" w14:textId="77777777" w:rsidR="00925707" w:rsidRDefault="00000000">
      <w:pPr>
        <w:pStyle w:val="Compact"/>
        <w:numPr>
          <w:ilvl w:val="0"/>
          <w:numId w:val="82"/>
        </w:numPr>
      </w:pPr>
      <w:r>
        <w:t>Participate in ventilator bundle implementation</w:t>
      </w:r>
    </w:p>
    <w:p w14:paraId="3E680489" w14:textId="77777777" w:rsidR="00925707" w:rsidRDefault="00000000">
      <w:pPr>
        <w:pStyle w:val="Compact"/>
        <w:numPr>
          <w:ilvl w:val="0"/>
          <w:numId w:val="82"/>
        </w:numPr>
      </w:pPr>
      <w:r>
        <w:t>Review antibiotic prescribing patterns</w:t>
      </w:r>
    </w:p>
    <w:p w14:paraId="3782D6BC" w14:textId="77777777" w:rsidR="00925707" w:rsidRDefault="00000000">
      <w:pPr>
        <w:pStyle w:val="Compact"/>
        <w:numPr>
          <w:ilvl w:val="0"/>
          <w:numId w:val="82"/>
        </w:numPr>
      </w:pPr>
      <w:r>
        <w:t>Design pneumonia classification flow chart</w:t>
      </w:r>
    </w:p>
    <w:p w14:paraId="3174B168" w14:textId="77777777" w:rsidR="00925707" w:rsidRDefault="00000000">
      <w:r>
        <w:pict w14:anchorId="675B6220">
          <v:rect id="_x0000_i1044" style="width:0;height:1.5pt" o:hralign="center" o:hrstd="t" o:hr="t"/>
        </w:pict>
      </w:r>
    </w:p>
    <w:p w14:paraId="64C6A4B7" w14:textId="77777777" w:rsidR="00925707" w:rsidRDefault="00000000">
      <w:pPr>
        <w:pStyle w:val="FirstParagraph"/>
      </w:pPr>
      <w:r>
        <w:rPr>
          <w:b/>
          <w:bCs/>
        </w:rPr>
        <w:t>Developed by Dr. Siddalingaiah H S</w:t>
      </w:r>
      <w:r>
        <w:t xml:space="preserve"> </w:t>
      </w:r>
      <w:r>
        <w:rPr>
          <w:b/>
          <w:bCs/>
        </w:rPr>
        <w:t>Department of Community Medicine</w:t>
      </w:r>
      <w:r>
        <w:t xml:space="preserve"> </w:t>
      </w:r>
      <w:r>
        <w:rPr>
          <w:i/>
          <w:iCs/>
        </w:rPr>
        <w:t>hssling@yahoo.com | +91-8941087719</w:t>
      </w:r>
    </w:p>
    <w:p w14:paraId="33A9FAB1" w14:textId="77777777" w:rsidR="00925707" w:rsidRDefault="00000000">
      <w:pPr>
        <w:pStyle w:val="BodyText"/>
      </w:pPr>
      <w:r>
        <w:rPr>
          <w:b/>
          <w:bCs/>
        </w:rPr>
        <w:t>Disclaimer:</w:t>
      </w:r>
      <w:r>
        <w:t xml:space="preserve"> This educational content is for CBME training only and should not replace clinical judgment.</w:t>
      </w:r>
    </w:p>
    <w:p w14:paraId="1B031598" w14:textId="77777777" w:rsidR="00925707" w:rsidRDefault="00000000">
      <w:pPr>
        <w:pStyle w:val="Heading1"/>
      </w:pPr>
      <w:bookmarkStart w:id="112" w:name="Xb5f67c7986255921a128436323fbb3d3bbe54f7"/>
      <w:bookmarkEnd w:id="60"/>
      <w:bookmarkEnd w:id="108"/>
      <w:bookmarkEnd w:id="111"/>
      <w:r>
        <w:rPr>
          <w:rStyle w:val="SectionNumber"/>
        </w:rPr>
        <w:t>8</w:t>
      </w:r>
      <w:r>
        <w:tab/>
        <w:t>Chapter 3: Clinical Diagnosis and Assessment Tools</w:t>
      </w:r>
    </w:p>
    <w:p w14:paraId="60603205" w14:textId="77777777" w:rsidR="00925707" w:rsidRDefault="00000000">
      <w:pPr>
        <w:pStyle w:val="Heading2"/>
      </w:pPr>
      <w:bookmarkStart w:id="113" w:name="cbme-learning-objectives-2"/>
      <w:r>
        <w:rPr>
          <w:rStyle w:val="SectionNumber"/>
        </w:rPr>
        <w:t>8.1</w:t>
      </w:r>
      <w:r>
        <w:tab/>
        <w:t>CBME LEARNING OBJECTIVES</w:t>
      </w:r>
    </w:p>
    <w:p w14:paraId="656BE6CB" w14:textId="77777777" w:rsidR="00925707" w:rsidRDefault="00000000">
      <w:pPr>
        <w:pStyle w:val="FirstParagraph"/>
      </w:pPr>
      <w:r>
        <w:t>By the end of this chapter, MBBS students will be able to: 1. Perform comprehensive clinical assessment of pneumonia patients 2. Interpret history and physical examination findings in CAP/HAP 3. Calculate and apply pneumonia severity scoring systems 4. Differentiate pneumonia from other respiratory conditions 5. Document and communicate clinical findings effectively</w:t>
      </w:r>
    </w:p>
    <w:p w14:paraId="7781F90C" w14:textId="77777777" w:rsidR="00925707" w:rsidRDefault="00000000">
      <w:r>
        <w:pict w14:anchorId="37D0423D">
          <v:rect id="_x0000_i1045" style="width:0;height:1.5pt" o:hralign="center" o:hrstd="t" o:hr="t"/>
        </w:pict>
      </w:r>
    </w:p>
    <w:p w14:paraId="503C3280" w14:textId="77777777" w:rsidR="00925707" w:rsidRDefault="00000000">
      <w:pPr>
        <w:pStyle w:val="Heading2"/>
      </w:pPr>
      <w:bookmarkStart w:id="114" w:name="history-taking-in-pneumonia"/>
      <w:bookmarkEnd w:id="113"/>
      <w:r>
        <w:rPr>
          <w:rStyle w:val="SectionNumber"/>
        </w:rPr>
        <w:lastRenderedPageBreak/>
        <w:t>8.2</w:t>
      </w:r>
      <w:r>
        <w:tab/>
        <w:t>3.1 HISTORY TAKING IN PNEUMONIA</w:t>
      </w:r>
    </w:p>
    <w:p w14:paraId="306A3D21" w14:textId="77777777" w:rsidR="00925707" w:rsidRDefault="00000000">
      <w:pPr>
        <w:pStyle w:val="Heading3"/>
      </w:pPr>
      <w:bookmarkStart w:id="115" w:name="essential-components-of-history"/>
      <w:r>
        <w:rPr>
          <w:rStyle w:val="SectionNumber"/>
        </w:rPr>
        <w:t>8.2.1</w:t>
      </w:r>
      <w:r>
        <w:tab/>
        <w:t>Essential Components of History</w:t>
      </w:r>
    </w:p>
    <w:p w14:paraId="76B7F2A7" w14:textId="77777777" w:rsidR="00925707" w:rsidRDefault="00000000">
      <w:pPr>
        <w:pStyle w:val="Heading4"/>
      </w:pPr>
      <w:bookmarkStart w:id="116" w:name="patient-demographics"/>
      <w:r>
        <w:rPr>
          <w:rStyle w:val="SectionNumber"/>
        </w:rPr>
        <w:t>8.2.1.1</w:t>
      </w:r>
      <w:r>
        <w:tab/>
        <w:t>Patient Demographics</w:t>
      </w:r>
    </w:p>
    <w:p w14:paraId="09E4DE71" w14:textId="77777777" w:rsidR="00925707" w:rsidRDefault="00000000">
      <w:pPr>
        <w:pStyle w:val="Compact"/>
        <w:numPr>
          <w:ilvl w:val="0"/>
          <w:numId w:val="83"/>
        </w:numPr>
      </w:pPr>
      <w:r>
        <w:rPr>
          <w:b/>
          <w:bCs/>
        </w:rPr>
        <w:t>Age:</w:t>
      </w:r>
      <w:r>
        <w:t xml:space="preserve"> Children vs Adults (significant differences)</w:t>
      </w:r>
    </w:p>
    <w:p w14:paraId="2C364C93" w14:textId="77777777" w:rsidR="00925707" w:rsidRDefault="00000000">
      <w:pPr>
        <w:pStyle w:val="Compact"/>
        <w:numPr>
          <w:ilvl w:val="0"/>
          <w:numId w:val="83"/>
        </w:numPr>
      </w:pPr>
      <w:r>
        <w:rPr>
          <w:b/>
          <w:bCs/>
        </w:rPr>
        <w:t>Gender:</w:t>
      </w:r>
      <w:r>
        <w:t xml:space="preserve"> Some pathogens show predilection</w:t>
      </w:r>
    </w:p>
    <w:p w14:paraId="3A246DBB" w14:textId="77777777" w:rsidR="00925707" w:rsidRDefault="00000000">
      <w:pPr>
        <w:pStyle w:val="Compact"/>
        <w:numPr>
          <w:ilvl w:val="0"/>
          <w:numId w:val="83"/>
        </w:numPr>
      </w:pPr>
      <w:r>
        <w:rPr>
          <w:b/>
          <w:bCs/>
        </w:rPr>
        <w:t>Occupation:</w:t>
      </w:r>
      <w:r>
        <w:t xml:space="preserve"> Healthcare workers, farmers, veterinarians</w:t>
      </w:r>
    </w:p>
    <w:p w14:paraId="22927FF8" w14:textId="77777777" w:rsidR="00925707" w:rsidRDefault="00000000">
      <w:pPr>
        <w:pStyle w:val="Compact"/>
        <w:numPr>
          <w:ilvl w:val="0"/>
          <w:numId w:val="83"/>
        </w:numPr>
      </w:pPr>
      <w:r>
        <w:rPr>
          <w:b/>
          <w:bCs/>
        </w:rPr>
        <w:t>Habitat:</w:t>
      </w:r>
      <w:r>
        <w:t xml:space="preserve"> Institutionalized, homeless populations</w:t>
      </w:r>
    </w:p>
    <w:p w14:paraId="6944092F" w14:textId="77777777" w:rsidR="00925707" w:rsidRDefault="00000000">
      <w:pPr>
        <w:pStyle w:val="Heading4"/>
      </w:pPr>
      <w:bookmarkStart w:id="117" w:name="symptom-onset-and-progression"/>
      <w:bookmarkEnd w:id="116"/>
      <w:r>
        <w:rPr>
          <w:rStyle w:val="SectionNumber"/>
        </w:rPr>
        <w:t>8.2.1.2</w:t>
      </w:r>
      <w:r>
        <w:tab/>
        <w:t>Symptom Onset and Progression</w:t>
      </w:r>
    </w:p>
    <w:p w14:paraId="722143D6" w14:textId="77777777" w:rsidR="00925707" w:rsidRDefault="00000000">
      <w:pPr>
        <w:pStyle w:val="Compact"/>
        <w:numPr>
          <w:ilvl w:val="0"/>
          <w:numId w:val="84"/>
        </w:numPr>
      </w:pPr>
      <w:r>
        <w:rPr>
          <w:b/>
          <w:bCs/>
        </w:rPr>
        <w:t>Acute onset (&lt;7 days):</w:t>
      </w:r>
      <w:r>
        <w:t xml:space="preserve"> Typical for bacterial pneumonia</w:t>
      </w:r>
    </w:p>
    <w:p w14:paraId="01345AF0" w14:textId="77777777" w:rsidR="00925707" w:rsidRDefault="00000000">
      <w:pPr>
        <w:pStyle w:val="Compact"/>
        <w:numPr>
          <w:ilvl w:val="0"/>
          <w:numId w:val="84"/>
        </w:numPr>
      </w:pPr>
      <w:r>
        <w:rPr>
          <w:b/>
          <w:bCs/>
        </w:rPr>
        <w:t>Subacute onset:</w:t>
      </w:r>
      <w:r>
        <w:t xml:space="preserve"> Suggests atypical pathogens</w:t>
      </w:r>
    </w:p>
    <w:p w14:paraId="509155C5" w14:textId="77777777" w:rsidR="00925707" w:rsidRDefault="00000000">
      <w:pPr>
        <w:pStyle w:val="Compact"/>
        <w:numPr>
          <w:ilvl w:val="0"/>
          <w:numId w:val="84"/>
        </w:numPr>
      </w:pPr>
      <w:r>
        <w:rPr>
          <w:b/>
          <w:bCs/>
        </w:rPr>
        <w:t>Chronic progression:</w:t>
      </w:r>
      <w:r>
        <w:t xml:space="preserve"> May indicate tuberculosis, malignancy</w:t>
      </w:r>
    </w:p>
    <w:p w14:paraId="72944353" w14:textId="77777777" w:rsidR="00925707" w:rsidRDefault="00000000">
      <w:pPr>
        <w:pStyle w:val="Heading4"/>
      </w:pPr>
      <w:bookmarkStart w:id="118" w:name="specific-respiratory-symptoms"/>
      <w:bookmarkEnd w:id="117"/>
      <w:r>
        <w:rPr>
          <w:rStyle w:val="SectionNumber"/>
        </w:rPr>
        <w:t>8.2.1.3</w:t>
      </w:r>
      <w:r>
        <w:tab/>
        <w:t>Specific Respiratory Symptoms</w:t>
      </w:r>
    </w:p>
    <w:p w14:paraId="3CE7CDE0" w14:textId="77777777" w:rsidR="00925707" w:rsidRDefault="00000000">
      <w:pPr>
        <w:pStyle w:val="Compact"/>
        <w:numPr>
          <w:ilvl w:val="0"/>
          <w:numId w:val="85"/>
        </w:numPr>
      </w:pPr>
      <w:r>
        <w:rPr>
          <w:b/>
          <w:bCs/>
        </w:rPr>
        <w:t>Cough:</w:t>
      </w:r>
      <w:r>
        <w:t xml:space="preserve"> Productive (typical) vs dry (atypical/mycoplasma)</w:t>
      </w:r>
    </w:p>
    <w:p w14:paraId="23D1D4A2" w14:textId="77777777" w:rsidR="00925707" w:rsidRDefault="00000000">
      <w:pPr>
        <w:pStyle w:val="Compact"/>
        <w:numPr>
          <w:ilvl w:val="0"/>
          <w:numId w:val="85"/>
        </w:numPr>
      </w:pPr>
      <w:r>
        <w:rPr>
          <w:b/>
          <w:bCs/>
        </w:rPr>
        <w:t>Sputum character:</w:t>
      </w:r>
      <w:r>
        <w:t xml:space="preserve"> Rusty (S. pneumoniae), mucopurulent, bloody (hemoptysis)</w:t>
      </w:r>
    </w:p>
    <w:p w14:paraId="43D6FE8D" w14:textId="77777777" w:rsidR="00925707" w:rsidRDefault="00000000">
      <w:pPr>
        <w:pStyle w:val="Compact"/>
        <w:numPr>
          <w:ilvl w:val="0"/>
          <w:numId w:val="85"/>
        </w:numPr>
      </w:pPr>
      <w:r>
        <w:rPr>
          <w:b/>
          <w:bCs/>
        </w:rPr>
        <w:t>Dyspnea:</w:t>
      </w:r>
      <w:r>
        <w:t xml:space="preserve"> Progressive respiratory distress</w:t>
      </w:r>
    </w:p>
    <w:p w14:paraId="29F04DCD" w14:textId="77777777" w:rsidR="00925707" w:rsidRDefault="00000000">
      <w:pPr>
        <w:pStyle w:val="Compact"/>
        <w:numPr>
          <w:ilvl w:val="0"/>
          <w:numId w:val="85"/>
        </w:numPr>
      </w:pPr>
      <w:r>
        <w:rPr>
          <w:b/>
          <w:bCs/>
        </w:rPr>
        <w:t>Chest pain:</w:t>
      </w:r>
      <w:r>
        <w:t xml:space="preserve"> Pleuritic pain suggests pleural involvement</w:t>
      </w:r>
    </w:p>
    <w:p w14:paraId="02E57E81" w14:textId="77777777" w:rsidR="00925707" w:rsidRDefault="00000000">
      <w:pPr>
        <w:pStyle w:val="Heading4"/>
      </w:pPr>
      <w:bookmarkStart w:id="119" w:name="associated-systemic-symptoms"/>
      <w:bookmarkEnd w:id="118"/>
      <w:r>
        <w:rPr>
          <w:rStyle w:val="SectionNumber"/>
        </w:rPr>
        <w:t>8.2.1.4</w:t>
      </w:r>
      <w:r>
        <w:tab/>
        <w:t>Associated Systemic Symptoms</w:t>
      </w:r>
    </w:p>
    <w:p w14:paraId="3932C3DA" w14:textId="77777777" w:rsidR="00925707" w:rsidRDefault="00000000">
      <w:pPr>
        <w:pStyle w:val="Compact"/>
        <w:numPr>
          <w:ilvl w:val="0"/>
          <w:numId w:val="86"/>
        </w:numPr>
      </w:pPr>
      <w:r>
        <w:rPr>
          <w:b/>
          <w:bCs/>
        </w:rPr>
        <w:t>Fever/Chills:</w:t>
      </w:r>
      <w:r>
        <w:t xml:space="preserve"> High-grade fever with rigors (S. pneumoniae)</w:t>
      </w:r>
    </w:p>
    <w:p w14:paraId="6B904362" w14:textId="77777777" w:rsidR="00925707" w:rsidRDefault="00000000">
      <w:pPr>
        <w:pStyle w:val="Compact"/>
        <w:numPr>
          <w:ilvl w:val="0"/>
          <w:numId w:val="86"/>
        </w:numPr>
      </w:pPr>
      <w:r>
        <w:rPr>
          <w:b/>
          <w:bCs/>
        </w:rPr>
        <w:t>Sweating:</w:t>
      </w:r>
      <w:r>
        <w:t xml:space="preserve"> Night sweats (tuberculosis differential)</w:t>
      </w:r>
    </w:p>
    <w:p w14:paraId="1875F87F" w14:textId="77777777" w:rsidR="00925707" w:rsidRDefault="00000000">
      <w:pPr>
        <w:pStyle w:val="Compact"/>
        <w:numPr>
          <w:ilvl w:val="0"/>
          <w:numId w:val="86"/>
        </w:numPr>
      </w:pPr>
      <w:r>
        <w:rPr>
          <w:b/>
          <w:bCs/>
        </w:rPr>
        <w:t>Fatigue/Malaise:</w:t>
      </w:r>
      <w:r>
        <w:t xml:space="preserve"> Non-specific viral-like symptoms</w:t>
      </w:r>
    </w:p>
    <w:p w14:paraId="00CAD737" w14:textId="77777777" w:rsidR="00925707" w:rsidRDefault="00000000">
      <w:pPr>
        <w:pStyle w:val="Compact"/>
        <w:numPr>
          <w:ilvl w:val="0"/>
          <w:numId w:val="86"/>
        </w:numPr>
      </w:pPr>
      <w:r>
        <w:rPr>
          <w:b/>
          <w:bCs/>
        </w:rPr>
        <w:t>Myalgia:</w:t>
      </w:r>
      <w:r>
        <w:t xml:space="preserve"> Muscle aches common in influenza</w:t>
      </w:r>
    </w:p>
    <w:p w14:paraId="00AEF981" w14:textId="77777777" w:rsidR="00925707" w:rsidRDefault="00000000">
      <w:pPr>
        <w:pStyle w:val="Heading3"/>
      </w:pPr>
      <w:bookmarkStart w:id="120" w:name="risk-factor-assessment"/>
      <w:bookmarkEnd w:id="115"/>
      <w:bookmarkEnd w:id="119"/>
      <w:r>
        <w:rPr>
          <w:rStyle w:val="SectionNumber"/>
        </w:rPr>
        <w:t>8.2.2</w:t>
      </w:r>
      <w:r>
        <w:tab/>
        <w:t>Risk Factor Assessment</w:t>
      </w:r>
    </w:p>
    <w:p w14:paraId="53A676E5" w14:textId="77777777" w:rsidR="00925707" w:rsidRDefault="00000000">
      <w:pPr>
        <w:pStyle w:val="Compact"/>
        <w:numPr>
          <w:ilvl w:val="0"/>
          <w:numId w:val="87"/>
        </w:numPr>
      </w:pPr>
      <w:r>
        <w:rPr>
          <w:b/>
          <w:bCs/>
        </w:rPr>
        <w:t>Recent Travel:</w:t>
      </w:r>
      <w:r>
        <w:t xml:space="preserve"> Legione</w:t>
      </w:r>
    </w:p>
    <w:p w14:paraId="342C1AE6" w14:textId="77777777" w:rsidR="00925707" w:rsidRDefault="00000000">
      <w:pPr>
        <w:pStyle w:val="Heading1"/>
      </w:pPr>
      <w:bookmarkStart w:id="121" w:name="Xc380f4eeb2a41a7d50c922c99cbd6ee881e88d8"/>
      <w:bookmarkEnd w:id="112"/>
      <w:bookmarkEnd w:id="114"/>
      <w:bookmarkEnd w:id="120"/>
      <w:r>
        <w:rPr>
          <w:rStyle w:val="SectionNumber"/>
        </w:rPr>
        <w:t>9</w:t>
      </w:r>
      <w:r>
        <w:tab/>
        <w:t>Chapter 4: Radiological Diagnosis and Imaging</w:t>
      </w:r>
    </w:p>
    <w:p w14:paraId="1B10C3C5" w14:textId="77777777" w:rsidR="00925707" w:rsidRDefault="00000000">
      <w:pPr>
        <w:pStyle w:val="Heading2"/>
      </w:pPr>
      <w:bookmarkStart w:id="122" w:name="cbme-learning-objectives-3"/>
      <w:r>
        <w:rPr>
          <w:rStyle w:val="SectionNumber"/>
        </w:rPr>
        <w:t>9.1</w:t>
      </w:r>
      <w:r>
        <w:tab/>
        <w:t>CBME LEARNING OBJECTIVES</w:t>
      </w:r>
    </w:p>
    <w:p w14:paraId="6D332AB7" w14:textId="77777777" w:rsidR="00925707" w:rsidRDefault="00000000">
      <w:pPr>
        <w:pStyle w:val="FirstParagraph"/>
      </w:pPr>
      <w:r>
        <w:t>By the end of this chapter, MBBS students will be able to: 1. Interpret chest radiographs in pneumonia diagnosis 2. Differentiate radiological patterns of bacterial vs viral pneumonia 3. Identify complications of pneumonia on imaging 4. Understand advanced imaging modalities in complex cases 5. Communicate radiological findings effectively</w:t>
      </w:r>
    </w:p>
    <w:p w14:paraId="5EFA99A0" w14:textId="77777777" w:rsidR="00925707" w:rsidRDefault="00000000">
      <w:r>
        <w:pict w14:anchorId="4B89E51E">
          <v:rect id="_x0000_i1046" style="width:0;height:1.5pt" o:hralign="center" o:hrstd="t" o:hr="t"/>
        </w:pict>
      </w:r>
    </w:p>
    <w:p w14:paraId="4EE485BC" w14:textId="77777777" w:rsidR="00925707" w:rsidRDefault="00000000">
      <w:pPr>
        <w:pStyle w:val="Heading2"/>
      </w:pPr>
      <w:bookmarkStart w:id="123" w:name="chest-x-ray-principles"/>
      <w:bookmarkEnd w:id="122"/>
      <w:r>
        <w:rPr>
          <w:rStyle w:val="SectionNumber"/>
        </w:rPr>
        <w:lastRenderedPageBreak/>
        <w:t>9.2</w:t>
      </w:r>
      <w:r>
        <w:tab/>
        <w:t>4.1 CHEST X-RAY PRINCIPLES</w:t>
      </w:r>
    </w:p>
    <w:p w14:paraId="2FEB6BBE" w14:textId="77777777" w:rsidR="00925707" w:rsidRDefault="00000000">
      <w:pPr>
        <w:pStyle w:val="Heading3"/>
      </w:pPr>
      <w:bookmarkStart w:id="124" w:name="basic-concepts"/>
      <w:r>
        <w:rPr>
          <w:rStyle w:val="SectionNumber"/>
        </w:rPr>
        <w:t>9.2.1</w:t>
      </w:r>
      <w:r>
        <w:tab/>
        <w:t>Basic Concepts</w:t>
      </w:r>
    </w:p>
    <w:p w14:paraId="759127D2" w14:textId="77777777" w:rsidR="00925707" w:rsidRDefault="00000000">
      <w:pPr>
        <w:pStyle w:val="Compact"/>
        <w:numPr>
          <w:ilvl w:val="0"/>
          <w:numId w:val="88"/>
        </w:numPr>
      </w:pPr>
      <w:r>
        <w:rPr>
          <w:b/>
          <w:bCs/>
        </w:rPr>
        <w:t>Posteroanterior (PA) View:</w:t>
      </w:r>
      <w:r>
        <w:t xml:space="preserve"> Standard frontal projection with patient facing X-ray detector</w:t>
      </w:r>
    </w:p>
    <w:p w14:paraId="5CB18E49" w14:textId="77777777" w:rsidR="00925707" w:rsidRDefault="00000000">
      <w:pPr>
        <w:pStyle w:val="Compact"/>
        <w:numPr>
          <w:ilvl w:val="0"/>
          <w:numId w:val="88"/>
        </w:numPr>
      </w:pPr>
      <w:r>
        <w:rPr>
          <w:b/>
          <w:bCs/>
        </w:rPr>
        <w:t>Lateral View:</w:t>
      </w:r>
      <w:r>
        <w:t xml:space="preserve"> Right-sided projection to evaluate superimposed structures</w:t>
      </w:r>
    </w:p>
    <w:p w14:paraId="22AC6F0C" w14:textId="77777777" w:rsidR="00925707" w:rsidRDefault="00000000">
      <w:pPr>
        <w:pStyle w:val="Compact"/>
        <w:numPr>
          <w:ilvl w:val="0"/>
          <w:numId w:val="88"/>
        </w:numPr>
      </w:pPr>
      <w:r>
        <w:rPr>
          <w:b/>
          <w:bCs/>
        </w:rPr>
        <w:t>Antero-Posterior (AP) View:</w:t>
      </w:r>
      <w:r>
        <w:t xml:space="preserve"> Mobile/portable for ICU patients</w:t>
      </w:r>
    </w:p>
    <w:p w14:paraId="4C2CE1BF" w14:textId="77777777" w:rsidR="00925707" w:rsidRDefault="00000000">
      <w:pPr>
        <w:pStyle w:val="Heading3"/>
      </w:pPr>
      <w:bookmarkStart w:id="125" w:name="interpretation-steps"/>
      <w:bookmarkEnd w:id="124"/>
      <w:r>
        <w:rPr>
          <w:rStyle w:val="SectionNumber"/>
        </w:rPr>
        <w:t>9.2.2</w:t>
      </w:r>
      <w:r>
        <w:tab/>
        <w:t>Interpretation Steps</w:t>
      </w:r>
    </w:p>
    <w:p w14:paraId="70DD33AD" w14:textId="77777777" w:rsidR="00925707" w:rsidRDefault="00000000">
      <w:pPr>
        <w:pStyle w:val="Compact"/>
        <w:numPr>
          <w:ilvl w:val="0"/>
          <w:numId w:val="89"/>
        </w:numPr>
      </w:pPr>
      <w:r>
        <w:rPr>
          <w:b/>
          <w:bCs/>
        </w:rPr>
        <w:t>Technical Quality:</w:t>
      </w:r>
      <w:r>
        <w:t xml:space="preserve"> Degree of inspiration, rotation, exposure</w:t>
      </w:r>
    </w:p>
    <w:p w14:paraId="71146523" w14:textId="77777777" w:rsidR="00925707" w:rsidRDefault="00000000">
      <w:pPr>
        <w:pStyle w:val="Compact"/>
        <w:numPr>
          <w:ilvl w:val="0"/>
          <w:numId w:val="89"/>
        </w:numPr>
      </w:pPr>
      <w:r>
        <w:rPr>
          <w:b/>
          <w:bCs/>
        </w:rPr>
        <w:t>Cardiac Silhouette:</w:t>
      </w:r>
      <w:r>
        <w:t xml:space="preserve"> Size, shape, pulmonary vasculature</w:t>
      </w:r>
    </w:p>
    <w:p w14:paraId="3678E222" w14:textId="77777777" w:rsidR="00925707" w:rsidRDefault="00000000">
      <w:pPr>
        <w:pStyle w:val="Compact"/>
        <w:numPr>
          <w:ilvl w:val="0"/>
          <w:numId w:val="89"/>
        </w:numPr>
      </w:pPr>
      <w:r>
        <w:rPr>
          <w:b/>
          <w:bCs/>
        </w:rPr>
        <w:t>Bones:</w:t>
      </w:r>
      <w:r>
        <w:t xml:space="preserve"> Ribs, clavicles, spine for comparison</w:t>
      </w:r>
    </w:p>
    <w:p w14:paraId="5687F3EA" w14:textId="77777777" w:rsidR="00925707" w:rsidRDefault="00000000">
      <w:pPr>
        <w:pStyle w:val="Compact"/>
        <w:numPr>
          <w:ilvl w:val="0"/>
          <w:numId w:val="89"/>
        </w:numPr>
      </w:pPr>
      <w:r>
        <w:rPr>
          <w:b/>
          <w:bCs/>
        </w:rPr>
        <w:t>Hemidiaphragms:</w:t>
      </w:r>
      <w:r>
        <w:t xml:space="preserve"> Costophrenic angles, dome position</w:t>
      </w:r>
    </w:p>
    <w:p w14:paraId="38A52F60" w14:textId="77777777" w:rsidR="00925707" w:rsidRDefault="00000000">
      <w:pPr>
        <w:pStyle w:val="Compact"/>
        <w:numPr>
          <w:ilvl w:val="0"/>
          <w:numId w:val="89"/>
        </w:numPr>
      </w:pPr>
      <w:r>
        <w:rPr>
          <w:b/>
          <w:bCs/>
        </w:rPr>
        <w:t>Lung Fields:</w:t>
      </w:r>
      <w:r>
        <w:t xml:space="preserve"> Opacity presence, location, pattern</w:t>
      </w:r>
    </w:p>
    <w:p w14:paraId="341747C6" w14:textId="77777777" w:rsidR="00925707" w:rsidRDefault="00000000">
      <w:pPr>
        <w:pStyle w:val="Compact"/>
        <w:numPr>
          <w:ilvl w:val="0"/>
          <w:numId w:val="89"/>
        </w:numPr>
      </w:pPr>
      <w:r>
        <w:rPr>
          <w:b/>
          <w:bCs/>
        </w:rPr>
        <w:t>Hilum:</w:t>
      </w:r>
      <w:r>
        <w:t xml:space="preserve"> Vascular markings, lymphadenopathy</w:t>
      </w:r>
    </w:p>
    <w:p w14:paraId="7C293EDC" w14:textId="77777777" w:rsidR="00925707" w:rsidRDefault="00000000">
      <w:pPr>
        <w:pStyle w:val="Heading3"/>
      </w:pPr>
      <w:bookmarkStart w:id="126" w:name="normal-chest-x-ray-features"/>
      <w:bookmarkEnd w:id="125"/>
      <w:r>
        <w:rPr>
          <w:rStyle w:val="SectionNumber"/>
        </w:rPr>
        <w:t>9.2.3</w:t>
      </w:r>
      <w:r>
        <w:tab/>
        <w:t>Normal Chest X-ray Features</w:t>
      </w:r>
    </w:p>
    <w:p w14:paraId="555D6625" w14:textId="77777777" w:rsidR="00925707" w:rsidRDefault="00000000">
      <w:pPr>
        <w:pStyle w:val="Compact"/>
        <w:numPr>
          <w:ilvl w:val="0"/>
          <w:numId w:val="90"/>
        </w:numPr>
      </w:pPr>
      <w:r>
        <w:rPr>
          <w:b/>
          <w:bCs/>
        </w:rPr>
        <w:t>Trachea:</w:t>
      </w:r>
      <w:r>
        <w:t xml:space="preserve"> Central position</w:t>
      </w:r>
    </w:p>
    <w:p w14:paraId="7B248CC1" w14:textId="77777777" w:rsidR="00925707" w:rsidRDefault="00000000">
      <w:pPr>
        <w:pStyle w:val="Compact"/>
        <w:numPr>
          <w:ilvl w:val="0"/>
          <w:numId w:val="90"/>
        </w:numPr>
      </w:pPr>
      <w:r>
        <w:rPr>
          <w:b/>
          <w:bCs/>
        </w:rPr>
        <w:t>Aortic Knob:</w:t>
      </w:r>
      <w:r>
        <w:t xml:space="preserve"> Visible in normal range (&lt;4cm)</w:t>
      </w:r>
    </w:p>
    <w:p w14:paraId="4438B6DB" w14:textId="77777777" w:rsidR="00925707" w:rsidRDefault="00000000">
      <w:pPr>
        <w:pStyle w:val="Compact"/>
        <w:numPr>
          <w:ilvl w:val="0"/>
          <w:numId w:val="90"/>
        </w:numPr>
      </w:pPr>
      <w:r>
        <w:rPr>
          <w:b/>
          <w:bCs/>
        </w:rPr>
        <w:t>Cardiac Silhouette:</w:t>
      </w:r>
      <w:r>
        <w:t xml:space="preserve"> &lt;50% thoracic width</w:t>
      </w:r>
    </w:p>
    <w:p w14:paraId="4ECBDB61" w14:textId="77777777" w:rsidR="00925707" w:rsidRDefault="00000000">
      <w:pPr>
        <w:pStyle w:val="Compact"/>
        <w:numPr>
          <w:ilvl w:val="0"/>
          <w:numId w:val="90"/>
        </w:numPr>
      </w:pPr>
      <w:r>
        <w:rPr>
          <w:b/>
          <w:bCs/>
        </w:rPr>
        <w:t>Costophrenic Angles:</w:t>
      </w:r>
      <w:r>
        <w:t xml:space="preserve"> Sharp, acute angles</w:t>
      </w:r>
    </w:p>
    <w:p w14:paraId="7DAC00AF" w14:textId="77777777" w:rsidR="00925707" w:rsidRDefault="00000000">
      <w:pPr>
        <w:pStyle w:val="Compact"/>
        <w:numPr>
          <w:ilvl w:val="0"/>
          <w:numId w:val="90"/>
        </w:numPr>
      </w:pPr>
      <w:r>
        <w:rPr>
          <w:b/>
          <w:bCs/>
        </w:rPr>
        <w:t>Lung Markings:</w:t>
      </w:r>
      <w:r>
        <w:t xml:space="preserve"> Branch progressively, no opacities</w:t>
      </w:r>
    </w:p>
    <w:p w14:paraId="4AA341B8" w14:textId="77777777" w:rsidR="00925707" w:rsidRDefault="00000000">
      <w:r>
        <w:pict w14:anchorId="04278A44">
          <v:rect id="_x0000_i1047" style="width:0;height:1.5pt" o:hralign="center" o:hrstd="t" o:hr="t"/>
        </w:pict>
      </w:r>
    </w:p>
    <w:p w14:paraId="741D0B54" w14:textId="77777777" w:rsidR="00925707" w:rsidRDefault="00000000">
      <w:pPr>
        <w:pStyle w:val="Heading2"/>
      </w:pPr>
      <w:bookmarkStart w:id="127" w:name="pneumonia-patterns-on-chest-x-ray"/>
      <w:bookmarkEnd w:id="123"/>
      <w:bookmarkEnd w:id="126"/>
      <w:r>
        <w:rPr>
          <w:rStyle w:val="SectionNumber"/>
        </w:rPr>
        <w:t>9.3</w:t>
      </w:r>
      <w:r>
        <w:tab/>
        <w:t>4.2 PNEUMONIA PATTERNS ON CHEST X-RAY</w:t>
      </w:r>
    </w:p>
    <w:p w14:paraId="19488D67" w14:textId="77777777" w:rsidR="00925707" w:rsidRDefault="00000000">
      <w:pPr>
        <w:pStyle w:val="Heading3"/>
      </w:pPr>
      <w:bookmarkStart w:id="128" w:name="lobar-consolidation-typical-bacterial"/>
      <w:r>
        <w:rPr>
          <w:rStyle w:val="SectionNumber"/>
        </w:rPr>
        <w:t>9.3.1</w:t>
      </w:r>
      <w:r>
        <w:tab/>
        <w:t>Lobar Consolidation (Typical Bacterial)</w:t>
      </w:r>
    </w:p>
    <w:p w14:paraId="0F6573E0" w14:textId="77777777" w:rsidR="00925707" w:rsidRDefault="00000000">
      <w:pPr>
        <w:pStyle w:val="FirstParagraph"/>
      </w:pPr>
      <w:r>
        <w:t xml:space="preserve">Classical pneumonia with alveolar filling: - </w:t>
      </w:r>
      <w:r>
        <w:rPr>
          <w:b/>
          <w:bCs/>
        </w:rPr>
        <w:t>Homogeneous opacity</w:t>
      </w:r>
      <w:r>
        <w:t xml:space="preserve"> occupying lobe segment - </w:t>
      </w:r>
      <w:r>
        <w:rPr>
          <w:b/>
          <w:bCs/>
        </w:rPr>
        <w:t>Air bronchogram</w:t>
      </w:r>
      <w:r>
        <w:t xml:space="preserve">: Bronchial tree visible within consolidation - </w:t>
      </w:r>
      <w:r>
        <w:rPr>
          <w:b/>
          <w:bCs/>
        </w:rPr>
        <w:t>Lobular boundaries</w:t>
      </w:r>
      <w:r>
        <w:t xml:space="preserve"> respect anatomic divisions - </w:t>
      </w:r>
      <w:r>
        <w:rPr>
          <w:b/>
          <w:bCs/>
        </w:rPr>
        <w:t>Pleural effusion</w:t>
      </w:r>
      <w:r>
        <w:t xml:space="preserve"> in 1/3 of cases - </w:t>
      </w:r>
      <w:r>
        <w:rPr>
          <w:b/>
          <w:bCs/>
        </w:rPr>
        <w:t>Atelectasis</w:t>
      </w:r>
      <w:r>
        <w:t xml:space="preserve"> of adjacent lung often present</w:t>
      </w:r>
    </w:p>
    <w:p w14:paraId="421B087B" w14:textId="77777777" w:rsidR="00925707" w:rsidRDefault="00000000">
      <w:pPr>
        <w:pStyle w:val="BodyText"/>
      </w:pPr>
      <w:r>
        <w:rPr>
          <w:b/>
          <w:bCs/>
        </w:rPr>
        <w:t>Little Sign (Parabolic Band):</w:t>
      </w:r>
      <w:r>
        <w:t xml:space="preserve"> - Downward extension from consolidation - Indicates volume reduction of affected lobe - Pathognomonic for pneumococcal pneumonia</w:t>
      </w:r>
    </w:p>
    <w:p w14:paraId="222121B0" w14:textId="77777777" w:rsidR="00925707" w:rsidRDefault="00000000">
      <w:pPr>
        <w:pStyle w:val="Heading3"/>
      </w:pPr>
      <w:bookmarkStart w:id="129" w:name="bronchopneumonia-pattern-mixed"/>
      <w:bookmarkEnd w:id="128"/>
      <w:r>
        <w:rPr>
          <w:rStyle w:val="SectionNumber"/>
        </w:rPr>
        <w:t>9.3.2</w:t>
      </w:r>
      <w:r>
        <w:tab/>
        <w:t>Bronchopneumonia Pattern (Mixed)</w:t>
      </w:r>
    </w:p>
    <w:p w14:paraId="6C162FF5" w14:textId="77777777" w:rsidR="00925707" w:rsidRDefault="00000000">
      <w:pPr>
        <w:pStyle w:val="Compact"/>
        <w:numPr>
          <w:ilvl w:val="0"/>
          <w:numId w:val="91"/>
        </w:numPr>
      </w:pPr>
      <w:r>
        <w:rPr>
          <w:b/>
          <w:bCs/>
        </w:rPr>
        <w:t>Patchy, acinar opacities</w:t>
      </w:r>
      <w:r>
        <w:t xml:space="preserve"> scattered throughout lung</w:t>
      </w:r>
    </w:p>
    <w:p w14:paraId="2A3AADBC" w14:textId="77777777" w:rsidR="00925707" w:rsidRDefault="00000000">
      <w:pPr>
        <w:pStyle w:val="Compact"/>
        <w:numPr>
          <w:ilvl w:val="0"/>
          <w:numId w:val="91"/>
        </w:numPr>
      </w:pPr>
      <w:r>
        <w:rPr>
          <w:b/>
          <w:bCs/>
        </w:rPr>
        <w:t>Multiple foci</w:t>
      </w:r>
      <w:r>
        <w:t xml:space="preserve"> affecting multiple lobes</w:t>
      </w:r>
    </w:p>
    <w:p w14:paraId="2827D625" w14:textId="77777777" w:rsidR="00925707" w:rsidRDefault="00000000">
      <w:pPr>
        <w:pStyle w:val="Compact"/>
        <w:numPr>
          <w:ilvl w:val="0"/>
          <w:numId w:val="91"/>
        </w:numPr>
      </w:pPr>
      <w:r>
        <w:rPr>
          <w:b/>
          <w:bCs/>
        </w:rPr>
        <w:t>Peribronchial thickening</w:t>
      </w:r>
      <w:r>
        <w:t xml:space="preserve"> with inflammatory changes</w:t>
      </w:r>
    </w:p>
    <w:p w14:paraId="1B4F22E9" w14:textId="77777777" w:rsidR="00925707" w:rsidRDefault="00000000">
      <w:pPr>
        <w:pStyle w:val="Compact"/>
        <w:numPr>
          <w:ilvl w:val="0"/>
          <w:numId w:val="91"/>
        </w:numPr>
      </w:pPr>
      <w:r>
        <w:rPr>
          <w:b/>
          <w:bCs/>
        </w:rPr>
        <w:t>Less likely air bronchogram</w:t>
      </w:r>
      <w:r>
        <w:t xml:space="preserve"> visible</w:t>
      </w:r>
    </w:p>
    <w:p w14:paraId="45FAF37A" w14:textId="77777777" w:rsidR="00925707" w:rsidRDefault="00000000">
      <w:pPr>
        <w:pStyle w:val="Compact"/>
        <w:numPr>
          <w:ilvl w:val="0"/>
          <w:numId w:val="91"/>
        </w:numPr>
      </w:pPr>
      <w:r>
        <w:rPr>
          <w:b/>
          <w:bCs/>
        </w:rPr>
        <w:t>Common with S. aureus, K. pneumoniae</w:t>
      </w:r>
    </w:p>
    <w:p w14:paraId="475B56F4" w14:textId="77777777" w:rsidR="00925707" w:rsidRDefault="00000000">
      <w:pPr>
        <w:pStyle w:val="Heading3"/>
      </w:pPr>
      <w:bookmarkStart w:id="130" w:name="atypical-pneumonia-interstitial"/>
      <w:bookmarkEnd w:id="129"/>
      <w:r>
        <w:rPr>
          <w:rStyle w:val="SectionNumber"/>
        </w:rPr>
        <w:lastRenderedPageBreak/>
        <w:t>9.3.3</w:t>
      </w:r>
      <w:r>
        <w:tab/>
        <w:t>Atypical Pneumonia (Interstitial)</w:t>
      </w:r>
    </w:p>
    <w:p w14:paraId="16239AFF" w14:textId="77777777" w:rsidR="00925707" w:rsidRDefault="00000000">
      <w:pPr>
        <w:pStyle w:val="Compact"/>
        <w:numPr>
          <w:ilvl w:val="0"/>
          <w:numId w:val="92"/>
        </w:numPr>
      </w:pPr>
      <w:r>
        <w:rPr>
          <w:b/>
          <w:bCs/>
        </w:rPr>
        <w:t>Reticular pattern</w:t>
      </w:r>
      <w:r>
        <w:t xml:space="preserve"> with ground-glass opacity</w:t>
      </w:r>
    </w:p>
    <w:p w14:paraId="6EFDDFA2" w14:textId="77777777" w:rsidR="00925707" w:rsidRDefault="00000000">
      <w:pPr>
        <w:pStyle w:val="Compact"/>
        <w:numPr>
          <w:ilvl w:val="0"/>
          <w:numId w:val="92"/>
        </w:numPr>
      </w:pPr>
      <w:r>
        <w:rPr>
          <w:b/>
          <w:bCs/>
        </w:rPr>
        <w:t>Peribronchial cuffing</w:t>
      </w:r>
      <w:r>
        <w:t xml:space="preserve"> from edema</w:t>
      </w:r>
    </w:p>
    <w:p w14:paraId="1C793022" w14:textId="77777777" w:rsidR="00925707" w:rsidRDefault="00000000">
      <w:pPr>
        <w:pStyle w:val="Compact"/>
        <w:numPr>
          <w:ilvl w:val="0"/>
          <w:numId w:val="92"/>
        </w:numPr>
      </w:pPr>
      <w:r>
        <w:rPr>
          <w:b/>
          <w:bCs/>
        </w:rPr>
        <w:t>Bilateral, diffuse involvement</w:t>
      </w:r>
    </w:p>
    <w:p w14:paraId="70383994" w14:textId="77777777" w:rsidR="00925707" w:rsidRDefault="00000000">
      <w:pPr>
        <w:pStyle w:val="Compact"/>
        <w:numPr>
          <w:ilvl w:val="0"/>
          <w:numId w:val="92"/>
        </w:numPr>
      </w:pPr>
      <w:r>
        <w:rPr>
          <w:b/>
          <w:bCs/>
        </w:rPr>
        <w:t>Minimal consolidation</w:t>
      </w:r>
      <w:r>
        <w:t xml:space="preserve"> compared to inflammation</w:t>
      </w:r>
    </w:p>
    <w:p w14:paraId="3805C991" w14:textId="77777777" w:rsidR="00925707" w:rsidRDefault="00000000">
      <w:pPr>
        <w:pStyle w:val="Compact"/>
        <w:numPr>
          <w:ilvl w:val="0"/>
          <w:numId w:val="92"/>
        </w:numPr>
      </w:pPr>
      <w:r>
        <w:rPr>
          <w:b/>
          <w:bCs/>
        </w:rPr>
        <w:t>Classic findings in Mycoplasma, viral pneumonia</w:t>
      </w:r>
    </w:p>
    <w:p w14:paraId="5112A19B" w14:textId="77777777" w:rsidR="00925707" w:rsidRDefault="00000000">
      <w:pPr>
        <w:pStyle w:val="Heading3"/>
      </w:pPr>
      <w:bookmarkStart w:id="131" w:name="military-tuberculosis-pattern"/>
      <w:bookmarkEnd w:id="130"/>
      <w:r>
        <w:rPr>
          <w:rStyle w:val="SectionNumber"/>
        </w:rPr>
        <w:t>9.3.4</w:t>
      </w:r>
      <w:r>
        <w:tab/>
        <w:t>Military Tuberculosis Pattern</w:t>
      </w:r>
    </w:p>
    <w:p w14:paraId="52CEA0A8" w14:textId="77777777" w:rsidR="00925707" w:rsidRDefault="00000000">
      <w:pPr>
        <w:pStyle w:val="Compact"/>
        <w:numPr>
          <w:ilvl w:val="0"/>
          <w:numId w:val="93"/>
        </w:numPr>
      </w:pPr>
      <w:r>
        <w:rPr>
          <w:b/>
          <w:bCs/>
        </w:rPr>
        <w:t>Multiple, small lesions (2-5mm)</w:t>
      </w:r>
      <w:r>
        <w:t xml:space="preserve"> throughout lungs</w:t>
      </w:r>
    </w:p>
    <w:p w14:paraId="5BF635B4" w14:textId="77777777" w:rsidR="00925707" w:rsidRDefault="00000000">
      <w:pPr>
        <w:pStyle w:val="Compact"/>
        <w:numPr>
          <w:ilvl w:val="0"/>
          <w:numId w:val="93"/>
        </w:numPr>
      </w:pPr>
      <w:r>
        <w:rPr>
          <w:b/>
          <w:bCs/>
        </w:rPr>
        <w:t>Look for:</w:t>
      </w:r>
      <w:r>
        <w:t xml:space="preserve"> Hilar lymphadenopathy, pleural effusion</w:t>
      </w:r>
    </w:p>
    <w:p w14:paraId="0F773115" w14:textId="77777777" w:rsidR="00925707" w:rsidRDefault="00000000">
      <w:pPr>
        <w:pStyle w:val="Compact"/>
        <w:numPr>
          <w:ilvl w:val="0"/>
          <w:numId w:val="93"/>
        </w:numPr>
      </w:pPr>
      <w:r>
        <w:rPr>
          <w:b/>
          <w:bCs/>
        </w:rPr>
        <w:t>Differential:</w:t>
      </w:r>
      <w:r>
        <w:t xml:space="preserve"> Fungal infection, metastatic malignancy</w:t>
      </w:r>
    </w:p>
    <w:p w14:paraId="6AA29B50" w14:textId="77777777" w:rsidR="00925707" w:rsidRDefault="00000000">
      <w:r>
        <w:pict w14:anchorId="7BF0086C">
          <v:rect id="_x0000_i1048" style="width:0;height:1.5pt" o:hralign="center" o:hrstd="t" o:hr="t"/>
        </w:pict>
      </w:r>
    </w:p>
    <w:p w14:paraId="7B2D3E1A" w14:textId="77777777" w:rsidR="00925707" w:rsidRDefault="00000000">
      <w:pPr>
        <w:pStyle w:val="Heading2"/>
      </w:pPr>
      <w:bookmarkStart w:id="132" w:name="specific-pathogen-patterns"/>
      <w:bookmarkEnd w:id="127"/>
      <w:bookmarkEnd w:id="131"/>
      <w:r>
        <w:rPr>
          <w:rStyle w:val="SectionNumber"/>
        </w:rPr>
        <w:t>9.4</w:t>
      </w:r>
      <w:r>
        <w:tab/>
        <w:t>4.3 SPECIFIC PATHOGEN PATTERNS</w:t>
      </w:r>
    </w:p>
    <w:p w14:paraId="11B456D2" w14:textId="77777777" w:rsidR="00925707" w:rsidRDefault="00000000">
      <w:pPr>
        <w:pStyle w:val="Heading3"/>
      </w:pPr>
      <w:bookmarkStart w:id="133" w:name="streptococcus-pneumoniae-most-common"/>
      <w:r>
        <w:rPr>
          <w:rStyle w:val="SectionNumber"/>
        </w:rPr>
        <w:t>9.4.1</w:t>
      </w:r>
      <w:r>
        <w:tab/>
        <w:t>Streptococcus pneumoniae (Most Common)</w:t>
      </w:r>
    </w:p>
    <w:p w14:paraId="4E737501" w14:textId="77777777" w:rsidR="00925707" w:rsidRDefault="00000000">
      <w:pPr>
        <w:pStyle w:val="Compact"/>
        <w:numPr>
          <w:ilvl w:val="0"/>
          <w:numId w:val="94"/>
        </w:numPr>
      </w:pPr>
      <w:r>
        <w:rPr>
          <w:b/>
          <w:bCs/>
        </w:rPr>
        <w:t>Lobar consolidation</w:t>
      </w:r>
      <w:r>
        <w:t xml:space="preserve"> with air bronchogram</w:t>
      </w:r>
    </w:p>
    <w:p w14:paraId="3E5C827A" w14:textId="77777777" w:rsidR="00925707" w:rsidRDefault="00000000">
      <w:pPr>
        <w:pStyle w:val="Compact"/>
        <w:numPr>
          <w:ilvl w:val="0"/>
          <w:numId w:val="94"/>
        </w:numPr>
      </w:pPr>
      <w:r>
        <w:rPr>
          <w:b/>
          <w:bCs/>
        </w:rPr>
        <w:t>Pleural effusion</w:t>
      </w:r>
      <w:r>
        <w:t xml:space="preserve"> in adjacent space</w:t>
      </w:r>
    </w:p>
    <w:p w14:paraId="7E06575C" w14:textId="77777777" w:rsidR="00925707" w:rsidRDefault="00000000">
      <w:pPr>
        <w:pStyle w:val="Compact"/>
        <w:numPr>
          <w:ilvl w:val="0"/>
          <w:numId w:val="94"/>
        </w:numPr>
      </w:pPr>
      <w:r>
        <w:rPr>
          <w:b/>
          <w:bCs/>
        </w:rPr>
        <w:t>Silent costophrenic angle</w:t>
      </w:r>
      <w:r>
        <w:t xml:space="preserve"> when effused</w:t>
      </w:r>
    </w:p>
    <w:p w14:paraId="54526AD8" w14:textId="77777777" w:rsidR="00925707" w:rsidRDefault="00000000">
      <w:pPr>
        <w:pStyle w:val="Compact"/>
        <w:numPr>
          <w:ilvl w:val="0"/>
          <w:numId w:val="94"/>
        </w:numPr>
      </w:pPr>
      <w:r>
        <w:rPr>
          <w:b/>
          <w:bCs/>
        </w:rPr>
        <w:t>Rapid progression</w:t>
      </w:r>
      <w:r>
        <w:t xml:space="preserve"> within 12-24 hours</w:t>
      </w:r>
    </w:p>
    <w:p w14:paraId="78D9B536" w14:textId="77777777" w:rsidR="00925707" w:rsidRDefault="00000000">
      <w:pPr>
        <w:pStyle w:val="Compact"/>
        <w:numPr>
          <w:ilvl w:val="0"/>
          <w:numId w:val="94"/>
        </w:numPr>
      </w:pPr>
      <w:r>
        <w:rPr>
          <w:b/>
          <w:bCs/>
        </w:rPr>
        <w:t>Lower lobe predominance</w:t>
      </w:r>
      <w:r>
        <w:t xml:space="preserve"> in adults</w:t>
      </w:r>
    </w:p>
    <w:p w14:paraId="5309C32A" w14:textId="77777777" w:rsidR="00925707" w:rsidRDefault="00000000">
      <w:pPr>
        <w:pStyle w:val="Heading3"/>
      </w:pPr>
      <w:bookmarkStart w:id="134" w:name="klebsiella-pneumoniae"/>
      <w:bookmarkEnd w:id="133"/>
      <w:r>
        <w:rPr>
          <w:rStyle w:val="SectionNumber"/>
        </w:rPr>
        <w:t>9.4.2</w:t>
      </w:r>
      <w:r>
        <w:tab/>
        <w:t>Klebsiella pneumoniae</w:t>
      </w:r>
    </w:p>
    <w:p w14:paraId="3891077D" w14:textId="77777777" w:rsidR="00925707" w:rsidRDefault="00000000">
      <w:pPr>
        <w:pStyle w:val="Compact"/>
        <w:numPr>
          <w:ilvl w:val="0"/>
          <w:numId w:val="95"/>
        </w:numPr>
      </w:pPr>
      <w:r>
        <w:rPr>
          <w:b/>
          <w:bCs/>
        </w:rPr>
        <w:t>Bulging fissure sign</w:t>
      </w:r>
      <w:r>
        <w:t xml:space="preserve"> (swollen lobe pushes fissure outward)</w:t>
      </w:r>
    </w:p>
    <w:p w14:paraId="2ED90919" w14:textId="77777777" w:rsidR="00925707" w:rsidRDefault="00000000">
      <w:pPr>
        <w:pStyle w:val="Compact"/>
        <w:numPr>
          <w:ilvl w:val="0"/>
          <w:numId w:val="95"/>
        </w:numPr>
      </w:pPr>
      <w:r>
        <w:rPr>
          <w:b/>
          <w:bCs/>
        </w:rPr>
        <w:t>Cavitation</w:t>
      </w:r>
      <w:r>
        <w:t xml:space="preserve"> with air-fluid levels (necrotizing pneumonia)</w:t>
      </w:r>
    </w:p>
    <w:p w14:paraId="573ED0E2" w14:textId="77777777" w:rsidR="00925707" w:rsidRDefault="00000000">
      <w:pPr>
        <w:pStyle w:val="Compact"/>
        <w:numPr>
          <w:ilvl w:val="0"/>
          <w:numId w:val="95"/>
        </w:numPr>
      </w:pPr>
      <w:r>
        <w:rPr>
          <w:b/>
          <w:bCs/>
        </w:rPr>
        <w:t>Upper lobe predominance</w:t>
      </w:r>
    </w:p>
    <w:p w14:paraId="1FE04EE9" w14:textId="77777777" w:rsidR="00925707" w:rsidRDefault="00000000">
      <w:pPr>
        <w:pStyle w:val="Compact"/>
        <w:numPr>
          <w:ilvl w:val="0"/>
          <w:numId w:val="95"/>
        </w:numPr>
      </w:pPr>
      <w:r>
        <w:rPr>
          <w:b/>
          <w:bCs/>
        </w:rPr>
        <w:t>Diabetics at higher risk</w:t>
      </w:r>
    </w:p>
    <w:p w14:paraId="7B400E31" w14:textId="77777777" w:rsidR="00925707" w:rsidRDefault="00000000">
      <w:pPr>
        <w:pStyle w:val="Compact"/>
        <w:numPr>
          <w:ilvl w:val="0"/>
          <w:numId w:val="95"/>
        </w:numPr>
      </w:pPr>
      <w:r>
        <w:rPr>
          <w:b/>
          <w:bCs/>
        </w:rPr>
        <w:t>Aspiration often implicated</w:t>
      </w:r>
    </w:p>
    <w:p w14:paraId="636D6DED" w14:textId="77777777" w:rsidR="00925707" w:rsidRDefault="00000000">
      <w:pPr>
        <w:pStyle w:val="Heading3"/>
      </w:pPr>
      <w:bookmarkStart w:id="135" w:name="staphylococcus-aureus"/>
      <w:bookmarkEnd w:id="134"/>
      <w:r>
        <w:rPr>
          <w:rStyle w:val="SectionNumber"/>
        </w:rPr>
        <w:t>9.4.3</w:t>
      </w:r>
      <w:r>
        <w:tab/>
        <w:t>Staphylococcus aureus</w:t>
      </w:r>
    </w:p>
    <w:p w14:paraId="781F0E50" w14:textId="77777777" w:rsidR="00925707" w:rsidRDefault="00000000">
      <w:pPr>
        <w:pStyle w:val="Compact"/>
        <w:numPr>
          <w:ilvl w:val="0"/>
          <w:numId w:val="96"/>
        </w:numPr>
      </w:pPr>
      <w:r>
        <w:rPr>
          <w:b/>
          <w:bCs/>
        </w:rPr>
        <w:t>Multiple abscess cavities</w:t>
      </w:r>
    </w:p>
    <w:p w14:paraId="5A74FE82" w14:textId="77777777" w:rsidR="00925707" w:rsidRDefault="00000000">
      <w:pPr>
        <w:pStyle w:val="Compact"/>
        <w:numPr>
          <w:ilvl w:val="0"/>
          <w:numId w:val="96"/>
        </w:numPr>
      </w:pPr>
      <w:r>
        <w:rPr>
          <w:b/>
          <w:bCs/>
        </w:rPr>
        <w:t>Pneumatoceles</w:t>
      </w:r>
      <w:r>
        <w:t xml:space="preserve"> (thin-walled air cysts)</w:t>
      </w:r>
    </w:p>
    <w:p w14:paraId="5554AD59" w14:textId="77777777" w:rsidR="00925707" w:rsidRDefault="00000000">
      <w:pPr>
        <w:pStyle w:val="Compact"/>
        <w:numPr>
          <w:ilvl w:val="0"/>
          <w:numId w:val="96"/>
        </w:numPr>
      </w:pPr>
      <w:r>
        <w:rPr>
          <w:b/>
          <w:bCs/>
        </w:rPr>
        <w:t>Pleural effusion/empyema</w:t>
      </w:r>
      <w:r>
        <w:t xml:space="preserve"> common</w:t>
      </w:r>
    </w:p>
    <w:p w14:paraId="2C8B0D4B" w14:textId="77777777" w:rsidR="00925707" w:rsidRDefault="00000000">
      <w:pPr>
        <w:pStyle w:val="Compact"/>
        <w:numPr>
          <w:ilvl w:val="0"/>
          <w:numId w:val="96"/>
        </w:numPr>
      </w:pPr>
      <w:r>
        <w:rPr>
          <w:b/>
          <w:bCs/>
        </w:rPr>
        <w:t>Bloodstream infection</w:t>
      </w:r>
      <w:r>
        <w:t xml:space="preserve"> frequent</w:t>
      </w:r>
    </w:p>
    <w:p w14:paraId="6D89C78A" w14:textId="77777777" w:rsidR="00925707" w:rsidRDefault="00000000">
      <w:pPr>
        <w:pStyle w:val="Compact"/>
        <w:numPr>
          <w:ilvl w:val="0"/>
          <w:numId w:val="96"/>
        </w:numPr>
      </w:pPr>
      <w:r>
        <w:rPr>
          <w:b/>
          <w:bCs/>
        </w:rPr>
        <w:t>Post-influenza complication</w:t>
      </w:r>
    </w:p>
    <w:p w14:paraId="59B8FC68" w14:textId="77777777" w:rsidR="00925707" w:rsidRDefault="00000000">
      <w:pPr>
        <w:pStyle w:val="Heading3"/>
      </w:pPr>
      <w:bookmarkStart w:id="136" w:name="mycoplasma-pneumoniae"/>
      <w:bookmarkEnd w:id="135"/>
      <w:r>
        <w:rPr>
          <w:rStyle w:val="SectionNumber"/>
        </w:rPr>
        <w:t>9.4.4</w:t>
      </w:r>
      <w:r>
        <w:tab/>
        <w:t>Mycoplasma pneumoniae</w:t>
      </w:r>
    </w:p>
    <w:p w14:paraId="28B8049D" w14:textId="77777777" w:rsidR="00925707" w:rsidRDefault="00000000">
      <w:pPr>
        <w:pStyle w:val="Compact"/>
        <w:numPr>
          <w:ilvl w:val="0"/>
          <w:numId w:val="97"/>
        </w:numPr>
      </w:pPr>
      <w:r>
        <w:rPr>
          <w:b/>
          <w:bCs/>
        </w:rPr>
        <w:t>Interstitial pattern</w:t>
      </w:r>
      <w:r>
        <w:t xml:space="preserve"> with reticular changes</w:t>
      </w:r>
    </w:p>
    <w:p w14:paraId="3695C4EA" w14:textId="77777777" w:rsidR="00925707" w:rsidRDefault="00000000">
      <w:pPr>
        <w:pStyle w:val="Compact"/>
        <w:numPr>
          <w:ilvl w:val="0"/>
          <w:numId w:val="97"/>
        </w:numPr>
      </w:pPr>
      <w:r>
        <w:rPr>
          <w:b/>
          <w:bCs/>
        </w:rPr>
        <w:t>Bilateral, lower lobe involvement</w:t>
      </w:r>
    </w:p>
    <w:p w14:paraId="2AB02298" w14:textId="77777777" w:rsidR="00925707" w:rsidRDefault="00000000">
      <w:pPr>
        <w:pStyle w:val="Compact"/>
        <w:numPr>
          <w:ilvl w:val="0"/>
          <w:numId w:val="97"/>
        </w:numPr>
      </w:pPr>
      <w:r>
        <w:rPr>
          <w:b/>
          <w:bCs/>
        </w:rPr>
        <w:t>No effusion</w:t>
      </w:r>
      <w:r>
        <w:t xml:space="preserve"> typically</w:t>
      </w:r>
    </w:p>
    <w:p w14:paraId="422BF60A" w14:textId="77777777" w:rsidR="00925707" w:rsidRDefault="00000000">
      <w:pPr>
        <w:pStyle w:val="Compact"/>
        <w:numPr>
          <w:ilvl w:val="0"/>
          <w:numId w:val="97"/>
        </w:numPr>
      </w:pPr>
      <w:r>
        <w:rPr>
          <w:b/>
          <w:bCs/>
        </w:rPr>
        <w:lastRenderedPageBreak/>
        <w:t>Slowly progressive</w:t>
      </w:r>
      <w:r>
        <w:t xml:space="preserve"> over 2-3 weeks</w:t>
      </w:r>
    </w:p>
    <w:p w14:paraId="2B8AA8CA" w14:textId="77777777" w:rsidR="00925707" w:rsidRDefault="00000000">
      <w:pPr>
        <w:pStyle w:val="Compact"/>
        <w:numPr>
          <w:ilvl w:val="0"/>
          <w:numId w:val="97"/>
        </w:numPr>
      </w:pPr>
      <w:r>
        <w:rPr>
          <w:b/>
          <w:bCs/>
        </w:rPr>
        <w:t>Deep, persistent cough</w:t>
      </w:r>
    </w:p>
    <w:p w14:paraId="017A07FB" w14:textId="77777777" w:rsidR="00925707" w:rsidRDefault="00000000">
      <w:pPr>
        <w:pStyle w:val="Heading3"/>
      </w:pPr>
      <w:bookmarkStart w:id="137" w:name="legionella-pneumophila"/>
      <w:bookmarkEnd w:id="136"/>
      <w:r>
        <w:rPr>
          <w:rStyle w:val="SectionNumber"/>
        </w:rPr>
        <w:t>9.4.5</w:t>
      </w:r>
      <w:r>
        <w:tab/>
        <w:t>Legionella pneumophila</w:t>
      </w:r>
    </w:p>
    <w:p w14:paraId="4190DD4F" w14:textId="77777777" w:rsidR="00925707" w:rsidRDefault="00000000">
      <w:pPr>
        <w:pStyle w:val="Compact"/>
        <w:numPr>
          <w:ilvl w:val="0"/>
          <w:numId w:val="98"/>
        </w:numPr>
      </w:pPr>
      <w:r>
        <w:rPr>
          <w:b/>
          <w:bCs/>
        </w:rPr>
        <w:t>Bilateral, diffuse ground-glass opacities</w:t>
      </w:r>
    </w:p>
    <w:p w14:paraId="6D86F138" w14:textId="77777777" w:rsidR="00925707" w:rsidRDefault="00000000">
      <w:pPr>
        <w:pStyle w:val="Compact"/>
        <w:numPr>
          <w:ilvl w:val="0"/>
          <w:numId w:val="98"/>
        </w:numPr>
      </w:pPr>
      <w:r>
        <w:rPr>
          <w:b/>
          <w:bCs/>
        </w:rPr>
        <w:t>Rapid progression</w:t>
      </w:r>
      <w:r>
        <w:t xml:space="preserve"> within hours</w:t>
      </w:r>
    </w:p>
    <w:p w14:paraId="6CE0EE9F" w14:textId="77777777" w:rsidR="00925707" w:rsidRDefault="00000000">
      <w:pPr>
        <w:pStyle w:val="Compact"/>
        <w:numPr>
          <w:ilvl w:val="0"/>
          <w:numId w:val="98"/>
        </w:numPr>
      </w:pPr>
      <w:r>
        <w:rPr>
          <w:b/>
          <w:bCs/>
        </w:rPr>
        <w:t>No pleural effusion</w:t>
      </w:r>
    </w:p>
    <w:p w14:paraId="0C2F3E94" w14:textId="77777777" w:rsidR="00925707" w:rsidRDefault="00000000">
      <w:pPr>
        <w:pStyle w:val="Compact"/>
        <w:numPr>
          <w:ilvl w:val="0"/>
          <w:numId w:val="98"/>
        </w:numPr>
      </w:pPr>
      <w:r>
        <w:rPr>
          <w:b/>
          <w:bCs/>
        </w:rPr>
        <w:t>Ground-glass appearance</w:t>
      </w:r>
    </w:p>
    <w:p w14:paraId="0B806E23" w14:textId="77777777" w:rsidR="00925707" w:rsidRDefault="00000000">
      <w:pPr>
        <w:pStyle w:val="Compact"/>
        <w:numPr>
          <w:ilvl w:val="0"/>
          <w:numId w:val="98"/>
        </w:numPr>
      </w:pPr>
      <w:r>
        <w:rPr>
          <w:b/>
          <w:bCs/>
        </w:rPr>
        <w:t>Hyponatremia (diagnostic clue)</w:t>
      </w:r>
    </w:p>
    <w:p w14:paraId="590DFB4C" w14:textId="77777777" w:rsidR="00925707" w:rsidRDefault="00000000">
      <w:pPr>
        <w:pStyle w:val="Heading3"/>
      </w:pPr>
      <w:bookmarkStart w:id="138" w:name="viral-pneumonia"/>
      <w:bookmarkEnd w:id="137"/>
      <w:r>
        <w:rPr>
          <w:rStyle w:val="SectionNumber"/>
        </w:rPr>
        <w:t>9.4.6</w:t>
      </w:r>
      <w:r>
        <w:tab/>
        <w:t>Viral Pneumonia</w:t>
      </w:r>
    </w:p>
    <w:p w14:paraId="086E7080" w14:textId="77777777" w:rsidR="00925707" w:rsidRDefault="00000000">
      <w:pPr>
        <w:pStyle w:val="Compact"/>
        <w:numPr>
          <w:ilvl w:val="0"/>
          <w:numId w:val="99"/>
        </w:numPr>
      </w:pPr>
      <w:r>
        <w:rPr>
          <w:b/>
          <w:bCs/>
        </w:rPr>
        <w:t>Ground-glass (COVID-19 pattern)</w:t>
      </w:r>
    </w:p>
    <w:p w14:paraId="0FDE8278" w14:textId="77777777" w:rsidR="00925707" w:rsidRDefault="00000000">
      <w:pPr>
        <w:pStyle w:val="Compact"/>
        <w:numPr>
          <w:ilvl w:val="0"/>
          <w:numId w:val="99"/>
        </w:numPr>
      </w:pPr>
      <w:r>
        <w:rPr>
          <w:b/>
          <w:bCs/>
        </w:rPr>
        <w:t>Lower lobe predominance</w:t>
      </w:r>
    </w:p>
    <w:p w14:paraId="663FF043" w14:textId="77777777" w:rsidR="00925707" w:rsidRDefault="00000000">
      <w:pPr>
        <w:pStyle w:val="Compact"/>
        <w:numPr>
          <w:ilvl w:val="0"/>
          <w:numId w:val="99"/>
        </w:numPr>
      </w:pPr>
      <w:r>
        <w:rPr>
          <w:b/>
          <w:bCs/>
        </w:rPr>
        <w:t>Progression over days</w:t>
      </w:r>
    </w:p>
    <w:p w14:paraId="3DF11CCC" w14:textId="77777777" w:rsidR="00925707" w:rsidRDefault="00000000">
      <w:pPr>
        <w:pStyle w:val="Compact"/>
        <w:numPr>
          <w:ilvl w:val="0"/>
          <w:numId w:val="99"/>
        </w:numPr>
      </w:pPr>
      <w:r>
        <w:rPr>
          <w:b/>
          <w:bCs/>
        </w:rPr>
        <w:t>Multiple segments involved</w:t>
      </w:r>
    </w:p>
    <w:p w14:paraId="65EA8B82" w14:textId="77777777" w:rsidR="00925707" w:rsidRDefault="00000000">
      <w:pPr>
        <w:pStyle w:val="Compact"/>
        <w:numPr>
          <w:ilvl w:val="0"/>
          <w:numId w:val="99"/>
        </w:numPr>
      </w:pPr>
      <w:r>
        <w:rPr>
          <w:b/>
          <w:bCs/>
        </w:rPr>
        <w:t>Interstitial thickening</w:t>
      </w:r>
    </w:p>
    <w:p w14:paraId="71F6EC6A" w14:textId="77777777" w:rsidR="00925707" w:rsidRDefault="00000000">
      <w:r>
        <w:pict w14:anchorId="42802081">
          <v:rect id="_x0000_i1049" style="width:0;height:1.5pt" o:hralign="center" o:hrstd="t" o:hr="t"/>
        </w:pict>
      </w:r>
    </w:p>
    <w:p w14:paraId="28D897D2" w14:textId="77777777" w:rsidR="00925707" w:rsidRDefault="00000000">
      <w:pPr>
        <w:pStyle w:val="Heading2"/>
      </w:pPr>
      <w:bookmarkStart w:id="139" w:name="complications-on-imaging"/>
      <w:bookmarkEnd w:id="132"/>
      <w:bookmarkEnd w:id="138"/>
      <w:r>
        <w:rPr>
          <w:rStyle w:val="SectionNumber"/>
        </w:rPr>
        <w:t>9.5</w:t>
      </w:r>
      <w:r>
        <w:tab/>
        <w:t>4.4 COMPLICATIONS ON IMAGING</w:t>
      </w:r>
    </w:p>
    <w:p w14:paraId="184509C4" w14:textId="77777777" w:rsidR="00925707" w:rsidRDefault="00000000">
      <w:pPr>
        <w:pStyle w:val="Heading3"/>
      </w:pPr>
      <w:bookmarkStart w:id="140" w:name="parapneumonic-effusion"/>
      <w:r>
        <w:rPr>
          <w:rStyle w:val="SectionNumber"/>
        </w:rPr>
        <w:t>9.5.1</w:t>
      </w:r>
      <w:r>
        <w:tab/>
        <w:t>Parapneumonic Effusion</w:t>
      </w:r>
    </w:p>
    <w:p w14:paraId="2B9459B4" w14:textId="77777777" w:rsidR="00925707" w:rsidRDefault="00000000">
      <w:pPr>
        <w:pStyle w:val="Compact"/>
        <w:numPr>
          <w:ilvl w:val="0"/>
          <w:numId w:val="100"/>
        </w:numPr>
      </w:pPr>
      <w:r>
        <w:rPr>
          <w:b/>
          <w:bCs/>
        </w:rPr>
        <w:t>Future space opacity</w:t>
      </w:r>
      <w:r>
        <w:t xml:space="preserve"> in pleural space</w:t>
      </w:r>
    </w:p>
    <w:p w14:paraId="75421C63" w14:textId="77777777" w:rsidR="00925707" w:rsidRDefault="00000000">
      <w:pPr>
        <w:pStyle w:val="Compact"/>
        <w:numPr>
          <w:ilvl w:val="0"/>
          <w:numId w:val="100"/>
        </w:numPr>
      </w:pPr>
      <w:r>
        <w:rPr>
          <w:b/>
          <w:bCs/>
        </w:rPr>
        <w:t>Meniscus sign</w:t>
      </w:r>
      <w:r>
        <w:t xml:space="preserve"> indicating fluid</w:t>
      </w:r>
    </w:p>
    <w:p w14:paraId="0448058B" w14:textId="77777777" w:rsidR="00925707" w:rsidRDefault="00000000">
      <w:pPr>
        <w:pStyle w:val="Compact"/>
        <w:numPr>
          <w:ilvl w:val="0"/>
          <w:numId w:val="100"/>
        </w:numPr>
      </w:pPr>
      <w:r>
        <w:rPr>
          <w:b/>
          <w:bCs/>
        </w:rPr>
        <w:t>Classification:</w:t>
      </w:r>
    </w:p>
    <w:p w14:paraId="5A095779" w14:textId="77777777" w:rsidR="00925707" w:rsidRDefault="00000000">
      <w:pPr>
        <w:pStyle w:val="Compact"/>
        <w:numPr>
          <w:ilvl w:val="1"/>
          <w:numId w:val="101"/>
        </w:numPr>
      </w:pPr>
      <w:r>
        <w:rPr>
          <w:b/>
          <w:bCs/>
        </w:rPr>
        <w:t>Free-flowing:</w:t>
      </w:r>
      <w:r>
        <w:t xml:space="preserve"> Layering fluid</w:t>
      </w:r>
    </w:p>
    <w:p w14:paraId="336D9CB7" w14:textId="77777777" w:rsidR="00925707" w:rsidRDefault="00000000">
      <w:pPr>
        <w:pStyle w:val="Compact"/>
        <w:numPr>
          <w:ilvl w:val="1"/>
          <w:numId w:val="101"/>
        </w:numPr>
      </w:pPr>
      <w:r>
        <w:rPr>
          <w:b/>
          <w:bCs/>
        </w:rPr>
        <w:t>Loculated:</w:t>
      </w:r>
      <w:r>
        <w:t xml:space="preserve"> Pockets of fluid</w:t>
      </w:r>
    </w:p>
    <w:p w14:paraId="0F21F791" w14:textId="77777777" w:rsidR="00925707" w:rsidRDefault="00000000">
      <w:pPr>
        <w:pStyle w:val="Compact"/>
        <w:numPr>
          <w:ilvl w:val="1"/>
          <w:numId w:val="101"/>
        </w:numPr>
      </w:pPr>
      <w:r>
        <w:rPr>
          <w:b/>
          <w:bCs/>
        </w:rPr>
        <w:t>Organized:</w:t>
      </w:r>
      <w:r>
        <w:t xml:space="preserve"> Thickening with pleural peels</w:t>
      </w:r>
    </w:p>
    <w:p w14:paraId="25233C69" w14:textId="77777777" w:rsidR="00925707" w:rsidRDefault="00000000">
      <w:pPr>
        <w:pStyle w:val="Heading3"/>
      </w:pPr>
      <w:bookmarkStart w:id="141" w:name="empyema"/>
      <w:bookmarkEnd w:id="140"/>
      <w:r>
        <w:rPr>
          <w:rStyle w:val="SectionNumber"/>
        </w:rPr>
        <w:t>9.5.2</w:t>
      </w:r>
      <w:r>
        <w:tab/>
        <w:t>Empyema</w:t>
      </w:r>
    </w:p>
    <w:p w14:paraId="53D14D9A" w14:textId="77777777" w:rsidR="00925707" w:rsidRDefault="00000000">
      <w:pPr>
        <w:pStyle w:val="Compact"/>
        <w:numPr>
          <w:ilvl w:val="0"/>
          <w:numId w:val="102"/>
        </w:numPr>
      </w:pPr>
      <w:r>
        <w:rPr>
          <w:b/>
          <w:bCs/>
        </w:rPr>
        <w:t>Same-side opacity</w:t>
      </w:r>
      <w:r>
        <w:t xml:space="preserve"> near lung</w:t>
      </w:r>
    </w:p>
    <w:p w14:paraId="1F9AF566" w14:textId="77777777" w:rsidR="00925707" w:rsidRDefault="00000000">
      <w:pPr>
        <w:pStyle w:val="Compact"/>
        <w:numPr>
          <w:ilvl w:val="0"/>
          <w:numId w:val="102"/>
        </w:numPr>
      </w:pPr>
      <w:r>
        <w:rPr>
          <w:b/>
          <w:bCs/>
        </w:rPr>
        <w:t>Non-homogeneous density</w:t>
      </w:r>
    </w:p>
    <w:p w14:paraId="16C5057A" w14:textId="77777777" w:rsidR="00925707" w:rsidRDefault="00000000">
      <w:pPr>
        <w:pStyle w:val="Compact"/>
        <w:numPr>
          <w:ilvl w:val="0"/>
          <w:numId w:val="102"/>
        </w:numPr>
      </w:pPr>
      <w:r>
        <w:rPr>
          <w:b/>
          <w:bCs/>
        </w:rPr>
        <w:t>Air-fluid level</w:t>
      </w:r>
      <w:r>
        <w:t xml:space="preserve"> if gas-forming organisms</w:t>
      </w:r>
    </w:p>
    <w:p w14:paraId="1F6FCE5F" w14:textId="77777777" w:rsidR="00925707" w:rsidRDefault="00000000">
      <w:pPr>
        <w:pStyle w:val="Compact"/>
        <w:numPr>
          <w:ilvl w:val="0"/>
          <w:numId w:val="102"/>
        </w:numPr>
      </w:pPr>
      <w:r>
        <w:rPr>
          <w:b/>
          <w:bCs/>
        </w:rPr>
        <w:t>Enhancement on CT</w:t>
      </w:r>
      <w:r>
        <w:t>: Rim enhancement</w:t>
      </w:r>
    </w:p>
    <w:p w14:paraId="1F4CDD11" w14:textId="77777777" w:rsidR="00925707" w:rsidRDefault="00000000">
      <w:pPr>
        <w:pStyle w:val="Heading3"/>
      </w:pPr>
      <w:bookmarkStart w:id="142" w:name="lung-abscess"/>
      <w:bookmarkEnd w:id="141"/>
      <w:r>
        <w:rPr>
          <w:rStyle w:val="SectionNumber"/>
        </w:rPr>
        <w:t>9.5.3</w:t>
      </w:r>
      <w:r>
        <w:tab/>
        <w:t>Lung Abscess</w:t>
      </w:r>
    </w:p>
    <w:p w14:paraId="62C9A4BF" w14:textId="77777777" w:rsidR="00925707" w:rsidRDefault="00000000">
      <w:pPr>
        <w:pStyle w:val="Compact"/>
        <w:numPr>
          <w:ilvl w:val="0"/>
          <w:numId w:val="103"/>
        </w:numPr>
      </w:pPr>
      <w:r>
        <w:rPr>
          <w:b/>
          <w:bCs/>
        </w:rPr>
        <w:t>Cavity with air-fluid level</w:t>
      </w:r>
    </w:p>
    <w:p w14:paraId="6CC22FD7" w14:textId="77777777" w:rsidR="00925707" w:rsidRDefault="00000000">
      <w:pPr>
        <w:pStyle w:val="Compact"/>
        <w:numPr>
          <w:ilvl w:val="0"/>
          <w:numId w:val="103"/>
        </w:numPr>
      </w:pPr>
      <w:r>
        <w:rPr>
          <w:b/>
          <w:bCs/>
        </w:rPr>
        <w:t>Often thick, irregular walls</w:t>
      </w:r>
    </w:p>
    <w:p w14:paraId="70B23FFE" w14:textId="77777777" w:rsidR="00925707" w:rsidRDefault="00000000">
      <w:pPr>
        <w:pStyle w:val="Compact"/>
        <w:numPr>
          <w:ilvl w:val="0"/>
          <w:numId w:val="103"/>
        </w:numPr>
      </w:pPr>
      <w:r>
        <w:rPr>
          <w:b/>
          <w:bCs/>
        </w:rPr>
        <w:t>Usually lower lobe</w:t>
      </w:r>
    </w:p>
    <w:p w14:paraId="014DDAE7" w14:textId="77777777" w:rsidR="00925707" w:rsidRDefault="00000000">
      <w:pPr>
        <w:pStyle w:val="Compact"/>
        <w:numPr>
          <w:ilvl w:val="0"/>
          <w:numId w:val="103"/>
        </w:numPr>
      </w:pPr>
      <w:r>
        <w:rPr>
          <w:b/>
          <w:bCs/>
        </w:rPr>
        <w:t>Single or multiple cavities</w:t>
      </w:r>
    </w:p>
    <w:p w14:paraId="22D38B7D" w14:textId="77777777" w:rsidR="00925707" w:rsidRDefault="00000000">
      <w:pPr>
        <w:pStyle w:val="Compact"/>
        <w:numPr>
          <w:ilvl w:val="0"/>
          <w:numId w:val="103"/>
        </w:numPr>
      </w:pPr>
      <w:r>
        <w:rPr>
          <w:b/>
          <w:bCs/>
        </w:rPr>
        <w:t>Necrotizing pneumonia endpoint</w:t>
      </w:r>
    </w:p>
    <w:p w14:paraId="289AFD66" w14:textId="77777777" w:rsidR="00925707" w:rsidRDefault="00000000">
      <w:pPr>
        <w:pStyle w:val="Heading3"/>
      </w:pPr>
      <w:bookmarkStart w:id="143" w:name="bronchiectasis-post-pneumonia"/>
      <w:bookmarkEnd w:id="142"/>
      <w:r>
        <w:rPr>
          <w:rStyle w:val="SectionNumber"/>
        </w:rPr>
        <w:lastRenderedPageBreak/>
        <w:t>9.5.4</w:t>
      </w:r>
      <w:r>
        <w:tab/>
        <w:t>Bronchiectasis Post-Pneumonia</w:t>
      </w:r>
    </w:p>
    <w:p w14:paraId="5CF7FFDE" w14:textId="77777777" w:rsidR="00925707" w:rsidRDefault="00000000">
      <w:pPr>
        <w:pStyle w:val="Compact"/>
        <w:numPr>
          <w:ilvl w:val="0"/>
          <w:numId w:val="104"/>
        </w:numPr>
      </w:pPr>
      <w:r>
        <w:rPr>
          <w:b/>
          <w:bCs/>
        </w:rPr>
        <w:t>Bronchial dilatation</w:t>
      </w:r>
    </w:p>
    <w:p w14:paraId="311FC69F" w14:textId="77777777" w:rsidR="00925707" w:rsidRDefault="00000000">
      <w:pPr>
        <w:pStyle w:val="Compact"/>
        <w:numPr>
          <w:ilvl w:val="0"/>
          <w:numId w:val="104"/>
        </w:numPr>
      </w:pPr>
      <w:r>
        <w:rPr>
          <w:b/>
          <w:bCs/>
        </w:rPr>
        <w:t>Peribronchial thickening</w:t>
      </w:r>
    </w:p>
    <w:p w14:paraId="2B139130" w14:textId="77777777" w:rsidR="00925707" w:rsidRDefault="00000000">
      <w:pPr>
        <w:pStyle w:val="Compact"/>
        <w:numPr>
          <w:ilvl w:val="0"/>
          <w:numId w:val="104"/>
        </w:numPr>
      </w:pPr>
      <w:r>
        <w:rPr>
          <w:b/>
          <w:bCs/>
        </w:rPr>
        <w:t>Halo/cuff signs</w:t>
      </w:r>
      <w:r>
        <w:t xml:space="preserve"> visible</w:t>
      </w:r>
    </w:p>
    <w:p w14:paraId="28B5A698" w14:textId="77777777" w:rsidR="00925707" w:rsidRDefault="00000000">
      <w:pPr>
        <w:pStyle w:val="Compact"/>
        <w:numPr>
          <w:ilvl w:val="0"/>
          <w:numId w:val="104"/>
        </w:numPr>
      </w:pPr>
      <w:r>
        <w:rPr>
          <w:b/>
          <w:bCs/>
        </w:rPr>
        <w:t>Residual from severe infection</w:t>
      </w:r>
    </w:p>
    <w:p w14:paraId="5BC4EBFC" w14:textId="77777777" w:rsidR="00925707" w:rsidRDefault="00000000">
      <w:pPr>
        <w:pStyle w:val="Heading3"/>
      </w:pPr>
      <w:bookmarkStart w:id="144" w:name="necrotizing-pneumonia"/>
      <w:bookmarkEnd w:id="143"/>
      <w:r>
        <w:rPr>
          <w:rStyle w:val="SectionNumber"/>
        </w:rPr>
        <w:t>9.5.5</w:t>
      </w:r>
      <w:r>
        <w:tab/>
        <w:t>Necrotizing Pneumonia</w:t>
      </w:r>
    </w:p>
    <w:p w14:paraId="2C9E096D" w14:textId="77777777" w:rsidR="00925707" w:rsidRDefault="00000000">
      <w:pPr>
        <w:pStyle w:val="Compact"/>
        <w:numPr>
          <w:ilvl w:val="0"/>
          <w:numId w:val="105"/>
        </w:numPr>
      </w:pPr>
      <w:r>
        <w:rPr>
          <w:b/>
          <w:bCs/>
        </w:rPr>
        <w:t>Multiple cavities</w:t>
      </w:r>
      <w:r>
        <w:t xml:space="preserve"> with destruction</w:t>
      </w:r>
    </w:p>
    <w:p w14:paraId="45DC5D22" w14:textId="77777777" w:rsidR="00925707" w:rsidRDefault="00000000">
      <w:pPr>
        <w:pStyle w:val="Compact"/>
        <w:numPr>
          <w:ilvl w:val="0"/>
          <w:numId w:val="105"/>
        </w:numPr>
      </w:pPr>
      <w:r>
        <w:rPr>
          <w:b/>
          <w:bCs/>
        </w:rPr>
        <w:t>Loss of lung architecture</w:t>
      </w:r>
    </w:p>
    <w:p w14:paraId="31EDC695" w14:textId="77777777" w:rsidR="00925707" w:rsidRDefault="00000000">
      <w:pPr>
        <w:pStyle w:val="Compact"/>
        <w:numPr>
          <w:ilvl w:val="0"/>
          <w:numId w:val="105"/>
        </w:numPr>
      </w:pPr>
      <w:r>
        <w:rPr>
          <w:b/>
          <w:bCs/>
        </w:rPr>
        <w:t>S. aureus or Klebsiella</w:t>
      </w:r>
      <w:r>
        <w:t xml:space="preserve"> commonly</w:t>
      </w:r>
    </w:p>
    <w:p w14:paraId="09E804D2" w14:textId="77777777" w:rsidR="00925707" w:rsidRDefault="00000000">
      <w:pPr>
        <w:pStyle w:val="Compact"/>
        <w:numPr>
          <w:ilvl w:val="0"/>
          <w:numId w:val="105"/>
        </w:numPr>
      </w:pPr>
      <w:r>
        <w:rPr>
          <w:b/>
          <w:bCs/>
        </w:rPr>
        <w:t>Poor prognosis</w:t>
      </w:r>
    </w:p>
    <w:p w14:paraId="250D92BB" w14:textId="77777777" w:rsidR="00925707" w:rsidRDefault="00000000">
      <w:r>
        <w:pict w14:anchorId="486BC5B6">
          <v:rect id="_x0000_i1050" style="width:0;height:1.5pt" o:hralign="center" o:hrstd="t" o:hr="t"/>
        </w:pict>
      </w:r>
    </w:p>
    <w:p w14:paraId="14C2CA61" w14:textId="77777777" w:rsidR="00925707" w:rsidRDefault="00000000">
      <w:pPr>
        <w:pStyle w:val="Heading2"/>
      </w:pPr>
      <w:bookmarkStart w:id="145" w:name="advanced-imaging-modalities"/>
      <w:bookmarkEnd w:id="139"/>
      <w:bookmarkEnd w:id="144"/>
      <w:r>
        <w:rPr>
          <w:rStyle w:val="SectionNumber"/>
        </w:rPr>
        <w:t>9.6</w:t>
      </w:r>
      <w:r>
        <w:tab/>
        <w:t>4.5 ADVANCED IMAGING MODALITIES</w:t>
      </w:r>
    </w:p>
    <w:p w14:paraId="0FDAB8CB" w14:textId="77777777" w:rsidR="00925707" w:rsidRDefault="00000000">
      <w:pPr>
        <w:pStyle w:val="Heading3"/>
      </w:pPr>
      <w:bookmarkStart w:id="146" w:name="computed-tomography-ct-chest"/>
      <w:r>
        <w:rPr>
          <w:rStyle w:val="SectionNumber"/>
        </w:rPr>
        <w:t>9.6.1</w:t>
      </w:r>
      <w:r>
        <w:tab/>
        <w:t>Computed Tomography (CT) Chest</w:t>
      </w:r>
    </w:p>
    <w:p w14:paraId="54EFF725" w14:textId="77777777" w:rsidR="00925707" w:rsidRDefault="00000000">
      <w:pPr>
        <w:pStyle w:val="Compact"/>
        <w:numPr>
          <w:ilvl w:val="0"/>
          <w:numId w:val="106"/>
        </w:numPr>
      </w:pPr>
      <w:r>
        <w:rPr>
          <w:b/>
          <w:bCs/>
        </w:rPr>
        <w:t>Superior to X-ray</w:t>
      </w:r>
      <w:r>
        <w:t xml:space="preserve"> for parenchymal detail</w:t>
      </w:r>
    </w:p>
    <w:p w14:paraId="14E93783" w14:textId="77777777" w:rsidR="00925707" w:rsidRDefault="00000000">
      <w:pPr>
        <w:pStyle w:val="Compact"/>
        <w:numPr>
          <w:ilvl w:val="0"/>
          <w:numId w:val="106"/>
        </w:numPr>
      </w:pPr>
      <w:r>
        <w:rPr>
          <w:b/>
          <w:bCs/>
        </w:rPr>
        <w:t>Ground-glass opacities</w:t>
      </w:r>
      <w:r>
        <w:t xml:space="preserve"> better visualized</w:t>
      </w:r>
    </w:p>
    <w:p w14:paraId="520353BC" w14:textId="77777777" w:rsidR="00925707" w:rsidRDefault="00000000">
      <w:pPr>
        <w:pStyle w:val="Compact"/>
        <w:numPr>
          <w:ilvl w:val="0"/>
          <w:numId w:val="106"/>
        </w:numPr>
      </w:pPr>
      <w:r>
        <w:rPr>
          <w:b/>
          <w:bCs/>
        </w:rPr>
        <w:t>Bronchiolitis</w:t>
      </w:r>
      <w:r>
        <w:t xml:space="preserve"> patterns identified</w:t>
      </w:r>
    </w:p>
    <w:p w14:paraId="64B04782" w14:textId="77777777" w:rsidR="00925707" w:rsidRDefault="00000000">
      <w:pPr>
        <w:pStyle w:val="Compact"/>
        <w:numPr>
          <w:ilvl w:val="0"/>
          <w:numId w:val="106"/>
        </w:numPr>
      </w:pPr>
      <w:r>
        <w:rPr>
          <w:b/>
          <w:bCs/>
        </w:rPr>
        <w:t>Multi-detector CT:</w:t>
      </w:r>
      <w:r>
        <w:t xml:space="preserve"> Volume acquisition possible</w:t>
      </w:r>
    </w:p>
    <w:p w14:paraId="59B43BDD" w14:textId="77777777" w:rsidR="00925707" w:rsidRDefault="00000000">
      <w:pPr>
        <w:pStyle w:val="Compact"/>
        <w:numPr>
          <w:ilvl w:val="0"/>
          <w:numId w:val="106"/>
        </w:numPr>
      </w:pPr>
      <w:r>
        <w:rPr>
          <w:b/>
          <w:bCs/>
        </w:rPr>
        <w:t>Contrast use:</w:t>
      </w:r>
      <w:r>
        <w:t xml:space="preserve"> For vascular/pleural assessment</w:t>
      </w:r>
    </w:p>
    <w:p w14:paraId="72696DDD" w14:textId="77777777" w:rsidR="00925707" w:rsidRDefault="00000000">
      <w:pPr>
        <w:pStyle w:val="Heading3"/>
      </w:pPr>
      <w:bookmarkStart w:id="147" w:name="ct-indications-in-pneumonia"/>
      <w:bookmarkEnd w:id="146"/>
      <w:r>
        <w:rPr>
          <w:rStyle w:val="SectionNumber"/>
        </w:rPr>
        <w:t>9.6.2</w:t>
      </w:r>
      <w:r>
        <w:tab/>
        <w:t>CT Indications in Pneumonia</w:t>
      </w:r>
    </w:p>
    <w:p w14:paraId="51A8BCA8" w14:textId="77777777" w:rsidR="00925707" w:rsidRDefault="00000000">
      <w:pPr>
        <w:pStyle w:val="Compact"/>
        <w:numPr>
          <w:ilvl w:val="0"/>
          <w:numId w:val="107"/>
        </w:numPr>
      </w:pPr>
      <w:r>
        <w:rPr>
          <w:b/>
          <w:bCs/>
        </w:rPr>
        <w:t>Failed recovery:</w:t>
      </w:r>
      <w:r>
        <w:t xml:space="preserve"> Week 2 without improvement</w:t>
      </w:r>
    </w:p>
    <w:p w14:paraId="515A5F28" w14:textId="77777777" w:rsidR="00925707" w:rsidRDefault="00000000">
      <w:pPr>
        <w:pStyle w:val="Compact"/>
        <w:numPr>
          <w:ilvl w:val="0"/>
          <w:numId w:val="107"/>
        </w:numPr>
      </w:pPr>
      <w:r>
        <w:rPr>
          <w:b/>
          <w:bCs/>
        </w:rPr>
        <w:t>Complex/severely ill patient</w:t>
      </w:r>
    </w:p>
    <w:p w14:paraId="1301717A" w14:textId="77777777" w:rsidR="00925707" w:rsidRDefault="00000000">
      <w:pPr>
        <w:pStyle w:val="Compact"/>
        <w:numPr>
          <w:ilvl w:val="0"/>
          <w:numId w:val="107"/>
        </w:numPr>
      </w:pPr>
      <w:r>
        <w:rPr>
          <w:b/>
          <w:bCs/>
        </w:rPr>
        <w:t>Immunocompromised host</w:t>
      </w:r>
    </w:p>
    <w:p w14:paraId="396B1708" w14:textId="77777777" w:rsidR="00925707" w:rsidRDefault="00000000">
      <w:pPr>
        <w:pStyle w:val="Compact"/>
        <w:numPr>
          <w:ilvl w:val="0"/>
          <w:numId w:val="107"/>
        </w:numPr>
      </w:pPr>
      <w:r>
        <w:rPr>
          <w:b/>
          <w:bCs/>
        </w:rPr>
        <w:t>Suspected complications</w:t>
      </w:r>
    </w:p>
    <w:p w14:paraId="5C5F7335" w14:textId="77777777" w:rsidR="00925707" w:rsidRDefault="00000000">
      <w:pPr>
        <w:pStyle w:val="Compact"/>
        <w:numPr>
          <w:ilvl w:val="0"/>
          <w:numId w:val="107"/>
        </w:numPr>
      </w:pPr>
      <w:r>
        <w:rPr>
          <w:b/>
          <w:bCs/>
        </w:rPr>
        <w:t>Differentiating processes</w:t>
      </w:r>
    </w:p>
    <w:p w14:paraId="54D3A845" w14:textId="77777777" w:rsidR="00925707" w:rsidRDefault="00000000">
      <w:pPr>
        <w:pStyle w:val="Heading3"/>
      </w:pPr>
      <w:bookmarkStart w:id="148" w:name="ultrasound-in-pneumonia"/>
      <w:bookmarkEnd w:id="147"/>
      <w:r>
        <w:rPr>
          <w:rStyle w:val="SectionNumber"/>
        </w:rPr>
        <w:t>9.6.3</w:t>
      </w:r>
      <w:r>
        <w:tab/>
        <w:t>Ultrasound in Pneumonia</w:t>
      </w:r>
    </w:p>
    <w:p w14:paraId="56EB4E1C" w14:textId="77777777" w:rsidR="00925707" w:rsidRDefault="00000000">
      <w:pPr>
        <w:pStyle w:val="Compact"/>
        <w:numPr>
          <w:ilvl w:val="0"/>
          <w:numId w:val="108"/>
        </w:numPr>
      </w:pPr>
      <w:r>
        <w:rPr>
          <w:b/>
          <w:bCs/>
        </w:rPr>
        <w:t>Bedside procedure</w:t>
      </w:r>
      <w:r>
        <w:t xml:space="preserve"> without radiation</w:t>
      </w:r>
    </w:p>
    <w:p w14:paraId="1C20695B" w14:textId="77777777" w:rsidR="00925707" w:rsidRDefault="00000000">
      <w:pPr>
        <w:pStyle w:val="Compact"/>
        <w:numPr>
          <w:ilvl w:val="0"/>
          <w:numId w:val="108"/>
        </w:numPr>
      </w:pPr>
      <w:r>
        <w:rPr>
          <w:b/>
          <w:bCs/>
        </w:rPr>
        <w:t>Pleural effusion:</w:t>
      </w:r>
      <w:r>
        <w:t xml:space="preserve"> Easily detected and characterized</w:t>
      </w:r>
    </w:p>
    <w:p w14:paraId="22769217" w14:textId="77777777" w:rsidR="00925707" w:rsidRDefault="00000000">
      <w:pPr>
        <w:pStyle w:val="Compact"/>
        <w:numPr>
          <w:ilvl w:val="0"/>
          <w:numId w:val="108"/>
        </w:numPr>
      </w:pPr>
      <w:r>
        <w:rPr>
          <w:b/>
          <w:bCs/>
        </w:rPr>
        <w:t>Consolidation pattern:</w:t>
      </w:r>
      <w:r>
        <w:t xml:space="preserve"> Wedge-shaped hypoechogenic area</w:t>
      </w:r>
    </w:p>
    <w:p w14:paraId="39CF4184" w14:textId="77777777" w:rsidR="00925707" w:rsidRDefault="00000000">
      <w:pPr>
        <w:pStyle w:val="Compact"/>
        <w:numPr>
          <w:ilvl w:val="0"/>
          <w:numId w:val="108"/>
        </w:numPr>
      </w:pPr>
      <w:r>
        <w:rPr>
          <w:b/>
          <w:bCs/>
        </w:rPr>
        <w:t>Air artifacts:</w:t>
      </w:r>
      <w:r>
        <w:t xml:space="preserve"> Ring-down, comet-tail signs</w:t>
      </w:r>
    </w:p>
    <w:p w14:paraId="5F113187" w14:textId="77777777" w:rsidR="00925707" w:rsidRDefault="00000000">
      <w:pPr>
        <w:pStyle w:val="Compact"/>
        <w:numPr>
          <w:ilvl w:val="0"/>
          <w:numId w:val="108"/>
        </w:numPr>
      </w:pPr>
      <w:r>
        <w:rPr>
          <w:b/>
          <w:bCs/>
        </w:rPr>
        <w:t>No radiation:</w:t>
      </w:r>
      <w:r>
        <w:t xml:space="preserve"> Suitable for pregnant/traveling patients</w:t>
      </w:r>
    </w:p>
    <w:p w14:paraId="31A5FA4F" w14:textId="77777777" w:rsidR="00925707" w:rsidRDefault="00000000">
      <w:pPr>
        <w:pStyle w:val="Heading3"/>
      </w:pPr>
      <w:bookmarkStart w:id="149" w:name="magnetic-resonance-imaging-mri"/>
      <w:bookmarkEnd w:id="148"/>
      <w:r>
        <w:rPr>
          <w:rStyle w:val="SectionNumber"/>
        </w:rPr>
        <w:t>9.6.4</w:t>
      </w:r>
      <w:r>
        <w:tab/>
        <w:t>Magnetic Resonance Imaging (MRI)</w:t>
      </w:r>
    </w:p>
    <w:p w14:paraId="4780829D" w14:textId="77777777" w:rsidR="00925707" w:rsidRDefault="00000000">
      <w:pPr>
        <w:pStyle w:val="Compact"/>
        <w:numPr>
          <w:ilvl w:val="0"/>
          <w:numId w:val="109"/>
        </w:numPr>
      </w:pPr>
      <w:r>
        <w:rPr>
          <w:b/>
          <w:bCs/>
        </w:rPr>
        <w:t>Limited utility</w:t>
      </w:r>
      <w:r>
        <w:t xml:space="preserve"> due to motion artifacts</w:t>
      </w:r>
    </w:p>
    <w:p w14:paraId="281F99AD" w14:textId="77777777" w:rsidR="00925707" w:rsidRDefault="00000000">
      <w:pPr>
        <w:pStyle w:val="Compact"/>
        <w:numPr>
          <w:ilvl w:val="0"/>
          <w:numId w:val="109"/>
        </w:numPr>
      </w:pPr>
      <w:r>
        <w:rPr>
          <w:b/>
          <w:bCs/>
        </w:rPr>
        <w:t>Specific indications:</w:t>
      </w:r>
      <w:r>
        <w:t xml:space="preserve"> Gadolinium enhancement patterns</w:t>
      </w:r>
    </w:p>
    <w:p w14:paraId="5F57571D" w14:textId="77777777" w:rsidR="00925707" w:rsidRDefault="00000000">
      <w:pPr>
        <w:pStyle w:val="Compact"/>
        <w:numPr>
          <w:ilvl w:val="0"/>
          <w:numId w:val="109"/>
        </w:numPr>
      </w:pPr>
      <w:r>
        <w:rPr>
          <w:b/>
          <w:bCs/>
        </w:rPr>
        <w:t>Research tool</w:t>
      </w:r>
      <w:r>
        <w:t xml:space="preserve"> rather than clinical routine</w:t>
      </w:r>
    </w:p>
    <w:p w14:paraId="34B5E880" w14:textId="77777777" w:rsidR="00925707" w:rsidRDefault="00000000">
      <w:pPr>
        <w:pStyle w:val="Compact"/>
        <w:numPr>
          <w:ilvl w:val="0"/>
          <w:numId w:val="109"/>
        </w:numPr>
      </w:pPr>
      <w:r>
        <w:rPr>
          <w:b/>
          <w:bCs/>
        </w:rPr>
        <w:lastRenderedPageBreak/>
        <w:t>Radiation-free:</w:t>
      </w:r>
      <w:r>
        <w:t xml:space="preserve"> Occasionally useful in pediatrics</w:t>
      </w:r>
    </w:p>
    <w:p w14:paraId="41A53EBB" w14:textId="77777777" w:rsidR="00925707" w:rsidRDefault="00000000">
      <w:r>
        <w:pict w14:anchorId="698CB094">
          <v:rect id="_x0000_i1051" style="width:0;height:1.5pt" o:hralign="center" o:hrstd="t" o:hr="t"/>
        </w:pict>
      </w:r>
    </w:p>
    <w:p w14:paraId="7B6469AA" w14:textId="77777777" w:rsidR="00925707" w:rsidRDefault="00000000">
      <w:pPr>
        <w:pStyle w:val="Heading2"/>
      </w:pPr>
      <w:bookmarkStart w:id="150" w:name="pediatric-considerations"/>
      <w:bookmarkEnd w:id="145"/>
      <w:bookmarkEnd w:id="149"/>
      <w:r>
        <w:rPr>
          <w:rStyle w:val="SectionNumber"/>
        </w:rPr>
        <w:t>9.7</w:t>
      </w:r>
      <w:r>
        <w:tab/>
        <w:t>4.6 PEDIATRIC CONSIDERATIONS</w:t>
      </w:r>
    </w:p>
    <w:p w14:paraId="5636A7E0" w14:textId="77777777" w:rsidR="00925707" w:rsidRDefault="00000000">
      <w:pPr>
        <w:pStyle w:val="Heading3"/>
      </w:pPr>
      <w:bookmarkStart w:id="151" w:name="age-specific-radiologic-findings"/>
      <w:r>
        <w:rPr>
          <w:rStyle w:val="SectionNumber"/>
        </w:rPr>
        <w:t>9.7.1</w:t>
      </w:r>
      <w:r>
        <w:tab/>
        <w:t>Age-Specific Radiologic Findings</w:t>
      </w:r>
    </w:p>
    <w:p w14:paraId="09D325CE" w14:textId="77777777" w:rsidR="00925707" w:rsidRDefault="00000000">
      <w:pPr>
        <w:pStyle w:val="Compact"/>
        <w:numPr>
          <w:ilvl w:val="0"/>
          <w:numId w:val="110"/>
        </w:numPr>
      </w:pPr>
      <w:r>
        <w:rPr>
          <w:b/>
          <w:bCs/>
        </w:rPr>
        <w:t>Infants:</w:t>
      </w:r>
      <w:r>
        <w:t xml:space="preserve"> Hyperinflation from small airways disease</w:t>
      </w:r>
    </w:p>
    <w:p w14:paraId="045DF2C2" w14:textId="77777777" w:rsidR="00925707" w:rsidRDefault="00000000">
      <w:pPr>
        <w:pStyle w:val="Compact"/>
        <w:numPr>
          <w:ilvl w:val="0"/>
          <w:numId w:val="110"/>
        </w:numPr>
      </w:pPr>
      <w:r>
        <w:rPr>
          <w:b/>
          <w:bCs/>
        </w:rPr>
        <w:t>Children:</w:t>
      </w:r>
      <w:r>
        <w:t xml:space="preserve"> Lymphoid hyperplasia visible</w:t>
      </w:r>
    </w:p>
    <w:p w14:paraId="2336A251" w14:textId="77777777" w:rsidR="00925707" w:rsidRDefault="00000000">
      <w:pPr>
        <w:pStyle w:val="Compact"/>
        <w:numPr>
          <w:ilvl w:val="0"/>
          <w:numId w:val="110"/>
        </w:numPr>
      </w:pPr>
      <w:r>
        <w:rPr>
          <w:b/>
          <w:bCs/>
        </w:rPr>
        <w:t>Air bronchial signs</w:t>
      </w:r>
      <w:r>
        <w:t xml:space="preserve"> prominent</w:t>
      </w:r>
    </w:p>
    <w:p w14:paraId="01FDCCDB" w14:textId="77777777" w:rsidR="00925707" w:rsidRDefault="00000000">
      <w:pPr>
        <w:pStyle w:val="Compact"/>
        <w:numPr>
          <w:ilvl w:val="0"/>
          <w:numId w:val="110"/>
        </w:numPr>
      </w:pPr>
      <w:r>
        <w:rPr>
          <w:b/>
          <w:bCs/>
        </w:rPr>
        <w:t>Round pneumonia:</w:t>
      </w:r>
      <w:r>
        <w:t xml:space="preserve"> Spherical consolidation pattern</w:t>
      </w:r>
    </w:p>
    <w:p w14:paraId="00A88F5B" w14:textId="77777777" w:rsidR="00925707" w:rsidRDefault="00000000">
      <w:pPr>
        <w:pStyle w:val="Compact"/>
        <w:numPr>
          <w:ilvl w:val="0"/>
          <w:numId w:val="110"/>
        </w:numPr>
      </w:pPr>
      <w:r>
        <w:rPr>
          <w:b/>
          <w:bCs/>
        </w:rPr>
        <w:t>Segmental lung involvement</w:t>
      </w:r>
    </w:p>
    <w:p w14:paraId="5D904677" w14:textId="77777777" w:rsidR="00925707" w:rsidRDefault="00000000">
      <w:pPr>
        <w:pStyle w:val="Heading3"/>
      </w:pPr>
      <w:bookmarkStart w:id="152" w:name="pediatric-patterns"/>
      <w:bookmarkEnd w:id="151"/>
      <w:r>
        <w:rPr>
          <w:rStyle w:val="SectionNumber"/>
        </w:rPr>
        <w:t>9.7.2</w:t>
      </w:r>
      <w:r>
        <w:tab/>
        <w:t>Pediatric Patterns</w:t>
      </w:r>
    </w:p>
    <w:p w14:paraId="02EC1ABF" w14:textId="77777777" w:rsidR="00925707" w:rsidRDefault="00000000">
      <w:pPr>
        <w:pStyle w:val="Compact"/>
        <w:numPr>
          <w:ilvl w:val="0"/>
          <w:numId w:val="111"/>
        </w:numPr>
      </w:pPr>
      <w:r>
        <w:rPr>
          <w:b/>
          <w:bCs/>
        </w:rPr>
        <w:t>Viral:</w:t>
      </w:r>
      <w:r>
        <w:t xml:space="preserve"> Hyperinflation, peribronchial cuffing</w:t>
      </w:r>
    </w:p>
    <w:p w14:paraId="36CAB7C0" w14:textId="77777777" w:rsidR="00925707" w:rsidRDefault="00000000">
      <w:pPr>
        <w:pStyle w:val="Compact"/>
        <w:numPr>
          <w:ilvl w:val="0"/>
          <w:numId w:val="111"/>
        </w:numPr>
      </w:pPr>
      <w:r>
        <w:rPr>
          <w:b/>
          <w:bCs/>
        </w:rPr>
        <w:t>Bacterial:</w:t>
      </w:r>
      <w:r>
        <w:t xml:space="preserve"> Lobar consolidation, atelectasis</w:t>
      </w:r>
    </w:p>
    <w:p w14:paraId="19F81A98" w14:textId="77777777" w:rsidR="00925707" w:rsidRDefault="00000000">
      <w:pPr>
        <w:pStyle w:val="Compact"/>
        <w:numPr>
          <w:ilvl w:val="0"/>
          <w:numId w:val="111"/>
        </w:numPr>
      </w:pPr>
      <w:r>
        <w:rPr>
          <w:b/>
          <w:bCs/>
        </w:rPr>
        <w:t>Tuberculosis:</w:t>
      </w:r>
      <w:r>
        <w:t xml:space="preserve"> Hilar lymphadenopathy, parenchymal lesions</w:t>
      </w:r>
    </w:p>
    <w:p w14:paraId="5E20FB87" w14:textId="77777777" w:rsidR="00925707" w:rsidRDefault="00000000">
      <w:pPr>
        <w:pStyle w:val="Compact"/>
        <w:numPr>
          <w:ilvl w:val="0"/>
          <w:numId w:val="111"/>
        </w:numPr>
      </w:pPr>
      <w:r>
        <w:rPr>
          <w:b/>
          <w:bCs/>
        </w:rPr>
        <w:t>Atypical pathogens:</w:t>
      </w:r>
      <w:r>
        <w:t xml:space="preserve"> Interstitial patterns</w:t>
      </w:r>
    </w:p>
    <w:p w14:paraId="325E60BB" w14:textId="77777777" w:rsidR="00925707" w:rsidRDefault="00000000">
      <w:pPr>
        <w:pStyle w:val="Heading3"/>
      </w:pPr>
      <w:bookmarkStart w:id="153" w:name="special-features-in-children"/>
      <w:bookmarkEnd w:id="152"/>
      <w:r>
        <w:rPr>
          <w:rStyle w:val="SectionNumber"/>
        </w:rPr>
        <w:t>9.7.3</w:t>
      </w:r>
      <w:r>
        <w:tab/>
        <w:t>Special Features in Children</w:t>
      </w:r>
    </w:p>
    <w:p w14:paraId="69B1B4FB" w14:textId="77777777" w:rsidR="00925707" w:rsidRDefault="00000000">
      <w:pPr>
        <w:pStyle w:val="Compact"/>
        <w:numPr>
          <w:ilvl w:val="0"/>
          <w:numId w:val="112"/>
        </w:numPr>
      </w:pPr>
      <w:r>
        <w:rPr>
          <w:b/>
          <w:bCs/>
        </w:rPr>
        <w:t>Wandering pneumonia:</w:t>
      </w:r>
      <w:r>
        <w:t xml:space="preserve"> Changing consolidation</w:t>
      </w:r>
    </w:p>
    <w:p w14:paraId="6178F339" w14:textId="77777777" w:rsidR="00925707" w:rsidRDefault="00000000">
      <w:pPr>
        <w:pStyle w:val="Compact"/>
        <w:numPr>
          <w:ilvl w:val="0"/>
          <w:numId w:val="112"/>
        </w:numPr>
      </w:pPr>
      <w:r>
        <w:rPr>
          <w:b/>
          <w:bCs/>
        </w:rPr>
        <w:t>Short-term consolidation</w:t>
      </w:r>
      <w:r>
        <w:t xml:space="preserve"> resolves quickly</w:t>
      </w:r>
    </w:p>
    <w:p w14:paraId="7817BD14" w14:textId="77777777" w:rsidR="00925707" w:rsidRDefault="00000000">
      <w:pPr>
        <w:pStyle w:val="Compact"/>
        <w:numPr>
          <w:ilvl w:val="0"/>
          <w:numId w:val="112"/>
        </w:numPr>
      </w:pPr>
      <w:r>
        <w:rPr>
          <w:b/>
          <w:bCs/>
        </w:rPr>
        <w:t>No effusion</w:t>
      </w:r>
      <w:r>
        <w:t xml:space="preserve"> in most cases</w:t>
      </w:r>
    </w:p>
    <w:p w14:paraId="41BD8D45" w14:textId="77777777" w:rsidR="00925707" w:rsidRDefault="00000000">
      <w:pPr>
        <w:pStyle w:val="Compact"/>
        <w:numPr>
          <w:ilvl w:val="0"/>
          <w:numId w:val="112"/>
        </w:numPr>
      </w:pPr>
      <w:r>
        <w:rPr>
          <w:b/>
          <w:bCs/>
        </w:rPr>
        <w:t>Hyperinflation common</w:t>
      </w:r>
    </w:p>
    <w:p w14:paraId="1FE16437" w14:textId="77777777" w:rsidR="00925707" w:rsidRDefault="00000000">
      <w:r>
        <w:pict w14:anchorId="555F1952">
          <v:rect id="_x0000_i1052" style="width:0;height:1.5pt" o:hralign="center" o:hrstd="t" o:hr="t"/>
        </w:pict>
      </w:r>
    </w:p>
    <w:p w14:paraId="24CE44C9" w14:textId="77777777" w:rsidR="00925707" w:rsidRDefault="00000000">
      <w:pPr>
        <w:pStyle w:val="Heading2"/>
      </w:pPr>
      <w:bookmarkStart w:id="154" w:name="radiographic-progression-and-resolution"/>
      <w:bookmarkEnd w:id="150"/>
      <w:bookmarkEnd w:id="153"/>
      <w:r>
        <w:rPr>
          <w:rStyle w:val="SectionNumber"/>
        </w:rPr>
        <w:t>9.8</w:t>
      </w:r>
      <w:r>
        <w:tab/>
        <w:t>4.7 RADIOGRAPHIC PROGRESSION AND RESOLUTION</w:t>
      </w:r>
    </w:p>
    <w:p w14:paraId="18318C58" w14:textId="77777777" w:rsidR="00925707" w:rsidRDefault="00000000">
      <w:pPr>
        <w:pStyle w:val="Heading3"/>
      </w:pPr>
      <w:bookmarkStart w:id="155" w:name="evolution-of-pneumonia-on-x-ray"/>
      <w:r>
        <w:rPr>
          <w:rStyle w:val="SectionNumber"/>
        </w:rPr>
        <w:t>9.8.1</w:t>
      </w:r>
      <w:r>
        <w:tab/>
        <w:t>Evolution of Pneumonia on X-ray</w:t>
      </w:r>
    </w:p>
    <w:p w14:paraId="3FE1BDB9" w14:textId="77777777" w:rsidR="00925707" w:rsidRDefault="00000000">
      <w:pPr>
        <w:pStyle w:val="Compact"/>
        <w:numPr>
          <w:ilvl w:val="0"/>
          <w:numId w:val="113"/>
        </w:numPr>
      </w:pPr>
      <w:r>
        <w:rPr>
          <w:b/>
          <w:bCs/>
        </w:rPr>
        <w:t>First 24-48 hours:</w:t>
      </w:r>
      <w:r>
        <w:t xml:space="preserve"> Opacity develops rapidly</w:t>
      </w:r>
    </w:p>
    <w:p w14:paraId="52382D0F" w14:textId="77777777" w:rsidR="00925707" w:rsidRDefault="00000000">
      <w:pPr>
        <w:pStyle w:val="Compact"/>
        <w:numPr>
          <w:ilvl w:val="0"/>
          <w:numId w:val="113"/>
        </w:numPr>
      </w:pPr>
      <w:r>
        <w:rPr>
          <w:b/>
          <w:bCs/>
        </w:rPr>
        <w:t>Day 3-5:</w:t>
      </w:r>
      <w:r>
        <w:t xml:space="preserve"> Most complicated, cavitation/abscess possible</w:t>
      </w:r>
    </w:p>
    <w:p w14:paraId="502583E5" w14:textId="77777777" w:rsidR="00925707" w:rsidRDefault="00000000">
      <w:pPr>
        <w:pStyle w:val="Compact"/>
        <w:numPr>
          <w:ilvl w:val="0"/>
          <w:numId w:val="113"/>
        </w:numPr>
      </w:pPr>
      <w:r>
        <w:rPr>
          <w:b/>
          <w:bCs/>
        </w:rPr>
        <w:t>Week 1-2:</w:t>
      </w:r>
      <w:r>
        <w:t xml:space="preserve"> Beginning resolution, decrease in opacity</w:t>
      </w:r>
    </w:p>
    <w:p w14:paraId="4A41D42A" w14:textId="77777777" w:rsidR="00925707" w:rsidRDefault="00000000">
      <w:pPr>
        <w:pStyle w:val="Compact"/>
        <w:numPr>
          <w:ilvl w:val="0"/>
          <w:numId w:val="113"/>
        </w:numPr>
      </w:pPr>
      <w:r>
        <w:rPr>
          <w:b/>
          <w:bCs/>
        </w:rPr>
        <w:t>Week 2-4:</w:t>
      </w:r>
      <w:r>
        <w:t xml:space="preserve"> Complete resolution or residual scarring</w:t>
      </w:r>
    </w:p>
    <w:p w14:paraId="5A751F48" w14:textId="77777777" w:rsidR="00925707" w:rsidRDefault="00000000">
      <w:pPr>
        <w:pStyle w:val="Compact"/>
        <w:numPr>
          <w:ilvl w:val="0"/>
          <w:numId w:val="113"/>
        </w:numPr>
      </w:pPr>
      <w:r>
        <w:rPr>
          <w:b/>
          <w:bCs/>
        </w:rPr>
        <w:t>Months:</w:t>
      </w:r>
      <w:r>
        <w:t xml:space="preserve"> Bronchiectasis if severe damage occurred</w:t>
      </w:r>
    </w:p>
    <w:p w14:paraId="5A3DE6B2" w14:textId="77777777" w:rsidR="00925707" w:rsidRDefault="00000000">
      <w:pPr>
        <w:pStyle w:val="Heading3"/>
      </w:pPr>
      <w:bookmarkStart w:id="156" w:name="prognostic-signifiers"/>
      <w:bookmarkEnd w:id="155"/>
      <w:r>
        <w:rPr>
          <w:rStyle w:val="SectionNumber"/>
        </w:rPr>
        <w:t>9.8.2</w:t>
      </w:r>
      <w:r>
        <w:tab/>
        <w:t>Prognostic Signifiers</w:t>
      </w:r>
    </w:p>
    <w:p w14:paraId="13C816D4" w14:textId="77777777" w:rsidR="00925707" w:rsidRDefault="00000000">
      <w:pPr>
        <w:pStyle w:val="Compact"/>
        <w:numPr>
          <w:ilvl w:val="0"/>
          <w:numId w:val="114"/>
        </w:numPr>
      </w:pPr>
      <w:r>
        <w:rPr>
          <w:b/>
          <w:bCs/>
        </w:rPr>
        <w:t>Increasing opacity:</w:t>
      </w:r>
      <w:r>
        <w:t xml:space="preserve"> Worsening consolidation</w:t>
      </w:r>
    </w:p>
    <w:p w14:paraId="7E208686" w14:textId="77777777" w:rsidR="00925707" w:rsidRDefault="00000000">
      <w:pPr>
        <w:pStyle w:val="Compact"/>
        <w:numPr>
          <w:ilvl w:val="0"/>
          <w:numId w:val="114"/>
        </w:numPr>
      </w:pPr>
      <w:r>
        <w:rPr>
          <w:b/>
          <w:bCs/>
        </w:rPr>
        <w:t>Extension:</w:t>
      </w:r>
      <w:r>
        <w:t xml:space="preserve"> Spread to adjacent segments</w:t>
      </w:r>
    </w:p>
    <w:p w14:paraId="40D5B5C5" w14:textId="77777777" w:rsidR="00925707" w:rsidRDefault="00000000">
      <w:pPr>
        <w:pStyle w:val="Compact"/>
        <w:numPr>
          <w:ilvl w:val="0"/>
          <w:numId w:val="114"/>
        </w:numPr>
      </w:pPr>
      <w:r>
        <w:rPr>
          <w:b/>
          <w:bCs/>
        </w:rPr>
        <w:t>Cavitation:</w:t>
      </w:r>
      <w:r>
        <w:t xml:space="preserve"> Necrotizing process</w:t>
      </w:r>
    </w:p>
    <w:p w14:paraId="61AB2067" w14:textId="77777777" w:rsidR="00925707" w:rsidRDefault="00000000">
      <w:pPr>
        <w:pStyle w:val="Compact"/>
        <w:numPr>
          <w:ilvl w:val="0"/>
          <w:numId w:val="114"/>
        </w:numPr>
      </w:pPr>
      <w:r>
        <w:rPr>
          <w:b/>
          <w:bCs/>
        </w:rPr>
        <w:t>Multilobar involvement:</w:t>
      </w:r>
      <w:r>
        <w:t xml:space="preserve"> Increased severity</w:t>
      </w:r>
    </w:p>
    <w:p w14:paraId="7D070773" w14:textId="77777777" w:rsidR="00925707" w:rsidRDefault="00000000">
      <w:pPr>
        <w:pStyle w:val="Compact"/>
        <w:numPr>
          <w:ilvl w:val="0"/>
          <w:numId w:val="114"/>
        </w:numPr>
      </w:pPr>
      <w:r>
        <w:rPr>
          <w:b/>
          <w:bCs/>
        </w:rPr>
        <w:t>PL eno effusion:</w:t>
      </w:r>
      <w:r>
        <w:t xml:space="preserve"> Complication marker</w:t>
      </w:r>
    </w:p>
    <w:p w14:paraId="11B5C689" w14:textId="77777777" w:rsidR="00925707" w:rsidRDefault="00000000">
      <w:pPr>
        <w:pStyle w:val="Heading3"/>
      </w:pPr>
      <w:bookmarkStart w:id="157" w:name="resolution-timeline"/>
      <w:bookmarkEnd w:id="156"/>
      <w:r>
        <w:rPr>
          <w:rStyle w:val="SectionNumber"/>
        </w:rPr>
        <w:lastRenderedPageBreak/>
        <w:t>9.8.3</w:t>
      </w:r>
      <w:r>
        <w:tab/>
        <w:t>Resolution Timeline</w:t>
      </w:r>
    </w:p>
    <w:p w14:paraId="058E1DB6" w14:textId="77777777" w:rsidR="00925707" w:rsidRDefault="00000000">
      <w:pPr>
        <w:pStyle w:val="Compact"/>
        <w:numPr>
          <w:ilvl w:val="0"/>
          <w:numId w:val="115"/>
        </w:numPr>
      </w:pPr>
      <w:r>
        <w:rPr>
          <w:b/>
          <w:bCs/>
        </w:rPr>
        <w:t>Streptococcal:</w:t>
      </w:r>
      <w:r>
        <w:t xml:space="preserve"> 2-4 weeks</w:t>
      </w:r>
    </w:p>
    <w:p w14:paraId="38167B7A" w14:textId="77777777" w:rsidR="00925707" w:rsidRDefault="00000000">
      <w:pPr>
        <w:pStyle w:val="Compact"/>
        <w:numPr>
          <w:ilvl w:val="0"/>
          <w:numId w:val="115"/>
        </w:numPr>
      </w:pPr>
      <w:r>
        <w:rPr>
          <w:b/>
          <w:bCs/>
        </w:rPr>
        <w:t>Viral:</w:t>
      </w:r>
      <w:r>
        <w:t xml:space="preserve"> 10-14 days to weeks</w:t>
      </w:r>
    </w:p>
    <w:p w14:paraId="518BBF2D" w14:textId="77777777" w:rsidR="00925707" w:rsidRDefault="00000000">
      <w:pPr>
        <w:pStyle w:val="Compact"/>
        <w:numPr>
          <w:ilvl w:val="0"/>
          <w:numId w:val="115"/>
        </w:numPr>
      </w:pPr>
      <w:r>
        <w:rPr>
          <w:b/>
          <w:bCs/>
        </w:rPr>
        <w:t>Mycoplasma:</w:t>
      </w:r>
      <w:r>
        <w:t xml:space="preserve"> Up to 6 weeks</w:t>
      </w:r>
    </w:p>
    <w:p w14:paraId="7932029A" w14:textId="77777777" w:rsidR="00925707" w:rsidRDefault="00000000">
      <w:pPr>
        <w:pStyle w:val="Compact"/>
        <w:numPr>
          <w:ilvl w:val="0"/>
          <w:numId w:val="115"/>
        </w:numPr>
      </w:pPr>
      <w:r>
        <w:rPr>
          <w:b/>
          <w:bCs/>
        </w:rPr>
        <w:t>Delayed resolution:</w:t>
      </w:r>
      <w:r>
        <w:t xml:space="preserve"> Re-evaluate for malignancy/TB</w:t>
      </w:r>
    </w:p>
    <w:p w14:paraId="0E9AC54F" w14:textId="77777777" w:rsidR="00925707" w:rsidRDefault="00000000">
      <w:r>
        <w:pict w14:anchorId="3C5B4CC9">
          <v:rect id="_x0000_i1053" style="width:0;height:1.5pt" o:hralign="center" o:hrstd="t" o:hr="t"/>
        </w:pict>
      </w:r>
    </w:p>
    <w:p w14:paraId="629028CF" w14:textId="77777777" w:rsidR="00925707" w:rsidRDefault="00000000">
      <w:pPr>
        <w:pStyle w:val="Heading2"/>
      </w:pPr>
      <w:bookmarkStart w:id="158" w:name="Xd96d0c74e4ca9e449749e2a2e95890df6dde48b"/>
      <w:bookmarkEnd w:id="154"/>
      <w:bookmarkEnd w:id="157"/>
      <w:r>
        <w:rPr>
          <w:rStyle w:val="SectionNumber"/>
        </w:rPr>
        <w:t>9.9</w:t>
      </w:r>
      <w:r>
        <w:tab/>
        <w:t>4.8 COMMON PITFALLS IN RADIOLOGICAL DIAGNOSIS</w:t>
      </w:r>
    </w:p>
    <w:p w14:paraId="4F7A877B" w14:textId="77777777" w:rsidR="00925707" w:rsidRDefault="00000000">
      <w:pPr>
        <w:pStyle w:val="Heading3"/>
      </w:pPr>
      <w:bookmarkStart w:id="159" w:name="vascular-shadows"/>
      <w:r>
        <w:rPr>
          <w:rStyle w:val="SectionNumber"/>
        </w:rPr>
        <w:t>9.9.1</w:t>
      </w:r>
      <w:r>
        <w:tab/>
        <w:t>Vascular Shadows</w:t>
      </w:r>
    </w:p>
    <w:p w14:paraId="2AAC644F" w14:textId="77777777" w:rsidR="00925707" w:rsidRDefault="00000000">
      <w:pPr>
        <w:pStyle w:val="Compact"/>
        <w:numPr>
          <w:ilvl w:val="0"/>
          <w:numId w:val="116"/>
        </w:numPr>
      </w:pPr>
      <w:r>
        <w:rPr>
          <w:b/>
          <w:bCs/>
        </w:rPr>
        <w:t>Brachiocephalic vein:</w:t>
      </w:r>
      <w:r>
        <w:t xml:space="preserve"> Superior mediastinum</w:t>
      </w:r>
    </w:p>
    <w:p w14:paraId="3290F062" w14:textId="77777777" w:rsidR="00925707" w:rsidRDefault="00000000">
      <w:pPr>
        <w:pStyle w:val="Compact"/>
        <w:numPr>
          <w:ilvl w:val="0"/>
          <w:numId w:val="116"/>
        </w:numPr>
      </w:pPr>
      <w:r>
        <w:rPr>
          <w:b/>
          <w:bCs/>
        </w:rPr>
        <w:t>Aortic nipple:</w:t>
      </w:r>
      <w:r>
        <w:t xml:space="preserve"> Left upper paramedial</w:t>
      </w:r>
    </w:p>
    <w:p w14:paraId="7D62B697" w14:textId="77777777" w:rsidR="00925707" w:rsidRDefault="00000000">
      <w:pPr>
        <w:pStyle w:val="Compact"/>
        <w:numPr>
          <w:ilvl w:val="0"/>
          <w:numId w:val="116"/>
        </w:numPr>
      </w:pPr>
      <w:r>
        <w:rPr>
          <w:b/>
          <w:bCs/>
        </w:rPr>
        <w:t>Internal mammary arteries:</w:t>
      </w:r>
      <w:r>
        <w:t xml:space="preserve"> Vertical shadows</w:t>
      </w:r>
    </w:p>
    <w:p w14:paraId="4F03BAA3" w14:textId="77777777" w:rsidR="00925707" w:rsidRDefault="00000000">
      <w:pPr>
        <w:pStyle w:val="Compact"/>
        <w:numPr>
          <w:ilvl w:val="0"/>
          <w:numId w:val="116"/>
        </w:numPr>
      </w:pPr>
      <w:r>
        <w:rPr>
          <w:b/>
          <w:bCs/>
        </w:rPr>
        <w:t>Az_skill rotation:</w:t>
      </w:r>
      <w:r>
        <w:t xml:space="preserve"> May ‘’simulate’’ pneumonia</w:t>
      </w:r>
    </w:p>
    <w:p w14:paraId="5D1BDBC0" w14:textId="77777777" w:rsidR="00925707" w:rsidRDefault="00000000">
      <w:pPr>
        <w:pStyle w:val="Heading3"/>
      </w:pPr>
      <w:bookmarkStart w:id="160" w:name="overcalling-vs-under-calling"/>
      <w:bookmarkEnd w:id="159"/>
      <w:r>
        <w:rPr>
          <w:rStyle w:val="SectionNumber"/>
        </w:rPr>
        <w:t>9.9.2</w:t>
      </w:r>
      <w:r>
        <w:tab/>
        <w:t>Overcalling vs Under calling</w:t>
      </w:r>
    </w:p>
    <w:p w14:paraId="10CA3B1B" w14:textId="77777777" w:rsidR="00925707" w:rsidRDefault="00000000">
      <w:pPr>
        <w:pStyle w:val="Compact"/>
        <w:numPr>
          <w:ilvl w:val="0"/>
          <w:numId w:val="117"/>
        </w:numPr>
      </w:pPr>
      <w:r>
        <w:rPr>
          <w:b/>
          <w:bCs/>
        </w:rPr>
        <w:t>Suboptimal inspiration:</w:t>
      </w:r>
      <w:r>
        <w:t xml:space="preserve"> Dense appearance</w:t>
      </w:r>
    </w:p>
    <w:p w14:paraId="394A32EE" w14:textId="77777777" w:rsidR="00925707" w:rsidRDefault="00000000">
      <w:pPr>
        <w:pStyle w:val="Compact"/>
        <w:numPr>
          <w:ilvl w:val="0"/>
          <w:numId w:val="117"/>
        </w:numPr>
      </w:pPr>
      <w:r>
        <w:rPr>
          <w:b/>
          <w:bCs/>
        </w:rPr>
        <w:t>Lateral decubitus:</w:t>
      </w:r>
      <w:r>
        <w:t xml:space="preserve"> Rede dia redistribute fluid</w:t>
      </w:r>
    </w:p>
    <w:p w14:paraId="6E90B02C" w14:textId="77777777" w:rsidR="00925707" w:rsidRDefault="00000000">
      <w:pPr>
        <w:pStyle w:val="Compact"/>
        <w:numPr>
          <w:ilvl w:val="0"/>
          <w:numId w:val="117"/>
        </w:numPr>
      </w:pPr>
      <w:r>
        <w:rPr>
          <w:b/>
          <w:bCs/>
        </w:rPr>
        <w:t>Previous films:</w:t>
      </w:r>
      <w:r>
        <w:t xml:space="preserve"> Essential for comparison</w:t>
      </w:r>
    </w:p>
    <w:p w14:paraId="3FC36E69" w14:textId="77777777" w:rsidR="00925707" w:rsidRDefault="00000000">
      <w:pPr>
        <w:pStyle w:val="Compact"/>
        <w:numPr>
          <w:ilvl w:val="0"/>
          <w:numId w:val="117"/>
        </w:numPr>
      </w:pPr>
      <w:r>
        <w:rPr>
          <w:b/>
          <w:bCs/>
        </w:rPr>
        <w:t>Growth rings:</w:t>
      </w:r>
      <w:r>
        <w:t xml:space="preserve"> Rib anomalies</w:t>
      </w:r>
    </w:p>
    <w:p w14:paraId="476F97AC" w14:textId="77777777" w:rsidR="00925707" w:rsidRDefault="00000000">
      <w:pPr>
        <w:pStyle w:val="Heading3"/>
      </w:pPr>
      <w:bookmarkStart w:id="161" w:name="patient-factors-affecting-interpretation"/>
      <w:bookmarkEnd w:id="160"/>
      <w:r>
        <w:rPr>
          <w:rStyle w:val="SectionNumber"/>
        </w:rPr>
        <w:t>9.9.3</w:t>
      </w:r>
      <w:r>
        <w:tab/>
        <w:t>Patient Factors Affecting Interpretation</w:t>
      </w:r>
    </w:p>
    <w:p w14:paraId="1F1A800C" w14:textId="77777777" w:rsidR="00925707" w:rsidRDefault="00000000">
      <w:pPr>
        <w:pStyle w:val="Compact"/>
        <w:numPr>
          <w:ilvl w:val="0"/>
          <w:numId w:val="118"/>
        </w:numPr>
      </w:pPr>
      <w:r>
        <w:rPr>
          <w:b/>
          <w:bCs/>
        </w:rPr>
        <w:t>Body habitus:</w:t>
      </w:r>
      <w:r>
        <w:t xml:space="preserve"> Overlying structures</w:t>
      </w:r>
    </w:p>
    <w:p w14:paraId="56AF08AD" w14:textId="77777777" w:rsidR="00925707" w:rsidRDefault="00000000">
      <w:pPr>
        <w:pStyle w:val="Compact"/>
        <w:numPr>
          <w:ilvl w:val="0"/>
          <w:numId w:val="118"/>
        </w:numPr>
      </w:pPr>
      <w:r>
        <w:rPr>
          <w:b/>
          <w:bCs/>
        </w:rPr>
        <w:t>Previous surgery:</w:t>
      </w:r>
      <w:r>
        <w:t xml:space="preserve"> Scars and clips</w:t>
      </w:r>
    </w:p>
    <w:p w14:paraId="13ECB728" w14:textId="77777777" w:rsidR="00925707" w:rsidRDefault="00000000">
      <w:pPr>
        <w:pStyle w:val="Compact"/>
        <w:numPr>
          <w:ilvl w:val="0"/>
          <w:numId w:val="118"/>
        </w:numPr>
      </w:pPr>
      <w:r>
        <w:rPr>
          <w:b/>
          <w:bCs/>
        </w:rPr>
        <w:t>Intravenous lines:</w:t>
      </w:r>
      <w:r>
        <w:t xml:space="preserve"> Artifact creation</w:t>
      </w:r>
    </w:p>
    <w:p w14:paraId="7B3B38FE" w14:textId="77777777" w:rsidR="00925707" w:rsidRDefault="00000000">
      <w:pPr>
        <w:pStyle w:val="Compact"/>
        <w:numPr>
          <w:ilvl w:val="0"/>
          <w:numId w:val="118"/>
        </w:numPr>
      </w:pPr>
      <w:r>
        <w:rPr>
          <w:b/>
          <w:bCs/>
        </w:rPr>
        <w:t>Cardiac devices:</w:t>
      </w:r>
      <w:r>
        <w:t xml:space="preserve"> Pacing wires, defibrillators</w:t>
      </w:r>
    </w:p>
    <w:p w14:paraId="2A0662B5" w14:textId="77777777" w:rsidR="00925707" w:rsidRDefault="00000000">
      <w:r>
        <w:pict w14:anchorId="159D8760">
          <v:rect id="_x0000_i1054" style="width:0;height:1.5pt" o:hralign="center" o:hrstd="t" o:hr="t"/>
        </w:pict>
      </w:r>
    </w:p>
    <w:p w14:paraId="52058C19" w14:textId="77777777" w:rsidR="00925707" w:rsidRDefault="00000000">
      <w:pPr>
        <w:pStyle w:val="Heading2"/>
      </w:pPr>
      <w:bookmarkStart w:id="162" w:name="cbme-assessment-questions-2"/>
      <w:bookmarkEnd w:id="158"/>
      <w:bookmarkEnd w:id="161"/>
      <w:r>
        <w:rPr>
          <w:rStyle w:val="SectionNumber"/>
        </w:rPr>
        <w:t>9.10</w:t>
      </w:r>
      <w:r>
        <w:tab/>
        <w:t>CBME ASSESSMENT QUESTIONS</w:t>
      </w:r>
    </w:p>
    <w:p w14:paraId="39DC8CD3" w14:textId="77777777" w:rsidR="00925707" w:rsidRDefault="00000000">
      <w:pPr>
        <w:pStyle w:val="Heading3"/>
      </w:pPr>
      <w:bookmarkStart w:id="163" w:name="mcqs-2"/>
      <w:r>
        <w:rPr>
          <w:rStyle w:val="SectionNumber"/>
        </w:rPr>
        <w:t>9.10.1</w:t>
      </w:r>
      <w:r>
        <w:tab/>
        <w:t>MCQs:</w:t>
      </w:r>
    </w:p>
    <w:p w14:paraId="5D134A26" w14:textId="77777777" w:rsidR="00925707" w:rsidRDefault="00000000">
      <w:pPr>
        <w:pStyle w:val="Compact"/>
        <w:numPr>
          <w:ilvl w:val="0"/>
          <w:numId w:val="119"/>
        </w:numPr>
      </w:pPr>
      <w:r>
        <w:t>Classic radiological finding in pneumococcal pneumonia?</w:t>
      </w:r>
    </w:p>
    <w:p w14:paraId="4810894B" w14:textId="77777777" w:rsidR="00925707" w:rsidRDefault="00000000">
      <w:pPr>
        <w:pStyle w:val="Compact"/>
        <w:numPr>
          <w:ilvl w:val="0"/>
          <w:numId w:val="119"/>
        </w:numPr>
      </w:pPr>
      <w:r>
        <w:t>Air bronchogram indicates what pathophysiological change?</w:t>
      </w:r>
    </w:p>
    <w:p w14:paraId="3D6FD4E4" w14:textId="77777777" w:rsidR="00925707" w:rsidRDefault="00000000">
      <w:pPr>
        <w:pStyle w:val="Compact"/>
        <w:numPr>
          <w:ilvl w:val="0"/>
          <w:numId w:val="119"/>
        </w:numPr>
      </w:pPr>
      <w:r>
        <w:t>Bulging fissure sign is characteristic of which organism?</w:t>
      </w:r>
    </w:p>
    <w:p w14:paraId="06471615" w14:textId="77777777" w:rsidR="00925707" w:rsidRDefault="00000000">
      <w:pPr>
        <w:pStyle w:val="Compact"/>
        <w:numPr>
          <w:ilvl w:val="0"/>
          <w:numId w:val="119"/>
        </w:numPr>
      </w:pPr>
      <w:r>
        <w:t>Best imaging modality for pleural effusion characterization?</w:t>
      </w:r>
    </w:p>
    <w:p w14:paraId="7026E2A4" w14:textId="77777777" w:rsidR="00925707" w:rsidRDefault="00000000">
      <w:pPr>
        <w:pStyle w:val="Heading3"/>
      </w:pPr>
      <w:bookmarkStart w:id="164" w:name="osce-tasks-2"/>
      <w:bookmarkEnd w:id="163"/>
      <w:r>
        <w:rPr>
          <w:rStyle w:val="SectionNumber"/>
        </w:rPr>
        <w:t>9.10.2</w:t>
      </w:r>
      <w:r>
        <w:tab/>
        <w:t>OSCE Tasks:</w:t>
      </w:r>
    </w:p>
    <w:p w14:paraId="1ED1A491" w14:textId="77777777" w:rsidR="00925707" w:rsidRDefault="00000000">
      <w:pPr>
        <w:pStyle w:val="Compact"/>
        <w:numPr>
          <w:ilvl w:val="0"/>
          <w:numId w:val="120"/>
        </w:numPr>
      </w:pPr>
      <w:r>
        <w:t>Describe CXR findings of right lower lobe pneumonia</w:t>
      </w:r>
    </w:p>
    <w:p w14:paraId="6BA3133C" w14:textId="77777777" w:rsidR="00925707" w:rsidRDefault="00000000">
      <w:pPr>
        <w:pStyle w:val="Compact"/>
        <w:numPr>
          <w:ilvl w:val="0"/>
          <w:numId w:val="120"/>
        </w:numPr>
      </w:pPr>
      <w:r>
        <w:t>Identify consolidation pattern vs interstitial involvement</w:t>
      </w:r>
    </w:p>
    <w:p w14:paraId="6A25C65A" w14:textId="77777777" w:rsidR="00925707" w:rsidRDefault="00000000">
      <w:pPr>
        <w:pStyle w:val="Compact"/>
        <w:numPr>
          <w:ilvl w:val="0"/>
          <w:numId w:val="120"/>
        </w:numPr>
      </w:pPr>
      <w:r>
        <w:t>Differentiate empyema from parapneumonic effusion</w:t>
      </w:r>
    </w:p>
    <w:p w14:paraId="463757B7" w14:textId="77777777" w:rsidR="00925707" w:rsidRDefault="00000000">
      <w:pPr>
        <w:pStyle w:val="Compact"/>
        <w:numPr>
          <w:ilvl w:val="0"/>
          <w:numId w:val="120"/>
        </w:numPr>
      </w:pPr>
      <w:r>
        <w:lastRenderedPageBreak/>
        <w:t>Use systematic approach to CXR interpretation</w:t>
      </w:r>
    </w:p>
    <w:p w14:paraId="542CEC55" w14:textId="77777777" w:rsidR="00925707" w:rsidRDefault="00000000">
      <w:pPr>
        <w:pStyle w:val="Heading3"/>
      </w:pPr>
      <w:bookmarkStart w:id="165" w:name="learning-activities-2"/>
      <w:bookmarkEnd w:id="164"/>
      <w:r>
        <w:rPr>
          <w:rStyle w:val="SectionNumber"/>
        </w:rPr>
        <w:t>9.10.3</w:t>
      </w:r>
      <w:r>
        <w:tab/>
        <w:t>Learning Activities:</w:t>
      </w:r>
    </w:p>
    <w:p w14:paraId="5A736573" w14:textId="77777777" w:rsidR="00925707" w:rsidRDefault="00000000">
      <w:pPr>
        <w:pStyle w:val="Compact"/>
        <w:numPr>
          <w:ilvl w:val="0"/>
          <w:numId w:val="121"/>
        </w:numPr>
      </w:pPr>
      <w:r>
        <w:t>Compare serial CXRs in pneumonia progression</w:t>
      </w:r>
    </w:p>
    <w:p w14:paraId="1807CE30" w14:textId="77777777" w:rsidR="00925707" w:rsidRDefault="00000000">
      <w:pPr>
        <w:pStyle w:val="Compact"/>
        <w:numPr>
          <w:ilvl w:val="0"/>
          <w:numId w:val="121"/>
        </w:numPr>
      </w:pPr>
      <w:r>
        <w:t>Participate in radiological-pathological correlation session</w:t>
      </w:r>
    </w:p>
    <w:p w14:paraId="7E7DC001" w14:textId="77777777" w:rsidR="00925707" w:rsidRDefault="00000000">
      <w:pPr>
        <w:pStyle w:val="Compact"/>
        <w:numPr>
          <w:ilvl w:val="0"/>
          <w:numId w:val="121"/>
        </w:numPr>
      </w:pPr>
      <w:r>
        <w:t>Analyze challenging pneumonia cases</w:t>
      </w:r>
    </w:p>
    <w:p w14:paraId="393BEBE3" w14:textId="77777777" w:rsidR="00925707" w:rsidRDefault="00000000">
      <w:pPr>
        <w:pStyle w:val="Compact"/>
        <w:numPr>
          <w:ilvl w:val="0"/>
          <w:numId w:val="121"/>
        </w:numPr>
      </w:pPr>
      <w:r>
        <w:t>Design radiology quiz for peers</w:t>
      </w:r>
    </w:p>
    <w:p w14:paraId="4AD53151" w14:textId="77777777" w:rsidR="00925707" w:rsidRDefault="00000000">
      <w:r>
        <w:pict w14:anchorId="575F24DF">
          <v:rect id="_x0000_i1055" style="width:0;height:1.5pt" o:hralign="center" o:hrstd="t" o:hr="t"/>
        </w:pict>
      </w:r>
    </w:p>
    <w:p w14:paraId="6FD1BFB3" w14:textId="77777777" w:rsidR="00925707" w:rsidRDefault="00000000">
      <w:pPr>
        <w:pStyle w:val="FirstParagraph"/>
      </w:pPr>
      <w:r>
        <w:rPr>
          <w:b/>
          <w:bCs/>
        </w:rPr>
        <w:t>Developed by Dr. Siddalingaiah H S</w:t>
      </w:r>
      <w:r>
        <w:t xml:space="preserve"> </w:t>
      </w:r>
      <w:r>
        <w:rPr>
          <w:b/>
          <w:bCs/>
        </w:rPr>
        <w:t>Department of Community Medicine</w:t>
      </w:r>
      <w:r>
        <w:t xml:space="preserve"> </w:t>
      </w:r>
      <w:r>
        <w:rPr>
          <w:i/>
          <w:iCs/>
        </w:rPr>
        <w:t>hssling@yahoo.com | +91-8941087719</w:t>
      </w:r>
    </w:p>
    <w:p w14:paraId="5CB4169C" w14:textId="77777777" w:rsidR="00925707" w:rsidRDefault="00000000">
      <w:pPr>
        <w:pStyle w:val="BodyText"/>
      </w:pPr>
      <w:r>
        <w:rPr>
          <w:b/>
          <w:bCs/>
        </w:rPr>
        <w:t>Disclaimer:</w:t>
      </w:r>
      <w:r>
        <w:t xml:space="preserve"> This educational content is for CBME training only and should not replace clinical judgment.</w:t>
      </w:r>
    </w:p>
    <w:p w14:paraId="03D43DC3" w14:textId="77777777" w:rsidR="00925707" w:rsidRDefault="00000000">
      <w:pPr>
        <w:pStyle w:val="Heading1"/>
      </w:pPr>
      <w:bookmarkStart w:id="166" w:name="X1dee7a16e51ebe15154c1805ae4716de224e1b5"/>
      <w:bookmarkEnd w:id="121"/>
      <w:bookmarkEnd w:id="162"/>
      <w:bookmarkEnd w:id="165"/>
      <w:r>
        <w:rPr>
          <w:rStyle w:val="SectionNumber"/>
        </w:rPr>
        <w:t>10</w:t>
      </w:r>
      <w:r>
        <w:tab/>
        <w:t>Chapter 5: Microbiological Diagnosis and Laboratory Tests</w:t>
      </w:r>
    </w:p>
    <w:p w14:paraId="00520237" w14:textId="77777777" w:rsidR="00925707" w:rsidRDefault="00000000">
      <w:pPr>
        <w:pStyle w:val="Heading2"/>
      </w:pPr>
      <w:bookmarkStart w:id="167" w:name="cbme-learning-objectives-4"/>
      <w:r>
        <w:rPr>
          <w:rStyle w:val="SectionNumber"/>
        </w:rPr>
        <w:t>10.1</w:t>
      </w:r>
      <w:r>
        <w:tab/>
        <w:t>CBME LEARNING OBJECTIVES</w:t>
      </w:r>
    </w:p>
    <w:p w14:paraId="652B9713" w14:textId="77777777" w:rsidR="00925707" w:rsidRDefault="00000000">
      <w:pPr>
        <w:pStyle w:val="FirstParagraph"/>
      </w:pPr>
      <w:r>
        <w:t>By the end of this chapter, MBBS students will be able to: 1. Understand microbial causes of pneumonia across different settings 2. Select appropriate laboratory investigations for etiological diagnosis 3. Interpret microbiological test results in context of clinical findings 4. Appreciate limitations and cost-effectiveness of diagnostic tests 5. Apply rational antibiotic stewardship principles based on microbiology</w:t>
      </w:r>
    </w:p>
    <w:p w14:paraId="544F9C5A" w14:textId="77777777" w:rsidR="00925707" w:rsidRDefault="00000000">
      <w:r>
        <w:pict w14:anchorId="78166549">
          <v:rect id="_x0000_i1056" style="width:0;height:1.5pt" o:hralign="center" o:hrstd="t" o:hr="t"/>
        </w:pict>
      </w:r>
    </w:p>
    <w:p w14:paraId="0D2E18DE" w14:textId="77777777" w:rsidR="00925707" w:rsidRDefault="00000000">
      <w:pPr>
        <w:pStyle w:val="Heading2"/>
      </w:pPr>
      <w:bookmarkStart w:id="168" w:name="microbial-etiology-by-setting"/>
      <w:bookmarkEnd w:id="167"/>
      <w:r>
        <w:rPr>
          <w:rStyle w:val="SectionNumber"/>
        </w:rPr>
        <w:t>10.2</w:t>
      </w:r>
      <w:r>
        <w:tab/>
        <w:t>5.1 MICROBIAL ETIOLOGY BY SETTING</w:t>
      </w:r>
    </w:p>
    <w:p w14:paraId="3C7CACE7" w14:textId="77777777" w:rsidR="00925707" w:rsidRDefault="00000000">
      <w:pPr>
        <w:pStyle w:val="Heading3"/>
      </w:pPr>
      <w:bookmarkStart w:id="169" w:name="community-acquired-pneumonia-cap-1"/>
      <w:r>
        <w:rPr>
          <w:rStyle w:val="SectionNumber"/>
        </w:rPr>
        <w:t>10.2.1</w:t>
      </w:r>
      <w:r>
        <w:tab/>
        <w:t>Community-Acquired Pneumonia (CAP)</w:t>
      </w:r>
    </w:p>
    <w:p w14:paraId="1601F2DC" w14:textId="77777777" w:rsidR="00925707" w:rsidRDefault="00000000">
      <w:pPr>
        <w:pStyle w:val="FirstParagraph"/>
      </w:pPr>
      <w:r>
        <w:rPr>
          <w:b/>
          <w:bCs/>
        </w:rPr>
        <w:t>Most Common Pathogens (&gt;95% of Cases):</w:t>
      </w:r>
    </w:p>
    <w:p w14:paraId="63CEACB3" w14:textId="77777777" w:rsidR="00925707" w:rsidRDefault="00000000">
      <w:pPr>
        <w:pStyle w:val="Compact"/>
        <w:numPr>
          <w:ilvl w:val="0"/>
          <w:numId w:val="122"/>
        </w:numPr>
      </w:pPr>
      <w:r>
        <w:rPr>
          <w:b/>
          <w:bCs/>
        </w:rPr>
        <w:t>Streptococcus pneumoniae (25-40%)</w:t>
      </w:r>
    </w:p>
    <w:p w14:paraId="0AC43382" w14:textId="77777777" w:rsidR="00925707" w:rsidRDefault="00000000">
      <w:pPr>
        <w:pStyle w:val="Compact"/>
        <w:numPr>
          <w:ilvl w:val="0"/>
          <w:numId w:val="122"/>
        </w:numPr>
      </w:pPr>
      <w:r>
        <w:rPr>
          <w:b/>
          <w:bCs/>
        </w:rPr>
        <w:t>Mycoplasma pneumoniae (15-30%)</w:t>
      </w:r>
    </w:p>
    <w:p w14:paraId="23F8CBF5" w14:textId="77777777" w:rsidR="00925707" w:rsidRDefault="00000000">
      <w:pPr>
        <w:pStyle w:val="Compact"/>
        <w:numPr>
          <w:ilvl w:val="0"/>
          <w:numId w:val="122"/>
        </w:numPr>
      </w:pPr>
      <w:r>
        <w:rPr>
          <w:b/>
          <w:bCs/>
        </w:rPr>
        <w:t>Chlamydophila pneumoniae (10-15%)</w:t>
      </w:r>
    </w:p>
    <w:p w14:paraId="1AB545A8" w14:textId="77777777" w:rsidR="00925707" w:rsidRDefault="00000000">
      <w:pPr>
        <w:pStyle w:val="Compact"/>
        <w:numPr>
          <w:ilvl w:val="0"/>
          <w:numId w:val="122"/>
        </w:numPr>
      </w:pPr>
      <w:r>
        <w:rPr>
          <w:b/>
          <w:bCs/>
        </w:rPr>
        <w:t>Haemophilus influenzae (5-15%)</w:t>
      </w:r>
    </w:p>
    <w:p w14:paraId="373DF4BB" w14:textId="77777777" w:rsidR="00925707" w:rsidRDefault="00000000">
      <w:pPr>
        <w:pStyle w:val="Compact"/>
        <w:numPr>
          <w:ilvl w:val="0"/>
          <w:numId w:val="122"/>
        </w:numPr>
      </w:pPr>
      <w:r>
        <w:rPr>
          <w:b/>
          <w:bCs/>
        </w:rPr>
        <w:t>Respiratory viruses (15-20%)</w:t>
      </w:r>
    </w:p>
    <w:p w14:paraId="5EE27456" w14:textId="77777777" w:rsidR="00925707" w:rsidRDefault="00000000">
      <w:pPr>
        <w:pStyle w:val="Compact"/>
        <w:numPr>
          <w:ilvl w:val="0"/>
          <w:numId w:val="122"/>
        </w:numPr>
      </w:pPr>
      <w:r>
        <w:rPr>
          <w:b/>
          <w:bCs/>
        </w:rPr>
        <w:t>Legionella pneumophila (2-10%)</w:t>
      </w:r>
    </w:p>
    <w:p w14:paraId="3095EF3E" w14:textId="77777777" w:rsidR="00925707" w:rsidRDefault="00000000">
      <w:pPr>
        <w:pStyle w:val="Compact"/>
        <w:numPr>
          <w:ilvl w:val="0"/>
          <w:numId w:val="122"/>
        </w:numPr>
      </w:pPr>
      <w:r>
        <w:t>** Staphylococcus aureus (2-5%)**</w:t>
      </w:r>
    </w:p>
    <w:p w14:paraId="0307FBDD" w14:textId="77777777" w:rsidR="00925707" w:rsidRDefault="00000000">
      <w:pPr>
        <w:pStyle w:val="Heading3"/>
      </w:pPr>
      <w:bookmarkStart w:id="170" w:name="hospital-acquired-pneumonia-hap-1"/>
      <w:bookmarkEnd w:id="169"/>
      <w:r>
        <w:rPr>
          <w:rStyle w:val="SectionNumber"/>
        </w:rPr>
        <w:lastRenderedPageBreak/>
        <w:t>10.2.2</w:t>
      </w:r>
      <w:r>
        <w:tab/>
        <w:t>Hospital-Acquired Pneumonia (HAP)</w:t>
      </w:r>
    </w:p>
    <w:p w14:paraId="6455F4B2" w14:textId="77777777" w:rsidR="00925707" w:rsidRDefault="00000000">
      <w:pPr>
        <w:pStyle w:val="FirstParagraph"/>
      </w:pPr>
      <w:r>
        <w:rPr>
          <w:b/>
          <w:bCs/>
        </w:rPr>
        <w:t>Typical Multi-drug Resistant (MDR) Flora:</w:t>
      </w:r>
    </w:p>
    <w:p w14:paraId="50993F56" w14:textId="77777777" w:rsidR="00925707" w:rsidRDefault="00000000">
      <w:pPr>
        <w:pStyle w:val="Compact"/>
        <w:numPr>
          <w:ilvl w:val="0"/>
          <w:numId w:val="123"/>
        </w:numPr>
      </w:pPr>
      <w:r>
        <w:rPr>
          <w:b/>
          <w:bCs/>
        </w:rPr>
        <w:t>Pseudomonas aeruginosa</w:t>
      </w:r>
      <w:r>
        <w:t xml:space="preserve"> (Most common)</w:t>
      </w:r>
    </w:p>
    <w:p w14:paraId="221F9B96" w14:textId="77777777" w:rsidR="00925707" w:rsidRDefault="00000000">
      <w:pPr>
        <w:pStyle w:val="Compact"/>
        <w:numPr>
          <w:ilvl w:val="0"/>
          <w:numId w:val="123"/>
        </w:numPr>
      </w:pPr>
      <w:r>
        <w:rPr>
          <w:b/>
          <w:bCs/>
        </w:rPr>
        <w:t>Acinetobacter species</w:t>
      </w:r>
    </w:p>
    <w:p w14:paraId="31A09F10" w14:textId="77777777" w:rsidR="00925707" w:rsidRDefault="00000000">
      <w:pPr>
        <w:pStyle w:val="Compact"/>
        <w:numPr>
          <w:ilvl w:val="0"/>
          <w:numId w:val="123"/>
        </w:numPr>
      </w:pPr>
      <w:r>
        <w:rPr>
          <w:b/>
          <w:bCs/>
        </w:rPr>
        <w:t>Klebsiella pneumoniae</w:t>
      </w:r>
      <w:r>
        <w:t xml:space="preserve"> (ESBL positive)</w:t>
      </w:r>
    </w:p>
    <w:p w14:paraId="7A02ECEB" w14:textId="77777777" w:rsidR="00925707" w:rsidRDefault="00000000">
      <w:pPr>
        <w:pStyle w:val="Compact"/>
        <w:numPr>
          <w:ilvl w:val="0"/>
          <w:numId w:val="123"/>
        </w:numPr>
      </w:pPr>
      <w:r>
        <w:rPr>
          <w:b/>
          <w:bCs/>
        </w:rPr>
        <w:t>Staphylococcus aureus</w:t>
      </w:r>
      <w:r>
        <w:t xml:space="preserve"> (MRSA)</w:t>
      </w:r>
    </w:p>
    <w:p w14:paraId="5D47F7D8" w14:textId="77777777" w:rsidR="00925707" w:rsidRDefault="00000000">
      <w:pPr>
        <w:pStyle w:val="Compact"/>
        <w:numPr>
          <w:ilvl w:val="0"/>
          <w:numId w:val="123"/>
        </w:numPr>
      </w:pPr>
      <w:r>
        <w:rPr>
          <w:b/>
          <w:bCs/>
        </w:rPr>
        <w:t>Enterobacter species</w:t>
      </w:r>
    </w:p>
    <w:p w14:paraId="2CFBF8B4" w14:textId="77777777" w:rsidR="00925707" w:rsidRDefault="00000000">
      <w:pPr>
        <w:pStyle w:val="Compact"/>
        <w:numPr>
          <w:ilvl w:val="0"/>
          <w:numId w:val="123"/>
        </w:numPr>
      </w:pPr>
      <w:r>
        <w:rPr>
          <w:b/>
          <w:bCs/>
        </w:rPr>
        <w:t>Extended-spectrum beta-lactamase (ESBL) producers</w:t>
      </w:r>
    </w:p>
    <w:p w14:paraId="5980E60F" w14:textId="77777777" w:rsidR="00925707" w:rsidRDefault="00000000">
      <w:pPr>
        <w:pStyle w:val="Heading3"/>
      </w:pPr>
      <w:bookmarkStart w:id="171" w:name="ventilator-associated-pneumonia-vap-1"/>
      <w:bookmarkEnd w:id="170"/>
      <w:r>
        <w:rPr>
          <w:rStyle w:val="SectionNumber"/>
        </w:rPr>
        <w:t>10.2.3</w:t>
      </w:r>
      <w:r>
        <w:tab/>
        <w:t>Ventilator-Associated Pneumonia (VAP)</w:t>
      </w:r>
    </w:p>
    <w:p w14:paraId="4106B107" w14:textId="77777777" w:rsidR="00925707" w:rsidRDefault="00000000">
      <w:pPr>
        <w:pStyle w:val="FirstParagraph"/>
      </w:pPr>
      <w:r>
        <w:rPr>
          <w:b/>
          <w:bCs/>
        </w:rPr>
        <w:t>Late-onset VAP (&gt;5 days) Predominance:</w:t>
      </w:r>
      <w:r>
        <w:t xml:space="preserve"> - MDR Pseudomonas aeruginosa - Acinetobacter baumannii - MRSA strains - ESBL-producing enteric bacilli - Candida species (colony forming units &gt;10³)</w:t>
      </w:r>
    </w:p>
    <w:p w14:paraId="38C242BE" w14:textId="77777777" w:rsidR="00925707" w:rsidRDefault="00000000">
      <w:pPr>
        <w:pStyle w:val="Heading3"/>
      </w:pPr>
      <w:bookmarkStart w:id="172" w:name="healthcare-associated-pneumonia-hcap-1"/>
      <w:bookmarkEnd w:id="171"/>
      <w:r>
        <w:rPr>
          <w:rStyle w:val="SectionNumber"/>
        </w:rPr>
        <w:t>10.2.4</w:t>
      </w:r>
      <w:r>
        <w:tab/>
        <w:t>Healthcare-Associated Pneumonia (HCAP)</w:t>
      </w:r>
    </w:p>
    <w:p w14:paraId="0F874DC4" w14:textId="77777777" w:rsidR="00925707" w:rsidRDefault="00000000">
      <w:pPr>
        <w:pStyle w:val="FirstParagraph"/>
      </w:pPr>
      <w:r>
        <w:t>More similar to HAP with MDR pathogens than CAP.</w:t>
      </w:r>
    </w:p>
    <w:p w14:paraId="54BF0A67" w14:textId="77777777" w:rsidR="00925707" w:rsidRDefault="00000000">
      <w:r>
        <w:pict w14:anchorId="0E389F67">
          <v:rect id="_x0000_i1057" style="width:0;height:1.5pt" o:hralign="center" o:hrstd="t" o:hr="t"/>
        </w:pict>
      </w:r>
    </w:p>
    <w:p w14:paraId="3FFF0615" w14:textId="77777777" w:rsidR="00925707" w:rsidRDefault="00000000">
      <w:pPr>
        <w:pStyle w:val="Heading2"/>
      </w:pPr>
      <w:bookmarkStart w:id="173" w:name="diagnostic-samples-and-collection"/>
      <w:bookmarkEnd w:id="168"/>
      <w:bookmarkEnd w:id="172"/>
      <w:r>
        <w:rPr>
          <w:rStyle w:val="SectionNumber"/>
        </w:rPr>
        <w:t>10.3</w:t>
      </w:r>
      <w:r>
        <w:tab/>
        <w:t>5.2 DIAGNOSTIC SAMPLES AND COLLECTION</w:t>
      </w:r>
    </w:p>
    <w:p w14:paraId="3599265A" w14:textId="77777777" w:rsidR="00925707" w:rsidRDefault="00000000">
      <w:pPr>
        <w:pStyle w:val="Heading3"/>
      </w:pPr>
      <w:bookmarkStart w:id="174" w:name="sputum-collection"/>
      <w:r>
        <w:rPr>
          <w:rStyle w:val="SectionNumber"/>
        </w:rPr>
        <w:t>10.3.1</w:t>
      </w:r>
      <w:r>
        <w:tab/>
        <w:t>Sputum Collection</w:t>
      </w:r>
    </w:p>
    <w:p w14:paraId="4F61128D" w14:textId="77777777" w:rsidR="00925707" w:rsidRDefault="00000000">
      <w:pPr>
        <w:pStyle w:val="FirstParagraph"/>
      </w:pPr>
      <w:r>
        <w:rPr>
          <w:b/>
          <w:bCs/>
        </w:rPr>
        <w:t>Ideal Sputum Characteristics:</w:t>
      </w:r>
      <w:r>
        <w:t xml:space="preserve"> - </w:t>
      </w:r>
      <w:r>
        <w:rPr>
          <w:b/>
          <w:bCs/>
        </w:rPr>
        <w:t>Volume:</w:t>
      </w:r>
      <w:r>
        <w:t xml:space="preserve"> 5-10 mL of purulent sputum - </w:t>
      </w:r>
      <w:r>
        <w:rPr>
          <w:b/>
          <w:bCs/>
        </w:rPr>
        <w:t>Quality:</w:t>
      </w:r>
      <w:r>
        <w:t xml:space="preserve"> &gt;25 polymorphonuclear leukocytes and &lt;10 epithelial cells per field - </w:t>
      </w:r>
      <w:r>
        <w:rPr>
          <w:b/>
          <w:bCs/>
        </w:rPr>
        <w:t>Timing:</w:t>
      </w:r>
      <w:r>
        <w:t xml:space="preserve"> Before antibiotic administration (ideally) - </w:t>
      </w:r>
      <w:r>
        <w:rPr>
          <w:b/>
          <w:bCs/>
        </w:rPr>
        <w:t>Transport:</w:t>
      </w:r>
      <w:r>
        <w:t xml:space="preserve"> Within 1-2 hours of collection</w:t>
      </w:r>
    </w:p>
    <w:p w14:paraId="5A118C7A" w14:textId="77777777" w:rsidR="00925707" w:rsidRDefault="00000000">
      <w:pPr>
        <w:pStyle w:val="BodyText"/>
      </w:pPr>
      <w:r>
        <w:rPr>
          <w:b/>
          <w:bCs/>
        </w:rPr>
        <w:t>Collection Methods:</w:t>
      </w:r>
      <w:r>
        <w:t xml:space="preserve"> - </w:t>
      </w:r>
      <w:r>
        <w:rPr>
          <w:b/>
          <w:bCs/>
        </w:rPr>
        <w:t>Deep cough:</w:t>
      </w:r>
      <w:r>
        <w:t xml:space="preserve"> Morning sample preferred - </w:t>
      </w:r>
      <w:r>
        <w:rPr>
          <w:b/>
          <w:bCs/>
        </w:rPr>
        <w:t>Induced sputum:</w:t>
      </w:r>
      <w:r>
        <w:t xml:space="preserve"> For non-productive cough - </w:t>
      </w:r>
      <w:r>
        <w:rPr>
          <w:b/>
          <w:bCs/>
        </w:rPr>
        <w:t>Nasotracheal suction:</w:t>
      </w:r>
      <w:r>
        <w:t xml:space="preserve"> In intubated patients - </w:t>
      </w:r>
      <w:r>
        <w:rPr>
          <w:b/>
          <w:bCs/>
        </w:rPr>
        <w:t>Bronchoalveolar lavage (BAL):</w:t>
      </w:r>
      <w:r>
        <w:t xml:space="preserve"> Quantitative culture in suspected VAP</w:t>
      </w:r>
    </w:p>
    <w:p w14:paraId="6E471BAE" w14:textId="77777777" w:rsidR="00925707" w:rsidRDefault="00000000">
      <w:pPr>
        <w:pStyle w:val="Heading3"/>
      </w:pPr>
      <w:bookmarkStart w:id="175" w:name="blood-cultures"/>
      <w:bookmarkEnd w:id="174"/>
      <w:r>
        <w:rPr>
          <w:rStyle w:val="SectionNumber"/>
        </w:rPr>
        <w:t>10.3.2</w:t>
      </w:r>
      <w:r>
        <w:tab/>
        <w:t>Blood Cultures</w:t>
      </w:r>
    </w:p>
    <w:p w14:paraId="38FDC99D" w14:textId="77777777" w:rsidR="00925707" w:rsidRDefault="00000000">
      <w:pPr>
        <w:pStyle w:val="FirstParagraph"/>
      </w:pPr>
      <w:r>
        <w:rPr>
          <w:b/>
          <w:bCs/>
        </w:rPr>
        <w:t>Two sets:</w:t>
      </w:r>
      <w:r>
        <w:t xml:space="preserve"> From different sites, different times - </w:t>
      </w:r>
      <w:r>
        <w:rPr>
          <w:b/>
          <w:bCs/>
        </w:rPr>
        <w:t>Timing:</w:t>
      </w:r>
      <w:r>
        <w:t xml:space="preserve"> Before antibiotics (60-90% sensitivity reduced after antibiotic exposure) - </w:t>
      </w:r>
      <w:r>
        <w:rPr>
          <w:b/>
          <w:bCs/>
        </w:rPr>
        <w:t>Volume:</w:t>
      </w:r>
      <w:r>
        <w:t xml:space="preserve"> 10-20 mL per bottle (both aerobic and anaerobic) - </w:t>
      </w:r>
      <w:r>
        <w:rPr>
          <w:b/>
          <w:bCs/>
        </w:rPr>
        <w:t>Interpretation:</w:t>
      </w:r>
      <w:r>
        <w:t xml:space="preserve"> Evaluate for true bacteremia vs contamination</w:t>
      </w:r>
    </w:p>
    <w:p w14:paraId="7B2C58FC" w14:textId="77777777" w:rsidR="00925707" w:rsidRDefault="00000000">
      <w:pPr>
        <w:pStyle w:val="Heading3"/>
      </w:pPr>
      <w:bookmarkStart w:id="176" w:name="pleural-fluid"/>
      <w:bookmarkEnd w:id="175"/>
      <w:r>
        <w:rPr>
          <w:rStyle w:val="SectionNumber"/>
        </w:rPr>
        <w:t>10.3.3</w:t>
      </w:r>
      <w:r>
        <w:tab/>
        <w:t>Pleural Fluid</w:t>
      </w:r>
    </w:p>
    <w:p w14:paraId="6F5EAA4A" w14:textId="77777777" w:rsidR="00925707" w:rsidRDefault="00000000">
      <w:pPr>
        <w:pStyle w:val="FirstParagraph"/>
      </w:pPr>
      <w:r>
        <w:rPr>
          <w:b/>
          <w:bCs/>
        </w:rPr>
        <w:t>Indicated when pleural effusion &gt;1cm on CXR lateral decubitus view</w:t>
      </w:r>
      <w:r>
        <w:t xml:space="preserve"> - </w:t>
      </w:r>
      <w:r>
        <w:rPr>
          <w:b/>
          <w:bCs/>
        </w:rPr>
        <w:t>Gross appearance:</w:t>
      </w:r>
      <w:r>
        <w:t xml:space="preserve"> Turbid, Purulent = Empyema - </w:t>
      </w:r>
      <w:r>
        <w:rPr>
          <w:b/>
          <w:bCs/>
        </w:rPr>
        <w:t>pH &lt;7.2:</w:t>
      </w:r>
      <w:r>
        <w:t xml:space="preserve"> Indicates need for chest drainage - </w:t>
      </w:r>
      <w:r>
        <w:rPr>
          <w:b/>
          <w:bCs/>
        </w:rPr>
        <w:t>Glucose &lt;60 mg/dL:</w:t>
      </w:r>
      <w:r>
        <w:t xml:space="preserve"> Bacterial infection marker - </w:t>
      </w:r>
      <w:r>
        <w:rPr>
          <w:b/>
          <w:bCs/>
        </w:rPr>
        <w:t>LDH &gt;1000 IU/L:</w:t>
      </w:r>
      <w:r>
        <w:t xml:space="preserve"> Complicated parapneumonic effusion</w:t>
      </w:r>
    </w:p>
    <w:p w14:paraId="1DB7C4B5" w14:textId="77777777" w:rsidR="00925707" w:rsidRDefault="00000000">
      <w:pPr>
        <w:pStyle w:val="Heading3"/>
      </w:pPr>
      <w:bookmarkStart w:id="177" w:name="bronchoscopic-samples"/>
      <w:bookmarkEnd w:id="176"/>
      <w:r>
        <w:rPr>
          <w:rStyle w:val="SectionNumber"/>
        </w:rPr>
        <w:lastRenderedPageBreak/>
        <w:t>10.3.4</w:t>
      </w:r>
      <w:r>
        <w:tab/>
        <w:t>Bronchoscopic Samples</w:t>
      </w:r>
    </w:p>
    <w:p w14:paraId="2E0215EB" w14:textId="77777777" w:rsidR="00925707" w:rsidRDefault="00000000">
      <w:pPr>
        <w:pStyle w:val="FirstParagraph"/>
      </w:pPr>
      <w:r>
        <w:rPr>
          <w:b/>
          <w:bCs/>
        </w:rPr>
        <w:t>Protected specimen brush (PSB):</w:t>
      </w:r>
      <w:r>
        <w:t xml:space="preserve"> Quantitative culture (&gt;10³ CFU/mL) </w:t>
      </w:r>
      <w:r>
        <w:rPr>
          <w:b/>
          <w:bCs/>
        </w:rPr>
        <w:t>Bronchoalveolar lavage (BAL):</w:t>
      </w:r>
      <w:r>
        <w:t xml:space="preserve"> ≥10⁴ CFU/mL significant</w:t>
      </w:r>
    </w:p>
    <w:p w14:paraId="210F9AC3" w14:textId="77777777" w:rsidR="00925707" w:rsidRDefault="00000000">
      <w:r>
        <w:pict w14:anchorId="2D47EBE4">
          <v:rect id="_x0000_i1058" style="width:0;height:1.5pt" o:hralign="center" o:hrstd="t" o:hr="t"/>
        </w:pict>
      </w:r>
    </w:p>
    <w:p w14:paraId="6EB0DBC4" w14:textId="77777777" w:rsidR="00925707" w:rsidRDefault="00000000">
      <w:pPr>
        <w:pStyle w:val="Heading2"/>
      </w:pPr>
      <w:bookmarkStart w:id="178" w:name="gram-stain-interpretation"/>
      <w:bookmarkEnd w:id="173"/>
      <w:bookmarkEnd w:id="177"/>
      <w:r>
        <w:rPr>
          <w:rStyle w:val="SectionNumber"/>
        </w:rPr>
        <w:t>10.4</w:t>
      </w:r>
      <w:r>
        <w:tab/>
        <w:t>5.3 GRAM STAIN INTERPRETATION</w:t>
      </w:r>
    </w:p>
    <w:p w14:paraId="11EBDF7F" w14:textId="77777777" w:rsidR="00925707" w:rsidRDefault="00000000">
      <w:pPr>
        <w:pStyle w:val="Heading3"/>
      </w:pPr>
      <w:bookmarkStart w:id="179" w:name="gram-positive-coccoci"/>
      <w:r>
        <w:rPr>
          <w:rStyle w:val="SectionNumber"/>
        </w:rPr>
        <w:t>10.4.1</w:t>
      </w:r>
      <w:r>
        <w:tab/>
        <w:t>Gram-Positive Coccoci</w:t>
      </w:r>
    </w:p>
    <w:p w14:paraId="20E9D731" w14:textId="77777777" w:rsidR="00925707" w:rsidRDefault="00000000">
      <w:pPr>
        <w:pStyle w:val="Compact"/>
        <w:numPr>
          <w:ilvl w:val="0"/>
          <w:numId w:val="124"/>
        </w:numPr>
      </w:pPr>
      <w:r>
        <w:rPr>
          <w:b/>
          <w:bCs/>
        </w:rPr>
        <w:t>Diplococci in pairs/lanceolate:</w:t>
      </w:r>
      <w:r>
        <w:t xml:space="preserve"> Streptococcus pneumoniae (most common)</w:t>
      </w:r>
    </w:p>
    <w:p w14:paraId="45F1344A" w14:textId="77777777" w:rsidR="00925707" w:rsidRDefault="00000000">
      <w:pPr>
        <w:pStyle w:val="Compact"/>
        <w:numPr>
          <w:ilvl w:val="0"/>
          <w:numId w:val="124"/>
        </w:numPr>
      </w:pPr>
      <w:r>
        <w:rPr>
          <w:b/>
          <w:bCs/>
        </w:rPr>
        <w:t>Grape-like clusters:</w:t>
      </w:r>
      <w:r>
        <w:t xml:space="preserve"> Staphylococcus aureus</w:t>
      </w:r>
    </w:p>
    <w:p w14:paraId="516FCB48" w14:textId="77777777" w:rsidR="00925707" w:rsidRDefault="00000000">
      <w:pPr>
        <w:pStyle w:val="Compact"/>
        <w:numPr>
          <w:ilvl w:val="0"/>
          <w:numId w:val="124"/>
        </w:numPr>
      </w:pPr>
      <w:r>
        <w:rPr>
          <w:b/>
          <w:bCs/>
        </w:rPr>
        <w:t>Chains (beta-hemolytic):</w:t>
      </w:r>
      <w:r>
        <w:t xml:space="preserve"> Streptococcus pyogenes</w:t>
      </w:r>
    </w:p>
    <w:p w14:paraId="48D65F2C" w14:textId="77777777" w:rsidR="00925707" w:rsidRDefault="00000000">
      <w:pPr>
        <w:pStyle w:val="Heading3"/>
      </w:pPr>
      <w:bookmarkStart w:id="180" w:name="gram-negative-bacilli"/>
      <w:bookmarkEnd w:id="179"/>
      <w:r>
        <w:rPr>
          <w:rStyle w:val="SectionNumber"/>
        </w:rPr>
        <w:t>10.4.2</w:t>
      </w:r>
      <w:r>
        <w:tab/>
        <w:t>Gram-Negative Bacilli</w:t>
      </w:r>
    </w:p>
    <w:p w14:paraId="630E08E7" w14:textId="77777777" w:rsidR="00925707" w:rsidRDefault="00000000">
      <w:pPr>
        <w:pStyle w:val="Compact"/>
        <w:numPr>
          <w:ilvl w:val="0"/>
          <w:numId w:val="125"/>
        </w:numPr>
      </w:pPr>
      <w:r>
        <w:rPr>
          <w:b/>
          <w:bCs/>
        </w:rPr>
        <w:t>Thin, narrow:</w:t>
      </w:r>
      <w:r>
        <w:t xml:space="preserve"> Haemophilus influenzae</w:t>
      </w:r>
    </w:p>
    <w:p w14:paraId="2C7871AB" w14:textId="77777777" w:rsidR="00925707" w:rsidRDefault="00000000">
      <w:pPr>
        <w:pStyle w:val="Compact"/>
        <w:numPr>
          <w:ilvl w:val="0"/>
          <w:numId w:val="125"/>
        </w:numPr>
      </w:pPr>
      <w:r>
        <w:rPr>
          <w:b/>
          <w:bCs/>
        </w:rPr>
        <w:t>Thick capsular:</w:t>
      </w:r>
      <w:r>
        <w:t xml:space="preserve"> Klebsiella pneumoniae</w:t>
      </w:r>
    </w:p>
    <w:p w14:paraId="23AD683E" w14:textId="77777777" w:rsidR="00925707" w:rsidRDefault="00000000">
      <w:pPr>
        <w:pStyle w:val="Compact"/>
        <w:numPr>
          <w:ilvl w:val="0"/>
          <w:numId w:val="125"/>
        </w:numPr>
      </w:pPr>
      <w:r>
        <w:rPr>
          <w:b/>
          <w:bCs/>
        </w:rPr>
        <w:t>Slightly curved:</w:t>
      </w:r>
      <w:r>
        <w:t xml:space="preserve"> Haemophilus/Legionella</w:t>
      </w:r>
    </w:p>
    <w:p w14:paraId="4E84D210" w14:textId="77777777" w:rsidR="00925707" w:rsidRDefault="00000000">
      <w:pPr>
        <w:pStyle w:val="Compact"/>
        <w:numPr>
          <w:ilvl w:val="0"/>
          <w:numId w:val="125"/>
        </w:numPr>
      </w:pPr>
      <w:r>
        <w:rPr>
          <w:b/>
          <w:bCs/>
        </w:rPr>
        <w:t>Non-fermenters:</w:t>
      </w:r>
      <w:r>
        <w:t xml:space="preserve"> Pseudomonas aeruginosa</w:t>
      </w:r>
    </w:p>
    <w:p w14:paraId="587B8AD9" w14:textId="77777777" w:rsidR="00925707" w:rsidRDefault="00000000">
      <w:pPr>
        <w:pStyle w:val="Heading3"/>
      </w:pPr>
      <w:bookmarkStart w:id="181" w:name="gram-positive-bacilli"/>
      <w:bookmarkEnd w:id="180"/>
      <w:r>
        <w:rPr>
          <w:rStyle w:val="SectionNumber"/>
        </w:rPr>
        <w:t>10.4.3</w:t>
      </w:r>
      <w:r>
        <w:tab/>
        <w:t>Gram-Positive Bacilli</w:t>
      </w:r>
    </w:p>
    <w:p w14:paraId="168A9B46" w14:textId="77777777" w:rsidR="00925707" w:rsidRDefault="00000000">
      <w:pPr>
        <w:pStyle w:val="Compact"/>
        <w:numPr>
          <w:ilvl w:val="0"/>
          <w:numId w:val="126"/>
        </w:numPr>
      </w:pPr>
      <w:r>
        <w:rPr>
          <w:b/>
          <w:bCs/>
        </w:rPr>
        <w:t>Spore-formers:</w:t>
      </w:r>
      <w:r>
        <w:t xml:space="preserve"> Clostridium difficile (rare in pneumonia)</w:t>
      </w:r>
    </w:p>
    <w:p w14:paraId="5E738A3E" w14:textId="77777777" w:rsidR="00925707" w:rsidRDefault="00000000">
      <w:pPr>
        <w:pStyle w:val="Compact"/>
        <w:numPr>
          <w:ilvl w:val="0"/>
          <w:numId w:val="126"/>
        </w:numPr>
      </w:pPr>
      <w:r>
        <w:rPr>
          <w:b/>
          <w:bCs/>
        </w:rPr>
        <w:t>Non-spore formers:</w:t>
      </w:r>
      <w:r>
        <w:t xml:space="preserve"> Listeria monocytogenes (rare)</w:t>
      </w:r>
    </w:p>
    <w:p w14:paraId="118B671C" w14:textId="77777777" w:rsidR="00925707" w:rsidRDefault="00000000">
      <w:pPr>
        <w:pStyle w:val="Heading3"/>
      </w:pPr>
      <w:bookmarkStart w:id="182" w:name="special-stains"/>
      <w:bookmarkEnd w:id="181"/>
      <w:r>
        <w:rPr>
          <w:rStyle w:val="SectionNumber"/>
        </w:rPr>
        <w:t>10.4.4</w:t>
      </w:r>
      <w:r>
        <w:tab/>
        <w:t>Special Stains</w:t>
      </w:r>
    </w:p>
    <w:p w14:paraId="2BFF56F1" w14:textId="77777777" w:rsidR="00925707" w:rsidRDefault="00000000">
      <w:pPr>
        <w:pStyle w:val="Compact"/>
        <w:numPr>
          <w:ilvl w:val="0"/>
          <w:numId w:val="127"/>
        </w:numPr>
      </w:pPr>
      <w:r>
        <w:rPr>
          <w:b/>
          <w:bCs/>
        </w:rPr>
        <w:t>Acid-fast bacilli (AFB):</w:t>
      </w:r>
      <w:r>
        <w:t xml:space="preserve"> Mycobacterium tuberculosis</w:t>
      </w:r>
    </w:p>
    <w:p w14:paraId="7DB7371C" w14:textId="77777777" w:rsidR="00925707" w:rsidRDefault="00000000">
      <w:pPr>
        <w:pStyle w:val="Compact"/>
        <w:numPr>
          <w:ilvl w:val="0"/>
          <w:numId w:val="127"/>
        </w:numPr>
      </w:pPr>
      <w:r>
        <w:rPr>
          <w:b/>
          <w:bCs/>
        </w:rPr>
        <w:t>Modified AFB:</w:t>
      </w:r>
      <w:r>
        <w:t xml:space="preserve"> Nocardia species</w:t>
      </w:r>
    </w:p>
    <w:p w14:paraId="78CA2C06" w14:textId="77777777" w:rsidR="00925707" w:rsidRDefault="00000000">
      <w:pPr>
        <w:pStyle w:val="Compact"/>
        <w:numPr>
          <w:ilvl w:val="0"/>
          <w:numId w:val="127"/>
        </w:numPr>
      </w:pPr>
      <w:r>
        <w:rPr>
          <w:b/>
          <w:bCs/>
        </w:rPr>
        <w:t>Silver stains:</w:t>
      </w:r>
      <w:r>
        <w:t xml:space="preserve"> Pneumocystis jirovecii</w:t>
      </w:r>
    </w:p>
    <w:p w14:paraId="7F07CFF2" w14:textId="77777777" w:rsidR="00925707" w:rsidRDefault="00000000">
      <w:r>
        <w:pict w14:anchorId="3B314985">
          <v:rect id="_x0000_i1059" style="width:0;height:1.5pt" o:hralign="center" o:hrstd="t" o:hr="t"/>
        </w:pict>
      </w:r>
    </w:p>
    <w:p w14:paraId="69C17B29" w14:textId="77777777" w:rsidR="00925707" w:rsidRDefault="00000000">
      <w:pPr>
        <w:pStyle w:val="Heading2"/>
      </w:pPr>
      <w:bookmarkStart w:id="183" w:name="microbiological-tests-and-interpretation"/>
      <w:bookmarkEnd w:id="178"/>
      <w:bookmarkEnd w:id="182"/>
      <w:r>
        <w:rPr>
          <w:rStyle w:val="SectionNumber"/>
        </w:rPr>
        <w:t>10.5</w:t>
      </w:r>
      <w:r>
        <w:tab/>
        <w:t>5.4 MICROBIOLOGICAL TESTS AND INTERPRETATION</w:t>
      </w:r>
    </w:p>
    <w:p w14:paraId="3E9EC4A9" w14:textId="77777777" w:rsidR="00925707" w:rsidRDefault="00000000">
      <w:pPr>
        <w:pStyle w:val="Heading3"/>
      </w:pPr>
      <w:bookmarkStart w:id="184" w:name="culture-methods"/>
      <w:r>
        <w:rPr>
          <w:rStyle w:val="SectionNumber"/>
        </w:rPr>
        <w:t>10.5.1</w:t>
      </w:r>
      <w:r>
        <w:tab/>
        <w:t>Culture Methods</w:t>
      </w:r>
    </w:p>
    <w:p w14:paraId="6BEB6F65" w14:textId="77777777" w:rsidR="00925707" w:rsidRDefault="00000000">
      <w:pPr>
        <w:pStyle w:val="Heading4"/>
      </w:pPr>
      <w:bookmarkStart w:id="185" w:name="standard-cultures"/>
      <w:r>
        <w:rPr>
          <w:rStyle w:val="SectionNumber"/>
        </w:rPr>
        <w:t>10.5.1.1</w:t>
      </w:r>
      <w:r>
        <w:tab/>
        <w:t>Standard Cultures</w:t>
      </w:r>
    </w:p>
    <w:p w14:paraId="421D5407" w14:textId="77777777" w:rsidR="00925707" w:rsidRDefault="00000000">
      <w:pPr>
        <w:pStyle w:val="Compact"/>
        <w:numPr>
          <w:ilvl w:val="0"/>
          <w:numId w:val="128"/>
        </w:numPr>
      </w:pPr>
      <w:r>
        <w:rPr>
          <w:b/>
          <w:bCs/>
        </w:rPr>
        <w:t>Blood agar:</w:t>
      </w:r>
      <w:r>
        <w:t xml:space="preserve"> Most bacteria (aerobic/anaerobic)</w:t>
      </w:r>
    </w:p>
    <w:p w14:paraId="7A2D5E64" w14:textId="77777777" w:rsidR="00925707" w:rsidRDefault="00000000">
      <w:pPr>
        <w:pStyle w:val="Compact"/>
        <w:numPr>
          <w:ilvl w:val="0"/>
          <w:numId w:val="128"/>
        </w:numPr>
      </w:pPr>
      <w:r>
        <w:rPr>
          <w:b/>
          <w:bCs/>
        </w:rPr>
        <w:t>Chocolate agar:</w:t>
      </w:r>
      <w:r>
        <w:t xml:space="preserve"> Haemophilus, Neisseria</w:t>
      </w:r>
    </w:p>
    <w:p w14:paraId="398B17F7" w14:textId="77777777" w:rsidR="00925707" w:rsidRDefault="00000000">
      <w:pPr>
        <w:pStyle w:val="Compact"/>
        <w:numPr>
          <w:ilvl w:val="0"/>
          <w:numId w:val="128"/>
        </w:numPr>
      </w:pPr>
      <w:r>
        <w:rPr>
          <w:b/>
          <w:bCs/>
        </w:rPr>
        <w:t>MacConkey agar:</w:t>
      </w:r>
      <w:r>
        <w:t xml:space="preserve"> Gram-negative bacilli</w:t>
      </w:r>
    </w:p>
    <w:p w14:paraId="28233F77" w14:textId="77777777" w:rsidR="00925707" w:rsidRDefault="00000000">
      <w:pPr>
        <w:pStyle w:val="Compact"/>
        <w:numPr>
          <w:ilvl w:val="0"/>
          <w:numId w:val="128"/>
        </w:numPr>
      </w:pPr>
      <w:r>
        <w:rPr>
          <w:b/>
          <w:bCs/>
        </w:rPr>
        <w:t>Mannitol salt agar:</w:t>
      </w:r>
      <w:r>
        <w:t xml:space="preserve"> Staphylococcus species</w:t>
      </w:r>
    </w:p>
    <w:p w14:paraId="6B467ED0" w14:textId="77777777" w:rsidR="00925707" w:rsidRDefault="00000000">
      <w:pPr>
        <w:pStyle w:val="Heading4"/>
      </w:pPr>
      <w:bookmarkStart w:id="186" w:name="selective-cultures"/>
      <w:bookmarkEnd w:id="185"/>
      <w:r>
        <w:rPr>
          <w:rStyle w:val="SectionNumber"/>
        </w:rPr>
        <w:t>10.5.1.2</w:t>
      </w:r>
      <w:r>
        <w:tab/>
        <w:t>Selective Cultures</w:t>
      </w:r>
    </w:p>
    <w:p w14:paraId="0A7BCF74" w14:textId="77777777" w:rsidR="00925707" w:rsidRDefault="00000000">
      <w:pPr>
        <w:pStyle w:val="Compact"/>
        <w:numPr>
          <w:ilvl w:val="0"/>
          <w:numId w:val="129"/>
        </w:numPr>
      </w:pPr>
      <w:r>
        <w:rPr>
          <w:b/>
          <w:bCs/>
        </w:rPr>
        <w:t>Buffered charcoal yeast extract (BCYE):</w:t>
      </w:r>
      <w:r>
        <w:t xml:space="preserve"> Legionella</w:t>
      </w:r>
    </w:p>
    <w:p w14:paraId="4AD2392E" w14:textId="77777777" w:rsidR="00925707" w:rsidRDefault="00000000">
      <w:pPr>
        <w:pStyle w:val="Compact"/>
        <w:numPr>
          <w:ilvl w:val="0"/>
          <w:numId w:val="129"/>
        </w:numPr>
      </w:pPr>
      <w:r>
        <w:rPr>
          <w:b/>
          <w:bCs/>
        </w:rPr>
        <w:t>Thayer-Martin:</w:t>
      </w:r>
      <w:r>
        <w:t xml:space="preserve"> Neisseria gonorrhoeae</w:t>
      </w:r>
    </w:p>
    <w:p w14:paraId="7DE881B5" w14:textId="77777777" w:rsidR="00925707" w:rsidRDefault="00000000">
      <w:pPr>
        <w:pStyle w:val="Compact"/>
        <w:numPr>
          <w:ilvl w:val="0"/>
          <w:numId w:val="129"/>
        </w:numPr>
      </w:pPr>
      <w:r>
        <w:rPr>
          <w:b/>
          <w:bCs/>
        </w:rPr>
        <w:lastRenderedPageBreak/>
        <w:t>Burkholderia cepacia:</w:t>
      </w:r>
      <w:r>
        <w:t xml:space="preserve"> Selective for this species</w:t>
      </w:r>
    </w:p>
    <w:p w14:paraId="5BC50173" w14:textId="77777777" w:rsidR="00925707" w:rsidRDefault="00000000">
      <w:pPr>
        <w:pStyle w:val="Heading4"/>
      </w:pPr>
      <w:bookmarkStart w:id="187" w:name="viral-cultures"/>
      <w:bookmarkEnd w:id="186"/>
      <w:r>
        <w:rPr>
          <w:rStyle w:val="SectionNumber"/>
        </w:rPr>
        <w:t>10.5.1.3</w:t>
      </w:r>
      <w:r>
        <w:tab/>
        <w:t>Viral Cultures</w:t>
      </w:r>
    </w:p>
    <w:p w14:paraId="2FD58CFE" w14:textId="77777777" w:rsidR="00925707" w:rsidRDefault="00000000">
      <w:pPr>
        <w:pStyle w:val="Compact"/>
        <w:numPr>
          <w:ilvl w:val="0"/>
          <w:numId w:val="130"/>
        </w:numPr>
      </w:pPr>
      <w:r>
        <w:rPr>
          <w:b/>
          <w:bCs/>
        </w:rPr>
        <w:t>Shell vial centrifugation:</w:t>
      </w:r>
      <w:r>
        <w:t xml:space="preserve"> Rapid CMV, HSV, RSV detection</w:t>
      </w:r>
    </w:p>
    <w:p w14:paraId="2E8EBB8D" w14:textId="77777777" w:rsidR="00925707" w:rsidRDefault="00000000">
      <w:pPr>
        <w:pStyle w:val="Compact"/>
        <w:numPr>
          <w:ilvl w:val="0"/>
          <w:numId w:val="130"/>
        </w:numPr>
      </w:pPr>
      <w:r>
        <w:rPr>
          <w:b/>
          <w:bCs/>
        </w:rPr>
        <w:t>Cell culture:</w:t>
      </w:r>
      <w:r>
        <w:t xml:space="preserve"> Conventional method for multiple viruses</w:t>
      </w:r>
    </w:p>
    <w:p w14:paraId="34BDCA71" w14:textId="77777777" w:rsidR="00925707" w:rsidRDefault="00000000">
      <w:pPr>
        <w:pStyle w:val="Heading3"/>
      </w:pPr>
      <w:bookmarkStart w:id="188" w:name="rapid-diagnostic-tests"/>
      <w:bookmarkEnd w:id="184"/>
      <w:bookmarkEnd w:id="187"/>
      <w:r>
        <w:rPr>
          <w:rStyle w:val="SectionNumber"/>
        </w:rPr>
        <w:t>10.5.2</w:t>
      </w:r>
      <w:r>
        <w:tab/>
        <w:t>Rapid Diagnostic Tests</w:t>
      </w:r>
    </w:p>
    <w:p w14:paraId="700C300F" w14:textId="77777777" w:rsidR="00925707" w:rsidRDefault="00000000">
      <w:pPr>
        <w:pStyle w:val="Heading4"/>
      </w:pPr>
      <w:bookmarkStart w:id="189" w:name="X9e52dfdbbed67c23bed4da089cfad2f15b19552"/>
      <w:r>
        <w:rPr>
          <w:rStyle w:val="SectionNumber"/>
        </w:rPr>
        <w:t>10.5.2.1</w:t>
      </w:r>
      <w:r>
        <w:tab/>
        <w:t>Antigen Detection Tests (Most Important in Pneumonia)</w:t>
      </w:r>
    </w:p>
    <w:p w14:paraId="1E9C9594" w14:textId="77777777" w:rsidR="00925707" w:rsidRDefault="00000000">
      <w:pPr>
        <w:pStyle w:val="Compact"/>
        <w:numPr>
          <w:ilvl w:val="0"/>
          <w:numId w:val="131"/>
        </w:numPr>
      </w:pPr>
      <w:r>
        <w:rPr>
          <w:b/>
          <w:bCs/>
        </w:rPr>
        <w:t>BinaxNOW Streptococcus pneumoniae:</w:t>
      </w:r>
      <w:r>
        <w:t xml:space="preserve"> Sensitivity 70-90%, Specificity &gt;95%</w:t>
      </w:r>
    </w:p>
    <w:p w14:paraId="7823186B" w14:textId="77777777" w:rsidR="00925707" w:rsidRDefault="00000000">
      <w:pPr>
        <w:pStyle w:val="Compact"/>
        <w:numPr>
          <w:ilvl w:val="0"/>
          <w:numId w:val="131"/>
        </w:numPr>
      </w:pPr>
      <w:r>
        <w:rPr>
          <w:b/>
          <w:bCs/>
        </w:rPr>
        <w:t>NOW Influenza A&amp;B:</w:t>
      </w:r>
      <w:r>
        <w:t xml:space="preserve"> 87% sensitive for influenza A (vs PCR 100%)</w:t>
      </w:r>
    </w:p>
    <w:p w14:paraId="756CAFE9" w14:textId="77777777" w:rsidR="00925707" w:rsidRDefault="00000000">
      <w:pPr>
        <w:pStyle w:val="Compact"/>
        <w:numPr>
          <w:ilvl w:val="0"/>
          <w:numId w:val="131"/>
        </w:numPr>
      </w:pPr>
      <w:r>
        <w:rPr>
          <w:b/>
          <w:bCs/>
        </w:rPr>
        <w:t>Urinary Legionella antigen:</w:t>
      </w:r>
      <w:r>
        <w:t xml:space="preserve"> 70% sensitivity, 99% specificity</w:t>
      </w:r>
    </w:p>
    <w:p w14:paraId="65A58556" w14:textId="77777777" w:rsidR="00925707" w:rsidRDefault="00000000">
      <w:pPr>
        <w:pStyle w:val="Compact"/>
        <w:numPr>
          <w:ilvl w:val="0"/>
          <w:numId w:val="131"/>
        </w:numPr>
      </w:pPr>
      <w:r>
        <w:rPr>
          <w:b/>
          <w:bCs/>
        </w:rPr>
        <w:t>Direct fluorescent antibody (DFA):</w:t>
      </w:r>
      <w:r>
        <w:t xml:space="preserve"> For Pneumocystis, Legionella</w:t>
      </w:r>
    </w:p>
    <w:p w14:paraId="19F932A6" w14:textId="77777777" w:rsidR="00925707" w:rsidRDefault="00000000">
      <w:pPr>
        <w:pStyle w:val="Heading4"/>
      </w:pPr>
      <w:bookmarkStart w:id="190" w:name="molecular-methods"/>
      <w:bookmarkEnd w:id="189"/>
      <w:r>
        <w:rPr>
          <w:rStyle w:val="SectionNumber"/>
        </w:rPr>
        <w:t>10.5.2.2</w:t>
      </w:r>
      <w:r>
        <w:tab/>
        <w:t>Molecular Methods</w:t>
      </w:r>
    </w:p>
    <w:p w14:paraId="0818CE32" w14:textId="77777777" w:rsidR="00925707" w:rsidRDefault="00000000">
      <w:pPr>
        <w:pStyle w:val="Compact"/>
        <w:numPr>
          <w:ilvl w:val="0"/>
          <w:numId w:val="132"/>
        </w:numPr>
      </w:pPr>
      <w:r>
        <w:rPr>
          <w:b/>
          <w:bCs/>
        </w:rPr>
        <w:t>Polymerase chain reaction (PCR):</w:t>
      </w:r>
    </w:p>
    <w:p w14:paraId="3AAAF702" w14:textId="77777777" w:rsidR="00925707" w:rsidRDefault="00000000">
      <w:pPr>
        <w:pStyle w:val="Compact"/>
        <w:numPr>
          <w:ilvl w:val="1"/>
          <w:numId w:val="133"/>
        </w:numPr>
      </w:pPr>
      <w:r>
        <w:t>Multiple respiratory pathogens simultaneously</w:t>
      </w:r>
    </w:p>
    <w:p w14:paraId="4BD2CCF6" w14:textId="77777777" w:rsidR="00925707" w:rsidRDefault="00000000">
      <w:pPr>
        <w:pStyle w:val="Compact"/>
        <w:numPr>
          <w:ilvl w:val="1"/>
          <w:numId w:val="133"/>
        </w:numPr>
      </w:pPr>
      <w:r>
        <w:t>Higher sensitivity than culture</w:t>
      </w:r>
    </w:p>
    <w:p w14:paraId="710DCCE9" w14:textId="77777777" w:rsidR="00925707" w:rsidRDefault="00000000">
      <w:pPr>
        <w:pStyle w:val="Compact"/>
        <w:numPr>
          <w:ilvl w:val="1"/>
          <w:numId w:val="133"/>
        </w:numPr>
      </w:pPr>
      <w:r>
        <w:t>Influenced by antimicrobial therapy less than culture</w:t>
      </w:r>
    </w:p>
    <w:p w14:paraId="397AF4CA" w14:textId="77777777" w:rsidR="00925707" w:rsidRDefault="00000000">
      <w:pPr>
        <w:pStyle w:val="Compact"/>
        <w:numPr>
          <w:ilvl w:val="1"/>
          <w:numId w:val="133"/>
        </w:numPr>
      </w:pPr>
      <w:r>
        <w:t>FilmArray Respiratory Panel: 17 targets including viruses, bacteria, fungi</w:t>
      </w:r>
    </w:p>
    <w:p w14:paraId="3D0DC3D2" w14:textId="77777777" w:rsidR="00925707" w:rsidRDefault="00000000">
      <w:pPr>
        <w:pStyle w:val="Compact"/>
        <w:numPr>
          <w:ilvl w:val="0"/>
          <w:numId w:val="132"/>
        </w:numPr>
      </w:pPr>
      <w:r>
        <w:rPr>
          <w:b/>
          <w:bCs/>
        </w:rPr>
        <w:t>Real-time PCR:</w:t>
      </w:r>
      <w:r>
        <w:t xml:space="preserve"> Quantitative viral load estimation</w:t>
      </w:r>
    </w:p>
    <w:p w14:paraId="541E3258" w14:textId="77777777" w:rsidR="00925707" w:rsidRDefault="00000000">
      <w:r>
        <w:pict w14:anchorId="6CDE35ED">
          <v:rect id="_x0000_i1060" style="width:0;height:1.5pt" o:hralign="center" o:hrstd="t" o:hr="t"/>
        </w:pict>
      </w:r>
    </w:p>
    <w:p w14:paraId="257E38C1" w14:textId="77777777" w:rsidR="00925707" w:rsidRDefault="00000000">
      <w:pPr>
        <w:pStyle w:val="Heading2"/>
      </w:pPr>
      <w:bookmarkStart w:id="191" w:name="serological-testing"/>
      <w:bookmarkEnd w:id="183"/>
      <w:bookmarkEnd w:id="188"/>
      <w:bookmarkEnd w:id="190"/>
      <w:r>
        <w:rPr>
          <w:rStyle w:val="SectionNumber"/>
        </w:rPr>
        <w:t>10.6</w:t>
      </w:r>
      <w:r>
        <w:tab/>
        <w:t>5.5 SEROLOGICAL TESTING</w:t>
      </w:r>
    </w:p>
    <w:p w14:paraId="76541555" w14:textId="77777777" w:rsidR="00925707" w:rsidRDefault="00000000">
      <w:pPr>
        <w:pStyle w:val="Heading3"/>
      </w:pPr>
      <w:bookmarkStart w:id="192" w:name="acute-and-convalescent-samples"/>
      <w:r>
        <w:rPr>
          <w:rStyle w:val="SectionNumber"/>
        </w:rPr>
        <w:t>10.6.1</w:t>
      </w:r>
      <w:r>
        <w:tab/>
        <w:t>Acute and Convalescent Samples</w:t>
      </w:r>
    </w:p>
    <w:p w14:paraId="12C35A30" w14:textId="77777777" w:rsidR="00925707" w:rsidRDefault="00000000">
      <w:pPr>
        <w:pStyle w:val="Compact"/>
        <w:numPr>
          <w:ilvl w:val="0"/>
          <w:numId w:val="134"/>
        </w:numPr>
      </w:pPr>
      <w:r>
        <w:rPr>
          <w:b/>
          <w:bCs/>
        </w:rPr>
        <w:t>Temporal changes:</w:t>
      </w:r>
      <w:r>
        <w:t xml:space="preserve"> Four-fold rise in titers indicates recent infection</w:t>
      </w:r>
    </w:p>
    <w:p w14:paraId="6B67A419" w14:textId="77777777" w:rsidR="00925707" w:rsidRDefault="00000000">
      <w:pPr>
        <w:pStyle w:val="Compact"/>
        <w:numPr>
          <w:ilvl w:val="0"/>
          <w:numId w:val="134"/>
        </w:numPr>
      </w:pPr>
      <w:r>
        <w:rPr>
          <w:b/>
          <w:bCs/>
        </w:rPr>
        <w:t>Timing:</w:t>
      </w:r>
      <w:r>
        <w:t xml:space="preserve"> Collect acute sample within first week, convalescent 2-4 weeks later</w:t>
      </w:r>
    </w:p>
    <w:p w14:paraId="020F49EC" w14:textId="77777777" w:rsidR="00925707" w:rsidRDefault="00000000">
      <w:pPr>
        <w:pStyle w:val="Heading3"/>
      </w:pPr>
      <w:bookmarkStart w:id="193" w:name="common-serological-tests"/>
      <w:bookmarkEnd w:id="192"/>
      <w:r>
        <w:rPr>
          <w:rStyle w:val="SectionNumber"/>
        </w:rPr>
        <w:t>10.6.2</w:t>
      </w:r>
      <w:r>
        <w:tab/>
        <w:t>Common Serological Tests</w:t>
      </w:r>
    </w:p>
    <w:p w14:paraId="1F939982" w14:textId="77777777" w:rsidR="00925707" w:rsidRDefault="00000000">
      <w:pPr>
        <w:pStyle w:val="Compact"/>
        <w:numPr>
          <w:ilvl w:val="0"/>
          <w:numId w:val="135"/>
        </w:numPr>
      </w:pPr>
      <w:r>
        <w:rPr>
          <w:b/>
          <w:bCs/>
        </w:rPr>
        <w:t>Mycoplasma pneumoniae:</w:t>
      </w:r>
      <w:r>
        <w:t xml:space="preserve"> Cold agglutinins, IgM/IgG antibodies</w:t>
      </w:r>
    </w:p>
    <w:p w14:paraId="7C74E199" w14:textId="77777777" w:rsidR="00925707" w:rsidRDefault="00000000">
      <w:pPr>
        <w:pStyle w:val="Compact"/>
        <w:numPr>
          <w:ilvl w:val="0"/>
          <w:numId w:val="135"/>
        </w:numPr>
      </w:pPr>
      <w:r>
        <w:rPr>
          <w:b/>
          <w:bCs/>
        </w:rPr>
        <w:t>Chlamydophila pneumoniae:</w:t>
      </w:r>
      <w:r>
        <w:t xml:space="preserve"> Microimmunofluorescence</w:t>
      </w:r>
    </w:p>
    <w:p w14:paraId="2AFFA577" w14:textId="77777777" w:rsidR="00925707" w:rsidRDefault="00000000">
      <w:pPr>
        <w:pStyle w:val="Compact"/>
        <w:numPr>
          <w:ilvl w:val="0"/>
          <w:numId w:val="135"/>
        </w:numPr>
      </w:pPr>
      <w:r>
        <w:rPr>
          <w:b/>
          <w:bCs/>
        </w:rPr>
        <w:t>Legionella species:</w:t>
      </w:r>
      <w:r>
        <w:t xml:space="preserve"> Indirect immunofluorescence assay</w:t>
      </w:r>
    </w:p>
    <w:p w14:paraId="2C7B9BE0" w14:textId="77777777" w:rsidR="00925707" w:rsidRDefault="00000000">
      <w:pPr>
        <w:pStyle w:val="Compact"/>
        <w:numPr>
          <w:ilvl w:val="0"/>
          <w:numId w:val="135"/>
        </w:numPr>
      </w:pPr>
      <w:r>
        <w:rPr>
          <w:b/>
          <w:bCs/>
        </w:rPr>
        <w:t>Coxiella burnetii (Q fever):</w:t>
      </w:r>
      <w:r>
        <w:t xml:space="preserve"> Phase I and Phase II antibodies</w:t>
      </w:r>
    </w:p>
    <w:p w14:paraId="1D17AB75" w14:textId="77777777" w:rsidR="00925707" w:rsidRDefault="00000000">
      <w:pPr>
        <w:pStyle w:val="Compact"/>
        <w:numPr>
          <w:ilvl w:val="0"/>
          <w:numId w:val="135"/>
        </w:numPr>
      </w:pPr>
      <w:r>
        <w:rPr>
          <w:b/>
          <w:bCs/>
        </w:rPr>
        <w:t>Viral pathogens:</w:t>
      </w:r>
      <w:r>
        <w:t xml:space="preserve"> IgM/IgG antibodies</w:t>
      </w:r>
    </w:p>
    <w:p w14:paraId="30195B21" w14:textId="77777777" w:rsidR="00925707" w:rsidRDefault="00000000">
      <w:pPr>
        <w:pStyle w:val="Heading3"/>
      </w:pPr>
      <w:bookmarkStart w:id="194" w:name="limitations-of-serology"/>
      <w:bookmarkEnd w:id="193"/>
      <w:r>
        <w:rPr>
          <w:rStyle w:val="SectionNumber"/>
        </w:rPr>
        <w:t>10.6.3</w:t>
      </w:r>
      <w:r>
        <w:tab/>
        <w:t>Limitations of Serology</w:t>
      </w:r>
    </w:p>
    <w:p w14:paraId="57C9E098" w14:textId="77777777" w:rsidR="00925707" w:rsidRDefault="00000000">
      <w:pPr>
        <w:pStyle w:val="Compact"/>
        <w:numPr>
          <w:ilvl w:val="0"/>
          <w:numId w:val="136"/>
        </w:numPr>
      </w:pPr>
      <w:r>
        <w:rPr>
          <w:b/>
          <w:bCs/>
        </w:rPr>
        <w:t>False negatives:</w:t>
      </w:r>
      <w:r>
        <w:t xml:space="preserve"> Early collection or immunosuppression</w:t>
      </w:r>
    </w:p>
    <w:p w14:paraId="76BA1EBA" w14:textId="77777777" w:rsidR="00925707" w:rsidRDefault="00000000">
      <w:pPr>
        <w:pStyle w:val="Compact"/>
        <w:numPr>
          <w:ilvl w:val="0"/>
          <w:numId w:val="136"/>
        </w:numPr>
      </w:pPr>
      <w:r>
        <w:rPr>
          <w:b/>
          <w:bCs/>
        </w:rPr>
        <w:t>Recent antibiotics:</w:t>
      </w:r>
      <w:r>
        <w:t xml:space="preserve"> Suppressed antibody response</w:t>
      </w:r>
    </w:p>
    <w:p w14:paraId="5D39BAE8" w14:textId="77777777" w:rsidR="00925707" w:rsidRDefault="00000000">
      <w:pPr>
        <w:pStyle w:val="Compact"/>
        <w:numPr>
          <w:ilvl w:val="0"/>
          <w:numId w:val="136"/>
        </w:numPr>
      </w:pPr>
      <w:r>
        <w:rPr>
          <w:b/>
          <w:bCs/>
        </w:rPr>
        <w:t>Cross-reactivity:</w:t>
      </w:r>
      <w:r>
        <w:t xml:space="preserve"> Antibodies to other pathogens</w:t>
      </w:r>
    </w:p>
    <w:p w14:paraId="0AC44182" w14:textId="77777777" w:rsidR="00925707" w:rsidRDefault="00000000">
      <w:pPr>
        <w:pStyle w:val="Compact"/>
        <w:numPr>
          <w:ilvl w:val="0"/>
          <w:numId w:val="136"/>
        </w:numPr>
      </w:pPr>
      <w:r>
        <w:rPr>
          <w:b/>
          <w:bCs/>
        </w:rPr>
        <w:t>Delayed results:</w:t>
      </w:r>
      <w:r>
        <w:t xml:space="preserve"> Take weeks for convalescent titers</w:t>
      </w:r>
    </w:p>
    <w:p w14:paraId="2611C8EF" w14:textId="77777777" w:rsidR="00925707" w:rsidRDefault="00000000">
      <w:r>
        <w:pict w14:anchorId="23C7B14C">
          <v:rect id="_x0000_i1061" style="width:0;height:1.5pt" o:hralign="center" o:hrstd="t" o:hr="t"/>
        </w:pict>
      </w:r>
    </w:p>
    <w:p w14:paraId="13562EDA" w14:textId="77777777" w:rsidR="00925707" w:rsidRDefault="00000000">
      <w:pPr>
        <w:pStyle w:val="Heading2"/>
      </w:pPr>
      <w:bookmarkStart w:id="195" w:name="blood-and-bulmonary-markers"/>
      <w:bookmarkEnd w:id="191"/>
      <w:bookmarkEnd w:id="194"/>
      <w:r>
        <w:rPr>
          <w:rStyle w:val="SectionNumber"/>
        </w:rPr>
        <w:lastRenderedPageBreak/>
        <w:t>10.7</w:t>
      </w:r>
      <w:r>
        <w:tab/>
        <w:t>5.6 BLOOD AND BULMONARY MARKERS</w:t>
      </w:r>
    </w:p>
    <w:p w14:paraId="6C50133F" w14:textId="77777777" w:rsidR="00925707" w:rsidRDefault="00000000">
      <w:pPr>
        <w:pStyle w:val="Heading3"/>
      </w:pPr>
      <w:bookmarkStart w:id="196" w:name="inflammatory-markers"/>
      <w:r>
        <w:rPr>
          <w:rStyle w:val="SectionNumber"/>
        </w:rPr>
        <w:t>10.7.1</w:t>
      </w:r>
      <w:r>
        <w:tab/>
        <w:t>Inflammatory Markers</w:t>
      </w:r>
    </w:p>
    <w:p w14:paraId="56FF3E9D" w14:textId="77777777" w:rsidR="00925707" w:rsidRDefault="00000000">
      <w:pPr>
        <w:pStyle w:val="Compact"/>
        <w:numPr>
          <w:ilvl w:val="0"/>
          <w:numId w:val="137"/>
        </w:numPr>
      </w:pPr>
      <w:r>
        <w:rPr>
          <w:b/>
          <w:bCs/>
        </w:rPr>
        <w:t>C-reactive protein (CRP):</w:t>
      </w:r>
    </w:p>
    <w:p w14:paraId="1911E813" w14:textId="77777777" w:rsidR="00925707" w:rsidRDefault="00000000">
      <w:pPr>
        <w:pStyle w:val="Compact"/>
        <w:numPr>
          <w:ilvl w:val="1"/>
          <w:numId w:val="138"/>
        </w:numPr>
      </w:pPr>
      <w:r>
        <w:t>Early increase (&lt;24 hours)</w:t>
      </w:r>
    </w:p>
    <w:p w14:paraId="5F00EEFA" w14:textId="77777777" w:rsidR="00925707" w:rsidRDefault="00000000">
      <w:pPr>
        <w:pStyle w:val="Compact"/>
        <w:numPr>
          <w:ilvl w:val="1"/>
          <w:numId w:val="138"/>
        </w:numPr>
      </w:pPr>
      <w:r>
        <w:t>Bacterial pneumonia: &gt;100 mg/L</w:t>
      </w:r>
    </w:p>
    <w:p w14:paraId="41DCD100" w14:textId="77777777" w:rsidR="00925707" w:rsidRDefault="00000000">
      <w:pPr>
        <w:pStyle w:val="Compact"/>
        <w:numPr>
          <w:ilvl w:val="1"/>
          <w:numId w:val="138"/>
        </w:numPr>
      </w:pPr>
      <w:r>
        <w:t>Viral pneumonia: Lower levels</w:t>
      </w:r>
    </w:p>
    <w:p w14:paraId="4F4AC138" w14:textId="77777777" w:rsidR="00925707" w:rsidRDefault="00000000">
      <w:pPr>
        <w:pStyle w:val="Compact"/>
        <w:numPr>
          <w:ilvl w:val="0"/>
          <w:numId w:val="137"/>
        </w:numPr>
      </w:pPr>
      <w:r>
        <w:rPr>
          <w:b/>
          <w:bCs/>
        </w:rPr>
        <w:t>Procalcitonin (PCT):</w:t>
      </w:r>
    </w:p>
    <w:p w14:paraId="01E3617B" w14:textId="77777777" w:rsidR="00925707" w:rsidRDefault="00000000">
      <w:pPr>
        <w:pStyle w:val="Compact"/>
        <w:numPr>
          <w:ilvl w:val="1"/>
          <w:numId w:val="139"/>
        </w:numPr>
      </w:pPr>
      <w:r>
        <w:t>Bacterial infections: &gt;0.5 ng/mL</w:t>
      </w:r>
    </w:p>
    <w:p w14:paraId="0B1F60E3" w14:textId="77777777" w:rsidR="00925707" w:rsidRDefault="00000000">
      <w:pPr>
        <w:pStyle w:val="Compact"/>
        <w:numPr>
          <w:ilvl w:val="1"/>
          <w:numId w:val="139"/>
        </w:numPr>
      </w:pPr>
      <w:r>
        <w:t>Viral infections: Low/normal</w:t>
      </w:r>
    </w:p>
    <w:p w14:paraId="4DD49698" w14:textId="77777777" w:rsidR="00925707" w:rsidRDefault="00000000">
      <w:pPr>
        <w:pStyle w:val="Compact"/>
        <w:numPr>
          <w:ilvl w:val="1"/>
          <w:numId w:val="139"/>
        </w:numPr>
      </w:pPr>
      <w:r>
        <w:t>Utility in antibiotic stewardship</w:t>
      </w:r>
    </w:p>
    <w:p w14:paraId="6FA2238B" w14:textId="77777777" w:rsidR="00925707" w:rsidRDefault="00000000">
      <w:pPr>
        <w:pStyle w:val="Heading3"/>
      </w:pPr>
      <w:bookmarkStart w:id="197" w:name="white-blood-cell-changes"/>
      <w:bookmarkEnd w:id="196"/>
      <w:r>
        <w:rPr>
          <w:rStyle w:val="SectionNumber"/>
        </w:rPr>
        <w:t>10.7.2</w:t>
      </w:r>
      <w:r>
        <w:tab/>
        <w:t>White Blood Cell Changes</w:t>
      </w:r>
    </w:p>
    <w:p w14:paraId="3A3A705A" w14:textId="77777777" w:rsidR="00925707" w:rsidRDefault="00000000">
      <w:pPr>
        <w:pStyle w:val="Compact"/>
        <w:numPr>
          <w:ilvl w:val="0"/>
          <w:numId w:val="140"/>
        </w:numPr>
      </w:pPr>
      <w:r>
        <w:rPr>
          <w:b/>
          <w:bCs/>
        </w:rPr>
        <w:t>Leukocytosis:</w:t>
      </w:r>
      <w:r>
        <w:t xml:space="preserve"> Bacterial pneumonia (12-20 × 10^9/L)</w:t>
      </w:r>
    </w:p>
    <w:p w14:paraId="6EF4F30D" w14:textId="77777777" w:rsidR="00925707" w:rsidRDefault="00000000">
      <w:pPr>
        <w:pStyle w:val="Compact"/>
        <w:numPr>
          <w:ilvl w:val="0"/>
          <w:numId w:val="140"/>
        </w:numPr>
      </w:pPr>
      <w:r>
        <w:rPr>
          <w:b/>
          <w:bCs/>
        </w:rPr>
        <w:t>Leukopenia:</w:t>
      </w:r>
      <w:r>
        <w:t xml:space="preserve"> Viral, Legionella, severe bacterial sepsis</w:t>
      </w:r>
    </w:p>
    <w:p w14:paraId="461D2911" w14:textId="77777777" w:rsidR="00925707" w:rsidRDefault="00000000">
      <w:pPr>
        <w:pStyle w:val="Compact"/>
        <w:numPr>
          <w:ilvl w:val="0"/>
          <w:numId w:val="140"/>
        </w:numPr>
      </w:pPr>
      <w:r>
        <w:rPr>
          <w:b/>
          <w:bCs/>
        </w:rPr>
        <w:t>Lymphopenia:</w:t>
      </w:r>
      <w:r>
        <w:t xml:space="preserve"> HIV, measles, viral infections</w:t>
      </w:r>
    </w:p>
    <w:p w14:paraId="67BD4804" w14:textId="77777777" w:rsidR="00925707" w:rsidRDefault="00000000">
      <w:pPr>
        <w:pStyle w:val="Compact"/>
        <w:numPr>
          <w:ilvl w:val="0"/>
          <w:numId w:val="140"/>
        </w:numPr>
      </w:pPr>
      <w:r>
        <w:rPr>
          <w:b/>
          <w:bCs/>
        </w:rPr>
        <w:t>Eosinophilia:</w:t>
      </w:r>
      <w:r>
        <w:t xml:space="preserve"> Parasitic, fungal, drug-induced</w:t>
      </w:r>
    </w:p>
    <w:p w14:paraId="6380AF4C" w14:textId="77777777" w:rsidR="00925707" w:rsidRDefault="00000000">
      <w:pPr>
        <w:pStyle w:val="Heading3"/>
      </w:pPr>
      <w:bookmarkStart w:id="198" w:name="other-laboratory-parameters"/>
      <w:bookmarkEnd w:id="197"/>
      <w:r>
        <w:rPr>
          <w:rStyle w:val="SectionNumber"/>
        </w:rPr>
        <w:t>10.7.3</w:t>
      </w:r>
      <w:r>
        <w:tab/>
        <w:t>Other Laboratory Parameters</w:t>
      </w:r>
    </w:p>
    <w:p w14:paraId="5AD1DB63" w14:textId="77777777" w:rsidR="00925707" w:rsidRDefault="00000000">
      <w:pPr>
        <w:pStyle w:val="Compact"/>
        <w:numPr>
          <w:ilvl w:val="0"/>
          <w:numId w:val="141"/>
        </w:numPr>
      </w:pPr>
      <w:r>
        <w:rPr>
          <w:b/>
          <w:bCs/>
        </w:rPr>
        <w:t>Atherosclerotic:</w:t>
      </w:r>
      <w:r>
        <w:t xml:space="preserve"> Sodium &lt;130 mEq/L in Legionella</w:t>
      </w:r>
    </w:p>
    <w:p w14:paraId="3FDA4A91" w14:textId="77777777" w:rsidR="00925707" w:rsidRDefault="00000000">
      <w:pPr>
        <w:pStyle w:val="Compact"/>
        <w:numPr>
          <w:ilvl w:val="0"/>
          <w:numId w:val="141"/>
        </w:numPr>
      </w:pPr>
      <w:r>
        <w:rPr>
          <w:b/>
          <w:bCs/>
        </w:rPr>
        <w:t>Liver function:</w:t>
      </w:r>
      <w:r>
        <w:t xml:space="preserve"> Abnormal in severe sepsis with multi-organ failure</w:t>
      </w:r>
    </w:p>
    <w:p w14:paraId="346B8234" w14:textId="77777777" w:rsidR="00925707" w:rsidRDefault="00000000">
      <w:pPr>
        <w:pStyle w:val="Compact"/>
        <w:numPr>
          <w:ilvl w:val="0"/>
          <w:numId w:val="141"/>
        </w:numPr>
      </w:pPr>
      <w:r>
        <w:rPr>
          <w:b/>
          <w:bCs/>
        </w:rPr>
        <w:t>Renal function:</w:t>
      </w:r>
      <w:r>
        <w:t xml:space="preserve"> AKI often accompanies severe pneumonia</w:t>
      </w:r>
    </w:p>
    <w:p w14:paraId="1B6EE374" w14:textId="77777777" w:rsidR="00925707" w:rsidRDefault="00000000">
      <w:pPr>
        <w:pStyle w:val="Compact"/>
        <w:numPr>
          <w:ilvl w:val="0"/>
          <w:numId w:val="141"/>
        </w:numPr>
      </w:pPr>
      <w:r>
        <w:rPr>
          <w:b/>
          <w:bCs/>
        </w:rPr>
        <w:t>Blood gases:</w:t>
      </w:r>
      <w:r>
        <w:t xml:space="preserve"> Assess hypoxemia and acid-base status</w:t>
      </w:r>
    </w:p>
    <w:p w14:paraId="08189576" w14:textId="77777777" w:rsidR="00925707" w:rsidRDefault="00000000">
      <w:r>
        <w:pict w14:anchorId="3EE96F2D">
          <v:rect id="_x0000_i1062" style="width:0;height:1.5pt" o:hralign="center" o:hrstd="t" o:hr="t"/>
        </w:pict>
      </w:r>
    </w:p>
    <w:p w14:paraId="322A8BD0" w14:textId="77777777" w:rsidR="00925707" w:rsidRDefault="00000000">
      <w:pPr>
        <w:pStyle w:val="Heading2"/>
      </w:pPr>
      <w:bookmarkStart w:id="199" w:name="cost-effectiveness-and-rational-testing"/>
      <w:bookmarkEnd w:id="195"/>
      <w:bookmarkEnd w:id="198"/>
      <w:r>
        <w:rPr>
          <w:rStyle w:val="SectionNumber"/>
        </w:rPr>
        <w:t>10.8</w:t>
      </w:r>
      <w:r>
        <w:tab/>
        <w:t>5.7 COST-EFFECTIVENESS AND RATIONAL TESTING</w:t>
      </w:r>
    </w:p>
    <w:p w14:paraId="25426A07" w14:textId="77777777" w:rsidR="00925707" w:rsidRDefault="00000000">
      <w:pPr>
        <w:pStyle w:val="Heading3"/>
      </w:pPr>
      <w:bookmarkStart w:id="200" w:name="testing-algorithm-by-setting"/>
      <w:r>
        <w:rPr>
          <w:rStyle w:val="SectionNumber"/>
        </w:rPr>
        <w:t>10.8.1</w:t>
      </w:r>
      <w:r>
        <w:tab/>
        <w:t>Testing Algorithm by Setting</w:t>
      </w:r>
    </w:p>
    <w:p w14:paraId="7FEA629C" w14:textId="77777777" w:rsidR="00925707" w:rsidRDefault="00000000">
      <w:pPr>
        <w:pStyle w:val="Heading4"/>
      </w:pPr>
      <w:bookmarkStart w:id="201" w:name="outpatient-cap"/>
      <w:r>
        <w:rPr>
          <w:rStyle w:val="SectionNumber"/>
        </w:rPr>
        <w:t>10.8.1.1</w:t>
      </w:r>
      <w:r>
        <w:tab/>
        <w:t>Outpatient CAP</w:t>
      </w:r>
    </w:p>
    <w:p w14:paraId="5DD5F33B" w14:textId="77777777" w:rsidR="00925707" w:rsidRDefault="00000000">
      <w:pPr>
        <w:pStyle w:val="Compact"/>
        <w:numPr>
          <w:ilvl w:val="0"/>
          <w:numId w:val="142"/>
        </w:numPr>
      </w:pPr>
      <w:r>
        <w:rPr>
          <w:b/>
          <w:bCs/>
        </w:rPr>
        <w:t>First line:</w:t>
      </w:r>
      <w:r>
        <w:t xml:space="preserve"> CURB-65 scoring + Chest X-ray</w:t>
      </w:r>
    </w:p>
    <w:p w14:paraId="73E1024F" w14:textId="77777777" w:rsidR="00925707" w:rsidRDefault="00000000">
      <w:pPr>
        <w:pStyle w:val="Compact"/>
        <w:numPr>
          <w:ilvl w:val="0"/>
          <w:numId w:val="142"/>
        </w:numPr>
      </w:pPr>
      <w:r>
        <w:rPr>
          <w:b/>
          <w:bCs/>
        </w:rPr>
        <w:t>When to test:</w:t>
      </w:r>
      <w:r>
        <w:t xml:space="preserve"> Atypical features, high CURB-65, failure to improve</w:t>
      </w:r>
    </w:p>
    <w:p w14:paraId="1A2295C6" w14:textId="77777777" w:rsidR="00925707" w:rsidRDefault="00000000">
      <w:pPr>
        <w:pStyle w:val="Compact"/>
        <w:numPr>
          <w:ilvl w:val="0"/>
          <w:numId w:val="142"/>
        </w:numPr>
      </w:pPr>
      <w:r>
        <w:rPr>
          <w:b/>
          <w:bCs/>
        </w:rPr>
        <w:t>Limited testing:</w:t>
      </w:r>
      <w:r>
        <w:t xml:space="preserve"> Usually unnecessary, costly, and rarely changes management</w:t>
      </w:r>
    </w:p>
    <w:p w14:paraId="3BD8972F" w14:textId="77777777" w:rsidR="00925707" w:rsidRDefault="00000000">
      <w:pPr>
        <w:pStyle w:val="Heading4"/>
      </w:pPr>
      <w:bookmarkStart w:id="202" w:name="inpatient-cap"/>
      <w:bookmarkEnd w:id="201"/>
      <w:r>
        <w:rPr>
          <w:rStyle w:val="SectionNumber"/>
        </w:rPr>
        <w:t>10.8.1.2</w:t>
      </w:r>
      <w:r>
        <w:tab/>
        <w:t>Inpatient CAP</w:t>
      </w:r>
    </w:p>
    <w:p w14:paraId="7F2CC022" w14:textId="77777777" w:rsidR="00925707" w:rsidRDefault="00000000">
      <w:pPr>
        <w:pStyle w:val="Compact"/>
        <w:numPr>
          <w:ilvl w:val="0"/>
          <w:numId w:val="143"/>
        </w:numPr>
      </w:pPr>
      <w:r>
        <w:rPr>
          <w:b/>
          <w:bCs/>
        </w:rPr>
        <w:t>Essential:</w:t>
      </w:r>
      <w:r>
        <w:t xml:space="preserve"> Blood cultures ×2, sputum Gram stain and culture</w:t>
      </w:r>
    </w:p>
    <w:p w14:paraId="72D3E54A" w14:textId="77777777" w:rsidR="00925707" w:rsidRDefault="00000000">
      <w:pPr>
        <w:pStyle w:val="Compact"/>
        <w:numPr>
          <w:ilvl w:val="0"/>
          <w:numId w:val="143"/>
        </w:numPr>
      </w:pPr>
      <w:r>
        <w:rPr>
          <w:b/>
          <w:bCs/>
        </w:rPr>
        <w:t>Additional:</w:t>
      </w:r>
      <w:r>
        <w:t xml:space="preserve"> Sputum PCR panel (consider), urinary antigen for S. pneumoniae/Legionella</w:t>
      </w:r>
    </w:p>
    <w:p w14:paraId="46103B59" w14:textId="77777777" w:rsidR="00925707" w:rsidRDefault="00000000">
      <w:pPr>
        <w:pStyle w:val="Compact"/>
        <w:numPr>
          <w:ilvl w:val="0"/>
          <w:numId w:val="143"/>
        </w:numPr>
      </w:pPr>
      <w:r>
        <w:rPr>
          <w:b/>
          <w:bCs/>
        </w:rPr>
        <w:t>In severe cases:</w:t>
      </w:r>
      <w:r>
        <w:t xml:space="preserve"> CT chest, bronchoalveolar lavage</w:t>
      </w:r>
    </w:p>
    <w:p w14:paraId="77C19BB9" w14:textId="77777777" w:rsidR="00925707" w:rsidRDefault="00000000">
      <w:pPr>
        <w:pStyle w:val="Heading4"/>
      </w:pPr>
      <w:bookmarkStart w:id="203" w:name="hapvap"/>
      <w:bookmarkEnd w:id="202"/>
      <w:r>
        <w:rPr>
          <w:rStyle w:val="SectionNumber"/>
        </w:rPr>
        <w:t>10.8.1.3</w:t>
      </w:r>
      <w:r>
        <w:tab/>
        <w:t>HAP/VAP</w:t>
      </w:r>
    </w:p>
    <w:p w14:paraId="597FF29B" w14:textId="77777777" w:rsidR="00925707" w:rsidRDefault="00000000">
      <w:pPr>
        <w:pStyle w:val="Compact"/>
        <w:numPr>
          <w:ilvl w:val="0"/>
          <w:numId w:val="144"/>
        </w:numPr>
      </w:pPr>
      <w:r>
        <w:rPr>
          <w:b/>
          <w:bCs/>
        </w:rPr>
        <w:t>Quantitative cultures:</w:t>
      </w:r>
      <w:r>
        <w:t xml:space="preserve"> Bronchoalveolar lavage (BL culture) preferred</w:t>
      </w:r>
    </w:p>
    <w:p w14:paraId="1C8AFB74" w14:textId="77777777" w:rsidR="00925707" w:rsidRDefault="00000000">
      <w:pPr>
        <w:pStyle w:val="Compact"/>
        <w:numPr>
          <w:ilvl w:val="0"/>
          <w:numId w:val="144"/>
        </w:numPr>
      </w:pPr>
      <w:r>
        <w:rPr>
          <w:b/>
          <w:bCs/>
        </w:rPr>
        <w:t>Semi-quantitative:</w:t>
      </w:r>
      <w:r>
        <w:t xml:space="preserve"> Protected specimen brush or tracheal aspirate</w:t>
      </w:r>
    </w:p>
    <w:p w14:paraId="1ADD4E23" w14:textId="77777777" w:rsidR="00925707" w:rsidRDefault="00000000">
      <w:pPr>
        <w:pStyle w:val="Compact"/>
        <w:numPr>
          <w:ilvl w:val="0"/>
          <w:numId w:val="144"/>
        </w:numPr>
      </w:pPr>
      <w:r>
        <w:rPr>
          <w:b/>
          <w:bCs/>
        </w:rPr>
        <w:lastRenderedPageBreak/>
        <w:t>Blood cultures:</w:t>
      </w:r>
      <w:r>
        <w:t xml:space="preserve"> Only if septic shock or new fever</w:t>
      </w:r>
    </w:p>
    <w:p w14:paraId="370B42A6" w14:textId="77777777" w:rsidR="00925707" w:rsidRDefault="00000000">
      <w:pPr>
        <w:pStyle w:val="Heading4"/>
      </w:pPr>
      <w:bookmarkStart w:id="204" w:name="ventilated-patient"/>
      <w:bookmarkEnd w:id="203"/>
      <w:r>
        <w:rPr>
          <w:rStyle w:val="SectionNumber"/>
        </w:rPr>
        <w:t>10.8.1.4</w:t>
      </w:r>
      <w:r>
        <w:tab/>
        <w:t>Ventilated Patient</w:t>
      </w:r>
    </w:p>
    <w:p w14:paraId="46089B0B" w14:textId="77777777" w:rsidR="00925707" w:rsidRDefault="00000000">
      <w:pPr>
        <w:pStyle w:val="Compact"/>
        <w:numPr>
          <w:ilvl w:val="0"/>
          <w:numId w:val="145"/>
        </w:numPr>
      </w:pPr>
      <w:r>
        <w:rPr>
          <w:b/>
          <w:bCs/>
        </w:rPr>
        <w:t>Non-invasive:</w:t>
      </w:r>
      <w:r>
        <w:t xml:space="preserve"> Blind bronchial sampling + cultures</w:t>
      </w:r>
    </w:p>
    <w:p w14:paraId="5330CC70" w14:textId="77777777" w:rsidR="00925707" w:rsidRDefault="00000000">
      <w:pPr>
        <w:pStyle w:val="Compact"/>
        <w:numPr>
          <w:ilvl w:val="0"/>
          <w:numId w:val="145"/>
        </w:numPr>
      </w:pPr>
      <w:r>
        <w:rPr>
          <w:b/>
          <w:bCs/>
        </w:rPr>
        <w:t>Invasive:</w:t>
      </w:r>
      <w:r>
        <w:t xml:space="preserve"> Fiberoptic bronchoscopy with BAL (gold standard for VAP diagnosis)</w:t>
      </w:r>
    </w:p>
    <w:p w14:paraId="121FBD8E" w14:textId="77777777" w:rsidR="00925707" w:rsidRDefault="00000000">
      <w:pPr>
        <w:pStyle w:val="Heading3"/>
      </w:pPr>
      <w:bookmarkStart w:id="205" w:name="antibiotic-stewardship-considerations"/>
      <w:bookmarkEnd w:id="200"/>
      <w:bookmarkEnd w:id="204"/>
      <w:r>
        <w:rPr>
          <w:rStyle w:val="SectionNumber"/>
        </w:rPr>
        <w:t>10.8.2</w:t>
      </w:r>
      <w:r>
        <w:tab/>
        <w:t>Antibiotic Stewardship Considerations</w:t>
      </w:r>
    </w:p>
    <w:p w14:paraId="66B7B465" w14:textId="77777777" w:rsidR="00925707" w:rsidRDefault="00000000">
      <w:pPr>
        <w:pStyle w:val="FirstParagraph"/>
      </w:pPr>
      <w:r>
        <w:rPr>
          <w:b/>
          <w:bCs/>
        </w:rPr>
        <w:t>De-escalation approach:</w:t>
      </w:r>
      <w:r>
        <w:t xml:space="preserve"> - </w:t>
      </w:r>
      <w:r>
        <w:rPr>
          <w:b/>
          <w:bCs/>
        </w:rPr>
        <w:t>Initial broad-spectrum:</w:t>
      </w:r>
      <w:r>
        <w:t xml:space="preserve"> After cultures obtained - </w:t>
      </w:r>
      <w:r>
        <w:rPr>
          <w:b/>
          <w:bCs/>
        </w:rPr>
        <w:t>Narrow as per sensitivity:</w:t>
      </w:r>
      <w:r>
        <w:t xml:space="preserve"> 48-72 hours after results - </w:t>
      </w:r>
      <w:r>
        <w:rPr>
          <w:b/>
          <w:bCs/>
        </w:rPr>
        <w:t>Duration minimization:</w:t>
      </w:r>
      <w:r>
        <w:t xml:space="preserve"> 5-7 days for most cases (excluding HAP)</w:t>
      </w:r>
    </w:p>
    <w:p w14:paraId="30906F4B" w14:textId="77777777" w:rsidR="00925707" w:rsidRDefault="00000000">
      <w:r>
        <w:pict w14:anchorId="1C5ADE87">
          <v:rect id="_x0000_i1063" style="width:0;height:1.5pt" o:hralign="center" o:hrstd="t" o:hr="t"/>
        </w:pict>
      </w:r>
    </w:p>
    <w:p w14:paraId="300A599A" w14:textId="77777777" w:rsidR="00925707" w:rsidRDefault="00000000">
      <w:pPr>
        <w:pStyle w:val="Heading2"/>
      </w:pPr>
      <w:bookmarkStart w:id="206" w:name="diagnostic-challenges-and-pitfalls"/>
      <w:bookmarkEnd w:id="199"/>
      <w:bookmarkEnd w:id="205"/>
      <w:r>
        <w:rPr>
          <w:rStyle w:val="SectionNumber"/>
        </w:rPr>
        <w:t>10.9</w:t>
      </w:r>
      <w:r>
        <w:tab/>
        <w:t>5.8 DIAGNOSTIC CHALLENGES AND PITFALLS</w:t>
      </w:r>
    </w:p>
    <w:p w14:paraId="181C3C1E" w14:textId="77777777" w:rsidR="00925707" w:rsidRDefault="00000000">
      <w:pPr>
        <w:pStyle w:val="Heading3"/>
      </w:pPr>
      <w:bookmarkStart w:id="207" w:name="failure-to-isolate-pathogens"/>
      <w:r>
        <w:rPr>
          <w:rStyle w:val="SectionNumber"/>
        </w:rPr>
        <w:t>10.9.1</w:t>
      </w:r>
      <w:r>
        <w:tab/>
        <w:t>Failure to Isolate Pathogens</w:t>
      </w:r>
    </w:p>
    <w:p w14:paraId="0E3B1634" w14:textId="77777777" w:rsidR="00925707" w:rsidRDefault="00000000">
      <w:pPr>
        <w:pStyle w:val="Compact"/>
        <w:numPr>
          <w:ilvl w:val="0"/>
          <w:numId w:val="146"/>
        </w:numPr>
      </w:pPr>
      <w:r>
        <w:rPr>
          <w:b/>
          <w:bCs/>
        </w:rPr>
        <w:t>Prior antibiotics:</w:t>
      </w:r>
      <w:r>
        <w:t xml:space="preserve"> Reduced yield by 50-80%</w:t>
      </w:r>
    </w:p>
    <w:p w14:paraId="0BCF916D" w14:textId="77777777" w:rsidR="00925707" w:rsidRDefault="00000000">
      <w:pPr>
        <w:pStyle w:val="Compact"/>
        <w:numPr>
          <w:ilvl w:val="0"/>
          <w:numId w:val="146"/>
        </w:numPr>
      </w:pPr>
      <w:r>
        <w:rPr>
          <w:b/>
          <w:bCs/>
        </w:rPr>
        <w:t>Viral infections:</w:t>
      </w:r>
      <w:r>
        <w:t xml:space="preserve"> 50-70% negative cultures</w:t>
      </w:r>
    </w:p>
    <w:p w14:paraId="350AAF7B" w14:textId="77777777" w:rsidR="00925707" w:rsidRDefault="00000000">
      <w:pPr>
        <w:pStyle w:val="Compact"/>
        <w:numPr>
          <w:ilvl w:val="0"/>
          <w:numId w:val="146"/>
        </w:numPr>
      </w:pPr>
      <w:r>
        <w:rPr>
          <w:b/>
          <w:bCs/>
        </w:rPr>
        <w:t>Atypical pathogens:</w:t>
      </w:r>
      <w:r>
        <w:t xml:space="preserve"> No growth on standard media</w:t>
      </w:r>
    </w:p>
    <w:p w14:paraId="75FAD3F4" w14:textId="77777777" w:rsidR="00925707" w:rsidRDefault="00000000">
      <w:pPr>
        <w:pStyle w:val="Compact"/>
        <w:numPr>
          <w:ilvl w:val="0"/>
          <w:numId w:val="146"/>
        </w:numPr>
      </w:pPr>
      <w:r>
        <w:rPr>
          <w:b/>
          <w:bCs/>
        </w:rPr>
        <w:t>Polymicrobial infections:</w:t>
      </w:r>
      <w:r>
        <w:t xml:space="preserve"> One organism overwhelmed</w:t>
      </w:r>
    </w:p>
    <w:p w14:paraId="32A2226A" w14:textId="77777777" w:rsidR="00925707" w:rsidRDefault="00000000">
      <w:pPr>
        <w:pStyle w:val="Heading3"/>
      </w:pPr>
      <w:bookmarkStart w:id="208" w:name="contamination-issues"/>
      <w:bookmarkEnd w:id="207"/>
      <w:r>
        <w:rPr>
          <w:rStyle w:val="SectionNumber"/>
        </w:rPr>
        <w:t>10.9.2</w:t>
      </w:r>
      <w:r>
        <w:tab/>
        <w:t>Contamination Issues</w:t>
      </w:r>
    </w:p>
    <w:p w14:paraId="110F1035" w14:textId="77777777" w:rsidR="00925707" w:rsidRDefault="00000000">
      <w:pPr>
        <w:pStyle w:val="Compact"/>
        <w:numPr>
          <w:ilvl w:val="0"/>
          <w:numId w:val="147"/>
        </w:numPr>
      </w:pPr>
      <w:r>
        <w:rPr>
          <w:b/>
          <w:bCs/>
        </w:rPr>
        <w:t>Upper respiratory flora:</w:t>
      </w:r>
      <w:r>
        <w:t xml:space="preserve"> Oropharyngeal contamination</w:t>
      </w:r>
    </w:p>
    <w:p w14:paraId="09ED709D" w14:textId="77777777" w:rsidR="00925707" w:rsidRDefault="00000000">
      <w:pPr>
        <w:pStyle w:val="Compact"/>
        <w:numPr>
          <w:ilvl w:val="0"/>
          <w:numId w:val="147"/>
        </w:numPr>
      </w:pPr>
      <w:r>
        <w:rPr>
          <w:b/>
          <w:bCs/>
        </w:rPr>
        <w:t>Skin flora:</w:t>
      </w:r>
      <w:r>
        <w:t xml:space="preserve"> Staphylococcus epidermidis from blood cultures</w:t>
      </w:r>
    </w:p>
    <w:p w14:paraId="7505E2B7" w14:textId="77777777" w:rsidR="00925707" w:rsidRDefault="00000000">
      <w:pPr>
        <w:pStyle w:val="Compact"/>
        <w:numPr>
          <w:ilvl w:val="0"/>
          <w:numId w:val="147"/>
        </w:numPr>
      </w:pPr>
      <w:r>
        <w:rPr>
          <w:b/>
          <w:bCs/>
        </w:rPr>
        <w:t>Colonization vs infection:</w:t>
      </w:r>
      <w:r>
        <w:t xml:space="preserve"> Quantitative thresholds important</w:t>
      </w:r>
    </w:p>
    <w:p w14:paraId="7DD782B5" w14:textId="77777777" w:rsidR="00925707" w:rsidRDefault="00000000">
      <w:pPr>
        <w:pStyle w:val="Heading3"/>
      </w:pPr>
      <w:bookmarkStart w:id="209" w:name="test-limitations"/>
      <w:bookmarkEnd w:id="208"/>
      <w:r>
        <w:rPr>
          <w:rStyle w:val="SectionNumber"/>
        </w:rPr>
        <w:t>10.9.3</w:t>
      </w:r>
      <w:r>
        <w:tab/>
        <w:t>Test Limitations</w:t>
      </w:r>
    </w:p>
    <w:p w14:paraId="4FBE6040" w14:textId="77777777" w:rsidR="00925707" w:rsidRDefault="00000000">
      <w:pPr>
        <w:pStyle w:val="Compact"/>
        <w:numPr>
          <w:ilvl w:val="0"/>
          <w:numId w:val="148"/>
        </w:numPr>
      </w:pPr>
      <w:r>
        <w:rPr>
          <w:b/>
          <w:bCs/>
        </w:rPr>
        <w:t>Lack of standardization:</w:t>
      </w:r>
      <w:r>
        <w:t xml:space="preserve"> Different cutoffs, methods</w:t>
      </w:r>
    </w:p>
    <w:p w14:paraId="557F52E3" w14:textId="77777777" w:rsidR="00925707" w:rsidRDefault="00000000">
      <w:pPr>
        <w:pStyle w:val="Compact"/>
        <w:numPr>
          <w:ilvl w:val="0"/>
          <w:numId w:val="148"/>
        </w:numPr>
      </w:pPr>
      <w:r>
        <w:rPr>
          <w:b/>
          <w:bCs/>
        </w:rPr>
        <w:t>Cost considerations:</w:t>
      </w:r>
      <w:r>
        <w:t xml:space="preserve"> Molecular tests expensive</w:t>
      </w:r>
    </w:p>
    <w:p w14:paraId="109BADED" w14:textId="77777777" w:rsidR="00925707" w:rsidRDefault="00000000">
      <w:pPr>
        <w:pStyle w:val="Compact"/>
        <w:numPr>
          <w:ilvl w:val="0"/>
          <w:numId w:val="148"/>
        </w:numPr>
      </w:pPr>
      <w:r>
        <w:rPr>
          <w:b/>
          <w:bCs/>
        </w:rPr>
        <w:t>Turnaround time:</w:t>
      </w:r>
      <w:r>
        <w:t xml:space="preserve"> Delays treatment decisions</w:t>
      </w:r>
    </w:p>
    <w:p w14:paraId="3F6C204F" w14:textId="77777777" w:rsidR="00925707" w:rsidRDefault="00000000">
      <w:pPr>
        <w:pStyle w:val="Compact"/>
        <w:numPr>
          <w:ilvl w:val="0"/>
          <w:numId w:val="148"/>
        </w:numPr>
      </w:pPr>
      <w:r>
        <w:rPr>
          <w:b/>
          <w:bCs/>
        </w:rPr>
        <w:t>Operator dependence:</w:t>
      </w:r>
      <w:r>
        <w:t xml:space="preserve"> Performance varies with experience</w:t>
      </w:r>
    </w:p>
    <w:p w14:paraId="32204DEB" w14:textId="77777777" w:rsidR="00925707" w:rsidRDefault="00000000">
      <w:r>
        <w:pict w14:anchorId="651797F7">
          <v:rect id="_x0000_i1064" style="width:0;height:1.5pt" o:hralign="center" o:hrstd="t" o:hr="t"/>
        </w:pict>
      </w:r>
    </w:p>
    <w:p w14:paraId="1C59F455" w14:textId="77777777" w:rsidR="00925707" w:rsidRDefault="00000000">
      <w:pPr>
        <w:pStyle w:val="Heading2"/>
      </w:pPr>
      <w:bookmarkStart w:id="210" w:name="special-populations"/>
      <w:bookmarkEnd w:id="206"/>
      <w:bookmarkEnd w:id="209"/>
      <w:r>
        <w:rPr>
          <w:rStyle w:val="SectionNumber"/>
        </w:rPr>
        <w:t>10.10</w:t>
      </w:r>
      <w:r>
        <w:tab/>
        <w:t>5.9 SPECIAL POPULATIONS</w:t>
      </w:r>
    </w:p>
    <w:p w14:paraId="41FF310D" w14:textId="77777777" w:rsidR="00925707" w:rsidRDefault="00000000">
      <w:pPr>
        <w:pStyle w:val="Heading3"/>
      </w:pPr>
      <w:bookmarkStart w:id="211" w:name="immunocompromised-patients"/>
      <w:r>
        <w:rPr>
          <w:rStyle w:val="SectionNumber"/>
        </w:rPr>
        <w:t>10.10.1</w:t>
      </w:r>
      <w:r>
        <w:tab/>
        <w:t>Immunocompromised Patients</w:t>
      </w:r>
    </w:p>
    <w:p w14:paraId="7609A732" w14:textId="77777777" w:rsidR="00925707" w:rsidRDefault="00000000">
      <w:pPr>
        <w:pStyle w:val="FirstParagraph"/>
      </w:pPr>
      <w:r>
        <w:rPr>
          <w:b/>
          <w:bCs/>
        </w:rPr>
        <w:t>Extended diagnostics recommended:</w:t>
      </w:r>
      <w:r>
        <w:t xml:space="preserve"> - </w:t>
      </w:r>
      <w:r>
        <w:rPr>
          <w:b/>
          <w:bCs/>
        </w:rPr>
        <w:t>HIV patients:</w:t>
      </w:r>
      <w:r>
        <w:t xml:space="preserve"> Include Pneumocystis, fungal, mycobacterial - </w:t>
      </w:r>
      <w:r>
        <w:rPr>
          <w:b/>
          <w:bCs/>
        </w:rPr>
        <w:t>Cancer patients:</w:t>
      </w:r>
      <w:r>
        <w:t xml:space="preserve"> Consider prolonged neutropenia - </w:t>
      </w:r>
      <w:r>
        <w:rPr>
          <w:b/>
          <w:bCs/>
        </w:rPr>
        <w:t>Transplant recipients:</w:t>
      </w:r>
      <w:r>
        <w:t xml:space="preserve"> CMV, invasive fungal infections</w:t>
      </w:r>
    </w:p>
    <w:p w14:paraId="6B602372" w14:textId="77777777" w:rsidR="00925707" w:rsidRDefault="00000000">
      <w:pPr>
        <w:pStyle w:val="Heading3"/>
      </w:pPr>
      <w:bookmarkStart w:id="212" w:name="pediatric-patients"/>
      <w:bookmarkEnd w:id="211"/>
      <w:r>
        <w:rPr>
          <w:rStyle w:val="SectionNumber"/>
        </w:rPr>
        <w:lastRenderedPageBreak/>
        <w:t>10.10.2</w:t>
      </w:r>
      <w:r>
        <w:tab/>
        <w:t>Pediatric Patients</w:t>
      </w:r>
    </w:p>
    <w:p w14:paraId="623CB709" w14:textId="77777777" w:rsidR="00925707" w:rsidRDefault="00000000">
      <w:pPr>
        <w:pStyle w:val="FirstParagraph"/>
      </w:pPr>
      <w:r>
        <w:rPr>
          <w:b/>
          <w:bCs/>
        </w:rPr>
        <w:t>Age-specific considerations:</w:t>
      </w:r>
      <w:r>
        <w:t xml:space="preserve"> - </w:t>
      </w:r>
      <w:r>
        <w:rPr>
          <w:b/>
          <w:bCs/>
        </w:rPr>
        <w:t>&lt;5 years:</w:t>
      </w:r>
      <w:r>
        <w:t xml:space="preserve"> Pneumococcus, RSV, influenza predominant - </w:t>
      </w:r>
      <w:r>
        <w:rPr>
          <w:b/>
          <w:bCs/>
        </w:rPr>
        <w:t>School age:</w:t>
      </w:r>
      <w:r>
        <w:t xml:space="preserve"> Mycoplasma, Chlamydophila - </w:t>
      </w:r>
      <w:r>
        <w:rPr>
          <w:b/>
          <w:bCs/>
        </w:rPr>
        <w:t>Adolescents:</w:t>
      </w:r>
      <w:r>
        <w:t xml:space="preserve"> Staphylococcus aureus (with influenza)</w:t>
      </w:r>
    </w:p>
    <w:p w14:paraId="4E46C064" w14:textId="77777777" w:rsidR="00925707" w:rsidRDefault="00000000">
      <w:pPr>
        <w:pStyle w:val="Heading3"/>
      </w:pPr>
      <w:bookmarkStart w:id="213" w:name="elderly-patients"/>
      <w:bookmarkEnd w:id="212"/>
      <w:r>
        <w:rPr>
          <w:rStyle w:val="SectionNumber"/>
        </w:rPr>
        <w:t>10.10.3</w:t>
      </w:r>
      <w:r>
        <w:tab/>
        <w:t>Elderly Patients</w:t>
      </w:r>
    </w:p>
    <w:p w14:paraId="0B4F9A4B" w14:textId="77777777" w:rsidR="00925707" w:rsidRDefault="00000000">
      <w:pPr>
        <w:pStyle w:val="FirstParagraph"/>
      </w:pPr>
      <w:r>
        <w:rPr>
          <w:b/>
          <w:bCs/>
        </w:rPr>
        <w:t>Multi-rarity common:</w:t>
      </w:r>
      <w:r>
        <w:t xml:space="preserve"> - </w:t>
      </w:r>
      <w:r>
        <w:rPr>
          <w:b/>
          <w:bCs/>
        </w:rPr>
        <w:t>Aspiration pneumonia:</w:t>
      </w:r>
      <w:r>
        <w:t xml:space="preserve"> Anaerobic bacteria - </w:t>
      </w:r>
      <w:r>
        <w:rPr>
          <w:b/>
          <w:bCs/>
        </w:rPr>
        <w:t>Underlying conditions:</w:t>
      </w:r>
      <w:r>
        <w:t xml:space="preserve"> COPD, DM increase risk - </w:t>
      </w:r>
      <w:r>
        <w:rPr>
          <w:b/>
          <w:bCs/>
        </w:rPr>
        <w:t>Delirie:</w:t>
      </w:r>
      <w:r>
        <w:t xml:space="preserve"> Contributes to increased mortality</w:t>
      </w:r>
    </w:p>
    <w:p w14:paraId="07DEDA2F" w14:textId="77777777" w:rsidR="00925707" w:rsidRDefault="00000000">
      <w:r>
        <w:pict w14:anchorId="552DBE0A">
          <v:rect id="_x0000_i1065" style="width:0;height:1.5pt" o:hralign="center" o:hrstd="t" o:hr="t"/>
        </w:pict>
      </w:r>
    </w:p>
    <w:p w14:paraId="0B64F3A0" w14:textId="77777777" w:rsidR="00925707" w:rsidRDefault="00000000">
      <w:pPr>
        <w:pStyle w:val="Heading2"/>
      </w:pPr>
      <w:bookmarkStart w:id="214" w:name="cbme-assessment-questions-3"/>
      <w:bookmarkEnd w:id="210"/>
      <w:bookmarkEnd w:id="213"/>
      <w:r>
        <w:rPr>
          <w:rStyle w:val="SectionNumber"/>
        </w:rPr>
        <w:t>10.11</w:t>
      </w:r>
      <w:r>
        <w:tab/>
        <w:t>CBME ASSESSMENT QUESTIONS</w:t>
      </w:r>
    </w:p>
    <w:p w14:paraId="3AE2FD98" w14:textId="77777777" w:rsidR="00925707" w:rsidRDefault="00000000">
      <w:pPr>
        <w:pStyle w:val="Heading3"/>
      </w:pPr>
      <w:bookmarkStart w:id="215" w:name="mcqs-3"/>
      <w:r>
        <w:rPr>
          <w:rStyle w:val="SectionNumber"/>
        </w:rPr>
        <w:t>10.11.1</w:t>
      </w:r>
      <w:r>
        <w:tab/>
        <w:t>MCQs:</w:t>
      </w:r>
    </w:p>
    <w:p w14:paraId="31277A19" w14:textId="77777777" w:rsidR="00925707" w:rsidRDefault="00000000">
      <w:pPr>
        <w:pStyle w:val="Compact"/>
        <w:numPr>
          <w:ilvl w:val="0"/>
          <w:numId w:val="149"/>
        </w:numPr>
      </w:pPr>
      <w:r>
        <w:t>Most reliable diagnostic test for Streptococcus pneumoniae?</w:t>
      </w:r>
    </w:p>
    <w:p w14:paraId="5283EEAB" w14:textId="77777777" w:rsidR="00925707" w:rsidRDefault="00000000">
      <w:pPr>
        <w:pStyle w:val="Compact"/>
        <w:numPr>
          <w:ilvl w:val="0"/>
          <w:numId w:val="149"/>
        </w:numPr>
      </w:pPr>
      <w:r>
        <w:t>Best sample for quantitative VAP microbiologist diagnosis?</w:t>
      </w:r>
    </w:p>
    <w:p w14:paraId="2A67EAF1" w14:textId="77777777" w:rsidR="00925707" w:rsidRDefault="00000000">
      <w:pPr>
        <w:pStyle w:val="Compact"/>
        <w:numPr>
          <w:ilvl w:val="0"/>
          <w:numId w:val="149"/>
        </w:numPr>
      </w:pPr>
      <w:r>
        <w:t>Procalcitonin threshold suggestive of bacterial infection?</w:t>
      </w:r>
    </w:p>
    <w:p w14:paraId="6FACEAB4" w14:textId="77777777" w:rsidR="00925707" w:rsidRDefault="00000000">
      <w:pPr>
        <w:pStyle w:val="Compact"/>
        <w:numPr>
          <w:ilvl w:val="0"/>
          <w:numId w:val="149"/>
        </w:numPr>
      </w:pPr>
      <w:r>
        <w:t>Which test has highest sensitivity for Legionella pneumophila?</w:t>
      </w:r>
    </w:p>
    <w:p w14:paraId="57B4DC59" w14:textId="77777777" w:rsidR="00925707" w:rsidRDefault="00000000">
      <w:pPr>
        <w:pStyle w:val="Heading3"/>
      </w:pPr>
      <w:bookmarkStart w:id="216" w:name="osce-tasks-3"/>
      <w:bookmarkEnd w:id="215"/>
      <w:r>
        <w:rPr>
          <w:rStyle w:val="SectionNumber"/>
        </w:rPr>
        <w:t>10.11.2</w:t>
      </w:r>
      <w:r>
        <w:tab/>
        <w:t>OSCE Tasks:</w:t>
      </w:r>
    </w:p>
    <w:p w14:paraId="50761DF8" w14:textId="77777777" w:rsidR="00925707" w:rsidRDefault="00000000">
      <w:pPr>
        <w:pStyle w:val="Compact"/>
        <w:numPr>
          <w:ilvl w:val="0"/>
          <w:numId w:val="150"/>
        </w:numPr>
      </w:pPr>
      <w:r>
        <w:t>Demonstrate proper sputum collection technique</w:t>
      </w:r>
    </w:p>
    <w:p w14:paraId="5E68928D" w14:textId="77777777" w:rsidR="00925707" w:rsidRDefault="00000000">
      <w:pPr>
        <w:pStyle w:val="Compact"/>
        <w:numPr>
          <w:ilvl w:val="0"/>
          <w:numId w:val="150"/>
        </w:numPr>
      </w:pPr>
      <w:r>
        <w:t>Interpret Gram stain from sputum sample</w:t>
      </w:r>
    </w:p>
    <w:p w14:paraId="6CCB14CB" w14:textId="77777777" w:rsidR="00925707" w:rsidRDefault="00000000">
      <w:pPr>
        <w:pStyle w:val="Compact"/>
        <w:numPr>
          <w:ilvl w:val="0"/>
          <w:numId w:val="150"/>
        </w:numPr>
      </w:pPr>
      <w:r>
        <w:t>Select appropriate microbiological tests for CAP patient</w:t>
      </w:r>
    </w:p>
    <w:p w14:paraId="45E9AD53" w14:textId="77777777" w:rsidR="00925707" w:rsidRDefault="00000000">
      <w:pPr>
        <w:pStyle w:val="Compact"/>
        <w:numPr>
          <w:ilvl w:val="0"/>
          <w:numId w:val="150"/>
        </w:numPr>
      </w:pPr>
      <w:r>
        <w:t>Differentiate colonization vs infection in intubated patient</w:t>
      </w:r>
    </w:p>
    <w:p w14:paraId="30AB337A" w14:textId="77777777" w:rsidR="00925707" w:rsidRDefault="00000000">
      <w:pPr>
        <w:pStyle w:val="Heading3"/>
      </w:pPr>
      <w:bookmarkStart w:id="217" w:name="learning-activities-3"/>
      <w:bookmarkEnd w:id="216"/>
      <w:r>
        <w:rPr>
          <w:rStyle w:val="SectionNumber"/>
        </w:rPr>
        <w:t>10.11.3</w:t>
      </w:r>
      <w:r>
        <w:tab/>
        <w:t>Learning Activities:</w:t>
      </w:r>
    </w:p>
    <w:p w14:paraId="32E29F7F" w14:textId="77777777" w:rsidR="00925707" w:rsidRDefault="00000000">
      <w:pPr>
        <w:pStyle w:val="Compact"/>
        <w:numPr>
          <w:ilvl w:val="0"/>
          <w:numId w:val="151"/>
        </w:numPr>
      </w:pPr>
      <w:r>
        <w:t>Review microbiology reports from hospital pneumonia cases</w:t>
      </w:r>
    </w:p>
    <w:p w14:paraId="3B0D8C40" w14:textId="77777777" w:rsidR="00925707" w:rsidRDefault="00000000">
      <w:pPr>
        <w:pStyle w:val="Compact"/>
        <w:numPr>
          <w:ilvl w:val="0"/>
          <w:numId w:val="151"/>
        </w:numPr>
      </w:pPr>
      <w:r>
        <w:t>Participate in molecular diagnostic workshop</w:t>
      </w:r>
    </w:p>
    <w:p w14:paraId="11CA472C" w14:textId="77777777" w:rsidR="00925707" w:rsidRDefault="00000000">
      <w:pPr>
        <w:pStyle w:val="Compact"/>
        <w:numPr>
          <w:ilvl w:val="0"/>
          <w:numId w:val="151"/>
        </w:numPr>
      </w:pPr>
      <w:r>
        <w:t>Analyze antibiotic stewardship implementation</w:t>
      </w:r>
    </w:p>
    <w:p w14:paraId="1819273F" w14:textId="77777777" w:rsidR="00925707" w:rsidRDefault="00000000">
      <w:pPr>
        <w:pStyle w:val="Compact"/>
        <w:numPr>
          <w:ilvl w:val="0"/>
          <w:numId w:val="151"/>
        </w:numPr>
      </w:pPr>
      <w:r>
        <w:t>Design diagnostic algorithm for ACP according to setting</w:t>
      </w:r>
    </w:p>
    <w:p w14:paraId="18036193" w14:textId="77777777" w:rsidR="00925707" w:rsidRDefault="00000000">
      <w:r>
        <w:pict w14:anchorId="56E06145">
          <v:rect id="_x0000_i1066" style="width:0;height:1.5pt" o:hralign="center" o:hrstd="t" o:hr="t"/>
        </w:pict>
      </w:r>
    </w:p>
    <w:p w14:paraId="54C2F508" w14:textId="77777777" w:rsidR="00925707" w:rsidRDefault="00000000">
      <w:pPr>
        <w:pStyle w:val="FirstParagraph"/>
      </w:pPr>
      <w:r>
        <w:rPr>
          <w:b/>
          <w:bCs/>
        </w:rPr>
        <w:t>Developed by Dr. Siddalingaiah H S</w:t>
      </w:r>
      <w:r>
        <w:t xml:space="preserve"> </w:t>
      </w:r>
      <w:r>
        <w:rPr>
          <w:b/>
          <w:bCs/>
        </w:rPr>
        <w:t>Department of Community Medicine</w:t>
      </w:r>
      <w:r>
        <w:t xml:space="preserve"> </w:t>
      </w:r>
      <w:r>
        <w:rPr>
          <w:i/>
          <w:iCs/>
        </w:rPr>
        <w:t>hssling@yahoo.com | +91-8941087719</w:t>
      </w:r>
    </w:p>
    <w:p w14:paraId="563F0953" w14:textId="77777777" w:rsidR="00925707" w:rsidRDefault="00000000">
      <w:pPr>
        <w:pStyle w:val="BodyText"/>
      </w:pPr>
      <w:r>
        <w:rPr>
          <w:b/>
          <w:bCs/>
        </w:rPr>
        <w:t>Disclaimer:</w:t>
      </w:r>
      <w:r>
        <w:t xml:space="preserve"> This educational content is for CBME training only and should not replace clinical judgment.</w:t>
      </w:r>
    </w:p>
    <w:p w14:paraId="4B5591B0" w14:textId="77777777" w:rsidR="00925707" w:rsidRDefault="00000000">
      <w:pPr>
        <w:pStyle w:val="Heading1"/>
      </w:pPr>
      <w:bookmarkStart w:id="218" w:name="Xdbf07fca6d7f877a8df9c2d11c43b10726d0ba9"/>
      <w:bookmarkEnd w:id="166"/>
      <w:bookmarkEnd w:id="214"/>
      <w:bookmarkEnd w:id="217"/>
      <w:r>
        <w:rPr>
          <w:rStyle w:val="SectionNumber"/>
        </w:rPr>
        <w:lastRenderedPageBreak/>
        <w:t>11</w:t>
      </w:r>
      <w:r>
        <w:tab/>
        <w:t>Chapter 6: Antibiotic Treatment Guidelines and Selection</w:t>
      </w:r>
    </w:p>
    <w:p w14:paraId="2CC2F34B" w14:textId="77777777" w:rsidR="00925707" w:rsidRDefault="00000000">
      <w:pPr>
        <w:pStyle w:val="Heading2"/>
      </w:pPr>
      <w:bookmarkStart w:id="219" w:name="cbme-learning-objectives-5"/>
      <w:r>
        <w:rPr>
          <w:rStyle w:val="SectionNumber"/>
        </w:rPr>
        <w:t>11.1</w:t>
      </w:r>
      <w:r>
        <w:tab/>
        <w:t>CBME LEARNING OBJECTIVES</w:t>
      </w:r>
    </w:p>
    <w:p w14:paraId="4DFC3C5E" w14:textId="77777777" w:rsidR="00925707" w:rsidRDefault="00000000">
      <w:pPr>
        <w:pStyle w:val="FirstParagraph"/>
      </w:pPr>
      <w:r>
        <w:t>By the end of this chapter, MBBS students will be able to: 1. Apply antibiotic treatment guidelines for different pneumonia types 2. Select appropriate empirical therapy based on patient profile 3. Understand antibiotic resistance patterns and stewardship 4. Monitor treatment response and plan de-escalation 5. Prevent and manage adverse drug reactions</w:t>
      </w:r>
    </w:p>
    <w:p w14:paraId="60A4BDDC" w14:textId="77777777" w:rsidR="00925707" w:rsidRDefault="00000000">
      <w:r>
        <w:pict w14:anchorId="79007386">
          <v:rect id="_x0000_i1067" style="width:0;height:1.5pt" o:hralign="center" o:hrstd="t" o:hr="t"/>
        </w:pict>
      </w:r>
    </w:p>
    <w:p w14:paraId="2B14875A" w14:textId="77777777" w:rsidR="00925707" w:rsidRDefault="00000000">
      <w:pPr>
        <w:pStyle w:val="Heading2"/>
      </w:pPr>
      <w:bookmarkStart w:id="220" w:name="empirical-antibiotic-selection"/>
      <w:bookmarkEnd w:id="219"/>
      <w:r>
        <w:rPr>
          <w:rStyle w:val="SectionNumber"/>
        </w:rPr>
        <w:t>11.2</w:t>
      </w:r>
      <w:r>
        <w:tab/>
        <w:t>6.1 EMPIRICAL ANTIBIOTIC SELECTION</w:t>
      </w:r>
    </w:p>
    <w:p w14:paraId="4D9946C9" w14:textId="77777777" w:rsidR="00925707" w:rsidRDefault="00000000">
      <w:pPr>
        <w:pStyle w:val="Heading3"/>
      </w:pPr>
      <w:bookmarkStart w:id="221" w:name="X1dbec3d24fb2fafcc12f024ee81d3197079eaad"/>
      <w:r>
        <w:rPr>
          <w:rStyle w:val="SectionNumber"/>
        </w:rPr>
        <w:t>11.2.1</w:t>
      </w:r>
      <w:r>
        <w:tab/>
        <w:t>Outpatient Community-Acquired Pneumonia (CAP)</w:t>
      </w:r>
    </w:p>
    <w:p w14:paraId="0C3D649D" w14:textId="77777777" w:rsidR="00925707" w:rsidRDefault="00000000">
      <w:pPr>
        <w:pStyle w:val="FirstParagraph"/>
      </w:pPr>
      <w:r>
        <w:rPr>
          <w:b/>
          <w:bCs/>
        </w:rPr>
        <w:t>Patient Factors:</w:t>
      </w:r>
      <w:r>
        <w:t xml:space="preserve"> - </w:t>
      </w:r>
      <w:r>
        <w:rPr>
          <w:b/>
          <w:bCs/>
        </w:rPr>
        <w:t>Previously healthy, no antibiotics in past 3 months:</w:t>
      </w:r>
      <w:r>
        <w:t xml:space="preserve"> - Amoxicillin 500mg three times daily (5-7 days) - OR Doxycycline 100mg twice daily (5 days) - OR Macrolide (azithromycin 500mg day 1, then 250mg daily)</w:t>
      </w:r>
    </w:p>
    <w:p w14:paraId="2A499B7A" w14:textId="77777777" w:rsidR="00925707" w:rsidRDefault="00000000">
      <w:pPr>
        <w:pStyle w:val="Compact"/>
        <w:numPr>
          <w:ilvl w:val="0"/>
          <w:numId w:val="152"/>
        </w:numPr>
      </w:pPr>
      <w:r>
        <w:rPr>
          <w:b/>
          <w:bCs/>
        </w:rPr>
        <w:t>Comorbidities present (COPD, diabetes, etc.) OR recent antibiotics:</w:t>
      </w:r>
    </w:p>
    <w:p w14:paraId="64DE52E3" w14:textId="77777777" w:rsidR="00925707" w:rsidRDefault="00000000">
      <w:pPr>
        <w:pStyle w:val="Compact"/>
        <w:numPr>
          <w:ilvl w:val="1"/>
          <w:numId w:val="153"/>
        </w:numPr>
      </w:pPr>
      <w:r>
        <w:t>Amoxicillin-clavulanate 875/125mg twice daily (7-10 days)</w:t>
      </w:r>
    </w:p>
    <w:p w14:paraId="401EB7D0" w14:textId="77777777" w:rsidR="00925707" w:rsidRDefault="00000000">
      <w:pPr>
        <w:pStyle w:val="Compact"/>
        <w:numPr>
          <w:ilvl w:val="1"/>
          <w:numId w:val="153"/>
        </w:numPr>
      </w:pPr>
      <w:r>
        <w:t>OR Levofloxacin 750mg daily (5 days)</w:t>
      </w:r>
    </w:p>
    <w:p w14:paraId="757E8F3C" w14:textId="77777777" w:rsidR="00925707" w:rsidRDefault="00000000">
      <w:pPr>
        <w:pStyle w:val="Compact"/>
        <w:numPr>
          <w:ilvl w:val="1"/>
          <w:numId w:val="153"/>
        </w:numPr>
      </w:pPr>
      <w:r>
        <w:t>OR Moxifloxacin 400mg daily (5-7 days)</w:t>
      </w:r>
    </w:p>
    <w:p w14:paraId="1349E77D" w14:textId="77777777" w:rsidR="00925707" w:rsidRDefault="00000000">
      <w:pPr>
        <w:pStyle w:val="Heading3"/>
      </w:pPr>
      <w:bookmarkStart w:id="222" w:name="inpatient-non-icu-cap"/>
      <w:bookmarkEnd w:id="221"/>
      <w:r>
        <w:rPr>
          <w:rStyle w:val="SectionNumber"/>
        </w:rPr>
        <w:t>11.2.2</w:t>
      </w:r>
      <w:r>
        <w:tab/>
        <w:t>Inpatient Non-ICU CAP</w:t>
      </w:r>
    </w:p>
    <w:p w14:paraId="15424F19" w14:textId="77777777" w:rsidR="00925707" w:rsidRDefault="00000000">
      <w:pPr>
        <w:pStyle w:val="FirstParagraph"/>
      </w:pPr>
      <w:r>
        <w:rPr>
          <w:b/>
          <w:bCs/>
        </w:rPr>
        <w:t>β-lactam + macrolide combinations:</w:t>
      </w:r>
      <w:r>
        <w:t xml:space="preserve"> - Ceftriaxone 1-2g daily + Azithromycin 500mg daily IV/PO (5-7 days) - OR Cefuroxime 750mg three times daily + Clarithromycin (7-10 days) - OR Levofloxacin monotherapy 750mg daily (7 days)</w:t>
      </w:r>
    </w:p>
    <w:p w14:paraId="2BE13DC3" w14:textId="77777777" w:rsidR="00925707" w:rsidRDefault="00000000">
      <w:pPr>
        <w:pStyle w:val="BodyText"/>
      </w:pPr>
      <w:r>
        <w:rPr>
          <w:b/>
          <w:bCs/>
        </w:rPr>
        <w:t>Alternative regimens:</w:t>
      </w:r>
      <w:r>
        <w:t xml:space="preserve"> - Piperacillin-tazobactam 4.5g three times daily (7-10 days) - OR Ertapenem 1g daily (7-10 days)</w:t>
      </w:r>
    </w:p>
    <w:p w14:paraId="7B0B26D8" w14:textId="77777777" w:rsidR="00925707" w:rsidRDefault="00000000">
      <w:pPr>
        <w:pStyle w:val="Heading3"/>
      </w:pPr>
      <w:bookmarkStart w:id="223" w:name="severe-cap-icu-admission"/>
      <w:bookmarkEnd w:id="222"/>
      <w:r>
        <w:rPr>
          <w:rStyle w:val="SectionNumber"/>
        </w:rPr>
        <w:t>11.2.3</w:t>
      </w:r>
      <w:r>
        <w:tab/>
        <w:t>Severe CAP (ICU Admission)</w:t>
      </w:r>
    </w:p>
    <w:p w14:paraId="75DE37D5" w14:textId="77777777" w:rsidR="00925707" w:rsidRDefault="00000000">
      <w:pPr>
        <w:pStyle w:val="FirstParagraph"/>
      </w:pPr>
      <w:r>
        <w:rPr>
          <w:b/>
          <w:bCs/>
        </w:rPr>
        <w:t>Prevalence of Pseudomonas risk factors present:</w:t>
      </w:r>
      <w:r>
        <w:t xml:space="preserve"> - Piperacillin-tazobactam 4.5g every 6 hours + Ciprofloxacin 400mg every 8 hours OR Levofloxacin 750mg daily - OR Meropenem 1g every 8 hours + Ciprofloxacin 400mg every 8 hours - Duration: 7-14 days (longer if Pseudomonas confirmed)</w:t>
      </w:r>
    </w:p>
    <w:p w14:paraId="6910E0E2" w14:textId="77777777" w:rsidR="00925707" w:rsidRDefault="00000000">
      <w:pPr>
        <w:pStyle w:val="BodyText"/>
      </w:pPr>
      <w:r>
        <w:rPr>
          <w:b/>
          <w:bCs/>
        </w:rPr>
        <w:t>No Pseudomonas risk factors:</w:t>
      </w:r>
      <w:r>
        <w:t xml:space="preserve"> - Ceftriaxone 2g daily + Azithromycin 500mg daily - OR Ceftriaxone 2g daily + Levofloxacin 750mg daily - Duration: 7-10 days</w:t>
      </w:r>
    </w:p>
    <w:p w14:paraId="47903DB4" w14:textId="77777777" w:rsidR="00925707" w:rsidRDefault="00000000">
      <w:r>
        <w:pict w14:anchorId="215CC541">
          <v:rect id="_x0000_i1068" style="width:0;height:1.5pt" o:hralign="center" o:hrstd="t" o:hr="t"/>
        </w:pict>
      </w:r>
    </w:p>
    <w:p w14:paraId="039C090C" w14:textId="77777777" w:rsidR="00925707" w:rsidRDefault="00000000">
      <w:pPr>
        <w:pStyle w:val="Heading2"/>
      </w:pPr>
      <w:bookmarkStart w:id="224" w:name="Xcf6c72950b7669aebf966cc02abfca3a4efe793"/>
      <w:bookmarkEnd w:id="220"/>
      <w:bookmarkEnd w:id="223"/>
      <w:r>
        <w:rPr>
          <w:rStyle w:val="SectionNumber"/>
        </w:rPr>
        <w:lastRenderedPageBreak/>
        <w:t>11.3</w:t>
      </w:r>
      <w:r>
        <w:tab/>
        <w:t>6.2 HOSPITAL-ACQUIRED PNEUMONIA (HAP) TREATMENT</w:t>
      </w:r>
    </w:p>
    <w:p w14:paraId="1413BEFE" w14:textId="77777777" w:rsidR="00925707" w:rsidRDefault="00000000">
      <w:pPr>
        <w:pStyle w:val="Heading3"/>
      </w:pPr>
      <w:bookmarkStart w:id="225" w:name="early-onset-hap-5-days-low-mdr-risk"/>
      <w:r>
        <w:rPr>
          <w:rStyle w:val="SectionNumber"/>
        </w:rPr>
        <w:t>11.3.1</w:t>
      </w:r>
      <w:r>
        <w:tab/>
        <w:t>Early-onset HAP (&lt;5 days, low MDR risk)</w:t>
      </w:r>
    </w:p>
    <w:p w14:paraId="5492E180" w14:textId="77777777" w:rsidR="00925707" w:rsidRDefault="00000000">
      <w:pPr>
        <w:pStyle w:val="Compact"/>
        <w:numPr>
          <w:ilvl w:val="0"/>
          <w:numId w:val="154"/>
        </w:numPr>
      </w:pPr>
      <w:r>
        <w:t>Ceftriaxone 2g daily OR Cefepime 2g every 8 hours</w:t>
      </w:r>
    </w:p>
    <w:p w14:paraId="21E1D36D" w14:textId="77777777" w:rsidR="00925707" w:rsidRDefault="00000000">
      <w:pPr>
        <w:pStyle w:val="Compact"/>
        <w:numPr>
          <w:ilvl w:val="0"/>
          <w:numId w:val="154"/>
        </w:numPr>
      </w:pPr>
      <w:r>
        <w:t>OR Piperacillin-tazobactam 4.5g every 6 hours</w:t>
      </w:r>
    </w:p>
    <w:p w14:paraId="6F78D3F6" w14:textId="77777777" w:rsidR="00925707" w:rsidRDefault="00000000">
      <w:pPr>
        <w:pStyle w:val="Compact"/>
        <w:numPr>
          <w:ilvl w:val="0"/>
          <w:numId w:val="154"/>
        </w:numPr>
      </w:pPr>
      <w:r>
        <w:t>Duration: 7 days (short course regimen)</w:t>
      </w:r>
    </w:p>
    <w:p w14:paraId="09687CA1" w14:textId="77777777" w:rsidR="00925707" w:rsidRDefault="00000000">
      <w:pPr>
        <w:pStyle w:val="Heading3"/>
      </w:pPr>
      <w:bookmarkStart w:id="226" w:name="late-onset-hap-5-days-high-mdr-risk"/>
      <w:bookmarkEnd w:id="225"/>
      <w:r>
        <w:rPr>
          <w:rStyle w:val="SectionNumber"/>
        </w:rPr>
        <w:t>11.3.2</w:t>
      </w:r>
      <w:r>
        <w:tab/>
        <w:t>Late-onset HAP (≥5 days, high MDR risk)</w:t>
      </w:r>
    </w:p>
    <w:p w14:paraId="0881F480" w14:textId="77777777" w:rsidR="00925707" w:rsidRDefault="00000000">
      <w:pPr>
        <w:pStyle w:val="FirstParagraph"/>
      </w:pPr>
      <w:r>
        <w:rPr>
          <w:b/>
          <w:bCs/>
        </w:rPr>
        <w:t>Empirical broad-spectrum coverage:</w:t>
      </w:r>
    </w:p>
    <w:p w14:paraId="7C8D74F7" w14:textId="77777777" w:rsidR="00925707" w:rsidRDefault="00000000">
      <w:pPr>
        <w:pStyle w:val="Heading4"/>
      </w:pPr>
      <w:bookmarkStart w:id="227" w:name="multi-drug-resistant-mdr-gram-negatives"/>
      <w:r>
        <w:rPr>
          <w:rStyle w:val="SectionNumber"/>
        </w:rPr>
        <w:t>11.3.2.1</w:t>
      </w:r>
      <w:r>
        <w:tab/>
        <w:t>Multi-drug resistant (MDR) Gram-negatives:</w:t>
      </w:r>
    </w:p>
    <w:p w14:paraId="59CD16D9" w14:textId="77777777" w:rsidR="00925707" w:rsidRDefault="00000000">
      <w:pPr>
        <w:pStyle w:val="Compact"/>
        <w:numPr>
          <w:ilvl w:val="0"/>
          <w:numId w:val="155"/>
        </w:numPr>
      </w:pPr>
      <w:r>
        <w:t>Meropenem 1g every 8 hours OR Imipenem 500mg every 6 hours</w:t>
      </w:r>
    </w:p>
    <w:p w14:paraId="2BF26B0F" w14:textId="77777777" w:rsidR="00925707" w:rsidRDefault="00000000">
      <w:pPr>
        <w:pStyle w:val="Compact"/>
        <w:numPr>
          <w:ilvl w:val="0"/>
          <w:numId w:val="155"/>
        </w:numPr>
      </w:pPr>
      <w:r>
        <w:t>Piperacillin-tazobactam 4.5g every 6 hours</w:t>
      </w:r>
    </w:p>
    <w:p w14:paraId="0E01EB54" w14:textId="77777777" w:rsidR="00925707" w:rsidRDefault="00000000">
      <w:pPr>
        <w:pStyle w:val="Compact"/>
        <w:numPr>
          <w:ilvl w:val="0"/>
          <w:numId w:val="155"/>
        </w:numPr>
      </w:pPr>
      <w:r>
        <w:t>Cefepime 2g every 8 hours</w:t>
      </w:r>
    </w:p>
    <w:p w14:paraId="7AADB6ED" w14:textId="77777777" w:rsidR="00925707" w:rsidRDefault="00000000">
      <w:pPr>
        <w:pStyle w:val="Heading4"/>
      </w:pPr>
      <w:bookmarkStart w:id="228" w:name="staphylococcus-aureus-mrsa-coverage"/>
      <w:bookmarkEnd w:id="227"/>
      <w:r>
        <w:rPr>
          <w:rStyle w:val="SectionNumber"/>
        </w:rPr>
        <w:t>11.3.2.2</w:t>
      </w:r>
      <w:r>
        <w:tab/>
        <w:t>Staphylococcus aureus (MRSA) coverage:</w:t>
      </w:r>
    </w:p>
    <w:p w14:paraId="754F91E3" w14:textId="77777777" w:rsidR="00925707" w:rsidRDefault="00000000">
      <w:pPr>
        <w:pStyle w:val="Compact"/>
        <w:numPr>
          <w:ilvl w:val="0"/>
          <w:numId w:val="156"/>
        </w:numPr>
      </w:pPr>
      <w:r>
        <w:t>Vancomycin 15-20mg/kg every 8-12 hours (trough 15-20μg/mL)</w:t>
      </w:r>
    </w:p>
    <w:p w14:paraId="089CB1F8" w14:textId="77777777" w:rsidR="00925707" w:rsidRDefault="00000000">
      <w:pPr>
        <w:pStyle w:val="Compact"/>
        <w:numPr>
          <w:ilvl w:val="0"/>
          <w:numId w:val="156"/>
        </w:numPr>
      </w:pPr>
      <w:r>
        <w:t>OR Linezolid 600mg every 12 hours</w:t>
      </w:r>
    </w:p>
    <w:p w14:paraId="7E643E59" w14:textId="77777777" w:rsidR="00925707" w:rsidRDefault="00000000">
      <w:pPr>
        <w:pStyle w:val="Compact"/>
        <w:numPr>
          <w:ilvl w:val="0"/>
          <w:numId w:val="156"/>
        </w:numPr>
      </w:pPr>
      <w:r>
        <w:t>OR Tedizolid 200mg daily</w:t>
      </w:r>
    </w:p>
    <w:p w14:paraId="66B8D291" w14:textId="77777777" w:rsidR="00925707" w:rsidRDefault="00000000">
      <w:pPr>
        <w:pStyle w:val="Heading4"/>
      </w:pPr>
      <w:bookmarkStart w:id="229" w:name="Xa0c7711f82a261f84ab14744256e86c2d6876c3"/>
      <w:bookmarkEnd w:id="228"/>
      <w:r>
        <w:rPr>
          <w:rStyle w:val="SectionNumber"/>
        </w:rPr>
        <w:t>11.3.2.3</w:t>
      </w:r>
      <w:r>
        <w:tab/>
        <w:t>Duration: 7-8 days (non-MDR), 10-14 days (MDR confirmed)</w:t>
      </w:r>
    </w:p>
    <w:p w14:paraId="5B72F6CA" w14:textId="77777777" w:rsidR="00925707" w:rsidRDefault="00000000">
      <w:r>
        <w:pict w14:anchorId="7F0825E7">
          <v:rect id="_x0000_i1069" style="width:0;height:1.5pt" o:hralign="center" o:hrstd="t" o:hr="t"/>
        </w:pict>
      </w:r>
    </w:p>
    <w:p w14:paraId="647295B9" w14:textId="77777777" w:rsidR="00925707" w:rsidRDefault="00000000">
      <w:pPr>
        <w:pStyle w:val="Heading2"/>
      </w:pPr>
      <w:bookmarkStart w:id="230" w:name="X0a2634cca0087c5a9e0142506b292019fd310d5"/>
      <w:bookmarkEnd w:id="224"/>
      <w:bookmarkEnd w:id="226"/>
      <w:bookmarkEnd w:id="229"/>
      <w:r>
        <w:rPr>
          <w:rStyle w:val="SectionNumber"/>
        </w:rPr>
        <w:t>11.4</w:t>
      </w:r>
      <w:r>
        <w:tab/>
        <w:t>6.3 VENTILATOR-ASSOCIATED PNEUMONIA (VAP) ANTIBIOTICS</w:t>
      </w:r>
    </w:p>
    <w:p w14:paraId="1AE6BB18" w14:textId="77777777" w:rsidR="00925707" w:rsidRDefault="00000000">
      <w:pPr>
        <w:pStyle w:val="Heading3"/>
      </w:pPr>
      <w:bookmarkStart w:id="231" w:name="early-onset-vap-5-days"/>
      <w:r>
        <w:rPr>
          <w:rStyle w:val="SectionNumber"/>
        </w:rPr>
        <w:t>11.4.1</w:t>
      </w:r>
      <w:r>
        <w:tab/>
        <w:t>Early-onset VAP (&lt;5 days)</w:t>
      </w:r>
    </w:p>
    <w:p w14:paraId="20A435E0" w14:textId="77777777" w:rsidR="00925707" w:rsidRDefault="00000000">
      <w:pPr>
        <w:pStyle w:val="Compact"/>
        <w:numPr>
          <w:ilvl w:val="0"/>
          <w:numId w:val="157"/>
        </w:numPr>
      </w:pPr>
      <w:r>
        <w:t>Amoxicillin-clavulanate 2.2g three times daily IV</w:t>
      </w:r>
    </w:p>
    <w:p w14:paraId="56B3A804" w14:textId="77777777" w:rsidR="00925707" w:rsidRDefault="00000000">
      <w:pPr>
        <w:pStyle w:val="Compact"/>
        <w:numPr>
          <w:ilvl w:val="0"/>
          <w:numId w:val="157"/>
        </w:numPr>
      </w:pPr>
      <w:r>
        <w:t>OR Ceftriaxone 2g daily + Levofloxacin 750mg daily</w:t>
      </w:r>
    </w:p>
    <w:p w14:paraId="454192E5" w14:textId="77777777" w:rsidR="00925707" w:rsidRDefault="00000000">
      <w:pPr>
        <w:pStyle w:val="Compact"/>
        <w:numPr>
          <w:ilvl w:val="0"/>
          <w:numId w:val="157"/>
        </w:numPr>
      </w:pPr>
      <w:r>
        <w:t>Duration: 7 days (may shorten to 5 days if good response)</w:t>
      </w:r>
    </w:p>
    <w:p w14:paraId="7FAD352D" w14:textId="77777777" w:rsidR="00925707" w:rsidRDefault="00000000">
      <w:pPr>
        <w:pStyle w:val="Heading3"/>
      </w:pPr>
      <w:bookmarkStart w:id="232" w:name="late-onset-vap-5-days"/>
      <w:bookmarkEnd w:id="231"/>
      <w:r>
        <w:rPr>
          <w:rStyle w:val="SectionNumber"/>
        </w:rPr>
        <w:t>11.4.2</w:t>
      </w:r>
      <w:r>
        <w:tab/>
        <w:t>Late-onset VAP (≥5 days)</w:t>
      </w:r>
    </w:p>
    <w:p w14:paraId="32DE0552" w14:textId="77777777" w:rsidR="00925707" w:rsidRDefault="00000000">
      <w:pPr>
        <w:pStyle w:val="Compact"/>
        <w:numPr>
          <w:ilvl w:val="0"/>
          <w:numId w:val="158"/>
        </w:numPr>
      </w:pPr>
      <w:r>
        <w:t>Expanded-spectrum therapy for MDR pathogens:</w:t>
      </w:r>
    </w:p>
    <w:p w14:paraId="0A7EEBF1" w14:textId="77777777" w:rsidR="00925707" w:rsidRDefault="00000000">
      <w:pPr>
        <w:pStyle w:val="Compact"/>
        <w:numPr>
          <w:ilvl w:val="1"/>
          <w:numId w:val="159"/>
        </w:numPr>
      </w:pPr>
      <w:r>
        <w:t>Meropenem 1g every 8 hours + Vancomycin 15-20mg/kg every 8 hours + Colistin loading dose 9 million IU then 4.5 million IU twice daily</w:t>
      </w:r>
    </w:p>
    <w:p w14:paraId="422E252A" w14:textId="77777777" w:rsidR="00925707" w:rsidRDefault="00000000">
      <w:pPr>
        <w:pStyle w:val="Compact"/>
        <w:numPr>
          <w:ilvl w:val="1"/>
          <w:numId w:val="159"/>
        </w:numPr>
      </w:pPr>
      <w:r>
        <w:t>OR Cefepime 2g every 8 hours + Amikacin 15mg/kg daily + Linezolid 600mg every 12 hours</w:t>
      </w:r>
    </w:p>
    <w:p w14:paraId="7F5480F7" w14:textId="77777777" w:rsidR="00925707" w:rsidRDefault="00000000">
      <w:pPr>
        <w:pStyle w:val="Heading3"/>
      </w:pPr>
      <w:bookmarkStart w:id="233" w:name="X6e036afc74133f9da4d15cdfa9a138b67d8edec"/>
      <w:bookmarkEnd w:id="232"/>
      <w:r>
        <w:rPr>
          <w:rStyle w:val="SectionNumber"/>
        </w:rPr>
        <w:t>11.4.3</w:t>
      </w:r>
      <w:r>
        <w:tab/>
        <w:t>De-escalation Strategy (72 hours after culture results)</w:t>
      </w:r>
    </w:p>
    <w:p w14:paraId="67E47339" w14:textId="77777777" w:rsidR="00925707" w:rsidRDefault="00000000">
      <w:pPr>
        <w:pStyle w:val="Compact"/>
        <w:numPr>
          <w:ilvl w:val="0"/>
          <w:numId w:val="160"/>
        </w:numPr>
      </w:pPr>
      <w:r>
        <w:t>Narrow to specific pathogen sensitivities</w:t>
      </w:r>
    </w:p>
    <w:p w14:paraId="42253656" w14:textId="77777777" w:rsidR="00925707" w:rsidRDefault="00000000">
      <w:pPr>
        <w:pStyle w:val="Compact"/>
        <w:numPr>
          <w:ilvl w:val="0"/>
          <w:numId w:val="160"/>
        </w:numPr>
      </w:pPr>
      <w:r>
        <w:t>Discontinue unnecessary antibiotics</w:t>
      </w:r>
    </w:p>
    <w:p w14:paraId="28A258E9" w14:textId="77777777" w:rsidR="00925707" w:rsidRDefault="00000000">
      <w:pPr>
        <w:pStyle w:val="Compact"/>
        <w:numPr>
          <w:ilvl w:val="0"/>
          <w:numId w:val="160"/>
        </w:numPr>
      </w:pPr>
      <w:r>
        <w:t>Monitor clinical response and inflammatory markers</w:t>
      </w:r>
    </w:p>
    <w:p w14:paraId="7739AA0C" w14:textId="77777777" w:rsidR="00925707" w:rsidRDefault="00000000">
      <w:r>
        <w:pict w14:anchorId="76A30035">
          <v:rect id="_x0000_i1070" style="width:0;height:1.5pt" o:hralign="center" o:hrstd="t" o:hr="t"/>
        </w:pict>
      </w:r>
    </w:p>
    <w:p w14:paraId="7A3D9288" w14:textId="77777777" w:rsidR="00925707" w:rsidRDefault="00000000">
      <w:pPr>
        <w:pStyle w:val="Heading2"/>
      </w:pPr>
      <w:bookmarkStart w:id="234" w:name="healthcare-associated-pneumonia-hcap-2"/>
      <w:bookmarkEnd w:id="230"/>
      <w:bookmarkEnd w:id="233"/>
      <w:r>
        <w:rPr>
          <w:rStyle w:val="SectionNumber"/>
        </w:rPr>
        <w:lastRenderedPageBreak/>
        <w:t>11.5</w:t>
      </w:r>
      <w:r>
        <w:tab/>
        <w:t>6.4 HEALTHCARE-ASSOCIATED PNEUMONIA (HCAP)</w:t>
      </w:r>
    </w:p>
    <w:p w14:paraId="272B5522" w14:textId="77777777" w:rsidR="00925707" w:rsidRDefault="00000000">
      <w:pPr>
        <w:pStyle w:val="FirstParagraph"/>
      </w:pPr>
      <w:r>
        <w:rPr>
          <w:b/>
          <w:bCs/>
        </w:rPr>
        <w:t>Treatment similar to HAP:</w:t>
      </w:r>
      <w:r>
        <w:t xml:space="preserve"> - Broad empirical coverage for MDR pathogens - Vancomycin if MRSA risk factors present - Duration: 7-10 days based on clinical response - Consider local resistance patterns</w:t>
      </w:r>
    </w:p>
    <w:p w14:paraId="446DB837" w14:textId="77777777" w:rsidR="00925707" w:rsidRDefault="00000000">
      <w:r>
        <w:pict w14:anchorId="664BE3AB">
          <v:rect id="_x0000_i1071" style="width:0;height:1.5pt" o:hralign="center" o:hrstd="t" o:hr="t"/>
        </w:pict>
      </w:r>
    </w:p>
    <w:p w14:paraId="4040FF08" w14:textId="77777777" w:rsidR="00925707" w:rsidRDefault="00000000">
      <w:pPr>
        <w:pStyle w:val="Heading2"/>
      </w:pPr>
      <w:bookmarkStart w:id="235" w:name="atypical-pneumonia-treatment"/>
      <w:bookmarkEnd w:id="234"/>
      <w:r>
        <w:rPr>
          <w:rStyle w:val="SectionNumber"/>
        </w:rPr>
        <w:t>11.6</w:t>
      </w:r>
      <w:r>
        <w:tab/>
        <w:t>6.5 ATYPICAL PNEUMONIA TREATMENT</w:t>
      </w:r>
    </w:p>
    <w:p w14:paraId="1884A2B6" w14:textId="77777777" w:rsidR="00925707" w:rsidRDefault="00000000">
      <w:pPr>
        <w:pStyle w:val="Heading3"/>
      </w:pPr>
      <w:bookmarkStart w:id="236" w:name="mycoplasma-pneumoniae-1"/>
      <w:r>
        <w:rPr>
          <w:rStyle w:val="SectionNumber"/>
        </w:rPr>
        <w:t>11.6.1</w:t>
      </w:r>
      <w:r>
        <w:tab/>
        <w:t>Mycoplasma pneumoniae</w:t>
      </w:r>
    </w:p>
    <w:p w14:paraId="3362DA90" w14:textId="77777777" w:rsidR="00925707" w:rsidRDefault="00000000">
      <w:pPr>
        <w:pStyle w:val="Compact"/>
        <w:numPr>
          <w:ilvl w:val="0"/>
          <w:numId w:val="161"/>
        </w:numPr>
      </w:pPr>
      <w:r>
        <w:rPr>
          <w:b/>
          <w:bCs/>
        </w:rPr>
        <w:t>First-line:</w:t>
      </w:r>
      <w:r>
        <w:t xml:space="preserve"> Azithromycin 500mg day 1, then 250mg daily (5 days)</w:t>
      </w:r>
    </w:p>
    <w:p w14:paraId="726793DC" w14:textId="77777777" w:rsidR="00925707" w:rsidRDefault="00000000">
      <w:pPr>
        <w:pStyle w:val="Compact"/>
        <w:numPr>
          <w:ilvl w:val="0"/>
          <w:numId w:val="161"/>
        </w:numPr>
      </w:pPr>
      <w:r>
        <w:rPr>
          <w:b/>
          <w:bCs/>
        </w:rPr>
        <w:t>Alternatives:</w:t>
      </w:r>
      <w:r>
        <w:t xml:space="preserve"> Doxycycline 100mg twice daily (7-10 days), Clarithromycin</w:t>
      </w:r>
    </w:p>
    <w:p w14:paraId="0AA05F0E" w14:textId="77777777" w:rsidR="00925707" w:rsidRDefault="00000000">
      <w:pPr>
        <w:pStyle w:val="Compact"/>
        <w:numPr>
          <w:ilvl w:val="0"/>
          <w:numId w:val="161"/>
        </w:numPr>
      </w:pPr>
      <w:r>
        <w:rPr>
          <w:b/>
          <w:bCs/>
        </w:rPr>
        <w:t>Duration:</w:t>
      </w:r>
      <w:r>
        <w:t xml:space="preserve"> Usually 5-7 days, up to 14 days if severe</w:t>
      </w:r>
    </w:p>
    <w:p w14:paraId="456B4093" w14:textId="77777777" w:rsidR="00925707" w:rsidRDefault="00000000">
      <w:pPr>
        <w:pStyle w:val="Heading3"/>
      </w:pPr>
      <w:bookmarkStart w:id="237" w:name="legionella-pneumophila-1"/>
      <w:bookmarkEnd w:id="236"/>
      <w:r>
        <w:rPr>
          <w:rStyle w:val="SectionNumber"/>
        </w:rPr>
        <w:t>11.6.2</w:t>
      </w:r>
      <w:r>
        <w:tab/>
        <w:t>Legionella pneumophila</w:t>
      </w:r>
    </w:p>
    <w:p w14:paraId="3E9932DA" w14:textId="77777777" w:rsidR="00925707" w:rsidRDefault="00000000">
      <w:pPr>
        <w:pStyle w:val="Compact"/>
        <w:numPr>
          <w:ilvl w:val="0"/>
          <w:numId w:val="162"/>
        </w:numPr>
      </w:pPr>
      <w:r>
        <w:rPr>
          <w:b/>
          <w:bCs/>
        </w:rPr>
        <w:t>Azithromycin:</w:t>
      </w:r>
      <w:r>
        <w:t xml:space="preserve"> 500mg daily (7-10 days)</w:t>
      </w:r>
    </w:p>
    <w:p w14:paraId="16409ACE" w14:textId="77777777" w:rsidR="00925707" w:rsidRDefault="00000000">
      <w:pPr>
        <w:pStyle w:val="Compact"/>
        <w:numPr>
          <w:ilvl w:val="0"/>
          <w:numId w:val="162"/>
        </w:numPr>
      </w:pPr>
      <w:r>
        <w:rPr>
          <w:b/>
          <w:bCs/>
        </w:rPr>
        <w:t>OR Levofloxacin:</w:t>
      </w:r>
      <w:r>
        <w:t xml:space="preserve"> 750mg daily (7-10 days)</w:t>
      </w:r>
    </w:p>
    <w:p w14:paraId="477FA0DC" w14:textId="77777777" w:rsidR="00925707" w:rsidRDefault="00000000">
      <w:pPr>
        <w:pStyle w:val="Compact"/>
        <w:numPr>
          <w:ilvl w:val="0"/>
          <w:numId w:val="162"/>
        </w:numPr>
      </w:pPr>
      <w:r>
        <w:rPr>
          <w:b/>
          <w:bCs/>
        </w:rPr>
        <w:t>Severe cases:</w:t>
      </w:r>
      <w:r>
        <w:t xml:space="preserve"> Combination therapy</w:t>
      </w:r>
    </w:p>
    <w:p w14:paraId="064AF177" w14:textId="77777777" w:rsidR="00925707" w:rsidRDefault="00000000">
      <w:pPr>
        <w:pStyle w:val="Compact"/>
        <w:numPr>
          <w:ilvl w:val="0"/>
          <w:numId w:val="162"/>
        </w:numPr>
      </w:pPr>
      <w:r>
        <w:rPr>
          <w:b/>
          <w:bCs/>
        </w:rPr>
        <w:t>Rifampicin:</w:t>
      </w:r>
      <w:r>
        <w:t xml:space="preserve"> Add in severe cases (rifampicin 600mg twice daily)</w:t>
      </w:r>
    </w:p>
    <w:p w14:paraId="041E1808" w14:textId="77777777" w:rsidR="00925707" w:rsidRDefault="00000000">
      <w:pPr>
        <w:pStyle w:val="Heading3"/>
      </w:pPr>
      <w:bookmarkStart w:id="238" w:name="chlamydophila-pneumoniae"/>
      <w:bookmarkEnd w:id="237"/>
      <w:r>
        <w:rPr>
          <w:rStyle w:val="SectionNumber"/>
        </w:rPr>
        <w:t>11.6.3</w:t>
      </w:r>
      <w:r>
        <w:tab/>
        <w:t>Chlamydophila pneumoniae</w:t>
      </w:r>
    </w:p>
    <w:p w14:paraId="118CAE6B" w14:textId="77777777" w:rsidR="00925707" w:rsidRDefault="00000000">
      <w:pPr>
        <w:pStyle w:val="Compact"/>
        <w:numPr>
          <w:ilvl w:val="0"/>
          <w:numId w:val="163"/>
        </w:numPr>
      </w:pPr>
      <w:r>
        <w:rPr>
          <w:b/>
          <w:bCs/>
        </w:rPr>
        <w:t>Tetracyclines:</w:t>
      </w:r>
      <w:r>
        <w:t xml:space="preserve"> Doxycycline 100mg twice daily (7-10 days)</w:t>
      </w:r>
    </w:p>
    <w:p w14:paraId="5D0C0B99" w14:textId="77777777" w:rsidR="00925707" w:rsidRDefault="00000000">
      <w:pPr>
        <w:pStyle w:val="Compact"/>
        <w:numPr>
          <w:ilvl w:val="0"/>
          <w:numId w:val="163"/>
        </w:numPr>
      </w:pPr>
      <w:r>
        <w:rPr>
          <w:b/>
          <w:bCs/>
        </w:rPr>
        <w:t>Macrolides:</w:t>
      </w:r>
      <w:r>
        <w:t xml:space="preserve"> Azithromycin, clarithromycin alternatives</w:t>
      </w:r>
    </w:p>
    <w:p w14:paraId="3225C66C" w14:textId="77777777" w:rsidR="00925707" w:rsidRDefault="00000000">
      <w:pPr>
        <w:pStyle w:val="Compact"/>
        <w:numPr>
          <w:ilvl w:val="0"/>
          <w:numId w:val="163"/>
        </w:numPr>
      </w:pPr>
      <w:r>
        <w:rPr>
          <w:b/>
          <w:bCs/>
        </w:rPr>
        <w:t>Fluoroquinolones:</w:t>
      </w:r>
      <w:r>
        <w:t xml:space="preserve"> Unused first-line, reserved for resistant cases</w:t>
      </w:r>
    </w:p>
    <w:p w14:paraId="6E39EEE7" w14:textId="77777777" w:rsidR="00925707" w:rsidRDefault="00000000">
      <w:r>
        <w:pict w14:anchorId="0869FF0D">
          <v:rect id="_x0000_i1072" style="width:0;height:1.5pt" o:hralign="center" o:hrstd="t" o:hr="t"/>
        </w:pict>
      </w:r>
    </w:p>
    <w:p w14:paraId="3F8F13AC" w14:textId="77777777" w:rsidR="00925707" w:rsidRDefault="00000000">
      <w:pPr>
        <w:pStyle w:val="Heading2"/>
      </w:pPr>
      <w:bookmarkStart w:id="239" w:name="antibiotic-dose-adjustments"/>
      <w:bookmarkEnd w:id="235"/>
      <w:bookmarkEnd w:id="238"/>
      <w:r>
        <w:rPr>
          <w:rStyle w:val="SectionNumber"/>
        </w:rPr>
        <w:t>11.7</w:t>
      </w:r>
      <w:r>
        <w:tab/>
        <w:t>6.6 ANTIBIOTIC DOSE ADJUSTMENTS</w:t>
      </w:r>
    </w:p>
    <w:p w14:paraId="6EF27BC8" w14:textId="77777777" w:rsidR="00925707" w:rsidRDefault="00000000">
      <w:pPr>
        <w:pStyle w:val="Heading3"/>
      </w:pPr>
      <w:bookmarkStart w:id="240" w:name="Xef9b28093e50010bb200df50420d2e4ef18ea1b"/>
      <w:r>
        <w:rPr>
          <w:rStyle w:val="SectionNumber"/>
        </w:rPr>
        <w:t>11.7.1</w:t>
      </w:r>
      <w:r>
        <w:tab/>
        <w:t>Renal Failure (Creatinine Clearance &lt;30 mL/min)</w:t>
      </w:r>
    </w:p>
    <w:p w14:paraId="6783A0BD" w14:textId="77777777" w:rsidR="00925707" w:rsidRDefault="00000000">
      <w:pPr>
        <w:pStyle w:val="FirstParagraph"/>
      </w:pPr>
      <w:r>
        <w:rPr>
          <w:b/>
          <w:bCs/>
        </w:rPr>
        <w:t>Amikacin/Gentamicin:</w:t>
      </w:r>
      <w:r>
        <w:t xml:space="preserve"> Avoid if possible, therapeutic drug monitoring essential </w:t>
      </w:r>
      <w:r>
        <w:rPr>
          <w:b/>
          <w:bCs/>
        </w:rPr>
        <w:t>Ciprofoxacin:</w:t>
      </w:r>
      <w:r>
        <w:t xml:space="preserve"> 500-750mg every 12 hours instead of 400mg every 8-12 hours </w:t>
      </w:r>
      <w:r>
        <w:rPr>
          <w:b/>
          <w:bCs/>
        </w:rPr>
        <w:t>Levofloxacin:</w:t>
      </w:r>
      <w:r>
        <w:t xml:space="preserve"> 250-500mg every 24 hours instead of 750mg daily </w:t>
      </w:r>
      <w:r>
        <w:rPr>
          <w:b/>
          <w:bCs/>
        </w:rPr>
        <w:t>Meropenem:</w:t>
      </w:r>
      <w:r>
        <w:t xml:space="preserve"> 500mg every 8 hours instead of 1g every 8 hours </w:t>
      </w:r>
      <w:r>
        <w:rPr>
          <w:b/>
          <w:bCs/>
        </w:rPr>
        <w:t>Piperacillin-tazobactam:</w:t>
      </w:r>
      <w:r>
        <w:t xml:space="preserve"> 2.25g every 6 hours instead of 4.5g every 6 hours</w:t>
      </w:r>
    </w:p>
    <w:p w14:paraId="3FBA60E1" w14:textId="77777777" w:rsidR="00925707" w:rsidRDefault="00000000">
      <w:pPr>
        <w:pStyle w:val="Heading3"/>
      </w:pPr>
      <w:bookmarkStart w:id="241" w:name="liver-dysfunction"/>
      <w:bookmarkEnd w:id="240"/>
      <w:r>
        <w:rPr>
          <w:rStyle w:val="SectionNumber"/>
        </w:rPr>
        <w:t>11.7.2</w:t>
      </w:r>
      <w:r>
        <w:tab/>
        <w:t>Liver Dysfunction</w:t>
      </w:r>
    </w:p>
    <w:p w14:paraId="6C2378FE" w14:textId="77777777" w:rsidR="00925707" w:rsidRDefault="00000000">
      <w:pPr>
        <w:pStyle w:val="FirstParagraph"/>
      </w:pPr>
      <w:r>
        <w:rPr>
          <w:b/>
          <w:bCs/>
        </w:rPr>
        <w:t>Macrolides (clarithromycin/erythromycin):</w:t>
      </w:r>
      <w:r>
        <w:t xml:space="preserve"> Dose reduction or avoid in severe liver disease </w:t>
      </w:r>
      <w:r>
        <w:rPr>
          <w:b/>
          <w:bCs/>
        </w:rPr>
        <w:t>Cotrimoxazole:</w:t>
      </w:r>
      <w:r>
        <w:t xml:space="preserve"> Avoid in severe liver dysfunction </w:t>
      </w:r>
      <w:r>
        <w:rPr>
          <w:b/>
          <w:bCs/>
        </w:rPr>
        <w:t>Doxycycline:</w:t>
      </w:r>
      <w:r>
        <w:t xml:space="preserve"> Use with caution, monitor liver function </w:t>
      </w:r>
      <w:r>
        <w:rPr>
          <w:b/>
          <w:bCs/>
        </w:rPr>
        <w:t>Fluoroquinolones:</w:t>
      </w:r>
      <w:r>
        <w:t xml:space="preserve"> Generally safe but monitor liver enzymes</w:t>
      </w:r>
    </w:p>
    <w:p w14:paraId="27E59FA3" w14:textId="77777777" w:rsidR="00925707" w:rsidRDefault="00000000">
      <w:pPr>
        <w:pStyle w:val="Heading3"/>
      </w:pPr>
      <w:bookmarkStart w:id="242" w:name="obesity-bmi-40"/>
      <w:bookmarkEnd w:id="241"/>
      <w:r>
        <w:rPr>
          <w:rStyle w:val="SectionNumber"/>
        </w:rPr>
        <w:lastRenderedPageBreak/>
        <w:t>11.7.3</w:t>
      </w:r>
      <w:r>
        <w:tab/>
        <w:t>Obesity (BMI &gt;40)</w:t>
      </w:r>
    </w:p>
    <w:p w14:paraId="2F29F154" w14:textId="77777777" w:rsidR="00925707" w:rsidRDefault="00000000">
      <w:pPr>
        <w:pStyle w:val="FirstParagraph"/>
      </w:pPr>
      <w:r>
        <w:rPr>
          <w:b/>
          <w:bCs/>
        </w:rPr>
        <w:t>Most antibiotics:</w:t>
      </w:r>
      <w:r>
        <w:t xml:space="preserve"> No dose adjustment needed </w:t>
      </w:r>
      <w:r>
        <w:rPr>
          <w:b/>
          <w:bCs/>
        </w:rPr>
        <w:t>Vancomycin:</w:t>
      </w:r>
      <w:r>
        <w:t xml:space="preserve"> Use actual body weight </w:t>
      </w:r>
      <w:r>
        <w:rPr>
          <w:b/>
          <w:bCs/>
        </w:rPr>
        <w:t>Aminoglycosides:</w:t>
      </w:r>
      <w:r>
        <w:t xml:space="preserve"> Use ideal body weight to avoid toxicity</w:t>
      </w:r>
    </w:p>
    <w:p w14:paraId="771BF76F" w14:textId="77777777" w:rsidR="00925707" w:rsidRDefault="00000000">
      <w:r>
        <w:pict w14:anchorId="656A46B9">
          <v:rect id="_x0000_i1073" style="width:0;height:1.5pt" o:hralign="center" o:hrstd="t" o:hr="t"/>
        </w:pict>
      </w:r>
    </w:p>
    <w:p w14:paraId="06F047F3" w14:textId="77777777" w:rsidR="00925707" w:rsidRDefault="00000000">
      <w:pPr>
        <w:pStyle w:val="Heading2"/>
      </w:pPr>
      <w:bookmarkStart w:id="243" w:name="antibiotic-resistance-considerations"/>
      <w:bookmarkEnd w:id="239"/>
      <w:bookmarkEnd w:id="242"/>
      <w:r>
        <w:rPr>
          <w:rStyle w:val="SectionNumber"/>
        </w:rPr>
        <w:t>11.8</w:t>
      </w:r>
      <w:r>
        <w:tab/>
        <w:t>6.7 ANTIBIOTIC RESISTANCE CONSIDERATIONS</w:t>
      </w:r>
    </w:p>
    <w:p w14:paraId="4B04FB09" w14:textId="77777777" w:rsidR="00925707" w:rsidRDefault="00000000">
      <w:pPr>
        <w:pStyle w:val="Heading3"/>
      </w:pPr>
      <w:bookmarkStart w:id="244" w:name="streptococcus-pneumoniae-resistance"/>
      <w:r>
        <w:rPr>
          <w:rStyle w:val="SectionNumber"/>
        </w:rPr>
        <w:t>11.8.1</w:t>
      </w:r>
      <w:r>
        <w:tab/>
        <w:t>Streptococcus pneumoniae Resistance</w:t>
      </w:r>
    </w:p>
    <w:p w14:paraId="191F663B" w14:textId="77777777" w:rsidR="00925707" w:rsidRDefault="00000000">
      <w:pPr>
        <w:pStyle w:val="FirstParagraph"/>
      </w:pPr>
      <w:r>
        <w:rPr>
          <w:b/>
          <w:bCs/>
        </w:rPr>
        <w:t>Penicillin resistance patterns:</w:t>
      </w:r>
      <w:r>
        <w:t xml:space="preserve"> - Penicillin MIC ≤2 μg/mL: Penicillin remains effective - Penicillin MIC 4 μg/mL: Ceftriaxone/cefotaxime still effective - Penicillin MIC ≥8 μg/mL: Use vancomycin or linezolid</w:t>
      </w:r>
    </w:p>
    <w:p w14:paraId="64A1B6BB" w14:textId="77777777" w:rsidR="00925707" w:rsidRDefault="00000000">
      <w:pPr>
        <w:pStyle w:val="BodyText"/>
      </w:pPr>
      <w:r>
        <w:rPr>
          <w:b/>
          <w:bCs/>
        </w:rPr>
        <w:t>Macrolide resistance:</w:t>
      </w:r>
      <w:r>
        <w:t xml:space="preserve"> - Erythromycin-resistant strains: Use doxycycline or respiratory fluoroquinolones - High-level macrolide resistance (erm gene): Use alternative agents</w:t>
      </w:r>
    </w:p>
    <w:p w14:paraId="2AEC00D9" w14:textId="77777777" w:rsidR="00925707" w:rsidRDefault="00000000">
      <w:pPr>
        <w:pStyle w:val="Heading3"/>
      </w:pPr>
      <w:bookmarkStart w:id="245" w:name="mrsa-considerations"/>
      <w:bookmarkEnd w:id="244"/>
      <w:r>
        <w:rPr>
          <w:rStyle w:val="SectionNumber"/>
        </w:rPr>
        <w:t>11.8.2</w:t>
      </w:r>
      <w:r>
        <w:tab/>
        <w:t>MRSA Considerations</w:t>
      </w:r>
    </w:p>
    <w:p w14:paraId="3AE9414D" w14:textId="77777777" w:rsidR="00925707" w:rsidRDefault="00000000">
      <w:pPr>
        <w:pStyle w:val="Compact"/>
        <w:numPr>
          <w:ilvl w:val="0"/>
          <w:numId w:val="164"/>
        </w:numPr>
      </w:pPr>
      <w:r>
        <w:t>Vancomycin MIC creep requires higher trough levels</w:t>
      </w:r>
    </w:p>
    <w:p w14:paraId="217AF0DB" w14:textId="77777777" w:rsidR="00925707" w:rsidRDefault="00000000">
      <w:pPr>
        <w:pStyle w:val="Compact"/>
        <w:numPr>
          <w:ilvl w:val="0"/>
          <w:numId w:val="164"/>
        </w:numPr>
      </w:pPr>
      <w:r>
        <w:t>Linezolid excellent for pulmonary infections (oral/IV switch possible)</w:t>
      </w:r>
    </w:p>
    <w:p w14:paraId="0476B8C9" w14:textId="77777777" w:rsidR="00925707" w:rsidRDefault="00000000">
      <w:pPr>
        <w:pStyle w:val="Compact"/>
        <w:numPr>
          <w:ilvl w:val="0"/>
          <w:numId w:val="164"/>
        </w:numPr>
      </w:pPr>
      <w:r>
        <w:t>Telavancin, ceftaroline newer alternatives with less resistance</w:t>
      </w:r>
    </w:p>
    <w:p w14:paraId="599BA579" w14:textId="77777777" w:rsidR="00925707" w:rsidRDefault="00000000">
      <w:pPr>
        <w:pStyle w:val="Heading3"/>
      </w:pPr>
      <w:bookmarkStart w:id="246" w:name="gram-negative-resistance"/>
      <w:bookmarkEnd w:id="245"/>
      <w:r>
        <w:rPr>
          <w:rStyle w:val="SectionNumber"/>
        </w:rPr>
        <w:t>11.8.3</w:t>
      </w:r>
      <w:r>
        <w:tab/>
        <w:t>Gram-negative Resistance</w:t>
      </w:r>
    </w:p>
    <w:p w14:paraId="43280479" w14:textId="77777777" w:rsidR="00925707" w:rsidRDefault="00000000">
      <w:pPr>
        <w:pStyle w:val="Compact"/>
        <w:numPr>
          <w:ilvl w:val="0"/>
          <w:numId w:val="165"/>
        </w:numPr>
      </w:pPr>
      <w:r>
        <w:rPr>
          <w:b/>
          <w:bCs/>
        </w:rPr>
        <w:t>ESBL producers:</w:t>
      </w:r>
      <w:r>
        <w:t xml:space="preserve"> Carbapenems (meropenem, imipenem)</w:t>
      </w:r>
    </w:p>
    <w:p w14:paraId="714076E9" w14:textId="77777777" w:rsidR="00925707" w:rsidRDefault="00000000">
      <w:pPr>
        <w:pStyle w:val="Compact"/>
        <w:numPr>
          <w:ilvl w:val="0"/>
          <w:numId w:val="165"/>
        </w:numPr>
      </w:pPr>
      <w:r>
        <w:rPr>
          <w:b/>
          <w:bCs/>
        </w:rPr>
        <w:t>CRE epidemic:</w:t>
      </w:r>
      <w:r>
        <w:t xml:space="preserve"> Hybrid regimens required</w:t>
      </w:r>
    </w:p>
    <w:p w14:paraId="511ECA7F" w14:textId="77777777" w:rsidR="00925707" w:rsidRDefault="00000000">
      <w:pPr>
        <w:pStyle w:val="Compact"/>
        <w:numPr>
          <w:ilvl w:val="0"/>
          <w:numId w:val="165"/>
        </w:numPr>
      </w:pPr>
      <w:r>
        <w:rPr>
          <w:b/>
          <w:bCs/>
        </w:rPr>
        <w:t>Pseudomonas aeruginosa:</w:t>
      </w:r>
      <w:r>
        <w:t xml:space="preserve"> Double coverage often needed</w:t>
      </w:r>
    </w:p>
    <w:p w14:paraId="254B3BBC" w14:textId="77777777" w:rsidR="00925707" w:rsidRDefault="00000000">
      <w:pPr>
        <w:pStyle w:val="Compact"/>
        <w:numPr>
          <w:ilvl w:val="0"/>
          <w:numId w:val="165"/>
        </w:numPr>
      </w:pPr>
      <w:r>
        <w:rPr>
          <w:b/>
          <w:bCs/>
        </w:rPr>
        <w:t>Acinetobacter baumannii:</w:t>
      </w:r>
      <w:r>
        <w:t xml:space="preserve"> Colistin often last resort</w:t>
      </w:r>
    </w:p>
    <w:p w14:paraId="523F6DB8" w14:textId="77777777" w:rsidR="00925707" w:rsidRDefault="00000000">
      <w:r>
        <w:pict w14:anchorId="39281F78">
          <v:rect id="_x0000_i1074" style="width:0;height:1.5pt" o:hralign="center" o:hrstd="t" o:hr="t"/>
        </w:pict>
      </w:r>
    </w:p>
    <w:p w14:paraId="6660FE30" w14:textId="77777777" w:rsidR="00925707" w:rsidRDefault="00000000">
      <w:pPr>
        <w:pStyle w:val="Heading2"/>
      </w:pPr>
      <w:bookmarkStart w:id="247" w:name="adverse-drug-reactions-and-monitoring"/>
      <w:bookmarkEnd w:id="243"/>
      <w:bookmarkEnd w:id="246"/>
      <w:r>
        <w:rPr>
          <w:rStyle w:val="SectionNumber"/>
        </w:rPr>
        <w:t>11.9</w:t>
      </w:r>
      <w:r>
        <w:tab/>
        <w:t>6.8 ADVERSE DRUG REACTIONS AND MONITORING</w:t>
      </w:r>
    </w:p>
    <w:p w14:paraId="3204692E" w14:textId="77777777" w:rsidR="00925707" w:rsidRDefault="00000000">
      <w:pPr>
        <w:pStyle w:val="Heading3"/>
      </w:pPr>
      <w:bookmarkStart w:id="248" w:name="X54e942dcfab84b8e6b5ab7e155faf6f19e55538"/>
      <w:r>
        <w:rPr>
          <w:rStyle w:val="SectionNumber"/>
        </w:rPr>
        <w:t>11.9.1</w:t>
      </w:r>
      <w:r>
        <w:tab/>
        <w:t>β-lactam Antibiotics (Penicillins/Cephalosporins)</w:t>
      </w:r>
    </w:p>
    <w:p w14:paraId="6E43D935" w14:textId="77777777" w:rsidR="00925707" w:rsidRDefault="00000000">
      <w:pPr>
        <w:pStyle w:val="Compact"/>
        <w:numPr>
          <w:ilvl w:val="0"/>
          <w:numId w:val="166"/>
        </w:numPr>
      </w:pPr>
      <w:r>
        <w:rPr>
          <w:b/>
          <w:bCs/>
        </w:rPr>
        <w:t>Hypersensitivity:</w:t>
      </w:r>
      <w:r>
        <w:t xml:space="preserve"> Rash, angioedema, anaphylaxis</w:t>
      </w:r>
    </w:p>
    <w:p w14:paraId="3BF0BBBE" w14:textId="77777777" w:rsidR="00925707" w:rsidRDefault="00000000">
      <w:pPr>
        <w:pStyle w:val="Compact"/>
        <w:numPr>
          <w:ilvl w:val="0"/>
          <w:numId w:val="166"/>
        </w:numPr>
      </w:pPr>
      <w:r>
        <w:rPr>
          <w:b/>
          <w:bCs/>
        </w:rPr>
        <w:t>Monitoring:</w:t>
      </w:r>
      <w:r>
        <w:t xml:space="preserve"> None routinely required</w:t>
      </w:r>
    </w:p>
    <w:p w14:paraId="1D5F3AAC" w14:textId="77777777" w:rsidR="00925707" w:rsidRDefault="00000000">
      <w:pPr>
        <w:pStyle w:val="Compact"/>
        <w:numPr>
          <w:ilvl w:val="0"/>
          <w:numId w:val="166"/>
        </w:numPr>
      </w:pPr>
      <w:r>
        <w:rPr>
          <w:b/>
          <w:bCs/>
        </w:rPr>
        <w:t>Interactions:</w:t>
      </w:r>
      <w:r>
        <w:t xml:space="preserve"> Prolong anticoagulation with cefazolin</w:t>
      </w:r>
    </w:p>
    <w:p w14:paraId="695A995F" w14:textId="77777777" w:rsidR="00925707" w:rsidRDefault="00000000">
      <w:pPr>
        <w:pStyle w:val="Heading3"/>
      </w:pPr>
      <w:bookmarkStart w:id="249" w:name="fluoroquinolones"/>
      <w:bookmarkEnd w:id="248"/>
      <w:r>
        <w:rPr>
          <w:rStyle w:val="SectionNumber"/>
        </w:rPr>
        <w:t>11.9.2</w:t>
      </w:r>
      <w:r>
        <w:tab/>
        <w:t>Fluoroquinolones</w:t>
      </w:r>
    </w:p>
    <w:p w14:paraId="53BAB6E4" w14:textId="77777777" w:rsidR="00925707" w:rsidRDefault="00000000">
      <w:pPr>
        <w:pStyle w:val="Compact"/>
        <w:numPr>
          <w:ilvl w:val="0"/>
          <w:numId w:val="167"/>
        </w:numPr>
      </w:pPr>
      <w:r>
        <w:rPr>
          <w:b/>
          <w:bCs/>
        </w:rPr>
        <w:t>QT prolongation:</w:t>
      </w:r>
      <w:r>
        <w:t xml:space="preserve"> Avoid in cardiac patients</w:t>
      </w:r>
    </w:p>
    <w:p w14:paraId="3D071974" w14:textId="77777777" w:rsidR="00925707" w:rsidRDefault="00000000">
      <w:pPr>
        <w:pStyle w:val="Compact"/>
        <w:numPr>
          <w:ilvl w:val="0"/>
          <w:numId w:val="167"/>
        </w:numPr>
      </w:pPr>
      <w:r>
        <w:rPr>
          <w:b/>
          <w:bCs/>
        </w:rPr>
        <w:t>Tendon rupture:</w:t>
      </w:r>
      <w:r>
        <w:t xml:space="preserve"> Especially in elderly, corticosteroids</w:t>
      </w:r>
    </w:p>
    <w:p w14:paraId="54683BB3" w14:textId="77777777" w:rsidR="00925707" w:rsidRDefault="00000000">
      <w:pPr>
        <w:pStyle w:val="Compact"/>
        <w:numPr>
          <w:ilvl w:val="0"/>
          <w:numId w:val="167"/>
        </w:numPr>
      </w:pPr>
      <w:r>
        <w:rPr>
          <w:b/>
          <w:bCs/>
        </w:rPr>
        <w:t>CNSP:</w:t>
      </w:r>
      <w:r>
        <w:t xml:space="preserve"> CNS stimulation (delirium, seizures)</w:t>
      </w:r>
    </w:p>
    <w:p w14:paraId="3DC72396" w14:textId="77777777" w:rsidR="00925707" w:rsidRDefault="00000000">
      <w:pPr>
        <w:pStyle w:val="Compact"/>
        <w:numPr>
          <w:ilvl w:val="0"/>
          <w:numId w:val="167"/>
        </w:numPr>
      </w:pPr>
      <w:r>
        <w:rPr>
          <w:b/>
          <w:bCs/>
        </w:rPr>
        <w:t>Interactions:</w:t>
      </w:r>
      <w:r>
        <w:t xml:space="preserve"> Calcium/aluminum/Mg antacids reduce absorption</w:t>
      </w:r>
    </w:p>
    <w:p w14:paraId="1BACF801" w14:textId="77777777" w:rsidR="00925707" w:rsidRDefault="00000000">
      <w:pPr>
        <w:pStyle w:val="Heading3"/>
      </w:pPr>
      <w:bookmarkStart w:id="250" w:name="macrolides"/>
      <w:bookmarkEnd w:id="249"/>
      <w:r>
        <w:rPr>
          <w:rStyle w:val="SectionNumber"/>
        </w:rPr>
        <w:lastRenderedPageBreak/>
        <w:t>11.9.3</w:t>
      </w:r>
      <w:r>
        <w:tab/>
        <w:t>Macrolides</w:t>
      </w:r>
    </w:p>
    <w:p w14:paraId="55B2EEEA" w14:textId="77777777" w:rsidR="00925707" w:rsidRDefault="00000000">
      <w:pPr>
        <w:pStyle w:val="Compact"/>
        <w:numPr>
          <w:ilvl w:val="0"/>
          <w:numId w:val="168"/>
        </w:numPr>
      </w:pPr>
      <w:r>
        <w:rPr>
          <w:b/>
          <w:bCs/>
        </w:rPr>
        <w:t>QT prolongation:</w:t>
      </w:r>
      <w:r>
        <w:t xml:space="preserve"> Dose-dependent</w:t>
      </w:r>
    </w:p>
    <w:p w14:paraId="4C847BD2" w14:textId="77777777" w:rsidR="00925707" w:rsidRDefault="00000000">
      <w:pPr>
        <w:pStyle w:val="Compact"/>
        <w:numPr>
          <w:ilvl w:val="0"/>
          <w:numId w:val="168"/>
        </w:numPr>
      </w:pPr>
      <w:r>
        <w:rPr>
          <w:b/>
          <w:bCs/>
        </w:rPr>
        <w:t>GI intolerance:</w:t>
      </w:r>
      <w:r>
        <w:t xml:space="preserve"> Nausea, diarrhea</w:t>
      </w:r>
    </w:p>
    <w:p w14:paraId="118F07F3" w14:textId="77777777" w:rsidR="00925707" w:rsidRDefault="00000000">
      <w:pPr>
        <w:pStyle w:val="Compact"/>
        <w:numPr>
          <w:ilvl w:val="0"/>
          <w:numId w:val="168"/>
        </w:numPr>
      </w:pPr>
      <w:r>
        <w:rPr>
          <w:b/>
          <w:bCs/>
        </w:rPr>
        <w:t>Hearing loss:</w:t>
      </w:r>
      <w:r>
        <w:t xml:space="preserve"> Erythromycin rare</w:t>
      </w:r>
    </w:p>
    <w:p w14:paraId="3730B4E4" w14:textId="77777777" w:rsidR="00925707" w:rsidRDefault="00000000">
      <w:pPr>
        <w:pStyle w:val="Compact"/>
        <w:numPr>
          <w:ilvl w:val="0"/>
          <w:numId w:val="168"/>
        </w:numPr>
      </w:pPr>
      <w:r>
        <w:rPr>
          <w:b/>
          <w:bCs/>
        </w:rPr>
        <w:t>Interactions:</w:t>
      </w:r>
      <w:r>
        <w:t xml:space="preserve"> Multiple CYP3A4 interactions</w:t>
      </w:r>
    </w:p>
    <w:p w14:paraId="629870D5" w14:textId="77777777" w:rsidR="00925707" w:rsidRDefault="00000000">
      <w:pPr>
        <w:pStyle w:val="Heading3"/>
      </w:pPr>
      <w:bookmarkStart w:id="251" w:name="vancomycin"/>
      <w:bookmarkEnd w:id="250"/>
      <w:r>
        <w:rPr>
          <w:rStyle w:val="SectionNumber"/>
        </w:rPr>
        <w:t>11.9.4</w:t>
      </w:r>
      <w:r>
        <w:tab/>
        <w:t>Vancomycin</w:t>
      </w:r>
    </w:p>
    <w:p w14:paraId="0D2D8BB3" w14:textId="77777777" w:rsidR="00925707" w:rsidRDefault="00000000">
      <w:pPr>
        <w:pStyle w:val="Compact"/>
        <w:numPr>
          <w:ilvl w:val="0"/>
          <w:numId w:val="169"/>
        </w:numPr>
      </w:pPr>
      <w:r>
        <w:rPr>
          <w:b/>
          <w:bCs/>
        </w:rPr>
        <w:t>Red man syndrome:</w:t>
      </w:r>
      <w:r>
        <w:t xml:space="preserve"> Due to histamine release (infusion rate)</w:t>
      </w:r>
    </w:p>
    <w:p w14:paraId="27551038" w14:textId="77777777" w:rsidR="00925707" w:rsidRDefault="00000000">
      <w:pPr>
        <w:pStyle w:val="Compact"/>
        <w:numPr>
          <w:ilvl w:val="0"/>
          <w:numId w:val="169"/>
        </w:numPr>
      </w:pPr>
      <w:r>
        <w:rPr>
          <w:b/>
          <w:bCs/>
        </w:rPr>
        <w:t>Nephrotoxicity:</w:t>
      </w:r>
      <w:r>
        <w:t xml:space="preserve"> Increased with aminoglycoside combination</w:t>
      </w:r>
    </w:p>
    <w:p w14:paraId="055C050C" w14:textId="77777777" w:rsidR="00925707" w:rsidRDefault="00000000">
      <w:pPr>
        <w:pStyle w:val="Compact"/>
        <w:numPr>
          <w:ilvl w:val="0"/>
          <w:numId w:val="169"/>
        </w:numPr>
      </w:pPr>
      <w:r>
        <w:rPr>
          <w:b/>
          <w:bCs/>
        </w:rPr>
        <w:t>Therapeutic drug monitoring:</w:t>
      </w:r>
      <w:r>
        <w:t xml:space="preserve"> Maintain trough 15-20 μg/mL</w:t>
      </w:r>
    </w:p>
    <w:p w14:paraId="363A4286" w14:textId="77777777" w:rsidR="00925707" w:rsidRDefault="00000000">
      <w:pPr>
        <w:pStyle w:val="Heading3"/>
      </w:pPr>
      <w:bookmarkStart w:id="252" w:name="linezolid"/>
      <w:bookmarkEnd w:id="251"/>
      <w:r>
        <w:rPr>
          <w:rStyle w:val="SectionNumber"/>
        </w:rPr>
        <w:t>11.9.5</w:t>
      </w:r>
      <w:r>
        <w:tab/>
        <w:t>Linezolid</w:t>
      </w:r>
    </w:p>
    <w:p w14:paraId="7416EC1D" w14:textId="77777777" w:rsidR="00925707" w:rsidRDefault="00000000">
      <w:pPr>
        <w:pStyle w:val="Compact"/>
        <w:numPr>
          <w:ilvl w:val="0"/>
          <w:numId w:val="170"/>
        </w:numPr>
      </w:pPr>
      <w:r>
        <w:rPr>
          <w:b/>
          <w:bCs/>
        </w:rPr>
        <w:t>Myelosuppression:</w:t>
      </w:r>
      <w:r>
        <w:t xml:space="preserve"> Thrombocytopenia after 2 weeks</w:t>
      </w:r>
    </w:p>
    <w:p w14:paraId="2E6D01C8" w14:textId="77777777" w:rsidR="00925707" w:rsidRDefault="00000000">
      <w:pPr>
        <w:pStyle w:val="Compact"/>
        <w:numPr>
          <w:ilvl w:val="0"/>
          <w:numId w:val="170"/>
        </w:numPr>
      </w:pPr>
      <w:r>
        <w:rPr>
          <w:b/>
          <w:bCs/>
        </w:rPr>
        <w:t>Peripheral neuropathy:</w:t>
      </w:r>
      <w:r>
        <w:t xml:space="preserve"> Long-term use</w:t>
      </w:r>
    </w:p>
    <w:p w14:paraId="26EA2934" w14:textId="77777777" w:rsidR="00925707" w:rsidRDefault="00000000">
      <w:pPr>
        <w:pStyle w:val="Compact"/>
        <w:numPr>
          <w:ilvl w:val="0"/>
          <w:numId w:val="170"/>
        </w:numPr>
      </w:pPr>
      <w:r>
        <w:rPr>
          <w:b/>
          <w:bCs/>
        </w:rPr>
        <w:t>Lactic acidosis:</w:t>
      </w:r>
      <w:r>
        <w:t xml:space="preserve"> Rare but serious</w:t>
      </w:r>
    </w:p>
    <w:p w14:paraId="003B77AD" w14:textId="77777777" w:rsidR="00925707" w:rsidRDefault="00000000">
      <w:pPr>
        <w:pStyle w:val="Compact"/>
        <w:numPr>
          <w:ilvl w:val="0"/>
          <w:numId w:val="170"/>
        </w:numPr>
      </w:pPr>
      <w:r>
        <w:rPr>
          <w:b/>
          <w:bCs/>
        </w:rPr>
        <w:t>Serotonin syndrome:</w:t>
      </w:r>
      <w:r>
        <w:t xml:space="preserve"> With SSRIs</w:t>
      </w:r>
    </w:p>
    <w:p w14:paraId="046ADBC7" w14:textId="77777777" w:rsidR="00925707" w:rsidRDefault="00000000">
      <w:r>
        <w:pict w14:anchorId="534C0686">
          <v:rect id="_x0000_i1075" style="width:0;height:1.5pt" o:hralign="center" o:hrstd="t" o:hr="t"/>
        </w:pict>
      </w:r>
    </w:p>
    <w:p w14:paraId="127E100E" w14:textId="77777777" w:rsidR="00925707" w:rsidRDefault="00000000">
      <w:pPr>
        <w:pStyle w:val="Heading2"/>
      </w:pPr>
      <w:bookmarkStart w:id="253" w:name="antibiotic-stewardship-principles"/>
      <w:bookmarkEnd w:id="247"/>
      <w:bookmarkEnd w:id="252"/>
      <w:r>
        <w:rPr>
          <w:rStyle w:val="SectionNumber"/>
        </w:rPr>
        <w:t>11.10</w:t>
      </w:r>
      <w:r>
        <w:tab/>
        <w:t>6.9 ANTIBIOTIC STEWARDSHIP PRINCIPLES</w:t>
      </w:r>
    </w:p>
    <w:p w14:paraId="093A91C3" w14:textId="77777777" w:rsidR="00925707" w:rsidRDefault="00000000">
      <w:pPr>
        <w:pStyle w:val="Heading3"/>
      </w:pPr>
      <w:bookmarkStart w:id="254" w:name="core-elements"/>
      <w:r>
        <w:rPr>
          <w:rStyle w:val="SectionNumber"/>
        </w:rPr>
        <w:t>11.10.1</w:t>
      </w:r>
      <w:r>
        <w:tab/>
        <w:t>Core Elements</w:t>
      </w:r>
    </w:p>
    <w:p w14:paraId="26F69AA1" w14:textId="77777777" w:rsidR="00925707" w:rsidRDefault="00000000">
      <w:pPr>
        <w:pStyle w:val="Compact"/>
        <w:numPr>
          <w:ilvl w:val="0"/>
          <w:numId w:val="171"/>
        </w:numPr>
      </w:pPr>
      <w:r>
        <w:rPr>
          <w:b/>
          <w:bCs/>
        </w:rPr>
        <w:t>Right drug:</w:t>
      </w:r>
      <w:r>
        <w:t xml:space="preserve"> Evidence-based selection</w:t>
      </w:r>
    </w:p>
    <w:p w14:paraId="5D96D7D5" w14:textId="77777777" w:rsidR="00925707" w:rsidRDefault="00000000">
      <w:pPr>
        <w:pStyle w:val="Compact"/>
        <w:numPr>
          <w:ilvl w:val="0"/>
          <w:numId w:val="171"/>
        </w:numPr>
      </w:pPr>
      <w:r>
        <w:rPr>
          <w:b/>
          <w:bCs/>
        </w:rPr>
        <w:t>Right time:</w:t>
      </w:r>
      <w:r>
        <w:t xml:space="preserve"> Rapid initiation in sepsis</w:t>
      </w:r>
    </w:p>
    <w:p w14:paraId="7EE2F78E" w14:textId="77777777" w:rsidR="00925707" w:rsidRDefault="00000000">
      <w:pPr>
        <w:pStyle w:val="Compact"/>
        <w:numPr>
          <w:ilvl w:val="0"/>
          <w:numId w:val="171"/>
        </w:numPr>
      </w:pPr>
      <w:r>
        <w:rPr>
          <w:b/>
          <w:bCs/>
        </w:rPr>
        <w:t>Right dose:</w:t>
      </w:r>
      <w:r>
        <w:t xml:space="preserve"> Appropriate weight-based dosing</w:t>
      </w:r>
    </w:p>
    <w:p w14:paraId="643FFDC4" w14:textId="77777777" w:rsidR="00925707" w:rsidRDefault="00000000">
      <w:pPr>
        <w:pStyle w:val="Compact"/>
        <w:numPr>
          <w:ilvl w:val="0"/>
          <w:numId w:val="171"/>
        </w:numPr>
      </w:pPr>
      <w:r>
        <w:rPr>
          <w:b/>
          <w:bCs/>
        </w:rPr>
        <w:t>Right duration:</w:t>
      </w:r>
      <w:r>
        <w:t xml:space="preserve"> Short-course regimens where possible</w:t>
      </w:r>
    </w:p>
    <w:p w14:paraId="05F739B9" w14:textId="77777777" w:rsidR="00925707" w:rsidRDefault="00000000">
      <w:pPr>
        <w:pStyle w:val="Compact"/>
        <w:numPr>
          <w:ilvl w:val="0"/>
          <w:numId w:val="171"/>
        </w:numPr>
      </w:pPr>
      <w:r>
        <w:rPr>
          <w:b/>
          <w:bCs/>
        </w:rPr>
        <w:t>Right monitoring:</w:t>
      </w:r>
      <w:r>
        <w:t xml:space="preserve"> De-escalation based on culture results</w:t>
      </w:r>
    </w:p>
    <w:p w14:paraId="786E28CC" w14:textId="77777777" w:rsidR="00925707" w:rsidRDefault="00000000">
      <w:pPr>
        <w:pStyle w:val="Heading3"/>
      </w:pPr>
      <w:bookmarkStart w:id="255" w:name="de-escalation-strategy"/>
      <w:bookmarkEnd w:id="254"/>
      <w:r>
        <w:rPr>
          <w:rStyle w:val="SectionNumber"/>
        </w:rPr>
        <w:t>11.10.2</w:t>
      </w:r>
      <w:r>
        <w:tab/>
        <w:t>De-escalation Strategy</w:t>
      </w:r>
    </w:p>
    <w:p w14:paraId="35201BF6" w14:textId="77777777" w:rsidR="00925707" w:rsidRDefault="00000000">
      <w:pPr>
        <w:pStyle w:val="Compact"/>
        <w:numPr>
          <w:ilvl w:val="0"/>
          <w:numId w:val="172"/>
        </w:numPr>
      </w:pPr>
      <w:r>
        <w:rPr>
          <w:b/>
          <w:bCs/>
        </w:rPr>
        <w:t>72 hours review:</w:t>
      </w:r>
      <w:r>
        <w:t xml:space="preserve"> Switch from parenteral to oral</w:t>
      </w:r>
    </w:p>
    <w:p w14:paraId="2BDD7DF7" w14:textId="77777777" w:rsidR="00925707" w:rsidRDefault="00000000">
      <w:pPr>
        <w:pStyle w:val="Compact"/>
        <w:numPr>
          <w:ilvl w:val="0"/>
          <w:numId w:val="172"/>
        </w:numPr>
      </w:pPr>
      <w:r>
        <w:rPr>
          <w:b/>
          <w:bCs/>
        </w:rPr>
        <w:t>Culture-guided narrowing:</w:t>
      </w:r>
      <w:r>
        <w:t xml:space="preserve"> Reduce spectrum</w:t>
      </w:r>
    </w:p>
    <w:p w14:paraId="6B363F26" w14:textId="77777777" w:rsidR="00925707" w:rsidRDefault="00000000">
      <w:pPr>
        <w:pStyle w:val="Compact"/>
        <w:numPr>
          <w:ilvl w:val="0"/>
          <w:numId w:val="172"/>
        </w:numPr>
      </w:pPr>
      <w:r>
        <w:rPr>
          <w:b/>
          <w:bCs/>
        </w:rPr>
        <w:t>Duration optimization:</w:t>
      </w:r>
      <w:r>
        <w:t xml:space="preserve"> Stop when criteria met</w:t>
      </w:r>
    </w:p>
    <w:p w14:paraId="1B218D84" w14:textId="77777777" w:rsidR="00925707" w:rsidRDefault="00000000">
      <w:pPr>
        <w:pStyle w:val="Compact"/>
        <w:numPr>
          <w:ilvl w:val="0"/>
          <w:numId w:val="172"/>
        </w:numPr>
      </w:pPr>
      <w:r>
        <w:rPr>
          <w:b/>
          <w:bCs/>
        </w:rPr>
        <w:t>Combination therapies:</w:t>
      </w:r>
      <w:r>
        <w:t xml:space="preserve"> Limit to specific indications</w:t>
      </w:r>
    </w:p>
    <w:p w14:paraId="713ECC67" w14:textId="77777777" w:rsidR="00925707" w:rsidRDefault="00000000">
      <w:pPr>
        <w:pStyle w:val="Heading3"/>
      </w:pPr>
      <w:bookmarkStart w:id="256" w:name="duration-guidelines"/>
      <w:bookmarkEnd w:id="255"/>
      <w:r>
        <w:rPr>
          <w:rStyle w:val="SectionNumber"/>
        </w:rPr>
        <w:t>11.10.3</w:t>
      </w:r>
      <w:r>
        <w:tab/>
        <w:t>Duration Guidelines</w:t>
      </w:r>
    </w:p>
    <w:p w14:paraId="11348840" w14:textId="77777777" w:rsidR="00925707" w:rsidRDefault="00000000">
      <w:pPr>
        <w:pStyle w:val="Compact"/>
        <w:numPr>
          <w:ilvl w:val="0"/>
          <w:numId w:val="173"/>
        </w:numPr>
      </w:pPr>
      <w:r>
        <w:rPr>
          <w:b/>
          <w:bCs/>
        </w:rPr>
        <w:t>Uncomplicated CAP:</w:t>
      </w:r>
      <w:r>
        <w:t xml:space="preserve"> 5-7 days</w:t>
      </w:r>
    </w:p>
    <w:p w14:paraId="275BCA68" w14:textId="77777777" w:rsidR="00925707" w:rsidRDefault="00000000">
      <w:pPr>
        <w:pStyle w:val="Compact"/>
        <w:numPr>
          <w:ilvl w:val="0"/>
          <w:numId w:val="173"/>
        </w:numPr>
      </w:pPr>
      <w:r>
        <w:rPr>
          <w:b/>
          <w:bCs/>
        </w:rPr>
        <w:t>Complicated CAP:</w:t>
      </w:r>
      <w:r>
        <w:t xml:space="preserve"> 7-14 days</w:t>
      </w:r>
    </w:p>
    <w:p w14:paraId="0770B261" w14:textId="77777777" w:rsidR="00925707" w:rsidRDefault="00000000">
      <w:pPr>
        <w:pStyle w:val="Compact"/>
        <w:numPr>
          <w:ilvl w:val="0"/>
          <w:numId w:val="173"/>
        </w:numPr>
      </w:pPr>
      <w:r>
        <w:rPr>
          <w:b/>
          <w:bCs/>
        </w:rPr>
        <w:t>HAP:</w:t>
      </w:r>
      <w:r>
        <w:t xml:space="preserve"> 7-8 days (short course preferred)</w:t>
      </w:r>
    </w:p>
    <w:p w14:paraId="0977E85E" w14:textId="77777777" w:rsidR="00925707" w:rsidRDefault="00000000">
      <w:pPr>
        <w:pStyle w:val="Compact"/>
        <w:numPr>
          <w:ilvl w:val="0"/>
          <w:numId w:val="173"/>
        </w:numPr>
      </w:pPr>
      <w:r>
        <w:rPr>
          <w:b/>
          <w:bCs/>
        </w:rPr>
        <w:t>Severe pneumonia:</w:t>
      </w:r>
      <w:r>
        <w:t xml:space="preserve"> Until clinical stability achieved</w:t>
      </w:r>
    </w:p>
    <w:p w14:paraId="581A094E" w14:textId="77777777" w:rsidR="00925707" w:rsidRDefault="00000000">
      <w:r>
        <w:pict w14:anchorId="26A32AE8">
          <v:rect id="_x0000_i1076" style="width:0;height:1.5pt" o:hralign="center" o:hrstd="t" o:hr="t"/>
        </w:pict>
      </w:r>
    </w:p>
    <w:p w14:paraId="79E3E726" w14:textId="77777777" w:rsidR="00925707" w:rsidRDefault="00000000">
      <w:pPr>
        <w:pStyle w:val="Heading2"/>
      </w:pPr>
      <w:bookmarkStart w:id="257" w:name="special-population-considerations"/>
      <w:bookmarkEnd w:id="253"/>
      <w:bookmarkEnd w:id="256"/>
      <w:r>
        <w:rPr>
          <w:rStyle w:val="SectionNumber"/>
        </w:rPr>
        <w:lastRenderedPageBreak/>
        <w:t>11.11</w:t>
      </w:r>
      <w:r>
        <w:tab/>
        <w:t>6.10 SPECIAL POPULATION CONSIDERATIONS</w:t>
      </w:r>
    </w:p>
    <w:p w14:paraId="372799A3" w14:textId="77777777" w:rsidR="00925707" w:rsidRDefault="00000000">
      <w:pPr>
        <w:pStyle w:val="Heading3"/>
      </w:pPr>
      <w:bookmarkStart w:id="258" w:name="pediatric-dosing"/>
      <w:r>
        <w:rPr>
          <w:rStyle w:val="SectionNumber"/>
        </w:rPr>
        <w:t>11.11.1</w:t>
      </w:r>
      <w:r>
        <w:tab/>
        <w:t>Pediatric Dosing</w:t>
      </w:r>
    </w:p>
    <w:p w14:paraId="053DCD5F" w14:textId="77777777" w:rsidR="00925707" w:rsidRDefault="00000000">
      <w:pPr>
        <w:pStyle w:val="Compact"/>
        <w:numPr>
          <w:ilvl w:val="0"/>
          <w:numId w:val="174"/>
        </w:numPr>
      </w:pPr>
      <w:r>
        <w:rPr>
          <w:b/>
          <w:bCs/>
        </w:rPr>
        <w:t>Amoxicillin:</w:t>
      </w:r>
      <w:r>
        <w:t xml:space="preserve"> 90mg/kg/day divided three times</w:t>
      </w:r>
    </w:p>
    <w:p w14:paraId="2EFC701B" w14:textId="77777777" w:rsidR="00925707" w:rsidRDefault="00000000">
      <w:pPr>
        <w:pStyle w:val="Compact"/>
        <w:numPr>
          <w:ilvl w:val="0"/>
          <w:numId w:val="174"/>
        </w:numPr>
      </w:pPr>
      <w:r>
        <w:rPr>
          <w:b/>
          <w:bCs/>
        </w:rPr>
        <w:t>Azithromycin:</w:t>
      </w:r>
      <w:r>
        <w:t xml:space="preserve"> 10mg/kg first day, then 5mg/kg for 4 days</w:t>
      </w:r>
    </w:p>
    <w:p w14:paraId="2565974C" w14:textId="77777777" w:rsidR="00925707" w:rsidRDefault="00000000">
      <w:pPr>
        <w:pStyle w:val="Compact"/>
        <w:numPr>
          <w:ilvl w:val="0"/>
          <w:numId w:val="174"/>
        </w:numPr>
      </w:pPr>
      <w:r>
        <w:rPr>
          <w:b/>
          <w:bCs/>
        </w:rPr>
        <w:t>Ceftriaxone:</w:t>
      </w:r>
      <w:r>
        <w:t xml:space="preserve"> 50-75mg/kg/day once daily</w:t>
      </w:r>
    </w:p>
    <w:p w14:paraId="456A1022" w14:textId="77777777" w:rsidR="00925707" w:rsidRDefault="00000000">
      <w:pPr>
        <w:pStyle w:val="Compact"/>
        <w:numPr>
          <w:ilvl w:val="0"/>
          <w:numId w:val="174"/>
        </w:numPr>
      </w:pPr>
      <w:r>
        <w:rPr>
          <w:b/>
          <w:bCs/>
        </w:rPr>
        <w:t>Vancomycin:</w:t>
      </w:r>
      <w:r>
        <w:t xml:space="preserve"> 15mg/kg every 6 hours (pediatric dosing)</w:t>
      </w:r>
    </w:p>
    <w:p w14:paraId="10F9B3CF" w14:textId="77777777" w:rsidR="00925707" w:rsidRDefault="00000000">
      <w:pPr>
        <w:pStyle w:val="Heading3"/>
      </w:pPr>
      <w:bookmarkStart w:id="259" w:name="pregnancy-considerations"/>
      <w:bookmarkEnd w:id="258"/>
      <w:r>
        <w:rPr>
          <w:rStyle w:val="SectionNumber"/>
        </w:rPr>
        <w:t>11.11.2</w:t>
      </w:r>
      <w:r>
        <w:tab/>
        <w:t>Pregnancy Considerations</w:t>
      </w:r>
    </w:p>
    <w:p w14:paraId="5673BC4D" w14:textId="77777777" w:rsidR="00925707" w:rsidRDefault="00000000">
      <w:pPr>
        <w:pStyle w:val="Compact"/>
        <w:numPr>
          <w:ilvl w:val="0"/>
          <w:numId w:val="175"/>
        </w:numPr>
      </w:pPr>
      <w:r>
        <w:rPr>
          <w:b/>
          <w:bCs/>
        </w:rPr>
        <w:t>Penicillins/cephalosporins:</w:t>
      </w:r>
      <w:r>
        <w:t xml:space="preserve"> Category B, generally safe</w:t>
      </w:r>
    </w:p>
    <w:p w14:paraId="310BC757" w14:textId="77777777" w:rsidR="00925707" w:rsidRDefault="00000000">
      <w:pPr>
        <w:pStyle w:val="Compact"/>
        <w:numPr>
          <w:ilvl w:val="0"/>
          <w:numId w:val="175"/>
        </w:numPr>
      </w:pPr>
      <w:r>
        <w:rPr>
          <w:b/>
          <w:bCs/>
        </w:rPr>
        <w:t>Macrolides:</w:t>
      </w:r>
      <w:r>
        <w:t xml:space="preserve"> Azithromycin safe, avoid erythromycin in first trimester</w:t>
      </w:r>
    </w:p>
    <w:p w14:paraId="2BEB27A1" w14:textId="77777777" w:rsidR="00925707" w:rsidRDefault="00000000">
      <w:pPr>
        <w:pStyle w:val="Compact"/>
        <w:numPr>
          <w:ilvl w:val="0"/>
          <w:numId w:val="175"/>
        </w:numPr>
      </w:pPr>
      <w:r>
        <w:rPr>
          <w:b/>
          <w:bCs/>
        </w:rPr>
        <w:t>Fluoroquinolones:</w:t>
      </w:r>
      <w:r>
        <w:t xml:space="preserve"> Avoid in pregnancy (tendon/joint effects)</w:t>
      </w:r>
    </w:p>
    <w:p w14:paraId="775C08DA" w14:textId="77777777" w:rsidR="00925707" w:rsidRDefault="00000000">
      <w:pPr>
        <w:pStyle w:val="Compact"/>
        <w:numPr>
          <w:ilvl w:val="0"/>
          <w:numId w:val="175"/>
        </w:numPr>
      </w:pPr>
      <w:r>
        <w:rPr>
          <w:b/>
          <w:bCs/>
        </w:rPr>
        <w:t>Tetracyclines:</w:t>
      </w:r>
      <w:r>
        <w:t xml:space="preserve"> Avoid (tooth discoloration, fetal effects)</w:t>
      </w:r>
    </w:p>
    <w:p w14:paraId="20CC8A55" w14:textId="77777777" w:rsidR="00925707" w:rsidRDefault="00000000">
      <w:pPr>
        <w:pStyle w:val="Compact"/>
        <w:numPr>
          <w:ilvl w:val="0"/>
          <w:numId w:val="175"/>
        </w:numPr>
      </w:pPr>
      <w:r>
        <w:rPr>
          <w:b/>
          <w:bCs/>
        </w:rPr>
        <w:t>Trimethoprim-sulfamethoxazole:</w:t>
      </w:r>
      <w:r>
        <w:t xml:space="preserve"> First trimester risk</w:t>
      </w:r>
    </w:p>
    <w:p w14:paraId="61E3B186" w14:textId="77777777" w:rsidR="00925707" w:rsidRDefault="00000000">
      <w:pPr>
        <w:pStyle w:val="Heading3"/>
      </w:pPr>
      <w:bookmarkStart w:id="260" w:name="elderly-patients-1"/>
      <w:bookmarkEnd w:id="259"/>
      <w:r>
        <w:rPr>
          <w:rStyle w:val="SectionNumber"/>
        </w:rPr>
        <w:t>11.11.3</w:t>
      </w:r>
      <w:r>
        <w:tab/>
        <w:t>Elderly Patients</w:t>
      </w:r>
    </w:p>
    <w:p w14:paraId="771E48EE" w14:textId="77777777" w:rsidR="00925707" w:rsidRDefault="00000000">
      <w:pPr>
        <w:pStyle w:val="Compact"/>
        <w:numPr>
          <w:ilvl w:val="0"/>
          <w:numId w:val="176"/>
        </w:numPr>
      </w:pPr>
      <w:r>
        <w:rPr>
          <w:b/>
          <w:bCs/>
        </w:rPr>
        <w:t>Dose adjustments:</w:t>
      </w:r>
      <w:r>
        <w:t xml:space="preserve"> Renal function assessment</w:t>
      </w:r>
    </w:p>
    <w:p w14:paraId="5FE0B7D6" w14:textId="77777777" w:rsidR="00925707" w:rsidRDefault="00000000">
      <w:pPr>
        <w:pStyle w:val="Compact"/>
        <w:numPr>
          <w:ilvl w:val="0"/>
          <w:numId w:val="176"/>
        </w:numPr>
      </w:pPr>
      <w:r>
        <w:rPr>
          <w:b/>
          <w:bCs/>
        </w:rPr>
        <w:t>Drug interactions:</w:t>
      </w:r>
      <w:r>
        <w:t xml:space="preserve"> Polypharmacy risks</w:t>
      </w:r>
    </w:p>
    <w:p w14:paraId="4AF983CE" w14:textId="77777777" w:rsidR="00925707" w:rsidRDefault="00000000">
      <w:pPr>
        <w:pStyle w:val="Compact"/>
        <w:numPr>
          <w:ilvl w:val="0"/>
          <w:numId w:val="176"/>
        </w:numPr>
      </w:pPr>
      <w:r>
        <w:rPr>
          <w:b/>
          <w:bCs/>
        </w:rPr>
        <w:t>Adverse effects monitoring:</w:t>
      </w:r>
      <w:r>
        <w:t xml:space="preserve"> Increased sensitivity</w:t>
      </w:r>
    </w:p>
    <w:p w14:paraId="6142415D" w14:textId="77777777" w:rsidR="00925707" w:rsidRDefault="00000000">
      <w:pPr>
        <w:pStyle w:val="Compact"/>
        <w:numPr>
          <w:ilvl w:val="0"/>
          <w:numId w:val="176"/>
        </w:numPr>
      </w:pPr>
      <w:r>
        <w:rPr>
          <w:b/>
          <w:bCs/>
        </w:rPr>
        <w:t>De-escalation priority:</w:t>
      </w:r>
      <w:r>
        <w:t xml:space="preserve"> Speedy discontinuations</w:t>
      </w:r>
    </w:p>
    <w:p w14:paraId="45D26A39" w14:textId="77777777" w:rsidR="00925707" w:rsidRDefault="00000000">
      <w:r>
        <w:pict w14:anchorId="5CB1D328">
          <v:rect id="_x0000_i1077" style="width:0;height:1.5pt" o:hralign="center" o:hrstd="t" o:hr="t"/>
        </w:pict>
      </w:r>
    </w:p>
    <w:p w14:paraId="3441D397" w14:textId="77777777" w:rsidR="00925707" w:rsidRDefault="00000000">
      <w:pPr>
        <w:pStyle w:val="Heading2"/>
      </w:pPr>
      <w:bookmarkStart w:id="261" w:name="cbme-assessment-questions-4"/>
      <w:bookmarkEnd w:id="257"/>
      <w:bookmarkEnd w:id="260"/>
      <w:r>
        <w:rPr>
          <w:rStyle w:val="SectionNumber"/>
        </w:rPr>
        <w:t>11.12</w:t>
      </w:r>
      <w:r>
        <w:tab/>
        <w:t>CBME ASSESSMENT QUESTIONS</w:t>
      </w:r>
    </w:p>
    <w:p w14:paraId="5C5F1B40" w14:textId="77777777" w:rsidR="00925707" w:rsidRDefault="00000000">
      <w:pPr>
        <w:pStyle w:val="Heading3"/>
      </w:pPr>
      <w:bookmarkStart w:id="262" w:name="mcqs-4"/>
      <w:r>
        <w:rPr>
          <w:rStyle w:val="SectionNumber"/>
        </w:rPr>
        <w:t>11.12.1</w:t>
      </w:r>
      <w:r>
        <w:tab/>
        <w:t>MCQs:</w:t>
      </w:r>
    </w:p>
    <w:p w14:paraId="47A54675" w14:textId="77777777" w:rsidR="00925707" w:rsidRDefault="00000000">
      <w:pPr>
        <w:pStyle w:val="Compact"/>
        <w:numPr>
          <w:ilvl w:val="0"/>
          <w:numId w:val="177"/>
        </w:numPr>
      </w:pPr>
      <w:r>
        <w:t>First-line treatment for outpatient CAP in healthy patient?</w:t>
      </w:r>
    </w:p>
    <w:p w14:paraId="2A8CD909" w14:textId="77777777" w:rsidR="00925707" w:rsidRDefault="00000000">
      <w:pPr>
        <w:pStyle w:val="Compact"/>
        <w:numPr>
          <w:ilvl w:val="0"/>
          <w:numId w:val="177"/>
        </w:numPr>
      </w:pPr>
      <w:r>
        <w:t>Preferred antibiotic combination for severe CAP in ICU?</w:t>
      </w:r>
    </w:p>
    <w:p w14:paraId="786F02A3" w14:textId="77777777" w:rsidR="00925707" w:rsidRDefault="00000000">
      <w:pPr>
        <w:pStyle w:val="Compact"/>
        <w:numPr>
          <w:ilvl w:val="0"/>
          <w:numId w:val="177"/>
        </w:numPr>
      </w:pPr>
      <w:r>
        <w:t>Longest duration needed for Pseudomonas aeruginosa pneumonia?</w:t>
      </w:r>
    </w:p>
    <w:p w14:paraId="55C51549" w14:textId="77777777" w:rsidR="00925707" w:rsidRDefault="00000000">
      <w:pPr>
        <w:pStyle w:val="Compact"/>
        <w:numPr>
          <w:ilvl w:val="0"/>
          <w:numId w:val="177"/>
        </w:numPr>
      </w:pPr>
      <w:r>
        <w:t>Dose adjustment required for levofloxacin in renal failure?</w:t>
      </w:r>
    </w:p>
    <w:p w14:paraId="04CE64EB" w14:textId="77777777" w:rsidR="00925707" w:rsidRDefault="00000000">
      <w:pPr>
        <w:pStyle w:val="Heading3"/>
      </w:pPr>
      <w:bookmarkStart w:id="263" w:name="osce-tasks-4"/>
      <w:bookmarkEnd w:id="262"/>
      <w:r>
        <w:rPr>
          <w:rStyle w:val="SectionNumber"/>
        </w:rPr>
        <w:t>11.12.2</w:t>
      </w:r>
      <w:r>
        <w:tab/>
        <w:t>OSCE Tasks:</w:t>
      </w:r>
    </w:p>
    <w:p w14:paraId="7D024536" w14:textId="77777777" w:rsidR="00925707" w:rsidRDefault="00000000">
      <w:pPr>
        <w:pStyle w:val="Compact"/>
        <w:numPr>
          <w:ilvl w:val="0"/>
          <w:numId w:val="178"/>
        </w:numPr>
      </w:pPr>
      <w:r>
        <w:t>Select appropriate empirical antibiotic for CAP patient</w:t>
      </w:r>
    </w:p>
    <w:p w14:paraId="5B263183" w14:textId="77777777" w:rsidR="00925707" w:rsidRDefault="00000000">
      <w:pPr>
        <w:pStyle w:val="Compact"/>
        <w:numPr>
          <w:ilvl w:val="0"/>
          <w:numId w:val="178"/>
        </w:numPr>
      </w:pPr>
      <w:r>
        <w:t>Explain antibiotic stewardship principles</w:t>
      </w:r>
    </w:p>
    <w:p w14:paraId="63464308" w14:textId="77777777" w:rsidR="00925707" w:rsidRDefault="00000000">
      <w:pPr>
        <w:pStyle w:val="Compact"/>
        <w:numPr>
          <w:ilvl w:val="0"/>
          <w:numId w:val="178"/>
        </w:numPr>
      </w:pPr>
      <w:r>
        <w:t>Adjust antibiotic dose for patient with renal impairment</w:t>
      </w:r>
    </w:p>
    <w:p w14:paraId="19867EF2" w14:textId="77777777" w:rsidR="00925707" w:rsidRDefault="00000000">
      <w:pPr>
        <w:pStyle w:val="Compact"/>
        <w:numPr>
          <w:ilvl w:val="0"/>
          <w:numId w:val="178"/>
        </w:numPr>
      </w:pPr>
      <w:r>
        <w:t>Plan de-escalation strategy based on culture results</w:t>
      </w:r>
    </w:p>
    <w:p w14:paraId="57C0D91D" w14:textId="77777777" w:rsidR="00925707" w:rsidRDefault="00000000">
      <w:pPr>
        <w:pStyle w:val="Heading3"/>
      </w:pPr>
      <w:bookmarkStart w:id="264" w:name="learning-activities-4"/>
      <w:bookmarkEnd w:id="263"/>
      <w:r>
        <w:rPr>
          <w:rStyle w:val="SectionNumber"/>
        </w:rPr>
        <w:t>11.12.3</w:t>
      </w:r>
      <w:r>
        <w:tab/>
        <w:t>Learning Activities:</w:t>
      </w:r>
    </w:p>
    <w:p w14:paraId="1C560727" w14:textId="77777777" w:rsidR="00925707" w:rsidRDefault="00000000">
      <w:pPr>
        <w:pStyle w:val="Compact"/>
        <w:numPr>
          <w:ilvl w:val="0"/>
          <w:numId w:val="179"/>
        </w:numPr>
      </w:pPr>
      <w:r>
        <w:t>Analyze antibiotic sensitivity reports from hospital</w:t>
      </w:r>
    </w:p>
    <w:p w14:paraId="2B5D1FF0" w14:textId="77777777" w:rsidR="00925707" w:rsidRDefault="00000000">
      <w:pPr>
        <w:pStyle w:val="Compact"/>
        <w:numPr>
          <w:ilvl w:val="0"/>
          <w:numId w:val="179"/>
        </w:numPr>
      </w:pPr>
      <w:r>
        <w:t>Participate in antibiotic response team rounds</w:t>
      </w:r>
    </w:p>
    <w:p w14:paraId="2E9EF994" w14:textId="77777777" w:rsidR="00925707" w:rsidRDefault="00000000">
      <w:pPr>
        <w:pStyle w:val="Compact"/>
        <w:numPr>
          <w:ilvl w:val="0"/>
          <w:numId w:val="179"/>
        </w:numPr>
      </w:pPr>
      <w:r>
        <w:t>Review clinical pharmacy recommendations</w:t>
      </w:r>
    </w:p>
    <w:p w14:paraId="23D96FDE" w14:textId="77777777" w:rsidR="00925707" w:rsidRDefault="00000000">
      <w:pPr>
        <w:pStyle w:val="Compact"/>
        <w:numPr>
          <w:ilvl w:val="0"/>
          <w:numId w:val="179"/>
        </w:numPr>
      </w:pPr>
      <w:r>
        <w:lastRenderedPageBreak/>
        <w:t>Design antibiotic monitoring protocol</w:t>
      </w:r>
    </w:p>
    <w:p w14:paraId="67A56DF7" w14:textId="77777777" w:rsidR="00925707" w:rsidRDefault="00000000">
      <w:r>
        <w:pict w14:anchorId="2CFE8D4F">
          <v:rect id="_x0000_i1078" style="width:0;height:1.5pt" o:hralign="center" o:hrstd="t" o:hr="t"/>
        </w:pict>
      </w:r>
    </w:p>
    <w:p w14:paraId="50788029" w14:textId="77777777" w:rsidR="00925707" w:rsidRDefault="00000000">
      <w:pPr>
        <w:pStyle w:val="FirstParagraph"/>
      </w:pPr>
      <w:r>
        <w:rPr>
          <w:b/>
          <w:bCs/>
        </w:rPr>
        <w:t>Developed by Dr. Siddalingaiah H S</w:t>
      </w:r>
      <w:r>
        <w:t xml:space="preserve"> </w:t>
      </w:r>
      <w:r>
        <w:rPr>
          <w:b/>
          <w:bCs/>
        </w:rPr>
        <w:t>Department of Community Medicine</w:t>
      </w:r>
      <w:r>
        <w:t xml:space="preserve"> </w:t>
      </w:r>
      <w:r>
        <w:rPr>
          <w:i/>
          <w:iCs/>
        </w:rPr>
        <w:t>hssling@yahoo.com | +91-8941087719</w:t>
      </w:r>
    </w:p>
    <w:p w14:paraId="39D98028" w14:textId="77777777" w:rsidR="00925707" w:rsidRDefault="00000000">
      <w:pPr>
        <w:pStyle w:val="BodyText"/>
      </w:pPr>
      <w:r>
        <w:rPr>
          <w:b/>
          <w:bCs/>
        </w:rPr>
        <w:t>Disclaimer:</w:t>
      </w:r>
      <w:r>
        <w:t xml:space="preserve"> This educational content is for CBME training only and should not replace clinical judgment.</w:t>
      </w:r>
    </w:p>
    <w:p w14:paraId="68166182" w14:textId="77777777" w:rsidR="00925707" w:rsidRDefault="00000000">
      <w:pPr>
        <w:pStyle w:val="Heading1"/>
      </w:pPr>
      <w:bookmarkStart w:id="265" w:name="X7d1c5573054f76f909811f712afebcf0d2d40e2"/>
      <w:bookmarkEnd w:id="218"/>
      <w:bookmarkEnd w:id="261"/>
      <w:bookmarkEnd w:id="264"/>
      <w:r>
        <w:rPr>
          <w:rStyle w:val="SectionNumber"/>
        </w:rPr>
        <w:t>12</w:t>
      </w:r>
      <w:r>
        <w:tab/>
        <w:t>Chapter 7: Management of Severe and Complicated Pneumonia</w:t>
      </w:r>
    </w:p>
    <w:p w14:paraId="3DA7B668" w14:textId="77777777" w:rsidR="00925707" w:rsidRDefault="00000000">
      <w:pPr>
        <w:pStyle w:val="Heading2"/>
      </w:pPr>
      <w:bookmarkStart w:id="266" w:name="cbme-learning-objectives-6"/>
      <w:r>
        <w:rPr>
          <w:rStyle w:val="SectionNumber"/>
        </w:rPr>
        <w:t>12.1</w:t>
      </w:r>
      <w:r>
        <w:tab/>
        <w:t>CBME LEARNING OBJECTIVES</w:t>
      </w:r>
    </w:p>
    <w:p w14:paraId="660D891F" w14:textId="77777777" w:rsidR="00925707" w:rsidRDefault="00000000">
      <w:pPr>
        <w:pStyle w:val="FirstParagraph"/>
      </w:pPr>
      <w:r>
        <w:t>By the end of this chapter, MBBS students will be able to: 1. Recognize severe pneumonia and failure to improve scenarios 2. Apply ICU management principles for critically ill pneumonia patients 3. Manage complications of pneumonia including sepsis and ARDS 4. Implement appropriate monitoring for severe pneumonia 5. Understand indications for advanced respiratory support</w:t>
      </w:r>
    </w:p>
    <w:p w14:paraId="30526632" w14:textId="77777777" w:rsidR="00925707" w:rsidRDefault="00000000">
      <w:r>
        <w:pict w14:anchorId="3C7FD921">
          <v:rect id="_x0000_i1079" style="width:0;height:1.5pt" o:hralign="center" o:hrstd="t" o:hr="t"/>
        </w:pict>
      </w:r>
    </w:p>
    <w:p w14:paraId="64275046" w14:textId="77777777" w:rsidR="00925707" w:rsidRDefault="00000000">
      <w:pPr>
        <w:pStyle w:val="Heading2"/>
      </w:pPr>
      <w:bookmarkStart w:id="267" w:name="severity-assessment-criteria"/>
      <w:bookmarkEnd w:id="266"/>
      <w:r>
        <w:rPr>
          <w:rStyle w:val="SectionNumber"/>
        </w:rPr>
        <w:t>12.2</w:t>
      </w:r>
      <w:r>
        <w:tab/>
        <w:t>7.1 SEVERITY ASSESSMENT CRITERIA</w:t>
      </w:r>
    </w:p>
    <w:p w14:paraId="533F6B8A" w14:textId="77777777" w:rsidR="00925707" w:rsidRDefault="00000000">
      <w:pPr>
        <w:pStyle w:val="Heading3"/>
      </w:pPr>
      <w:bookmarkStart w:id="268" w:name="X58fbdca832a6bb2ec1eb52567692a94e19d5b8b"/>
      <w:r>
        <w:rPr>
          <w:rStyle w:val="SectionNumber"/>
        </w:rPr>
        <w:t>12.2.1</w:t>
      </w:r>
      <w:r>
        <w:tab/>
        <w:t>IDSA/ATS Minor Criteria for Severe CAP (2+ points = Severe)</w:t>
      </w:r>
    </w:p>
    <w:p w14:paraId="430D6C5E" w14:textId="77777777" w:rsidR="00925707" w:rsidRDefault="00000000">
      <w:pPr>
        <w:pStyle w:val="Compact"/>
        <w:numPr>
          <w:ilvl w:val="0"/>
          <w:numId w:val="180"/>
        </w:numPr>
      </w:pPr>
      <w:r>
        <w:rPr>
          <w:b/>
          <w:bCs/>
        </w:rPr>
        <w:t>Respiratory rate ≥30 breaths/min</w:t>
      </w:r>
    </w:p>
    <w:p w14:paraId="750326D1" w14:textId="77777777" w:rsidR="00925707" w:rsidRDefault="00000000">
      <w:pPr>
        <w:pStyle w:val="Compact"/>
        <w:numPr>
          <w:ilvl w:val="0"/>
          <w:numId w:val="180"/>
        </w:numPr>
      </w:pPr>
      <w:r>
        <w:rPr>
          <w:b/>
          <w:bCs/>
        </w:rPr>
        <w:t>PaO2/FiO2 ratio ≤250</w:t>
      </w:r>
    </w:p>
    <w:p w14:paraId="14F50382" w14:textId="77777777" w:rsidR="00925707" w:rsidRDefault="00000000">
      <w:pPr>
        <w:pStyle w:val="Compact"/>
        <w:numPr>
          <w:ilvl w:val="0"/>
          <w:numId w:val="180"/>
        </w:numPr>
      </w:pPr>
      <w:r>
        <w:rPr>
          <w:b/>
          <w:bCs/>
        </w:rPr>
        <w:t>Multilobar infiltrates</w:t>
      </w:r>
      <w:r>
        <w:t xml:space="preserve"> on chest X-ray</w:t>
      </w:r>
    </w:p>
    <w:p w14:paraId="16945524" w14:textId="77777777" w:rsidR="00925707" w:rsidRDefault="00000000">
      <w:pPr>
        <w:pStyle w:val="Compact"/>
        <w:numPr>
          <w:ilvl w:val="0"/>
          <w:numId w:val="180"/>
        </w:numPr>
      </w:pPr>
      <w:r>
        <w:rPr>
          <w:b/>
          <w:bCs/>
        </w:rPr>
        <w:t>Confusion or disoriented mental status</w:t>
      </w:r>
    </w:p>
    <w:p w14:paraId="5393016C" w14:textId="77777777" w:rsidR="00925707" w:rsidRDefault="00000000">
      <w:pPr>
        <w:pStyle w:val="Compact"/>
        <w:numPr>
          <w:ilvl w:val="0"/>
          <w:numId w:val="180"/>
        </w:numPr>
      </w:pPr>
      <w:r>
        <w:rPr>
          <w:b/>
          <w:bCs/>
        </w:rPr>
        <w:t>Uremia (BUN ≥20 mg/dL)</w:t>
      </w:r>
    </w:p>
    <w:p w14:paraId="49AA60AE" w14:textId="77777777" w:rsidR="00925707" w:rsidRDefault="00000000">
      <w:pPr>
        <w:pStyle w:val="Compact"/>
        <w:numPr>
          <w:ilvl w:val="0"/>
          <w:numId w:val="180"/>
        </w:numPr>
      </w:pPr>
      <w:r>
        <w:rPr>
          <w:b/>
          <w:bCs/>
        </w:rPr>
        <w:t>Leukopenia (WBC &lt;4,000 cells/μL)</w:t>
      </w:r>
    </w:p>
    <w:p w14:paraId="284BC1E3" w14:textId="77777777" w:rsidR="00925707" w:rsidRDefault="00000000">
      <w:pPr>
        <w:pStyle w:val="Compact"/>
        <w:numPr>
          <w:ilvl w:val="0"/>
          <w:numId w:val="180"/>
        </w:numPr>
      </w:pPr>
      <w:r>
        <w:rPr>
          <w:b/>
          <w:bCs/>
        </w:rPr>
        <w:t>Thrombocytopenia (platelets &lt;100,000 cells/μL)</w:t>
      </w:r>
    </w:p>
    <w:p w14:paraId="7D59F0A9" w14:textId="77777777" w:rsidR="00925707" w:rsidRDefault="00000000">
      <w:pPr>
        <w:pStyle w:val="Compact"/>
        <w:numPr>
          <w:ilvl w:val="0"/>
          <w:numId w:val="180"/>
        </w:numPr>
      </w:pPr>
      <w:r>
        <w:rPr>
          <w:b/>
          <w:bCs/>
        </w:rPr>
        <w:t>Hypothermia (&lt;36°C)</w:t>
      </w:r>
    </w:p>
    <w:p w14:paraId="7E72835E" w14:textId="77777777" w:rsidR="00925707" w:rsidRDefault="00000000">
      <w:pPr>
        <w:pStyle w:val="Compact"/>
        <w:numPr>
          <w:ilvl w:val="0"/>
          <w:numId w:val="180"/>
        </w:numPr>
      </w:pPr>
      <w:r>
        <w:rPr>
          <w:b/>
          <w:bCs/>
        </w:rPr>
        <w:t>Hypotensive shock</w:t>
      </w:r>
      <w:r>
        <w:t xml:space="preserve"> requiring vasopressors</w:t>
      </w:r>
    </w:p>
    <w:p w14:paraId="0A26B6A5" w14:textId="77777777" w:rsidR="00925707" w:rsidRDefault="00000000">
      <w:pPr>
        <w:pStyle w:val="Heading3"/>
      </w:pPr>
      <w:bookmarkStart w:id="269" w:name="major-criteria-icu-admission-required"/>
      <w:bookmarkEnd w:id="268"/>
      <w:r>
        <w:rPr>
          <w:rStyle w:val="SectionNumber"/>
        </w:rPr>
        <w:t>12.2.2</w:t>
      </w:r>
      <w:r>
        <w:tab/>
        <w:t>Major Criteria (ICU Admission Required)</w:t>
      </w:r>
    </w:p>
    <w:p w14:paraId="0A399769" w14:textId="77777777" w:rsidR="00925707" w:rsidRDefault="00000000">
      <w:pPr>
        <w:pStyle w:val="Compact"/>
        <w:numPr>
          <w:ilvl w:val="0"/>
          <w:numId w:val="181"/>
        </w:numPr>
      </w:pPr>
      <w:r>
        <w:rPr>
          <w:b/>
          <w:bCs/>
        </w:rPr>
        <w:t>Septic shock</w:t>
      </w:r>
      <w:r>
        <w:t xml:space="preserve"> with vasopressor requirement</w:t>
      </w:r>
    </w:p>
    <w:p w14:paraId="5E7244D9" w14:textId="77777777" w:rsidR="00925707" w:rsidRDefault="00000000">
      <w:pPr>
        <w:pStyle w:val="Compact"/>
        <w:numPr>
          <w:ilvl w:val="0"/>
          <w:numId w:val="181"/>
        </w:numPr>
      </w:pPr>
      <w:r>
        <w:rPr>
          <w:b/>
          <w:bCs/>
        </w:rPr>
        <w:t>Acute respiratory failure</w:t>
      </w:r>
      <w:r>
        <w:t xml:space="preserve"> requiring mechanical ventilation</w:t>
      </w:r>
    </w:p>
    <w:p w14:paraId="60C83164" w14:textId="77777777" w:rsidR="00925707" w:rsidRDefault="00000000">
      <w:pPr>
        <w:pStyle w:val="Heading3"/>
      </w:pPr>
      <w:bookmarkStart w:id="270" w:name="curb-65-score-3"/>
      <w:bookmarkEnd w:id="269"/>
      <w:r>
        <w:rPr>
          <w:rStyle w:val="SectionNumber"/>
        </w:rPr>
        <w:t>12.2.3</w:t>
      </w:r>
      <w:r>
        <w:tab/>
        <w:t>CURB-65 Score ≥3</w:t>
      </w:r>
    </w:p>
    <w:p w14:paraId="7B1BAD21" w14:textId="77777777" w:rsidR="00925707" w:rsidRDefault="00000000">
      <w:pPr>
        <w:pStyle w:val="Compact"/>
        <w:numPr>
          <w:ilvl w:val="0"/>
          <w:numId w:val="182"/>
        </w:numPr>
      </w:pPr>
      <w:r>
        <w:rPr>
          <w:b/>
          <w:bCs/>
        </w:rPr>
        <w:t>Confusion</w:t>
      </w:r>
    </w:p>
    <w:p w14:paraId="6FCDC917" w14:textId="77777777" w:rsidR="00925707" w:rsidRDefault="00000000">
      <w:pPr>
        <w:pStyle w:val="Compact"/>
        <w:numPr>
          <w:ilvl w:val="0"/>
          <w:numId w:val="182"/>
        </w:numPr>
      </w:pPr>
      <w:r>
        <w:rPr>
          <w:b/>
          <w:bCs/>
        </w:rPr>
        <w:lastRenderedPageBreak/>
        <w:t>Uremia (Cr &gt;1.1 mg/dL)</w:t>
      </w:r>
      <w:r>
        <w:br/>
      </w:r>
    </w:p>
    <w:p w14:paraId="44A86C2B" w14:textId="77777777" w:rsidR="00925707" w:rsidRDefault="00000000">
      <w:pPr>
        <w:pStyle w:val="Compact"/>
        <w:numPr>
          <w:ilvl w:val="0"/>
          <w:numId w:val="182"/>
        </w:numPr>
      </w:pPr>
      <w:r>
        <w:rPr>
          <w:b/>
          <w:bCs/>
        </w:rPr>
        <w:t>Respiratory rate ≥30/min</w:t>
      </w:r>
    </w:p>
    <w:p w14:paraId="0C4A8E5B" w14:textId="77777777" w:rsidR="00925707" w:rsidRDefault="00000000">
      <w:pPr>
        <w:pStyle w:val="Compact"/>
        <w:numPr>
          <w:ilvl w:val="0"/>
          <w:numId w:val="182"/>
        </w:numPr>
      </w:pPr>
      <w:r>
        <w:rPr>
          <w:b/>
          <w:bCs/>
        </w:rPr>
        <w:t>BP &lt;90 mmHg systolic or 60 mmHg diastolic</w:t>
      </w:r>
    </w:p>
    <w:p w14:paraId="2343FFA5" w14:textId="77777777" w:rsidR="00925707" w:rsidRDefault="00000000">
      <w:pPr>
        <w:pStyle w:val="Compact"/>
        <w:numPr>
          <w:ilvl w:val="0"/>
          <w:numId w:val="182"/>
        </w:numPr>
      </w:pPr>
      <w:r>
        <w:rPr>
          <w:b/>
          <w:bCs/>
        </w:rPr>
        <w:t>Age ≥65 years</w:t>
      </w:r>
    </w:p>
    <w:p w14:paraId="02B31478" w14:textId="77777777" w:rsidR="00925707" w:rsidRDefault="00000000">
      <w:r>
        <w:pict w14:anchorId="0FB9A121">
          <v:rect id="_x0000_i1080" style="width:0;height:1.5pt" o:hralign="center" o:hrstd="t" o:hr="t"/>
        </w:pict>
      </w:r>
    </w:p>
    <w:p w14:paraId="2B24E390" w14:textId="77777777" w:rsidR="00925707" w:rsidRDefault="00000000">
      <w:pPr>
        <w:pStyle w:val="Heading2"/>
      </w:pPr>
      <w:bookmarkStart w:id="271" w:name="icu-admission-criteria"/>
      <w:bookmarkEnd w:id="267"/>
      <w:bookmarkEnd w:id="270"/>
      <w:r>
        <w:rPr>
          <w:rStyle w:val="SectionNumber"/>
        </w:rPr>
        <w:t>12.3</w:t>
      </w:r>
      <w:r>
        <w:tab/>
        <w:t>7.2 ICU ADMISSION CRITERIA</w:t>
      </w:r>
    </w:p>
    <w:p w14:paraId="413AC5FC" w14:textId="77777777" w:rsidR="00925707" w:rsidRDefault="00000000">
      <w:pPr>
        <w:pStyle w:val="Heading3"/>
      </w:pPr>
      <w:bookmarkStart w:id="272" w:name="immediate-icu-transfer"/>
      <w:r>
        <w:rPr>
          <w:rStyle w:val="SectionNumber"/>
        </w:rPr>
        <w:t>12.3.1</w:t>
      </w:r>
      <w:r>
        <w:tab/>
        <w:t>Immediate ICU Transfer</w:t>
      </w:r>
    </w:p>
    <w:p w14:paraId="06CA27A5" w14:textId="77777777" w:rsidR="00925707" w:rsidRDefault="00000000">
      <w:pPr>
        <w:pStyle w:val="Compact"/>
        <w:numPr>
          <w:ilvl w:val="0"/>
          <w:numId w:val="183"/>
        </w:numPr>
      </w:pPr>
      <w:r>
        <w:rPr>
          <w:b/>
          <w:bCs/>
        </w:rPr>
        <w:t>Severe respiratory distress:</w:t>
      </w:r>
      <w:r>
        <w:t xml:space="preserve"> Respiratory rate &gt;35/min or PaO2/FiO2 &lt;150</w:t>
      </w:r>
    </w:p>
    <w:p w14:paraId="145FA947" w14:textId="77777777" w:rsidR="00925707" w:rsidRDefault="00000000">
      <w:pPr>
        <w:pStyle w:val="Compact"/>
        <w:numPr>
          <w:ilvl w:val="0"/>
          <w:numId w:val="183"/>
        </w:numPr>
      </w:pPr>
      <w:r>
        <w:rPr>
          <w:b/>
          <w:bCs/>
        </w:rPr>
        <w:t>Severe sepsis/septic shock:</w:t>
      </w:r>
      <w:r>
        <w:t xml:space="preserve"> Lactate &gt;36 mg/dL or requiring vasopressors</w:t>
      </w:r>
    </w:p>
    <w:p w14:paraId="34EDD572" w14:textId="77777777" w:rsidR="00925707" w:rsidRDefault="00000000">
      <w:pPr>
        <w:pStyle w:val="Compact"/>
        <w:numPr>
          <w:ilvl w:val="0"/>
          <w:numId w:val="183"/>
        </w:numPr>
      </w:pPr>
      <w:r>
        <w:rPr>
          <w:b/>
          <w:bCs/>
        </w:rPr>
        <w:t>Altered mental status:</w:t>
      </w:r>
      <w:r>
        <w:t xml:space="preserve"> Glasgow Coma Scale &lt;15 or new confusion</w:t>
      </w:r>
    </w:p>
    <w:p w14:paraId="23224949" w14:textId="77777777" w:rsidR="00925707" w:rsidRDefault="00000000">
      <w:pPr>
        <w:pStyle w:val="Compact"/>
        <w:numPr>
          <w:ilvl w:val="0"/>
          <w:numId w:val="183"/>
        </w:numPr>
      </w:pPr>
      <w:r>
        <w:rPr>
          <w:b/>
          <w:bCs/>
        </w:rPr>
        <w:t>Life-threatening arrhythmias:</w:t>
      </w:r>
      <w:r>
        <w:t xml:space="preserve"> Sustained VT/VF or complete heart block</w:t>
      </w:r>
    </w:p>
    <w:p w14:paraId="75624B4F" w14:textId="77777777" w:rsidR="00925707" w:rsidRDefault="00000000">
      <w:pPr>
        <w:pStyle w:val="Compact"/>
        <w:numPr>
          <w:ilvl w:val="0"/>
          <w:numId w:val="183"/>
        </w:numPr>
      </w:pPr>
      <w:r>
        <w:rPr>
          <w:b/>
          <w:bCs/>
        </w:rPr>
        <w:t>Massive hemoptysis:</w:t>
      </w:r>
      <w:r>
        <w:t xml:space="preserve"> &gt;400 mL/day</w:t>
      </w:r>
    </w:p>
    <w:p w14:paraId="56F01514" w14:textId="77777777" w:rsidR="00925707" w:rsidRDefault="00000000">
      <w:pPr>
        <w:pStyle w:val="Heading3"/>
      </w:pPr>
      <w:bookmarkStart w:id="273" w:name="progressive-deterioration"/>
      <w:bookmarkEnd w:id="272"/>
      <w:r>
        <w:rPr>
          <w:rStyle w:val="SectionNumber"/>
        </w:rPr>
        <w:t>12.3.2</w:t>
      </w:r>
      <w:r>
        <w:tab/>
        <w:t>Progressive Deterioration</w:t>
      </w:r>
    </w:p>
    <w:p w14:paraId="53657203" w14:textId="77777777" w:rsidR="00925707" w:rsidRDefault="00000000">
      <w:pPr>
        <w:pStyle w:val="Compact"/>
        <w:numPr>
          <w:ilvl w:val="0"/>
          <w:numId w:val="184"/>
        </w:numPr>
      </w:pPr>
      <w:r>
        <w:rPr>
          <w:b/>
          <w:bCs/>
        </w:rPr>
        <w:t>Worsening gas exchange:</w:t>
      </w:r>
      <w:r>
        <w:t xml:space="preserve"> Increased FiO2 requirement &gt;50%</w:t>
      </w:r>
    </w:p>
    <w:p w14:paraId="75D3BD72" w14:textId="77777777" w:rsidR="00925707" w:rsidRDefault="00000000">
      <w:pPr>
        <w:pStyle w:val="Compact"/>
        <w:numPr>
          <w:ilvl w:val="0"/>
          <w:numId w:val="184"/>
        </w:numPr>
      </w:pPr>
      <w:r>
        <w:rPr>
          <w:b/>
          <w:bCs/>
        </w:rPr>
        <w:t>Expanding infiltrates:</w:t>
      </w:r>
      <w:r>
        <w:t xml:space="preserve"> &gt;50% lung involvement or bilateral disease</w:t>
      </w:r>
    </w:p>
    <w:p w14:paraId="5717AEE1" w14:textId="77777777" w:rsidR="00925707" w:rsidRDefault="00000000">
      <w:pPr>
        <w:pStyle w:val="Compact"/>
        <w:numPr>
          <w:ilvl w:val="0"/>
          <w:numId w:val="184"/>
        </w:numPr>
      </w:pPr>
      <w:r>
        <w:t>** клини worsening organ dysfunction:** AKI, thrombocytopenia, altered liver function</w:t>
      </w:r>
    </w:p>
    <w:p w14:paraId="429CE04E" w14:textId="77777777" w:rsidR="00925707" w:rsidRDefault="00000000">
      <w:pPr>
        <w:pStyle w:val="Compact"/>
        <w:numPr>
          <w:ilvl w:val="0"/>
          <w:numId w:val="184"/>
        </w:numPr>
      </w:pPr>
      <w:r>
        <w:rPr>
          <w:b/>
          <w:bCs/>
        </w:rPr>
        <w:t>Persistent fever</w:t>
      </w:r>
      <w:r>
        <w:t xml:space="preserve"> despite appropriate antibiotics</w:t>
      </w:r>
    </w:p>
    <w:p w14:paraId="1755DFC3" w14:textId="77777777" w:rsidR="00925707" w:rsidRDefault="00000000">
      <w:pPr>
        <w:pStyle w:val="Compact"/>
        <w:numPr>
          <w:ilvl w:val="0"/>
          <w:numId w:val="184"/>
        </w:numPr>
      </w:pPr>
      <w:r>
        <w:rPr>
          <w:b/>
          <w:bCs/>
        </w:rPr>
        <w:t>Failure to improve</w:t>
      </w:r>
      <w:r>
        <w:t xml:space="preserve"> after 48 hours of therapy</w:t>
      </w:r>
    </w:p>
    <w:p w14:paraId="547603FF" w14:textId="77777777" w:rsidR="00925707" w:rsidRDefault="00000000">
      <w:r>
        <w:pict w14:anchorId="5F67362B">
          <v:rect id="_x0000_i1081" style="width:0;height:1.5pt" o:hralign="center" o:hrstd="t" o:hr="t"/>
        </w:pict>
      </w:r>
    </w:p>
    <w:p w14:paraId="4E842467" w14:textId="77777777" w:rsidR="00925707" w:rsidRDefault="00000000">
      <w:pPr>
        <w:pStyle w:val="Heading2"/>
      </w:pPr>
      <w:bookmarkStart w:id="274" w:name="X71ba482f165cf175d03ef9987bb58c95272d8c0"/>
      <w:bookmarkEnd w:id="271"/>
      <w:bookmarkEnd w:id="273"/>
      <w:r>
        <w:rPr>
          <w:rStyle w:val="SectionNumber"/>
        </w:rPr>
        <w:t>12.4</w:t>
      </w:r>
      <w:r>
        <w:tab/>
        <w:t>7.3 INITIAL RESUSCITATION AND SUPPORTIVE CARE</w:t>
      </w:r>
    </w:p>
    <w:p w14:paraId="3E756A4C" w14:textId="77777777" w:rsidR="00925707" w:rsidRDefault="00000000">
      <w:pPr>
        <w:pStyle w:val="Heading3"/>
      </w:pPr>
      <w:bookmarkStart w:id="275" w:name="abcde-approach-adapted-for-pneumonia"/>
      <w:r>
        <w:rPr>
          <w:rStyle w:val="SectionNumber"/>
        </w:rPr>
        <w:t>12.4.1</w:t>
      </w:r>
      <w:r>
        <w:tab/>
        <w:t>ABCDE Approach (Adapted for Pneumonia)</w:t>
      </w:r>
    </w:p>
    <w:p w14:paraId="397BA825" w14:textId="77777777" w:rsidR="00925707" w:rsidRDefault="00000000">
      <w:pPr>
        <w:pStyle w:val="Heading4"/>
      </w:pPr>
      <w:bookmarkStart w:id="276" w:name="airway-assessment"/>
      <w:r>
        <w:rPr>
          <w:rStyle w:val="SectionNumber"/>
        </w:rPr>
        <w:t>12.4.1.1</w:t>
      </w:r>
      <w:r>
        <w:tab/>
        <w:t>Airway Assessment</w:t>
      </w:r>
    </w:p>
    <w:p w14:paraId="57EE78AB" w14:textId="77777777" w:rsidR="00925707" w:rsidRDefault="00000000">
      <w:pPr>
        <w:pStyle w:val="Compact"/>
        <w:numPr>
          <w:ilvl w:val="0"/>
          <w:numId w:val="185"/>
        </w:numPr>
      </w:pPr>
      <w:r>
        <w:rPr>
          <w:b/>
          <w:bCs/>
        </w:rPr>
        <w:t>Patency evaluation:</w:t>
      </w:r>
      <w:r>
        <w:t xml:space="preserve"> Ensure airway clearance</w:t>
      </w:r>
    </w:p>
    <w:p w14:paraId="7298212B" w14:textId="77777777" w:rsidR="00925707" w:rsidRDefault="00000000">
      <w:pPr>
        <w:pStyle w:val="Compact"/>
        <w:numPr>
          <w:ilvl w:val="0"/>
          <w:numId w:val="185"/>
        </w:numPr>
      </w:pPr>
      <w:r>
        <w:rPr>
          <w:b/>
          <w:bCs/>
        </w:rPr>
        <w:t>Aspiration risk:</w:t>
      </w:r>
      <w:r>
        <w:t xml:space="preserve"> HOB elevation ≥30 degrees</w:t>
      </w:r>
    </w:p>
    <w:p w14:paraId="513D61C9" w14:textId="77777777" w:rsidR="00925707" w:rsidRDefault="00000000">
      <w:pPr>
        <w:pStyle w:val="Compact"/>
        <w:numPr>
          <w:ilvl w:val="0"/>
          <w:numId w:val="185"/>
        </w:numPr>
      </w:pPr>
      <w:r>
        <w:rPr>
          <w:b/>
          <w:bCs/>
        </w:rPr>
        <w:t>Secretion management:</w:t>
      </w:r>
      <w:r>
        <w:t xml:space="preserve"> Frequent suctioning, humidification</w:t>
      </w:r>
    </w:p>
    <w:p w14:paraId="3ADD3CE7" w14:textId="77777777" w:rsidR="00925707" w:rsidRDefault="00000000">
      <w:pPr>
        <w:pStyle w:val="Heading4"/>
      </w:pPr>
      <w:bookmarkStart w:id="277" w:name="breathing-support"/>
      <w:bookmarkEnd w:id="276"/>
      <w:r>
        <w:rPr>
          <w:rStyle w:val="SectionNumber"/>
        </w:rPr>
        <w:t>12.4.1.2</w:t>
      </w:r>
      <w:r>
        <w:tab/>
        <w:t>Breathing Support</w:t>
      </w:r>
    </w:p>
    <w:p w14:paraId="54763E70" w14:textId="77777777" w:rsidR="00925707" w:rsidRDefault="00000000">
      <w:pPr>
        <w:pStyle w:val="Compact"/>
        <w:numPr>
          <w:ilvl w:val="0"/>
          <w:numId w:val="186"/>
        </w:numPr>
      </w:pPr>
      <w:r>
        <w:rPr>
          <w:b/>
          <w:bCs/>
        </w:rPr>
        <w:t>Supplemental oxygen:</w:t>
      </w:r>
      <w:r>
        <w:t xml:space="preserve"> Target SpO2 92-96%</w:t>
      </w:r>
    </w:p>
    <w:p w14:paraId="57462454" w14:textId="77777777" w:rsidR="00925707" w:rsidRDefault="00000000">
      <w:pPr>
        <w:pStyle w:val="Compact"/>
        <w:numPr>
          <w:ilvl w:val="0"/>
          <w:numId w:val="186"/>
        </w:numPr>
      </w:pPr>
      <w:r>
        <w:rPr>
          <w:b/>
          <w:bCs/>
        </w:rPr>
        <w:t>High-flow nasal cannula:</w:t>
      </w:r>
      <w:r>
        <w:t xml:space="preserve"> Up to 60L/min with 100% FiO2</w:t>
      </w:r>
    </w:p>
    <w:p w14:paraId="38EC9BF5" w14:textId="77777777" w:rsidR="00925707" w:rsidRDefault="00000000">
      <w:pPr>
        <w:pStyle w:val="Compact"/>
        <w:numPr>
          <w:ilvl w:val="0"/>
          <w:numId w:val="186"/>
        </w:numPr>
      </w:pPr>
      <w:r>
        <w:rPr>
          <w:b/>
          <w:bCs/>
        </w:rPr>
        <w:t>Non-invasive ventilation:</w:t>
      </w:r>
      <w:r>
        <w:t xml:space="preserve"> BiPAP if pH ≥7.25 and no contraindications</w:t>
      </w:r>
    </w:p>
    <w:p w14:paraId="6827DFFE" w14:textId="77777777" w:rsidR="00925707" w:rsidRDefault="00000000">
      <w:pPr>
        <w:pStyle w:val="Compact"/>
        <w:numPr>
          <w:ilvl w:val="0"/>
          <w:numId w:val="186"/>
        </w:numPr>
      </w:pPr>
      <w:r>
        <w:rPr>
          <w:b/>
          <w:bCs/>
        </w:rPr>
        <w:t>Invasive ventilation:</w:t>
      </w:r>
      <w:r>
        <w:t xml:space="preserve"> Intubate if NIV failure or other indications</w:t>
      </w:r>
    </w:p>
    <w:p w14:paraId="5CC8F2E1" w14:textId="77777777" w:rsidR="00925707" w:rsidRDefault="00000000">
      <w:pPr>
        <w:pStyle w:val="Heading4"/>
      </w:pPr>
      <w:bookmarkStart w:id="278" w:name="circulation-stabilization"/>
      <w:bookmarkEnd w:id="277"/>
      <w:r>
        <w:rPr>
          <w:rStyle w:val="SectionNumber"/>
        </w:rPr>
        <w:t>12.4.1.3</w:t>
      </w:r>
      <w:r>
        <w:tab/>
        <w:t>Circulation Stabilization</w:t>
      </w:r>
    </w:p>
    <w:p w14:paraId="241A9940" w14:textId="77777777" w:rsidR="00925707" w:rsidRDefault="00000000">
      <w:pPr>
        <w:pStyle w:val="Compact"/>
        <w:numPr>
          <w:ilvl w:val="0"/>
          <w:numId w:val="187"/>
        </w:numPr>
      </w:pPr>
      <w:r>
        <w:rPr>
          <w:b/>
          <w:bCs/>
        </w:rPr>
        <w:t>IV fluid bolus:</w:t>
      </w:r>
      <w:r>
        <w:t xml:space="preserve"> 30 mL/kg for hypotension</w:t>
      </w:r>
    </w:p>
    <w:p w14:paraId="2B75FB3A" w14:textId="77777777" w:rsidR="00925707" w:rsidRDefault="00000000">
      <w:pPr>
        <w:pStyle w:val="Compact"/>
        <w:numPr>
          <w:ilvl w:val="0"/>
          <w:numId w:val="187"/>
        </w:numPr>
      </w:pPr>
      <w:r>
        <w:rPr>
          <w:b/>
          <w:bCs/>
        </w:rPr>
        <w:t>Vasopressors:</w:t>
      </w:r>
      <w:r>
        <w:t xml:space="preserve"> Norepinephrine first-line (0.05-0.5 mcg/kg/min)</w:t>
      </w:r>
    </w:p>
    <w:p w14:paraId="6833A4C7" w14:textId="77777777" w:rsidR="00925707" w:rsidRDefault="00000000">
      <w:pPr>
        <w:pStyle w:val="Compact"/>
        <w:numPr>
          <w:ilvl w:val="0"/>
          <w:numId w:val="187"/>
        </w:numPr>
      </w:pPr>
      <w:r>
        <w:rPr>
          <w:b/>
          <w:bCs/>
        </w:rPr>
        <w:lastRenderedPageBreak/>
        <w:t>MAP target:</w:t>
      </w:r>
      <w:r>
        <w:t xml:space="preserve"> ≥65 mmHg for septic shock</w:t>
      </w:r>
    </w:p>
    <w:p w14:paraId="204555CA" w14:textId="77777777" w:rsidR="00925707" w:rsidRDefault="00000000">
      <w:pPr>
        <w:pStyle w:val="Compact"/>
        <w:numPr>
          <w:ilvl w:val="0"/>
          <w:numId w:val="187"/>
        </w:numPr>
      </w:pPr>
      <w:r>
        <w:rPr>
          <w:b/>
          <w:bCs/>
        </w:rPr>
        <w:t>Central venous access:</w:t>
      </w:r>
      <w:r>
        <w:t xml:space="preserve"> For vasopressor administration</w:t>
      </w:r>
    </w:p>
    <w:p w14:paraId="1EF8E4A7" w14:textId="77777777" w:rsidR="00925707" w:rsidRDefault="00000000">
      <w:pPr>
        <w:pStyle w:val="Heading4"/>
      </w:pPr>
      <w:bookmarkStart w:id="279" w:name="neurological-assessment-confusion"/>
      <w:bookmarkEnd w:id="278"/>
      <w:r>
        <w:rPr>
          <w:rStyle w:val="SectionNumber"/>
        </w:rPr>
        <w:t>12.4.1.4</w:t>
      </w:r>
      <w:r>
        <w:tab/>
        <w:t>Neurological Assessment (Confusion)</w:t>
      </w:r>
    </w:p>
    <w:p w14:paraId="4D688BF8" w14:textId="77777777" w:rsidR="00925707" w:rsidRDefault="00000000">
      <w:pPr>
        <w:pStyle w:val="Compact"/>
        <w:numPr>
          <w:ilvl w:val="0"/>
          <w:numId w:val="188"/>
        </w:numPr>
      </w:pPr>
      <w:r>
        <w:rPr>
          <w:b/>
          <w:bCs/>
        </w:rPr>
        <w:t>Delirium evaluation:</w:t>
      </w:r>
      <w:r>
        <w:t xml:space="preserve"> CAM-ICU assessment</w:t>
      </w:r>
    </w:p>
    <w:p w14:paraId="3ECE96DD" w14:textId="77777777" w:rsidR="00925707" w:rsidRDefault="00000000">
      <w:pPr>
        <w:pStyle w:val="Compact"/>
        <w:numPr>
          <w:ilvl w:val="0"/>
          <w:numId w:val="188"/>
        </w:numPr>
      </w:pPr>
      <w:r>
        <w:rPr>
          <w:b/>
          <w:bCs/>
        </w:rPr>
        <w:t>Sedation minimization:</w:t>
      </w:r>
      <w:r>
        <w:t xml:space="preserve"> Daily sedation interruption</w:t>
      </w:r>
    </w:p>
    <w:p w14:paraId="167E7A19" w14:textId="77777777" w:rsidR="00925707" w:rsidRDefault="00000000">
      <w:pPr>
        <w:pStyle w:val="Compact"/>
        <w:numPr>
          <w:ilvl w:val="0"/>
          <w:numId w:val="188"/>
        </w:numPr>
      </w:pPr>
      <w:r>
        <w:rPr>
          <w:b/>
          <w:bCs/>
        </w:rPr>
        <w:t>Analgesia:</w:t>
      </w:r>
      <w:r>
        <w:t xml:space="preserve"> Opioids + benzodiazepines for pain/agitation</w:t>
      </w:r>
    </w:p>
    <w:p w14:paraId="0D1ED472" w14:textId="77777777" w:rsidR="00925707" w:rsidRDefault="00000000">
      <w:pPr>
        <w:pStyle w:val="Heading4"/>
      </w:pPr>
      <w:bookmarkStart w:id="280" w:name="everything-examination"/>
      <w:bookmarkEnd w:id="279"/>
      <w:r>
        <w:rPr>
          <w:rStyle w:val="SectionNumber"/>
        </w:rPr>
        <w:t>12.4.1.5</w:t>
      </w:r>
      <w:r>
        <w:tab/>
        <w:t>Everything Examination</w:t>
      </w:r>
    </w:p>
    <w:p w14:paraId="72C8D834" w14:textId="77777777" w:rsidR="00925707" w:rsidRDefault="00000000">
      <w:pPr>
        <w:pStyle w:val="Compact"/>
        <w:numPr>
          <w:ilvl w:val="0"/>
          <w:numId w:val="189"/>
        </w:numPr>
      </w:pPr>
      <w:r>
        <w:rPr>
          <w:b/>
          <w:bCs/>
        </w:rPr>
        <w:t>Enteral feeding:</w:t>
      </w:r>
      <w:r>
        <w:t xml:space="preserve"> Start early if hemodynamically stable</w:t>
      </w:r>
    </w:p>
    <w:p w14:paraId="1E1B24F9" w14:textId="77777777" w:rsidR="00925707" w:rsidRDefault="00000000">
      <w:pPr>
        <w:pStyle w:val="Compact"/>
        <w:numPr>
          <w:ilvl w:val="0"/>
          <w:numId w:val="189"/>
        </w:numPr>
      </w:pPr>
      <w:r>
        <w:rPr>
          <w:b/>
          <w:bCs/>
        </w:rPr>
        <w:t>DVT prophylaxis:</w:t>
      </w:r>
      <w:r>
        <w:t xml:space="preserve"> Enoxaparin or heparin</w:t>
      </w:r>
    </w:p>
    <w:p w14:paraId="12663575" w14:textId="77777777" w:rsidR="00925707" w:rsidRDefault="00000000">
      <w:pPr>
        <w:pStyle w:val="Compact"/>
        <w:numPr>
          <w:ilvl w:val="0"/>
          <w:numId w:val="189"/>
        </w:numPr>
      </w:pPr>
      <w:r>
        <w:rPr>
          <w:b/>
          <w:bCs/>
        </w:rPr>
        <w:t>Stress ulcer prevention:</w:t>
      </w:r>
      <w:r>
        <w:t xml:space="preserve"> PPI for high-risk patients</w:t>
      </w:r>
    </w:p>
    <w:p w14:paraId="761D8A8A" w14:textId="77777777" w:rsidR="00925707" w:rsidRDefault="00000000">
      <w:r>
        <w:pict w14:anchorId="1595FEE4">
          <v:rect id="_x0000_i1082" style="width:0;height:1.5pt" o:hralign="center" o:hrstd="t" o:hr="t"/>
        </w:pict>
      </w:r>
    </w:p>
    <w:p w14:paraId="6658C372" w14:textId="77777777" w:rsidR="00925707" w:rsidRDefault="00000000">
      <w:pPr>
        <w:pStyle w:val="Heading2"/>
      </w:pPr>
      <w:bookmarkStart w:id="281" w:name="mechanical-ventilation-strategies"/>
      <w:bookmarkEnd w:id="274"/>
      <w:bookmarkEnd w:id="275"/>
      <w:bookmarkEnd w:id="280"/>
      <w:r>
        <w:rPr>
          <w:rStyle w:val="SectionNumber"/>
        </w:rPr>
        <w:t>12.5</w:t>
      </w:r>
      <w:r>
        <w:tab/>
        <w:t>7.4 MECHANICAL VENTILATION STRATEGIES</w:t>
      </w:r>
    </w:p>
    <w:p w14:paraId="764EDB3B" w14:textId="77777777" w:rsidR="00925707" w:rsidRDefault="00000000">
      <w:pPr>
        <w:pStyle w:val="Heading3"/>
      </w:pPr>
      <w:bookmarkStart w:id="282" w:name="indications-for-intubation"/>
      <w:r>
        <w:rPr>
          <w:rStyle w:val="SectionNumber"/>
        </w:rPr>
        <w:t>12.5.1</w:t>
      </w:r>
      <w:r>
        <w:tab/>
        <w:t>Indications for Intubation</w:t>
      </w:r>
    </w:p>
    <w:p w14:paraId="4A3D5913" w14:textId="77777777" w:rsidR="00925707" w:rsidRDefault="00000000">
      <w:pPr>
        <w:pStyle w:val="Compact"/>
        <w:numPr>
          <w:ilvl w:val="0"/>
          <w:numId w:val="190"/>
        </w:numPr>
      </w:pPr>
      <w:r>
        <w:rPr>
          <w:b/>
          <w:bCs/>
        </w:rPr>
        <w:t>Acute respiratory failure:</w:t>
      </w:r>
      <w:r>
        <w:t xml:space="preserve"> PaO2/FiO2 &lt;150 with FiO2 &gt;50%</w:t>
      </w:r>
    </w:p>
    <w:p w14:paraId="2E8F0472" w14:textId="77777777" w:rsidR="00925707" w:rsidRDefault="00000000">
      <w:pPr>
        <w:pStyle w:val="Compact"/>
        <w:numPr>
          <w:ilvl w:val="0"/>
          <w:numId w:val="190"/>
        </w:numPr>
      </w:pPr>
      <w:r>
        <w:rPr>
          <w:b/>
          <w:bCs/>
        </w:rPr>
        <w:t>Respiratory acidosis:</w:t>
      </w:r>
      <w:r>
        <w:t xml:space="preserve"> pH &lt;7.25 with rising PaCO2</w:t>
      </w:r>
    </w:p>
    <w:p w14:paraId="3FAA5B63" w14:textId="77777777" w:rsidR="00925707" w:rsidRDefault="00000000">
      <w:pPr>
        <w:pStyle w:val="Compact"/>
        <w:numPr>
          <w:ilvl w:val="0"/>
          <w:numId w:val="190"/>
        </w:numPr>
      </w:pPr>
      <w:r>
        <w:rPr>
          <w:b/>
          <w:bCs/>
        </w:rPr>
        <w:t>Work of breathing:</w:t>
      </w:r>
      <w:r>
        <w:t xml:space="preserve"> Severe dyspnea despite maximal support</w:t>
      </w:r>
    </w:p>
    <w:p w14:paraId="0580B3DE" w14:textId="77777777" w:rsidR="00925707" w:rsidRDefault="00000000">
      <w:pPr>
        <w:pStyle w:val="Compact"/>
        <w:numPr>
          <w:ilvl w:val="0"/>
          <w:numId w:val="190"/>
        </w:numPr>
      </w:pPr>
      <w:r>
        <w:rPr>
          <w:b/>
          <w:bCs/>
        </w:rPr>
        <w:t>Airway protection:</w:t>
      </w:r>
      <w:r>
        <w:t xml:space="preserve"> Impaired consciousness GCS &lt;8</w:t>
      </w:r>
    </w:p>
    <w:p w14:paraId="35810964" w14:textId="77777777" w:rsidR="00925707" w:rsidRDefault="00000000">
      <w:pPr>
        <w:pStyle w:val="Compact"/>
        <w:numPr>
          <w:ilvl w:val="0"/>
          <w:numId w:val="190"/>
        </w:numPr>
      </w:pPr>
      <w:r>
        <w:rPr>
          <w:b/>
          <w:bCs/>
        </w:rPr>
        <w:t>Large secretions:</w:t>
      </w:r>
      <w:r>
        <w:t xml:space="preserve"> Inability to clear respiratory tract</w:t>
      </w:r>
    </w:p>
    <w:p w14:paraId="32520E95" w14:textId="77777777" w:rsidR="00925707" w:rsidRDefault="00000000">
      <w:pPr>
        <w:pStyle w:val="Heading3"/>
      </w:pPr>
      <w:bookmarkStart w:id="283" w:name="ventilator-settings-and-modes"/>
      <w:bookmarkEnd w:id="282"/>
      <w:r>
        <w:rPr>
          <w:rStyle w:val="SectionNumber"/>
        </w:rPr>
        <w:t>12.5.2</w:t>
      </w:r>
      <w:r>
        <w:tab/>
        <w:t>Ventilator Settings and Modes</w:t>
      </w:r>
    </w:p>
    <w:p w14:paraId="11062806" w14:textId="77777777" w:rsidR="00925707" w:rsidRDefault="00000000">
      <w:pPr>
        <w:pStyle w:val="Heading4"/>
      </w:pPr>
      <w:bookmarkStart w:id="284" w:name="assist-control-ac-mode"/>
      <w:r>
        <w:rPr>
          <w:rStyle w:val="SectionNumber"/>
        </w:rPr>
        <w:t>12.5.2.1</w:t>
      </w:r>
      <w:r>
        <w:tab/>
        <w:t>Assist Control (AC) Mode</w:t>
      </w:r>
    </w:p>
    <w:p w14:paraId="343A2301" w14:textId="77777777" w:rsidR="00925707" w:rsidRDefault="00000000">
      <w:pPr>
        <w:pStyle w:val="Compact"/>
        <w:numPr>
          <w:ilvl w:val="0"/>
          <w:numId w:val="191"/>
        </w:numPr>
      </w:pPr>
      <w:r>
        <w:rPr>
          <w:b/>
          <w:bCs/>
        </w:rPr>
        <w:t>Breath rate:</w:t>
      </w:r>
      <w:r>
        <w:t xml:space="preserve"> Set 12-16/min, allow patient-triggered breaths</w:t>
      </w:r>
    </w:p>
    <w:p w14:paraId="355DB960" w14:textId="77777777" w:rsidR="00925707" w:rsidRDefault="00000000">
      <w:pPr>
        <w:pStyle w:val="Compact"/>
        <w:numPr>
          <w:ilvl w:val="0"/>
          <w:numId w:val="191"/>
        </w:numPr>
      </w:pPr>
      <w:r>
        <w:rPr>
          <w:b/>
          <w:bCs/>
        </w:rPr>
        <w:t>Tidal volume:</w:t>
      </w:r>
      <w:r>
        <w:t xml:space="preserve"> 6-8 mL/kg predicted body weight</w:t>
      </w:r>
    </w:p>
    <w:p w14:paraId="679D73CF" w14:textId="77777777" w:rsidR="00925707" w:rsidRDefault="00000000">
      <w:pPr>
        <w:pStyle w:val="Compact"/>
        <w:numPr>
          <w:ilvl w:val="0"/>
          <w:numId w:val="191"/>
        </w:numPr>
      </w:pPr>
      <w:r>
        <w:rPr>
          <w:b/>
          <w:bCs/>
        </w:rPr>
        <w:t>PEEP:</w:t>
      </w:r>
      <w:r>
        <w:t xml:space="preserve"> Start 5-8 cm H2O to prevent atelectasis</w:t>
      </w:r>
    </w:p>
    <w:p w14:paraId="1E70C789" w14:textId="77777777" w:rsidR="00925707" w:rsidRDefault="00000000">
      <w:pPr>
        <w:pStyle w:val="Compact"/>
        <w:numPr>
          <w:ilvl w:val="0"/>
          <w:numId w:val="191"/>
        </w:numPr>
      </w:pPr>
      <w:r>
        <w:rPr>
          <w:b/>
          <w:bCs/>
        </w:rPr>
        <w:t>FiO2:</w:t>
      </w:r>
      <w:r>
        <w:t xml:space="preserve"> 100% initially, titrate to SpO2 &gt;92%</w:t>
      </w:r>
    </w:p>
    <w:p w14:paraId="67A3857E" w14:textId="77777777" w:rsidR="00925707" w:rsidRDefault="00000000">
      <w:pPr>
        <w:pStyle w:val="Heading4"/>
      </w:pPr>
      <w:bookmarkStart w:id="285" w:name="volume-control-vs-pressure-control"/>
      <w:bookmarkEnd w:id="284"/>
      <w:r>
        <w:rPr>
          <w:rStyle w:val="SectionNumber"/>
        </w:rPr>
        <w:t>12.5.2.2</w:t>
      </w:r>
      <w:r>
        <w:tab/>
        <w:t>Volume Control vs Pressure Control</w:t>
      </w:r>
    </w:p>
    <w:p w14:paraId="074531DB" w14:textId="77777777" w:rsidR="00925707" w:rsidRDefault="00000000">
      <w:pPr>
        <w:pStyle w:val="Compact"/>
        <w:numPr>
          <w:ilvl w:val="0"/>
          <w:numId w:val="192"/>
        </w:numPr>
      </w:pPr>
      <w:r>
        <w:rPr>
          <w:b/>
          <w:bCs/>
        </w:rPr>
        <w:t>Volume Control:</w:t>
      </w:r>
      <w:r>
        <w:t xml:space="preserve"> Used in ARDS (lung protective strategy)</w:t>
      </w:r>
    </w:p>
    <w:p w14:paraId="04965470" w14:textId="77777777" w:rsidR="00925707" w:rsidRDefault="00000000">
      <w:pPr>
        <w:pStyle w:val="Compact"/>
        <w:numPr>
          <w:ilvl w:val="0"/>
          <w:numId w:val="192"/>
        </w:numPr>
      </w:pPr>
      <w:r>
        <w:rPr>
          <w:b/>
          <w:bCs/>
        </w:rPr>
        <w:t>Pressure Control:</w:t>
      </w:r>
      <w:r>
        <w:t xml:space="preserve"> Better when airways resistance high</w:t>
      </w:r>
    </w:p>
    <w:p w14:paraId="1631F0CE" w14:textId="77777777" w:rsidR="00925707" w:rsidRDefault="00000000">
      <w:pPr>
        <w:pStyle w:val="Compact"/>
        <w:numPr>
          <w:ilvl w:val="0"/>
          <w:numId w:val="192"/>
        </w:numPr>
      </w:pPr>
      <w:r>
        <w:rPr>
          <w:b/>
          <w:bCs/>
        </w:rPr>
        <w:t>Plateau Pressure (Pplat) &lt;30 cm H2O</w:t>
      </w:r>
    </w:p>
    <w:p w14:paraId="14EFD772" w14:textId="77777777" w:rsidR="00925707" w:rsidRDefault="00000000">
      <w:pPr>
        <w:pStyle w:val="Heading4"/>
      </w:pPr>
      <w:bookmarkStart w:id="286" w:name="weaning-strategies"/>
      <w:bookmarkEnd w:id="285"/>
      <w:r>
        <w:rPr>
          <w:rStyle w:val="SectionNumber"/>
        </w:rPr>
        <w:t>12.5.2.3</w:t>
      </w:r>
      <w:r>
        <w:tab/>
        <w:t>Weaning Strategies</w:t>
      </w:r>
    </w:p>
    <w:p w14:paraId="5028E444" w14:textId="77777777" w:rsidR="00925707" w:rsidRDefault="00000000">
      <w:pPr>
        <w:pStyle w:val="Compact"/>
        <w:numPr>
          <w:ilvl w:val="0"/>
          <w:numId w:val="193"/>
        </w:numPr>
      </w:pPr>
      <w:r>
        <w:rPr>
          <w:b/>
          <w:bCs/>
        </w:rPr>
        <w:t>Spontaneous Breathing Trial (SBT):</w:t>
      </w:r>
      <w:r>
        <w:t xml:space="preserve"> Daily assessment</w:t>
      </w:r>
    </w:p>
    <w:p w14:paraId="4BC9D2DA" w14:textId="77777777" w:rsidR="00925707" w:rsidRDefault="00000000">
      <w:pPr>
        <w:pStyle w:val="Compact"/>
        <w:numPr>
          <w:ilvl w:val="0"/>
          <w:numId w:val="193"/>
        </w:numPr>
      </w:pPr>
      <w:r>
        <w:rPr>
          <w:b/>
          <w:bCs/>
        </w:rPr>
        <w:t>Cuff leak test:</w:t>
      </w:r>
      <w:r>
        <w:t xml:space="preserve"> Before extubation</w:t>
      </w:r>
    </w:p>
    <w:p w14:paraId="18AAE058" w14:textId="77777777" w:rsidR="00925707" w:rsidRDefault="00000000">
      <w:pPr>
        <w:pStyle w:val="Compact"/>
        <w:numPr>
          <w:ilvl w:val="0"/>
          <w:numId w:val="193"/>
        </w:numPr>
      </w:pPr>
      <w:r>
        <w:rPr>
          <w:b/>
          <w:bCs/>
        </w:rPr>
        <w:t>Extubation criteria:</w:t>
      </w:r>
      <w:r>
        <w:t xml:space="preserve"> Adequate cough, minimal secretions</w:t>
      </w:r>
    </w:p>
    <w:p w14:paraId="6E6D6011" w14:textId="77777777" w:rsidR="00925707" w:rsidRDefault="00000000">
      <w:pPr>
        <w:pStyle w:val="Heading3"/>
      </w:pPr>
      <w:bookmarkStart w:id="287" w:name="ventilator-associated-complications"/>
      <w:bookmarkEnd w:id="283"/>
      <w:bookmarkEnd w:id="286"/>
      <w:r>
        <w:rPr>
          <w:rStyle w:val="SectionNumber"/>
        </w:rPr>
        <w:t>12.5.3</w:t>
      </w:r>
      <w:r>
        <w:tab/>
        <w:t>Ventilator-Associated Complications</w:t>
      </w:r>
    </w:p>
    <w:p w14:paraId="750B4CAE" w14:textId="77777777" w:rsidR="00925707" w:rsidRDefault="00000000">
      <w:pPr>
        <w:pStyle w:val="Compact"/>
        <w:numPr>
          <w:ilvl w:val="0"/>
          <w:numId w:val="194"/>
        </w:numPr>
      </w:pPr>
      <w:r>
        <w:rPr>
          <w:b/>
          <w:bCs/>
        </w:rPr>
        <w:t>Ventilator-Associated Pneumonia (VAP)</w:t>
      </w:r>
      <w:r>
        <w:t>: Prevent with bundle compliance</w:t>
      </w:r>
    </w:p>
    <w:p w14:paraId="4D89AD9D" w14:textId="77777777" w:rsidR="00925707" w:rsidRDefault="00000000">
      <w:pPr>
        <w:pStyle w:val="Compact"/>
        <w:numPr>
          <w:ilvl w:val="0"/>
          <w:numId w:val="194"/>
        </w:numPr>
      </w:pPr>
      <w:r>
        <w:rPr>
          <w:b/>
          <w:bCs/>
        </w:rPr>
        <w:t>ARDS</w:t>
      </w:r>
      <w:r>
        <w:t>: Low tidal volume ventilation</w:t>
      </w:r>
    </w:p>
    <w:p w14:paraId="35D64A5C" w14:textId="77777777" w:rsidR="00925707" w:rsidRDefault="00000000">
      <w:pPr>
        <w:pStyle w:val="Compact"/>
        <w:numPr>
          <w:ilvl w:val="0"/>
          <w:numId w:val="194"/>
        </w:numPr>
      </w:pPr>
      <w:r>
        <w:rPr>
          <w:b/>
          <w:bCs/>
        </w:rPr>
        <w:lastRenderedPageBreak/>
        <w:t>Pneumothorax/Barotrauma</w:t>
      </w:r>
      <w:r>
        <w:t>: Monitor for air leaks</w:t>
      </w:r>
    </w:p>
    <w:p w14:paraId="78EF7B98" w14:textId="77777777" w:rsidR="00925707" w:rsidRDefault="00000000">
      <w:pPr>
        <w:pStyle w:val="Compact"/>
        <w:numPr>
          <w:ilvl w:val="0"/>
          <w:numId w:val="194"/>
        </w:numPr>
      </w:pPr>
      <w:r>
        <w:rPr>
          <w:b/>
          <w:bCs/>
        </w:rPr>
        <w:t>Diaphragmatic dysfunction</w:t>
      </w:r>
      <w:r>
        <w:t>: Prolonged ventilation effects</w:t>
      </w:r>
    </w:p>
    <w:p w14:paraId="16655DB3" w14:textId="77777777" w:rsidR="00925707" w:rsidRDefault="00000000">
      <w:r>
        <w:pict w14:anchorId="3660408E">
          <v:rect id="_x0000_i1083" style="width:0;height:1.5pt" o:hralign="center" o:hrstd="t" o:hr="t"/>
        </w:pict>
      </w:r>
    </w:p>
    <w:p w14:paraId="49C849A9" w14:textId="77777777" w:rsidR="00925707" w:rsidRDefault="00000000">
      <w:pPr>
        <w:pStyle w:val="Heading2"/>
      </w:pPr>
      <w:bookmarkStart w:id="288" w:name="fluid-and-electrolyte-management"/>
      <w:bookmarkEnd w:id="281"/>
      <w:bookmarkEnd w:id="287"/>
      <w:r>
        <w:rPr>
          <w:rStyle w:val="SectionNumber"/>
        </w:rPr>
        <w:t>12.6</w:t>
      </w:r>
      <w:r>
        <w:tab/>
        <w:t>7.5 FLUID AND ELECTROLYTE MANAGEMENT</w:t>
      </w:r>
    </w:p>
    <w:p w14:paraId="23BEA3A0" w14:textId="77777777" w:rsidR="00925707" w:rsidRDefault="00000000">
      <w:pPr>
        <w:pStyle w:val="Heading3"/>
      </w:pPr>
      <w:bookmarkStart w:id="289" w:name="fluid-resuscitation-in-severe-pneumonia"/>
      <w:r>
        <w:rPr>
          <w:rStyle w:val="SectionNumber"/>
        </w:rPr>
        <w:t>12.6.1</w:t>
      </w:r>
      <w:r>
        <w:tab/>
        <w:t>Fluid Resuscitation in Severe Pneumonia</w:t>
      </w:r>
    </w:p>
    <w:p w14:paraId="6397F2AF" w14:textId="77777777" w:rsidR="00925707" w:rsidRDefault="00000000">
      <w:pPr>
        <w:pStyle w:val="Compact"/>
        <w:numPr>
          <w:ilvl w:val="0"/>
          <w:numId w:val="195"/>
        </w:numPr>
      </w:pPr>
      <w:r>
        <w:rPr>
          <w:b/>
          <w:bCs/>
        </w:rPr>
        <w:t xml:space="preserve">Initial assessment: </w:t>
      </w:r>
      <w:r>
        <w:t xml:space="preserve"> Check for fluid overload vs depletion</w:t>
      </w:r>
    </w:p>
    <w:p w14:paraId="5746214E" w14:textId="77777777" w:rsidR="00925707" w:rsidRDefault="00000000">
      <w:pPr>
        <w:pStyle w:val="Compact"/>
        <w:numPr>
          <w:ilvl w:val="0"/>
          <w:numId w:val="195"/>
        </w:numPr>
      </w:pPr>
      <w:r>
        <w:rPr>
          <w:b/>
          <w:bCs/>
        </w:rPr>
        <w:t>Septic shock:</w:t>
      </w:r>
      <w:r>
        <w:t xml:space="preserve"> Aggressive fluid resuscitation (30 mL/kg crystalloid)</w:t>
      </w:r>
    </w:p>
    <w:p w14:paraId="38787F3C" w14:textId="77777777" w:rsidR="00925707" w:rsidRDefault="00000000">
      <w:pPr>
        <w:pStyle w:val="Compact"/>
        <w:numPr>
          <w:ilvl w:val="0"/>
          <w:numId w:val="195"/>
        </w:numPr>
      </w:pPr>
      <w:r>
        <w:rPr>
          <w:b/>
          <w:bCs/>
        </w:rPr>
        <w:t>Vasodilatory shock:</w:t>
      </w:r>
      <w:r>
        <w:t xml:space="preserve"> Balanced crystalloid solutions</w:t>
      </w:r>
    </w:p>
    <w:p w14:paraId="01B5E8BB" w14:textId="77777777" w:rsidR="00925707" w:rsidRDefault="00000000">
      <w:pPr>
        <w:pStyle w:val="Compact"/>
        <w:numPr>
          <w:ilvl w:val="0"/>
          <w:numId w:val="195"/>
        </w:numPr>
      </w:pPr>
      <w:r>
        <w:rPr>
          <w:b/>
          <w:bCs/>
        </w:rPr>
        <w:t>Monitoring:</w:t>
      </w:r>
      <w:r>
        <w:t xml:space="preserve"> CVP, lactate clearance, urine output</w:t>
      </w:r>
    </w:p>
    <w:p w14:paraId="3AAE0FCC" w14:textId="77777777" w:rsidR="00925707" w:rsidRDefault="00000000">
      <w:pPr>
        <w:pStyle w:val="Heading3"/>
      </w:pPr>
      <w:bookmarkStart w:id="290" w:name="fluid-balance-strategy"/>
      <w:bookmarkEnd w:id="289"/>
      <w:r>
        <w:rPr>
          <w:rStyle w:val="SectionNumber"/>
        </w:rPr>
        <w:t>12.6.2</w:t>
      </w:r>
      <w:r>
        <w:tab/>
        <w:t>Fluid Balance Strategy</w:t>
      </w:r>
    </w:p>
    <w:p w14:paraId="42A0D1FD" w14:textId="77777777" w:rsidR="00925707" w:rsidRDefault="00000000">
      <w:pPr>
        <w:pStyle w:val="Compact"/>
        <w:numPr>
          <w:ilvl w:val="0"/>
          <w:numId w:val="196"/>
        </w:numPr>
      </w:pPr>
      <w:r>
        <w:rPr>
          <w:b/>
          <w:bCs/>
        </w:rPr>
        <w:t>Zero balance after resuscitation</w:t>
      </w:r>
    </w:p>
    <w:p w14:paraId="2EA4AF54" w14:textId="77777777" w:rsidR="00925707" w:rsidRDefault="00000000">
      <w:pPr>
        <w:pStyle w:val="Compact"/>
        <w:numPr>
          <w:ilvl w:val="0"/>
          <w:numId w:val="196"/>
        </w:numPr>
      </w:pPr>
      <w:r>
        <w:rPr>
          <w:b/>
          <w:bCs/>
        </w:rPr>
        <w:t>Strict intake/output monitoring</w:t>
      </w:r>
    </w:p>
    <w:p w14:paraId="7EE6E9E0" w14:textId="77777777" w:rsidR="00925707" w:rsidRDefault="00000000">
      <w:pPr>
        <w:pStyle w:val="Compact"/>
        <w:numPr>
          <w:ilvl w:val="0"/>
          <w:numId w:val="196"/>
        </w:numPr>
      </w:pPr>
      <w:r>
        <w:rPr>
          <w:b/>
          <w:bCs/>
        </w:rPr>
        <w:t>Daily weight measurements</w:t>
      </w:r>
    </w:p>
    <w:p w14:paraId="7BA737B3" w14:textId="77777777" w:rsidR="00925707" w:rsidRDefault="00000000">
      <w:pPr>
        <w:pStyle w:val="Compact"/>
        <w:numPr>
          <w:ilvl w:val="0"/>
          <w:numId w:val="196"/>
        </w:numPr>
      </w:pPr>
      <w:r>
        <w:rPr>
          <w:b/>
          <w:bCs/>
        </w:rPr>
        <w:t>Ultrasonography for volume assessment</w:t>
      </w:r>
      <w:r>
        <w:t xml:space="preserve"> (VExUS protocol)</w:t>
      </w:r>
    </w:p>
    <w:p w14:paraId="5910BBA5" w14:textId="77777777" w:rsidR="00925707" w:rsidRDefault="00000000">
      <w:pPr>
        <w:pStyle w:val="Heading3"/>
      </w:pPr>
      <w:bookmarkStart w:id="291" w:name="electrolyte-management"/>
      <w:bookmarkEnd w:id="290"/>
      <w:r>
        <w:rPr>
          <w:rStyle w:val="SectionNumber"/>
        </w:rPr>
        <w:t>12.6.3</w:t>
      </w:r>
      <w:r>
        <w:tab/>
        <w:t>Electrolyte Management</w:t>
      </w:r>
    </w:p>
    <w:p w14:paraId="71FB9F40" w14:textId="77777777" w:rsidR="00925707" w:rsidRDefault="00000000">
      <w:pPr>
        <w:pStyle w:val="Compact"/>
        <w:numPr>
          <w:ilvl w:val="0"/>
          <w:numId w:val="197"/>
        </w:numPr>
      </w:pPr>
      <w:r>
        <w:rPr>
          <w:b/>
          <w:bCs/>
        </w:rPr>
        <w:t>Hyponatremia in Legionella:</w:t>
      </w:r>
      <w:r>
        <w:t xml:space="preserve"> Fluid restriction, hypertonic saline</w:t>
      </w:r>
    </w:p>
    <w:p w14:paraId="5D19532F" w14:textId="77777777" w:rsidR="00925707" w:rsidRDefault="00000000">
      <w:pPr>
        <w:pStyle w:val="Compact"/>
        <w:numPr>
          <w:ilvl w:val="0"/>
          <w:numId w:val="197"/>
        </w:numPr>
      </w:pPr>
      <w:r>
        <w:rPr>
          <w:b/>
          <w:bCs/>
        </w:rPr>
        <w:t>Hypocalcemia:</w:t>
      </w:r>
      <w:r>
        <w:t xml:space="preserve"> Common in sepsis, supplement carefully</w:t>
      </w:r>
    </w:p>
    <w:p w14:paraId="2F991282" w14:textId="77777777" w:rsidR="00925707" w:rsidRDefault="00000000">
      <w:pPr>
        <w:pStyle w:val="Compact"/>
        <w:numPr>
          <w:ilvl w:val="0"/>
          <w:numId w:val="197"/>
        </w:numPr>
      </w:pPr>
      <w:r>
        <w:rPr>
          <w:b/>
          <w:bCs/>
        </w:rPr>
        <w:t>Hypophosphatemia:</w:t>
      </w:r>
      <w:r>
        <w:t xml:space="preserve"> May require replacement</w:t>
      </w:r>
    </w:p>
    <w:p w14:paraId="1E67D64D" w14:textId="77777777" w:rsidR="00925707" w:rsidRDefault="00000000">
      <w:pPr>
        <w:pStyle w:val="Compact"/>
        <w:numPr>
          <w:ilvl w:val="0"/>
          <w:numId w:val="197"/>
        </w:numPr>
      </w:pPr>
      <w:r>
        <w:rPr>
          <w:b/>
          <w:bCs/>
        </w:rPr>
        <w:t>ACD-associated hypocalcemia:</w:t>
      </w:r>
      <w:r>
        <w:t xml:space="preserve"> Monitor after blood transfusion</w:t>
      </w:r>
    </w:p>
    <w:p w14:paraId="10950FFB" w14:textId="77777777" w:rsidR="00925707" w:rsidRDefault="00000000">
      <w:r>
        <w:pict w14:anchorId="25994541">
          <v:rect id="_x0000_i1084" style="width:0;height:1.5pt" o:hralign="center" o:hrstd="t" o:hr="t"/>
        </w:pict>
      </w:r>
    </w:p>
    <w:p w14:paraId="4192D904" w14:textId="77777777" w:rsidR="00925707" w:rsidRDefault="00000000">
      <w:pPr>
        <w:pStyle w:val="Heading2"/>
      </w:pPr>
      <w:bookmarkStart w:id="292" w:name="complication-management"/>
      <w:bookmarkEnd w:id="288"/>
      <w:bookmarkEnd w:id="291"/>
      <w:r>
        <w:rPr>
          <w:rStyle w:val="SectionNumber"/>
        </w:rPr>
        <w:t>12.7</w:t>
      </w:r>
      <w:r>
        <w:tab/>
        <w:t>7.6 COMPLICATION MANAGEMENT</w:t>
      </w:r>
    </w:p>
    <w:p w14:paraId="399C3736" w14:textId="77777777" w:rsidR="00925707" w:rsidRDefault="00000000">
      <w:pPr>
        <w:pStyle w:val="Heading3"/>
      </w:pPr>
      <w:bookmarkStart w:id="293" w:name="parapneumonic-effusionempyema"/>
      <w:r>
        <w:rPr>
          <w:rStyle w:val="SectionNumber"/>
        </w:rPr>
        <w:t>12.7.1</w:t>
      </w:r>
      <w:r>
        <w:tab/>
        <w:t>Parapneumonic Effusion/Empyema</w:t>
      </w:r>
    </w:p>
    <w:p w14:paraId="38FED468" w14:textId="77777777" w:rsidR="00925707" w:rsidRDefault="00000000">
      <w:pPr>
        <w:pStyle w:val="Compact"/>
        <w:numPr>
          <w:ilvl w:val="0"/>
          <w:numId w:val="198"/>
        </w:numPr>
      </w:pPr>
      <w:r>
        <w:rPr>
          <w:b/>
          <w:bCs/>
        </w:rPr>
        <w:t>Thoracentesis:</w:t>
      </w:r>
      <w:r>
        <w:t xml:space="preserve"> For diagnostic and therapeutic drainage</w:t>
      </w:r>
    </w:p>
    <w:p w14:paraId="23275FB1" w14:textId="77777777" w:rsidR="00925707" w:rsidRDefault="00000000">
      <w:pPr>
        <w:pStyle w:val="Compact"/>
        <w:numPr>
          <w:ilvl w:val="0"/>
          <w:numId w:val="198"/>
        </w:numPr>
      </w:pPr>
      <w:r>
        <w:rPr>
          <w:b/>
          <w:bCs/>
        </w:rPr>
        <w:t>Chest tube placement:</w:t>
      </w:r>
      <w:r>
        <w:t xml:space="preserve"> If persistent drainage or air leak</w:t>
      </w:r>
    </w:p>
    <w:p w14:paraId="388ECED6" w14:textId="77777777" w:rsidR="00925707" w:rsidRDefault="00000000">
      <w:pPr>
        <w:pStyle w:val="Compact"/>
        <w:numPr>
          <w:ilvl w:val="0"/>
          <w:numId w:val="198"/>
        </w:numPr>
      </w:pPr>
      <w:r>
        <w:rPr>
          <w:b/>
          <w:bCs/>
        </w:rPr>
        <w:t>Fibrinolytics:</w:t>
      </w:r>
      <w:r>
        <w:t xml:space="preserve"> TPA + DNase for loculated effusions</w:t>
      </w:r>
    </w:p>
    <w:p w14:paraId="59A1B0CC" w14:textId="77777777" w:rsidR="00925707" w:rsidRDefault="00000000">
      <w:pPr>
        <w:pStyle w:val="Compact"/>
        <w:numPr>
          <w:ilvl w:val="0"/>
          <w:numId w:val="198"/>
        </w:numPr>
      </w:pPr>
      <w:r>
        <w:rPr>
          <w:b/>
          <w:bCs/>
        </w:rPr>
        <w:t>Surgical decortication:</w:t>
      </w:r>
      <w:r>
        <w:t xml:space="preserve"> If medical therapy fails</w:t>
      </w:r>
    </w:p>
    <w:p w14:paraId="2B085FC5" w14:textId="77777777" w:rsidR="00925707" w:rsidRDefault="00000000">
      <w:pPr>
        <w:pStyle w:val="Heading3"/>
      </w:pPr>
      <w:bookmarkStart w:id="294" w:name="lung-abscess-resolution"/>
      <w:bookmarkEnd w:id="293"/>
      <w:r>
        <w:rPr>
          <w:rStyle w:val="SectionNumber"/>
        </w:rPr>
        <w:t>12.7.2</w:t>
      </w:r>
      <w:r>
        <w:tab/>
        <w:t>Lung Abscess Resolution</w:t>
      </w:r>
    </w:p>
    <w:p w14:paraId="7B4EE45A" w14:textId="77777777" w:rsidR="00925707" w:rsidRDefault="00000000">
      <w:pPr>
        <w:pStyle w:val="Compact"/>
        <w:numPr>
          <w:ilvl w:val="0"/>
          <w:numId w:val="199"/>
        </w:numPr>
      </w:pPr>
      <w:r>
        <w:rPr>
          <w:b/>
          <w:bCs/>
        </w:rPr>
        <w:t>Positioning:</w:t>
      </w:r>
      <w:r>
        <w:t xml:space="preserve"> Good lung down to promote drainage</w:t>
      </w:r>
    </w:p>
    <w:p w14:paraId="1C9B3E18" w14:textId="77777777" w:rsidR="00925707" w:rsidRDefault="00000000">
      <w:pPr>
        <w:pStyle w:val="Compact"/>
        <w:numPr>
          <w:ilvl w:val="0"/>
          <w:numId w:val="199"/>
        </w:numPr>
      </w:pPr>
      <w:r>
        <w:rPr>
          <w:b/>
          <w:bCs/>
        </w:rPr>
        <w:t>Chest physiotherapy:</w:t>
      </w:r>
      <w:r>
        <w:t xml:space="preserve"> Postural drainage, percussion</w:t>
      </w:r>
    </w:p>
    <w:p w14:paraId="0AA9D9B1" w14:textId="77777777" w:rsidR="00925707" w:rsidRDefault="00000000">
      <w:pPr>
        <w:pStyle w:val="Compact"/>
        <w:numPr>
          <w:ilvl w:val="0"/>
          <w:numId w:val="199"/>
        </w:numPr>
      </w:pPr>
      <w:r>
        <w:rPr>
          <w:b/>
          <w:bCs/>
        </w:rPr>
        <w:t>Bronchodilators:</w:t>
      </w:r>
      <w:r>
        <w:t xml:space="preserve"> For associated wheezing</w:t>
      </w:r>
    </w:p>
    <w:p w14:paraId="31110CE8" w14:textId="77777777" w:rsidR="00925707" w:rsidRDefault="00000000">
      <w:pPr>
        <w:pStyle w:val="Compact"/>
        <w:numPr>
          <w:ilvl w:val="0"/>
          <w:numId w:val="199"/>
        </w:numPr>
      </w:pPr>
      <w:r>
        <w:rPr>
          <w:b/>
          <w:bCs/>
        </w:rPr>
        <w:t>Surgical intervention:</w:t>
      </w:r>
      <w:r>
        <w:t xml:space="preserve"> Rarely required unless enlarging</w:t>
      </w:r>
    </w:p>
    <w:p w14:paraId="7628DD32" w14:textId="77777777" w:rsidR="00925707" w:rsidRDefault="00000000">
      <w:pPr>
        <w:pStyle w:val="Heading3"/>
      </w:pPr>
      <w:bookmarkStart w:id="295" w:name="arrhythmic-complications"/>
      <w:bookmarkEnd w:id="294"/>
      <w:r>
        <w:rPr>
          <w:rStyle w:val="SectionNumber"/>
        </w:rPr>
        <w:t>12.7.3</w:t>
      </w:r>
      <w:r>
        <w:tab/>
        <w:t>Arrhythmic Complications</w:t>
      </w:r>
    </w:p>
    <w:p w14:paraId="18BABADB" w14:textId="77777777" w:rsidR="00925707" w:rsidRDefault="00000000">
      <w:pPr>
        <w:pStyle w:val="Compact"/>
        <w:numPr>
          <w:ilvl w:val="0"/>
          <w:numId w:val="200"/>
        </w:numPr>
      </w:pPr>
      <w:r>
        <w:rPr>
          <w:b/>
          <w:bCs/>
        </w:rPr>
        <w:t>Atrial fibrillation:</w:t>
      </w:r>
      <w:r>
        <w:t xml:space="preserve"> Rate control preferred over rhythm</w:t>
      </w:r>
    </w:p>
    <w:p w14:paraId="4E9F286B" w14:textId="77777777" w:rsidR="00925707" w:rsidRDefault="00000000">
      <w:pPr>
        <w:pStyle w:val="Compact"/>
        <w:numPr>
          <w:ilvl w:val="0"/>
          <w:numId w:val="200"/>
        </w:numPr>
      </w:pPr>
      <w:r>
        <w:rPr>
          <w:b/>
          <w:bCs/>
        </w:rPr>
        <w:lastRenderedPageBreak/>
        <w:t>QT prolongation:</w:t>
      </w:r>
      <w:r>
        <w:t xml:space="preserve"> avoid QT-extending drugs</w:t>
      </w:r>
    </w:p>
    <w:p w14:paraId="4ADE67F0" w14:textId="77777777" w:rsidR="00925707" w:rsidRDefault="00000000">
      <w:pPr>
        <w:pStyle w:val="Compact"/>
        <w:numPr>
          <w:ilvl w:val="0"/>
          <w:numId w:val="200"/>
        </w:numPr>
      </w:pPr>
      <w:r>
        <w:rPr>
          <w:b/>
          <w:bCs/>
        </w:rPr>
        <w:t>Cardiac monitoring:</w:t>
      </w:r>
      <w:r>
        <w:t xml:space="preserve"> Continuous telemetry</w:t>
      </w:r>
    </w:p>
    <w:p w14:paraId="51463E93" w14:textId="77777777" w:rsidR="00925707" w:rsidRDefault="00000000">
      <w:pPr>
        <w:pStyle w:val="Compact"/>
        <w:numPr>
          <w:ilvl w:val="0"/>
          <w:numId w:val="200"/>
        </w:numPr>
      </w:pPr>
      <w:r>
        <w:rPr>
          <w:b/>
          <w:bCs/>
        </w:rPr>
        <w:t>Electrolyte correction:</w:t>
      </w:r>
      <w:r>
        <w:t xml:space="preserve"> Mg, K, Ca optimization</w:t>
      </w:r>
    </w:p>
    <w:p w14:paraId="0EDB65D2" w14:textId="77777777" w:rsidR="00925707" w:rsidRDefault="00000000">
      <w:pPr>
        <w:pStyle w:val="Heading3"/>
      </w:pPr>
      <w:bookmarkStart w:id="296" w:name="renal-failure-management"/>
      <w:bookmarkEnd w:id="295"/>
      <w:r>
        <w:rPr>
          <w:rStyle w:val="SectionNumber"/>
        </w:rPr>
        <w:t>12.7.4</w:t>
      </w:r>
      <w:r>
        <w:tab/>
        <w:t>Renal Failure Management</w:t>
      </w:r>
    </w:p>
    <w:p w14:paraId="11DDE9A8" w14:textId="77777777" w:rsidR="00925707" w:rsidRDefault="00000000">
      <w:pPr>
        <w:pStyle w:val="Compact"/>
        <w:numPr>
          <w:ilvl w:val="0"/>
          <w:numId w:val="201"/>
        </w:numPr>
      </w:pPr>
      <w:r>
        <w:rPr>
          <w:b/>
          <w:bCs/>
        </w:rPr>
        <w:t>Acute renal failure:</w:t>
      </w:r>
      <w:r>
        <w:t xml:space="preserve"> Supportive care, avoid nephrotoxins</w:t>
      </w:r>
    </w:p>
    <w:p w14:paraId="095986A2" w14:textId="77777777" w:rsidR="00925707" w:rsidRDefault="00000000">
      <w:pPr>
        <w:pStyle w:val="Compact"/>
        <w:numPr>
          <w:ilvl w:val="0"/>
          <w:numId w:val="201"/>
        </w:numPr>
      </w:pPr>
      <w:r>
        <w:rPr>
          <w:b/>
          <w:bCs/>
        </w:rPr>
        <w:t>RRT indication:</w:t>
      </w:r>
      <w:r>
        <w:t xml:space="preserve"> Refractory hyperkalaemia, metabolic acidosis</w:t>
      </w:r>
    </w:p>
    <w:p w14:paraId="4A8EBBF5" w14:textId="77777777" w:rsidR="00925707" w:rsidRDefault="00000000">
      <w:pPr>
        <w:pStyle w:val="Compact"/>
        <w:numPr>
          <w:ilvl w:val="0"/>
          <w:numId w:val="201"/>
        </w:numPr>
      </w:pPr>
      <w:r>
        <w:rPr>
          <w:b/>
          <w:bCs/>
        </w:rPr>
        <w:t>Antibiotic dose adjustment:</w:t>
      </w:r>
      <w:r>
        <w:t xml:space="preserve"> Based on renal function</w:t>
      </w:r>
    </w:p>
    <w:p w14:paraId="60CD8E4D" w14:textId="77777777" w:rsidR="00925707" w:rsidRDefault="00000000">
      <w:pPr>
        <w:pStyle w:val="Compact"/>
        <w:numPr>
          <w:ilvl w:val="0"/>
          <w:numId w:val="201"/>
        </w:numPr>
      </w:pPr>
      <w:r>
        <w:rPr>
          <w:b/>
          <w:bCs/>
        </w:rPr>
        <w:t>Fluid balance:</w:t>
      </w:r>
      <w:r>
        <w:t xml:space="preserve"> Careful management</w:t>
      </w:r>
    </w:p>
    <w:p w14:paraId="48D91A2E" w14:textId="77777777" w:rsidR="00925707" w:rsidRDefault="00000000">
      <w:r>
        <w:pict w14:anchorId="040294E6">
          <v:rect id="_x0000_i1085" style="width:0;height:1.5pt" o:hralign="center" o:hrstd="t" o:hr="t"/>
        </w:pict>
      </w:r>
    </w:p>
    <w:p w14:paraId="4BCE3A5D" w14:textId="77777777" w:rsidR="00925707" w:rsidRDefault="00000000">
      <w:pPr>
        <w:pStyle w:val="Heading2"/>
      </w:pPr>
      <w:bookmarkStart w:id="297" w:name="monitoring-and-prognostic-indicators"/>
      <w:bookmarkEnd w:id="292"/>
      <w:bookmarkEnd w:id="296"/>
      <w:r>
        <w:rPr>
          <w:rStyle w:val="SectionNumber"/>
        </w:rPr>
        <w:t>12.8</w:t>
      </w:r>
      <w:r>
        <w:tab/>
        <w:t>7.7 MONITORING AND PROGNOSTIC INDICATORS</w:t>
      </w:r>
    </w:p>
    <w:p w14:paraId="41A1F1F4" w14:textId="77777777" w:rsidR="00925707" w:rsidRDefault="00000000">
      <w:pPr>
        <w:pStyle w:val="Heading3"/>
      </w:pPr>
      <w:bookmarkStart w:id="298" w:name="daily-assessment-parameters"/>
      <w:r>
        <w:rPr>
          <w:rStyle w:val="SectionNumber"/>
        </w:rPr>
        <w:t>12.8.1</w:t>
      </w:r>
      <w:r>
        <w:tab/>
        <w:t>Daily Assessment Parameters</w:t>
      </w:r>
    </w:p>
    <w:p w14:paraId="7CCBF441" w14:textId="77777777" w:rsidR="00925707" w:rsidRDefault="00000000">
      <w:pPr>
        <w:pStyle w:val="Compact"/>
        <w:numPr>
          <w:ilvl w:val="0"/>
          <w:numId w:val="202"/>
        </w:numPr>
      </w:pPr>
      <w:r>
        <w:rPr>
          <w:b/>
          <w:bCs/>
        </w:rPr>
        <w:t>Vital signs:</w:t>
      </w:r>
      <w:r>
        <w:t xml:space="preserve"> HR, BP, RR, T, SpO2 hourly initially</w:t>
      </w:r>
    </w:p>
    <w:p w14:paraId="376660EB" w14:textId="77777777" w:rsidR="00925707" w:rsidRDefault="00000000">
      <w:pPr>
        <w:pStyle w:val="Compact"/>
        <w:numPr>
          <w:ilvl w:val="0"/>
          <w:numId w:val="202"/>
        </w:numPr>
      </w:pPr>
      <w:r>
        <w:rPr>
          <w:b/>
          <w:bCs/>
        </w:rPr>
        <w:t>Fluid balance:</w:t>
      </w:r>
      <w:r>
        <w:t xml:space="preserve"> Intake/output, daily weights</w:t>
      </w:r>
    </w:p>
    <w:p w14:paraId="6DA0E239" w14:textId="77777777" w:rsidR="00925707" w:rsidRDefault="00000000">
      <w:pPr>
        <w:pStyle w:val="Compact"/>
        <w:numPr>
          <w:ilvl w:val="0"/>
          <w:numId w:val="202"/>
        </w:numPr>
      </w:pPr>
      <w:r>
        <w:rPr>
          <w:b/>
          <w:bCs/>
        </w:rPr>
        <w:t>Laboratory tests:</w:t>
      </w:r>
      <w:r>
        <w:t xml:space="preserve"> CBC, CRP, PCT, ABG, electrolytes</w:t>
      </w:r>
    </w:p>
    <w:p w14:paraId="50139027" w14:textId="77777777" w:rsidR="00925707" w:rsidRDefault="00000000">
      <w:pPr>
        <w:pStyle w:val="Compact"/>
        <w:numPr>
          <w:ilvl w:val="0"/>
          <w:numId w:val="202"/>
        </w:numPr>
      </w:pPr>
      <w:r>
        <w:rPr>
          <w:b/>
          <w:bCs/>
        </w:rPr>
        <w:t>Chest imaging:</w:t>
      </w:r>
      <w:r>
        <w:t xml:space="preserve"> Progress assessment every 48-72 hours</w:t>
      </w:r>
    </w:p>
    <w:p w14:paraId="198E144B" w14:textId="77777777" w:rsidR="00925707" w:rsidRDefault="00000000">
      <w:pPr>
        <w:pStyle w:val="Heading3"/>
      </w:pPr>
      <w:bookmarkStart w:id="299" w:name="X29d70c5466d6057fd2cfe5eeddb6cc847b36f3f"/>
      <w:bookmarkEnd w:id="298"/>
      <w:r>
        <w:rPr>
          <w:rStyle w:val="SectionNumber"/>
        </w:rPr>
        <w:t>12.8.2</w:t>
      </w:r>
      <w:r>
        <w:tab/>
        <w:t>Clinical Improvement Criteria (Clinical Pulmonary Infection Score)</w:t>
      </w:r>
    </w:p>
    <w:p w14:paraId="7AAD38D7" w14:textId="77777777" w:rsidR="00925707" w:rsidRDefault="00000000">
      <w:pPr>
        <w:pStyle w:val="Compact"/>
        <w:numPr>
          <w:ilvl w:val="0"/>
          <w:numId w:val="203"/>
        </w:numPr>
      </w:pPr>
      <w:r>
        <w:rPr>
          <w:b/>
          <w:bCs/>
        </w:rPr>
        <w:t>Temperature normalization</w:t>
      </w:r>
    </w:p>
    <w:p w14:paraId="626A87C4" w14:textId="77777777" w:rsidR="00925707" w:rsidRDefault="00000000">
      <w:pPr>
        <w:pStyle w:val="Compact"/>
        <w:numPr>
          <w:ilvl w:val="0"/>
          <w:numId w:val="203"/>
        </w:numPr>
      </w:pPr>
      <w:r>
        <w:rPr>
          <w:b/>
          <w:bCs/>
        </w:rPr>
        <w:t>Leukocyte count decrease</w:t>
      </w:r>
    </w:p>
    <w:p w14:paraId="2BE74731" w14:textId="77777777" w:rsidR="00925707" w:rsidRDefault="00000000">
      <w:pPr>
        <w:pStyle w:val="Compact"/>
        <w:numPr>
          <w:ilvl w:val="0"/>
          <w:numId w:val="203"/>
        </w:numPr>
      </w:pPr>
      <w:r>
        <w:rPr>
          <w:b/>
          <w:bCs/>
        </w:rPr>
        <w:t>Oxygenation improvement</w:t>
      </w:r>
    </w:p>
    <w:p w14:paraId="62A2E63C" w14:textId="77777777" w:rsidR="00925707" w:rsidRDefault="00000000">
      <w:pPr>
        <w:pStyle w:val="Compact"/>
        <w:numPr>
          <w:ilvl w:val="0"/>
          <w:numId w:val="203"/>
        </w:numPr>
      </w:pPr>
      <w:r>
        <w:rPr>
          <w:b/>
          <w:bCs/>
        </w:rPr>
        <w:t>Radiographic stabilization</w:t>
      </w:r>
    </w:p>
    <w:p w14:paraId="1E6777EC" w14:textId="77777777" w:rsidR="00925707" w:rsidRDefault="00000000">
      <w:pPr>
        <w:pStyle w:val="Compact"/>
        <w:numPr>
          <w:ilvl w:val="0"/>
          <w:numId w:val="203"/>
        </w:numPr>
      </w:pPr>
      <w:r>
        <w:rPr>
          <w:b/>
          <w:bCs/>
        </w:rPr>
        <w:t>No new infiltrates</w:t>
      </w:r>
    </w:p>
    <w:p w14:paraId="02705056" w14:textId="77777777" w:rsidR="00925707" w:rsidRDefault="00000000">
      <w:pPr>
        <w:pStyle w:val="Heading3"/>
      </w:pPr>
      <w:bookmarkStart w:id="300" w:name="failure-to-improve-indicators"/>
      <w:bookmarkEnd w:id="299"/>
      <w:r>
        <w:rPr>
          <w:rStyle w:val="SectionNumber"/>
        </w:rPr>
        <w:t>12.8.3</w:t>
      </w:r>
      <w:r>
        <w:tab/>
        <w:t>Failure to Improve Indicators</w:t>
      </w:r>
    </w:p>
    <w:p w14:paraId="29C69E2E" w14:textId="77777777" w:rsidR="00925707" w:rsidRDefault="00000000">
      <w:pPr>
        <w:pStyle w:val="Compact"/>
        <w:numPr>
          <w:ilvl w:val="0"/>
          <w:numId w:val="204"/>
        </w:numPr>
      </w:pPr>
      <w:r>
        <w:rPr>
          <w:b/>
          <w:bCs/>
        </w:rPr>
        <w:t>Persistent fever &gt;7 days</w:t>
      </w:r>
    </w:p>
    <w:p w14:paraId="43AF0143" w14:textId="77777777" w:rsidR="00925707" w:rsidRDefault="00000000">
      <w:pPr>
        <w:pStyle w:val="Compact"/>
        <w:numPr>
          <w:ilvl w:val="0"/>
          <w:numId w:val="204"/>
        </w:numPr>
      </w:pPr>
      <w:r>
        <w:rPr>
          <w:b/>
          <w:bCs/>
        </w:rPr>
        <w:t>Increasing oxygen requirements</w:t>
      </w:r>
    </w:p>
    <w:p w14:paraId="2BD03AD0" w14:textId="77777777" w:rsidR="00925707" w:rsidRDefault="00000000">
      <w:pPr>
        <w:pStyle w:val="Compact"/>
        <w:numPr>
          <w:ilvl w:val="0"/>
          <w:numId w:val="204"/>
        </w:numPr>
      </w:pPr>
      <w:r>
        <w:rPr>
          <w:b/>
          <w:bCs/>
        </w:rPr>
        <w:t>Expanding infiltrates on CXR</w:t>
      </w:r>
    </w:p>
    <w:p w14:paraId="6E6CFE5F" w14:textId="77777777" w:rsidR="00925707" w:rsidRDefault="00000000">
      <w:pPr>
        <w:pStyle w:val="Compact"/>
        <w:numPr>
          <w:ilvl w:val="0"/>
          <w:numId w:val="204"/>
        </w:numPr>
      </w:pPr>
      <w:r>
        <w:rPr>
          <w:b/>
          <w:bCs/>
        </w:rPr>
        <w:t>Positive blood cultures beyond 48 hours</w:t>
      </w:r>
    </w:p>
    <w:p w14:paraId="66678748" w14:textId="77777777" w:rsidR="00925707" w:rsidRDefault="00000000">
      <w:pPr>
        <w:pStyle w:val="Compact"/>
        <w:numPr>
          <w:ilvl w:val="0"/>
          <w:numId w:val="204"/>
        </w:numPr>
      </w:pPr>
      <w:r>
        <w:rPr>
          <w:b/>
          <w:bCs/>
        </w:rPr>
        <w:t>Deterioration after initial improvement</w:t>
      </w:r>
    </w:p>
    <w:p w14:paraId="2CBDD044" w14:textId="77777777" w:rsidR="00925707" w:rsidRDefault="00000000">
      <w:r>
        <w:pict w14:anchorId="7216FD90">
          <v:rect id="_x0000_i1086" style="width:0;height:1.5pt" o:hralign="center" o:hrstd="t" o:hr="t"/>
        </w:pict>
      </w:r>
    </w:p>
    <w:p w14:paraId="08EB84E4" w14:textId="77777777" w:rsidR="00925707" w:rsidRDefault="00000000">
      <w:pPr>
        <w:pStyle w:val="Heading2"/>
      </w:pPr>
      <w:bookmarkStart w:id="301" w:name="discharge-planning-and-long-term-care"/>
      <w:bookmarkEnd w:id="297"/>
      <w:bookmarkEnd w:id="300"/>
      <w:r>
        <w:rPr>
          <w:rStyle w:val="SectionNumber"/>
        </w:rPr>
        <w:t>12.9</w:t>
      </w:r>
      <w:r>
        <w:tab/>
        <w:t>7.8 DISCHARGE PLANNING AND LONG-TERM CARE</w:t>
      </w:r>
    </w:p>
    <w:p w14:paraId="4E55DD8B" w14:textId="77777777" w:rsidR="00925707" w:rsidRDefault="00000000">
      <w:pPr>
        <w:pStyle w:val="Heading3"/>
      </w:pPr>
      <w:bookmarkStart w:id="302" w:name="readiness-for-discharge"/>
      <w:r>
        <w:rPr>
          <w:rStyle w:val="SectionNumber"/>
        </w:rPr>
        <w:t>12.9.1</w:t>
      </w:r>
      <w:r>
        <w:tab/>
        <w:t>Readiness for Discharge</w:t>
      </w:r>
    </w:p>
    <w:p w14:paraId="4F20F89C" w14:textId="77777777" w:rsidR="00925707" w:rsidRDefault="00000000">
      <w:pPr>
        <w:pStyle w:val="Compact"/>
        <w:numPr>
          <w:ilvl w:val="0"/>
          <w:numId w:val="205"/>
        </w:numPr>
      </w:pPr>
      <w:r>
        <w:rPr>
          <w:b/>
          <w:bCs/>
        </w:rPr>
        <w:t>Hemodynamic stability</w:t>
      </w:r>
      <w:r>
        <w:t xml:space="preserve"> off vasopressors for 24 hours</w:t>
      </w:r>
    </w:p>
    <w:p w14:paraId="3EEE4DB7" w14:textId="77777777" w:rsidR="00925707" w:rsidRDefault="00000000">
      <w:pPr>
        <w:pStyle w:val="Compact"/>
        <w:numPr>
          <w:ilvl w:val="0"/>
          <w:numId w:val="205"/>
        </w:numPr>
      </w:pPr>
      <w:r>
        <w:rPr>
          <w:b/>
          <w:bCs/>
        </w:rPr>
        <w:t>Improving oxygen requirements</w:t>
      </w:r>
      <w:r>
        <w:t xml:space="preserve"> (weaning to nasal cannula)</w:t>
      </w:r>
    </w:p>
    <w:p w14:paraId="5728458A" w14:textId="77777777" w:rsidR="00925707" w:rsidRDefault="00000000">
      <w:pPr>
        <w:pStyle w:val="Compact"/>
        <w:numPr>
          <w:ilvl w:val="0"/>
          <w:numId w:val="205"/>
        </w:numPr>
      </w:pPr>
      <w:r>
        <w:rPr>
          <w:b/>
          <w:bCs/>
        </w:rPr>
        <w:t>Ability to eat and mobilize</w:t>
      </w:r>
      <w:r>
        <w:t xml:space="preserve"> independently</w:t>
      </w:r>
    </w:p>
    <w:p w14:paraId="3F0093BA" w14:textId="77777777" w:rsidR="00925707" w:rsidRDefault="00000000">
      <w:pPr>
        <w:pStyle w:val="Compact"/>
        <w:numPr>
          <w:ilvl w:val="0"/>
          <w:numId w:val="205"/>
        </w:numPr>
      </w:pPr>
      <w:r>
        <w:rPr>
          <w:b/>
          <w:bCs/>
        </w:rPr>
        <w:lastRenderedPageBreak/>
        <w:t>Negative blood cultures</w:t>
      </w:r>
    </w:p>
    <w:p w14:paraId="1430232F" w14:textId="77777777" w:rsidR="00925707" w:rsidRDefault="00000000">
      <w:pPr>
        <w:pStyle w:val="Compact"/>
        <w:numPr>
          <w:ilvl w:val="0"/>
          <w:numId w:val="205"/>
        </w:numPr>
      </w:pPr>
      <w:r>
        <w:rPr>
          <w:b/>
          <w:bCs/>
        </w:rPr>
        <w:t>Family caregiver support</w:t>
      </w:r>
      <w:r>
        <w:t xml:space="preserve"> arranged</w:t>
      </w:r>
    </w:p>
    <w:p w14:paraId="15C28909" w14:textId="77777777" w:rsidR="00925707" w:rsidRDefault="00000000">
      <w:pPr>
        <w:pStyle w:val="Heading3"/>
      </w:pPr>
      <w:bookmarkStart w:id="303" w:name="post-discharge-care"/>
      <w:bookmarkEnd w:id="302"/>
      <w:r>
        <w:rPr>
          <w:rStyle w:val="SectionNumber"/>
        </w:rPr>
        <w:t>12.9.2</w:t>
      </w:r>
      <w:r>
        <w:tab/>
        <w:t>Post-Discharge Care</w:t>
      </w:r>
    </w:p>
    <w:p w14:paraId="630FD245" w14:textId="77777777" w:rsidR="00925707" w:rsidRDefault="00000000">
      <w:pPr>
        <w:pStyle w:val="Compact"/>
        <w:numPr>
          <w:ilvl w:val="0"/>
          <w:numId w:val="206"/>
        </w:numPr>
      </w:pPr>
      <w:r>
        <w:rPr>
          <w:b/>
          <w:bCs/>
        </w:rPr>
        <w:t>Follow-up appointment</w:t>
      </w:r>
      <w:r>
        <w:t xml:space="preserve"> within 4-6 weeks</w:t>
      </w:r>
    </w:p>
    <w:p w14:paraId="71027D27" w14:textId="77777777" w:rsidR="00925707" w:rsidRDefault="00000000">
      <w:pPr>
        <w:pStyle w:val="Compact"/>
        <w:numPr>
          <w:ilvl w:val="0"/>
          <w:numId w:val="206"/>
        </w:numPr>
      </w:pPr>
      <w:r>
        <w:rPr>
          <w:b/>
          <w:bCs/>
        </w:rPr>
        <w:t>Antibiotic completion</w:t>
      </w:r>
      <w:r>
        <w:t xml:space="preserve"> as outpatient</w:t>
      </w:r>
    </w:p>
    <w:p w14:paraId="07882414" w14:textId="77777777" w:rsidR="00925707" w:rsidRDefault="00000000">
      <w:pPr>
        <w:pStyle w:val="Compact"/>
        <w:numPr>
          <w:ilvl w:val="0"/>
          <w:numId w:val="206"/>
        </w:numPr>
      </w:pPr>
      <w:r>
        <w:rPr>
          <w:b/>
          <w:bCs/>
        </w:rPr>
        <w:t>Chest X-ray monitoring</w:t>
      </w:r>
      <w:r>
        <w:t xml:space="preserve"> for resolution</w:t>
      </w:r>
    </w:p>
    <w:p w14:paraId="0CDCBDC1" w14:textId="77777777" w:rsidR="00925707" w:rsidRDefault="00000000">
      <w:pPr>
        <w:pStyle w:val="Compact"/>
        <w:numPr>
          <w:ilvl w:val="0"/>
          <w:numId w:val="206"/>
        </w:numPr>
      </w:pPr>
      <w:r>
        <w:rPr>
          <w:b/>
          <w:bCs/>
        </w:rPr>
        <w:t>Rehabilitation referral</w:t>
      </w:r>
      <w:r>
        <w:t xml:space="preserve"> if prolonged ICU stay</w:t>
      </w:r>
    </w:p>
    <w:p w14:paraId="0B684838" w14:textId="77777777" w:rsidR="00925707" w:rsidRDefault="00000000">
      <w:pPr>
        <w:pStyle w:val="Compact"/>
        <w:numPr>
          <w:ilvl w:val="0"/>
          <w:numId w:val="206"/>
        </w:numPr>
      </w:pPr>
      <w:r>
        <w:rPr>
          <w:b/>
          <w:bCs/>
        </w:rPr>
        <w:t>Smoking cessation counseling</w:t>
      </w:r>
    </w:p>
    <w:p w14:paraId="3AA73B2D" w14:textId="77777777" w:rsidR="00925707" w:rsidRDefault="00000000">
      <w:pPr>
        <w:pStyle w:val="Heading3"/>
      </w:pPr>
      <w:bookmarkStart w:id="304" w:name="long-term-sequelae-prevention"/>
      <w:bookmarkEnd w:id="303"/>
      <w:r>
        <w:rPr>
          <w:rStyle w:val="SectionNumber"/>
        </w:rPr>
        <w:t>12.9.3</w:t>
      </w:r>
      <w:r>
        <w:tab/>
        <w:t>Long-term Sequelae Prevention</w:t>
      </w:r>
    </w:p>
    <w:p w14:paraId="3C95F4FB" w14:textId="77777777" w:rsidR="00925707" w:rsidRDefault="00000000">
      <w:pPr>
        <w:pStyle w:val="Compact"/>
        <w:numPr>
          <w:ilvl w:val="0"/>
          <w:numId w:val="207"/>
        </w:numPr>
      </w:pPr>
      <w:r>
        <w:rPr>
          <w:b/>
          <w:bCs/>
        </w:rPr>
        <w:t>Pneumococcal vaccination</w:t>
      </w:r>
      <w:r>
        <w:t xml:space="preserve"> if not received</w:t>
      </w:r>
    </w:p>
    <w:p w14:paraId="5FE40D89" w14:textId="77777777" w:rsidR="00925707" w:rsidRDefault="00000000">
      <w:pPr>
        <w:pStyle w:val="Compact"/>
        <w:numPr>
          <w:ilvl w:val="0"/>
          <w:numId w:val="207"/>
        </w:numPr>
      </w:pPr>
      <w:r>
        <w:rPr>
          <w:b/>
          <w:bCs/>
        </w:rPr>
        <w:t>Annual influenza vaccination</w:t>
      </w:r>
    </w:p>
    <w:p w14:paraId="4AE81E21" w14:textId="77777777" w:rsidR="00925707" w:rsidRDefault="00000000">
      <w:pPr>
        <w:pStyle w:val="Compact"/>
        <w:numPr>
          <w:ilvl w:val="0"/>
          <w:numId w:val="207"/>
        </w:numPr>
      </w:pPr>
      <w:r>
        <w:rPr>
          <w:b/>
          <w:bCs/>
        </w:rPr>
        <w:t>Preventive antibiotics</w:t>
      </w:r>
      <w:r>
        <w:t xml:space="preserve"> in special cases</w:t>
      </w:r>
    </w:p>
    <w:p w14:paraId="45D8BE44" w14:textId="77777777" w:rsidR="00925707" w:rsidRDefault="00000000">
      <w:pPr>
        <w:pStyle w:val="Compact"/>
        <w:numPr>
          <w:ilvl w:val="0"/>
          <w:numId w:val="207"/>
        </w:numPr>
      </w:pPr>
      <w:r>
        <w:rPr>
          <w:b/>
          <w:bCs/>
        </w:rPr>
        <w:t>Pulmonary rehabilitation</w:t>
      </w:r>
      <w:r>
        <w:t xml:space="preserve"> if needed</w:t>
      </w:r>
    </w:p>
    <w:p w14:paraId="27080E39" w14:textId="77777777" w:rsidR="00925707" w:rsidRDefault="00000000">
      <w:r>
        <w:pict w14:anchorId="770A7E7C">
          <v:rect id="_x0000_i1087" style="width:0;height:1.5pt" o:hralign="center" o:hrstd="t" o:hr="t"/>
        </w:pict>
      </w:r>
    </w:p>
    <w:p w14:paraId="7B165A2C" w14:textId="77777777" w:rsidR="00925707" w:rsidRDefault="00000000">
      <w:pPr>
        <w:pStyle w:val="Heading2"/>
      </w:pPr>
      <w:bookmarkStart w:id="305" w:name="cbme-assessment-questions-5"/>
      <w:bookmarkEnd w:id="301"/>
      <w:bookmarkEnd w:id="304"/>
      <w:r>
        <w:rPr>
          <w:rStyle w:val="SectionNumber"/>
        </w:rPr>
        <w:t>12.10</w:t>
      </w:r>
      <w:r>
        <w:tab/>
        <w:t>CBME ASSESSMENT QUESTIONS</w:t>
      </w:r>
    </w:p>
    <w:p w14:paraId="238E5667" w14:textId="77777777" w:rsidR="00925707" w:rsidRDefault="00000000">
      <w:pPr>
        <w:pStyle w:val="Heading3"/>
      </w:pPr>
      <w:bookmarkStart w:id="306" w:name="mcqs-5"/>
      <w:r>
        <w:rPr>
          <w:rStyle w:val="SectionNumber"/>
        </w:rPr>
        <w:t>12.10.1</w:t>
      </w:r>
      <w:r>
        <w:tab/>
        <w:t>MCQs:</w:t>
      </w:r>
    </w:p>
    <w:p w14:paraId="2695702E" w14:textId="77777777" w:rsidR="00925707" w:rsidRDefault="00000000">
      <w:pPr>
        <w:pStyle w:val="Compact"/>
        <w:numPr>
          <w:ilvl w:val="0"/>
          <w:numId w:val="208"/>
        </w:numPr>
      </w:pPr>
      <w:r>
        <w:t>Major criterion requiring ICU admission in CAP?</w:t>
      </w:r>
    </w:p>
    <w:p w14:paraId="4DFD687B" w14:textId="77777777" w:rsidR="00925707" w:rsidRDefault="00000000">
      <w:pPr>
        <w:pStyle w:val="Compact"/>
        <w:numPr>
          <w:ilvl w:val="0"/>
          <w:numId w:val="208"/>
        </w:numPr>
      </w:pPr>
      <w:r>
        <w:t>Target plateau pressure in ARDS ventilation?</w:t>
      </w:r>
    </w:p>
    <w:p w14:paraId="0D9E1360" w14:textId="77777777" w:rsidR="00925707" w:rsidRDefault="00000000">
      <w:pPr>
        <w:pStyle w:val="Compact"/>
        <w:numPr>
          <w:ilvl w:val="0"/>
          <w:numId w:val="208"/>
        </w:numPr>
      </w:pPr>
      <w:r>
        <w:t>First-line vasopressor in septic shock?</w:t>
      </w:r>
    </w:p>
    <w:p w14:paraId="0459F171" w14:textId="77777777" w:rsidR="00925707" w:rsidRDefault="00000000">
      <w:pPr>
        <w:pStyle w:val="Compact"/>
        <w:numPr>
          <w:ilvl w:val="0"/>
          <w:numId w:val="208"/>
        </w:numPr>
      </w:pPr>
      <w:r>
        <w:t>Plateau pressure limit to prevent barotrauma?</w:t>
      </w:r>
    </w:p>
    <w:p w14:paraId="09902BEF" w14:textId="77777777" w:rsidR="00925707" w:rsidRDefault="00000000">
      <w:pPr>
        <w:pStyle w:val="Heading3"/>
      </w:pPr>
      <w:bookmarkStart w:id="307" w:name="osce-tasks-5"/>
      <w:bookmarkEnd w:id="306"/>
      <w:r>
        <w:rPr>
          <w:rStyle w:val="SectionNumber"/>
        </w:rPr>
        <w:t>12.10.2</w:t>
      </w:r>
      <w:r>
        <w:tab/>
        <w:t>OSCE Tasks:</w:t>
      </w:r>
    </w:p>
    <w:p w14:paraId="7AF225EB" w14:textId="77777777" w:rsidR="00925707" w:rsidRDefault="00000000">
      <w:pPr>
        <w:pStyle w:val="Compact"/>
        <w:numPr>
          <w:ilvl w:val="0"/>
          <w:numId w:val="209"/>
        </w:numPr>
      </w:pPr>
      <w:r>
        <w:t>Assess pneumonia severity using IDSA/ATS criteria</w:t>
      </w:r>
    </w:p>
    <w:p w14:paraId="36A5AE1E" w14:textId="77777777" w:rsidR="00925707" w:rsidRDefault="00000000">
      <w:pPr>
        <w:pStyle w:val="Compact"/>
        <w:numPr>
          <w:ilvl w:val="0"/>
          <w:numId w:val="209"/>
        </w:numPr>
      </w:pPr>
      <w:r>
        <w:t>Calculate appropriate tidal volume for patient</w:t>
      </w:r>
    </w:p>
    <w:p w14:paraId="0D159795" w14:textId="77777777" w:rsidR="00925707" w:rsidRDefault="00000000">
      <w:pPr>
        <w:pStyle w:val="Compact"/>
        <w:numPr>
          <w:ilvl w:val="0"/>
          <w:numId w:val="209"/>
        </w:numPr>
      </w:pPr>
      <w:r>
        <w:t>Demonstrate proper vasopressor management</w:t>
      </w:r>
    </w:p>
    <w:p w14:paraId="1064EB13" w14:textId="77777777" w:rsidR="00925707" w:rsidRDefault="00000000">
      <w:pPr>
        <w:pStyle w:val="Compact"/>
        <w:numPr>
          <w:ilvl w:val="0"/>
          <w:numId w:val="209"/>
        </w:numPr>
      </w:pPr>
      <w:r>
        <w:t>Plan ventilator weaning strategy</w:t>
      </w:r>
    </w:p>
    <w:p w14:paraId="0A9AF75F" w14:textId="77777777" w:rsidR="00925707" w:rsidRDefault="00000000">
      <w:pPr>
        <w:pStyle w:val="Heading3"/>
      </w:pPr>
      <w:bookmarkStart w:id="308" w:name="learning-activities-5"/>
      <w:bookmarkEnd w:id="307"/>
      <w:r>
        <w:rPr>
          <w:rStyle w:val="SectionNumber"/>
        </w:rPr>
        <w:t>12.10.3</w:t>
      </w:r>
      <w:r>
        <w:tab/>
        <w:t>Learning Activities:</w:t>
      </w:r>
    </w:p>
    <w:p w14:paraId="7610A537" w14:textId="77777777" w:rsidR="00925707" w:rsidRDefault="00000000">
      <w:pPr>
        <w:pStyle w:val="Compact"/>
        <w:numPr>
          <w:ilvl w:val="0"/>
          <w:numId w:val="210"/>
        </w:numPr>
      </w:pPr>
      <w:r>
        <w:t>Participate in ICU rounds for pneumonia patients</w:t>
      </w:r>
    </w:p>
    <w:p w14:paraId="779F2789" w14:textId="77777777" w:rsidR="00925707" w:rsidRDefault="00000000">
      <w:pPr>
        <w:pStyle w:val="Compact"/>
        <w:numPr>
          <w:ilvl w:val="0"/>
          <w:numId w:val="210"/>
        </w:numPr>
      </w:pPr>
      <w:r>
        <w:t>Review mechanical ventilation parameters in critical cases</w:t>
      </w:r>
    </w:p>
    <w:p w14:paraId="2FBCBD03" w14:textId="77777777" w:rsidR="00925707" w:rsidRDefault="00000000">
      <w:pPr>
        <w:pStyle w:val="Compact"/>
        <w:numPr>
          <w:ilvl w:val="0"/>
          <w:numId w:val="210"/>
        </w:numPr>
      </w:pPr>
      <w:r>
        <w:t>Analyze outcomes of severe pneumonia management</w:t>
      </w:r>
    </w:p>
    <w:p w14:paraId="76ABFADF" w14:textId="77777777" w:rsidR="00925707" w:rsidRDefault="00000000">
      <w:pPr>
        <w:pStyle w:val="Compact"/>
        <w:numPr>
          <w:ilvl w:val="0"/>
          <w:numId w:val="210"/>
        </w:numPr>
      </w:pPr>
      <w:r>
        <w:t>Develop discharge criteria for pneumonia patients</w:t>
      </w:r>
    </w:p>
    <w:p w14:paraId="3EC43499" w14:textId="77777777" w:rsidR="00925707" w:rsidRDefault="00000000">
      <w:r>
        <w:pict w14:anchorId="68A360F1">
          <v:rect id="_x0000_i1088" style="width:0;height:1.5pt" o:hralign="center" o:hrstd="t" o:hr="t"/>
        </w:pict>
      </w:r>
    </w:p>
    <w:p w14:paraId="0822A787" w14:textId="77777777" w:rsidR="00925707" w:rsidRDefault="00000000">
      <w:pPr>
        <w:pStyle w:val="FirstParagraph"/>
      </w:pPr>
      <w:r>
        <w:rPr>
          <w:b/>
          <w:bCs/>
        </w:rPr>
        <w:t>Developed by Dr. Siddalingaiah H S</w:t>
      </w:r>
      <w:r>
        <w:t xml:space="preserve"> </w:t>
      </w:r>
      <w:r>
        <w:rPr>
          <w:b/>
          <w:bCs/>
        </w:rPr>
        <w:t>Department of Community Medicine</w:t>
      </w:r>
      <w:r>
        <w:t xml:space="preserve"> </w:t>
      </w:r>
      <w:r>
        <w:rPr>
          <w:i/>
          <w:iCs/>
        </w:rPr>
        <w:t>hssling@yahoo.com | +91-8941087719</w:t>
      </w:r>
    </w:p>
    <w:p w14:paraId="3481A6A2" w14:textId="77777777" w:rsidR="00925707" w:rsidRDefault="00000000">
      <w:pPr>
        <w:pStyle w:val="BodyText"/>
      </w:pPr>
      <w:r>
        <w:rPr>
          <w:b/>
          <w:bCs/>
        </w:rPr>
        <w:lastRenderedPageBreak/>
        <w:t>Disclaimer:</w:t>
      </w:r>
      <w:r>
        <w:t xml:space="preserve"> This educational content is for CBME training only and should not replace clinical judgment.</w:t>
      </w:r>
    </w:p>
    <w:p w14:paraId="6CE25E5B" w14:textId="77777777" w:rsidR="00925707" w:rsidRDefault="00000000">
      <w:pPr>
        <w:pStyle w:val="Heading1"/>
      </w:pPr>
      <w:bookmarkStart w:id="309" w:name="X5553611cf243e55a4d2ded73ca9f326451eefbb"/>
      <w:bookmarkEnd w:id="265"/>
      <w:bookmarkEnd w:id="305"/>
      <w:bookmarkEnd w:id="308"/>
      <w:r>
        <w:rPr>
          <w:rStyle w:val="SectionNumber"/>
        </w:rPr>
        <w:t>13</w:t>
      </w:r>
      <w:r>
        <w:tab/>
        <w:t>Chapter 8: Non-Antibiotic Supportive Care and Adjunct Therapies</w:t>
      </w:r>
    </w:p>
    <w:p w14:paraId="434AAA2A" w14:textId="77777777" w:rsidR="00925707" w:rsidRDefault="00000000">
      <w:pPr>
        <w:pStyle w:val="Heading2"/>
      </w:pPr>
      <w:bookmarkStart w:id="310" w:name="cbme-learning-objectives-7"/>
      <w:r>
        <w:rPr>
          <w:rStyle w:val="SectionNumber"/>
        </w:rPr>
        <w:t>13.1</w:t>
      </w:r>
      <w:r>
        <w:tab/>
        <w:t>CBME LEARNING OBJECTIVES</w:t>
      </w:r>
    </w:p>
    <w:p w14:paraId="226EF6AF" w14:textId="77777777" w:rsidR="00925707" w:rsidRDefault="00000000">
      <w:pPr>
        <w:pStyle w:val="FirstParagraph"/>
      </w:pPr>
      <w:r>
        <w:t>By the end of this chapter, MBBS students will be able to: 1. Understand adjunct therapies beyond antibiotics for pneumonia 2. Apply supportive care measures for pneumonia patients 3. Recognize indications for steroid therapy in pneumonia 4. Implement chest physiotherapy and airway clearance techniques 5. Monitor and manage fluid therapy in pneumonia patients</w:t>
      </w:r>
    </w:p>
    <w:p w14:paraId="15FA60DB" w14:textId="77777777" w:rsidR="00925707" w:rsidRDefault="00000000">
      <w:r>
        <w:pict w14:anchorId="5ECAEE2B">
          <v:rect id="_x0000_i1089" style="width:0;height:1.5pt" o:hralign="center" o:hrstd="t" o:hr="t"/>
        </w:pict>
      </w:r>
    </w:p>
    <w:p w14:paraId="41627DC3" w14:textId="77777777" w:rsidR="00925707" w:rsidRDefault="00000000">
      <w:pPr>
        <w:pStyle w:val="Heading2"/>
      </w:pPr>
      <w:bookmarkStart w:id="311" w:name="oxygen-therapy-and-respiratory-support"/>
      <w:bookmarkEnd w:id="310"/>
      <w:r>
        <w:rPr>
          <w:rStyle w:val="SectionNumber"/>
        </w:rPr>
        <w:t>13.2</w:t>
      </w:r>
      <w:r>
        <w:tab/>
        <w:t>8.1 OXYGEN THERAPY AND RESPIRATORY SUPPORT</w:t>
      </w:r>
    </w:p>
    <w:p w14:paraId="7A7F7143" w14:textId="77777777" w:rsidR="00925707" w:rsidRDefault="00000000">
      <w:pPr>
        <w:pStyle w:val="Heading3"/>
      </w:pPr>
      <w:bookmarkStart w:id="312" w:name="oxygen-therapy-principles"/>
      <w:r>
        <w:rPr>
          <w:rStyle w:val="SectionNumber"/>
        </w:rPr>
        <w:t>13.2.1</w:t>
      </w:r>
      <w:r>
        <w:tab/>
        <w:t>Oxygen Therapy Principles</w:t>
      </w:r>
    </w:p>
    <w:p w14:paraId="062905DD" w14:textId="77777777" w:rsidR="00925707" w:rsidRDefault="00000000">
      <w:pPr>
        <w:pStyle w:val="FirstParagraph"/>
      </w:pPr>
      <w:r>
        <w:rPr>
          <w:b/>
          <w:bCs/>
        </w:rPr>
        <w:t>Goal:</w:t>
      </w:r>
      <w:r>
        <w:t xml:space="preserve"> Maintain adequate tissue oxygenation without toxicity</w:t>
      </w:r>
    </w:p>
    <w:p w14:paraId="6ED29FC3" w14:textId="77777777" w:rsidR="00925707" w:rsidRDefault="00000000">
      <w:pPr>
        <w:pStyle w:val="BodyText"/>
      </w:pPr>
      <w:r>
        <w:rPr>
          <w:b/>
          <w:bCs/>
        </w:rPr>
        <w:t>Delivery Methods:</w:t>
      </w:r>
      <w:r>
        <w:t xml:space="preserve"> - </w:t>
      </w:r>
      <w:r>
        <w:rPr>
          <w:b/>
          <w:bCs/>
        </w:rPr>
        <w:t>Nasal cannula:</w:t>
      </w:r>
      <w:r>
        <w:t xml:space="preserve"> 1-6 L/min (FiO2 24-44%) - </w:t>
      </w:r>
      <w:r>
        <w:rPr>
          <w:b/>
          <w:bCs/>
        </w:rPr>
        <w:t>Simple face mask:</w:t>
      </w:r>
      <w:r>
        <w:t xml:space="preserve"> 5-10 L/min (FiO2 35-55%) - </w:t>
      </w:r>
      <w:r>
        <w:rPr>
          <w:b/>
          <w:bCs/>
        </w:rPr>
        <w:t>Venturi mask:</w:t>
      </w:r>
      <w:r>
        <w:t xml:space="preserve"> Precise FiO2 delivery (24-60%) - </w:t>
      </w:r>
      <w:r>
        <w:rPr>
          <w:b/>
          <w:bCs/>
        </w:rPr>
        <w:t>Non-rebreather mask:</w:t>
      </w:r>
      <w:r>
        <w:t xml:space="preserve"> High concentration (up to 95%)</w:t>
      </w:r>
    </w:p>
    <w:p w14:paraId="2147E9B0" w14:textId="77777777" w:rsidR="00925707" w:rsidRDefault="00000000">
      <w:pPr>
        <w:pStyle w:val="Heading3"/>
      </w:pPr>
      <w:bookmarkStart w:id="313" w:name="oxygen-targets"/>
      <w:bookmarkEnd w:id="312"/>
      <w:r>
        <w:rPr>
          <w:rStyle w:val="SectionNumber"/>
        </w:rPr>
        <w:t>13.2.2</w:t>
      </w:r>
      <w:r>
        <w:tab/>
        <w:t>Oxygen Targets</w:t>
      </w:r>
    </w:p>
    <w:p w14:paraId="5EDCC380" w14:textId="77777777" w:rsidR="00925707" w:rsidRDefault="00000000">
      <w:pPr>
        <w:pStyle w:val="Compact"/>
        <w:numPr>
          <w:ilvl w:val="0"/>
          <w:numId w:val="211"/>
        </w:numPr>
      </w:pPr>
      <w:r>
        <w:rPr>
          <w:b/>
          <w:bCs/>
        </w:rPr>
        <w:t>General pneumonia:</w:t>
      </w:r>
      <w:r>
        <w:t xml:space="preserve"> SpO2 ≥92-96%</w:t>
      </w:r>
    </w:p>
    <w:p w14:paraId="5644F90A" w14:textId="77777777" w:rsidR="00925707" w:rsidRDefault="00000000">
      <w:pPr>
        <w:pStyle w:val="Compact"/>
        <w:numPr>
          <w:ilvl w:val="0"/>
          <w:numId w:val="211"/>
        </w:numPr>
      </w:pPr>
      <w:r>
        <w:rPr>
          <w:b/>
          <w:bCs/>
        </w:rPr>
        <w:t>COPD with CO2 retention:</w:t>
      </w:r>
      <w:r>
        <w:t xml:space="preserve"> SpO2 ≥88-92%</w:t>
      </w:r>
    </w:p>
    <w:p w14:paraId="2F12D1EB" w14:textId="77777777" w:rsidR="00925707" w:rsidRDefault="00000000">
      <w:pPr>
        <w:pStyle w:val="Compact"/>
        <w:numPr>
          <w:ilvl w:val="0"/>
          <w:numId w:val="211"/>
        </w:numPr>
      </w:pPr>
      <w:r>
        <w:rPr>
          <w:b/>
          <w:bCs/>
        </w:rPr>
        <w:t>Pregnancy:</w:t>
      </w:r>
      <w:r>
        <w:t xml:space="preserve"> SpO2 ≥95%</w:t>
      </w:r>
    </w:p>
    <w:p w14:paraId="000C03AF" w14:textId="77777777" w:rsidR="00925707" w:rsidRDefault="00000000">
      <w:pPr>
        <w:pStyle w:val="Compact"/>
        <w:numPr>
          <w:ilvl w:val="0"/>
          <w:numId w:val="211"/>
        </w:numPr>
      </w:pPr>
      <w:r>
        <w:rPr>
          <w:b/>
          <w:bCs/>
        </w:rPr>
        <w:t>Monitor:</w:t>
      </w:r>
      <w:r>
        <w:t xml:space="preserve"> Pulse oximetry, ABG if critically ill</w:t>
      </w:r>
    </w:p>
    <w:p w14:paraId="67F605D9" w14:textId="77777777" w:rsidR="00925707" w:rsidRDefault="00000000">
      <w:pPr>
        <w:pStyle w:val="Heading3"/>
      </w:pPr>
      <w:bookmarkStart w:id="314" w:name="oxygen-weaning-protocol"/>
      <w:bookmarkEnd w:id="313"/>
      <w:r>
        <w:rPr>
          <w:rStyle w:val="SectionNumber"/>
        </w:rPr>
        <w:t>13.2.3</w:t>
      </w:r>
      <w:r>
        <w:tab/>
        <w:t>Oxygen Weaning Protocol</w:t>
      </w:r>
    </w:p>
    <w:p w14:paraId="644B354A" w14:textId="77777777" w:rsidR="00925707" w:rsidRDefault="00000000">
      <w:pPr>
        <w:pStyle w:val="Compact"/>
        <w:numPr>
          <w:ilvl w:val="0"/>
          <w:numId w:val="212"/>
        </w:numPr>
      </w:pPr>
      <w:r>
        <w:rPr>
          <w:b/>
          <w:bCs/>
        </w:rPr>
        <w:t>Reduce FiO2 by 10-20% every 2-4 hours</w:t>
      </w:r>
    </w:p>
    <w:p w14:paraId="34484F18" w14:textId="77777777" w:rsidR="00925707" w:rsidRDefault="00000000">
      <w:pPr>
        <w:pStyle w:val="Compact"/>
        <w:numPr>
          <w:ilvl w:val="0"/>
          <w:numId w:val="212"/>
        </w:numPr>
      </w:pPr>
      <w:r>
        <w:rPr>
          <w:b/>
          <w:bCs/>
        </w:rPr>
        <w:t>Replace with nasal cannula</w:t>
      </w:r>
      <w:r>
        <w:t xml:space="preserve"> when possible</w:t>
      </w:r>
    </w:p>
    <w:p w14:paraId="550F252F" w14:textId="77777777" w:rsidR="00925707" w:rsidRDefault="00000000">
      <w:pPr>
        <w:pStyle w:val="Compact"/>
        <w:numPr>
          <w:ilvl w:val="0"/>
          <w:numId w:val="212"/>
        </w:numPr>
      </w:pPr>
      <w:r>
        <w:rPr>
          <w:b/>
          <w:bCs/>
        </w:rPr>
        <w:t>Discontinue</w:t>
      </w:r>
      <w:r>
        <w:t xml:space="preserve"> when SpO2 ≥92% on room air</w:t>
      </w:r>
    </w:p>
    <w:p w14:paraId="41125145" w14:textId="77777777" w:rsidR="00925707" w:rsidRDefault="00000000">
      <w:pPr>
        <w:pStyle w:val="Compact"/>
        <w:numPr>
          <w:ilvl w:val="0"/>
          <w:numId w:val="212"/>
        </w:numPr>
      </w:pPr>
      <w:r>
        <w:rPr>
          <w:b/>
          <w:bCs/>
        </w:rPr>
        <w:t>Monitor for 24 hours</w:t>
      </w:r>
      <w:r>
        <w:t xml:space="preserve"> after discontinuation</w:t>
      </w:r>
    </w:p>
    <w:p w14:paraId="76C48BB2" w14:textId="77777777" w:rsidR="00925707" w:rsidRDefault="00000000">
      <w:r>
        <w:pict w14:anchorId="2A1FC1B0">
          <v:rect id="_x0000_i1090" style="width:0;height:1.5pt" o:hralign="center" o:hrstd="t" o:hr="t"/>
        </w:pict>
      </w:r>
    </w:p>
    <w:p w14:paraId="6D301E60" w14:textId="77777777" w:rsidR="00925707" w:rsidRDefault="00000000">
      <w:pPr>
        <w:pStyle w:val="Heading2"/>
      </w:pPr>
      <w:bookmarkStart w:id="315" w:name="fluid-management"/>
      <w:bookmarkEnd w:id="311"/>
      <w:bookmarkEnd w:id="314"/>
      <w:r>
        <w:rPr>
          <w:rStyle w:val="SectionNumber"/>
        </w:rPr>
        <w:lastRenderedPageBreak/>
        <w:t>13.3</w:t>
      </w:r>
      <w:r>
        <w:tab/>
        <w:t>8.2 FLUID MANAGEMENT</w:t>
      </w:r>
    </w:p>
    <w:p w14:paraId="6A0A4CAC" w14:textId="77777777" w:rsidR="00925707" w:rsidRDefault="00000000">
      <w:pPr>
        <w:pStyle w:val="Heading3"/>
      </w:pPr>
      <w:bookmarkStart w:id="316" w:name="hydration-status-assessment"/>
      <w:r>
        <w:rPr>
          <w:rStyle w:val="SectionNumber"/>
        </w:rPr>
        <w:t>13.3.1</w:t>
      </w:r>
      <w:r>
        <w:tab/>
        <w:t>Hydration Status Assessment</w:t>
      </w:r>
    </w:p>
    <w:p w14:paraId="282C4FCE" w14:textId="77777777" w:rsidR="00925707" w:rsidRDefault="00000000">
      <w:pPr>
        <w:pStyle w:val="FirstParagraph"/>
      </w:pPr>
      <w:r>
        <w:rPr>
          <w:b/>
          <w:bCs/>
        </w:rPr>
        <w:t>Signs of Dehydration:</w:t>
      </w:r>
      <w:r>
        <w:t xml:space="preserve"> - </w:t>
      </w:r>
      <w:r>
        <w:rPr>
          <w:b/>
          <w:bCs/>
        </w:rPr>
        <w:t>Tachycardia, hypotension, tachycardia</w:t>
      </w:r>
      <w:r>
        <w:t xml:space="preserve"> - </w:t>
      </w:r>
      <w:r>
        <w:rPr>
          <w:b/>
          <w:bCs/>
        </w:rPr>
        <w:t>Dry mucous membranes, decreased skin turgor</w:t>
      </w:r>
      <w:r>
        <w:t xml:space="preserve"> - </w:t>
      </w:r>
      <w:r>
        <w:rPr>
          <w:b/>
          <w:bCs/>
        </w:rPr>
        <w:t>Concentrated urine, decreased urine output</w:t>
      </w:r>
      <w:r>
        <w:t xml:space="preserve"> - </w:t>
      </w:r>
      <w:r>
        <w:rPr>
          <w:b/>
          <w:bCs/>
        </w:rPr>
        <w:t>Elevated hematocrit, creatinine</w:t>
      </w:r>
    </w:p>
    <w:p w14:paraId="46FE6C33" w14:textId="77777777" w:rsidR="00925707" w:rsidRDefault="00000000">
      <w:pPr>
        <w:pStyle w:val="BodyText"/>
      </w:pPr>
      <w:r>
        <w:rPr>
          <w:b/>
          <w:bCs/>
        </w:rPr>
        <w:t>Signs of Fluid Overload:</w:t>
      </w:r>
      <w:r>
        <w:t xml:space="preserve"> - </w:t>
      </w:r>
      <w:r>
        <w:rPr>
          <w:b/>
          <w:bCs/>
        </w:rPr>
        <w:t>Peripheral edema, pulmonary rales</w:t>
      </w:r>
      <w:r>
        <w:t xml:space="preserve"> - </w:t>
      </w:r>
      <w:r>
        <w:rPr>
          <w:b/>
          <w:bCs/>
        </w:rPr>
        <w:t>Increased JVP, pleural effusion</w:t>
      </w:r>
      <w:r>
        <w:t xml:space="preserve"> - </w:t>
      </w:r>
      <w:r>
        <w:rPr>
          <w:b/>
          <w:bCs/>
        </w:rPr>
        <w:t>Weight gain (&gt;2-3 kg/day)</w:t>
      </w:r>
      <w:r>
        <w:t xml:space="preserve"> - </w:t>
      </w:r>
      <w:r>
        <w:rPr>
          <w:b/>
          <w:bCs/>
        </w:rPr>
        <w:t>Hyponatremia, dilutional anemia</w:t>
      </w:r>
    </w:p>
    <w:p w14:paraId="2989BC9E" w14:textId="77777777" w:rsidR="00925707" w:rsidRDefault="00000000">
      <w:pPr>
        <w:pStyle w:val="Heading3"/>
      </w:pPr>
      <w:bookmarkStart w:id="317" w:name="fluid-therapy-guidelines"/>
      <w:bookmarkEnd w:id="316"/>
      <w:r>
        <w:rPr>
          <w:rStyle w:val="SectionNumber"/>
        </w:rPr>
        <w:t>13.3.2</w:t>
      </w:r>
      <w:r>
        <w:tab/>
        <w:t>Fluid Therapy Guidelines</w:t>
      </w:r>
    </w:p>
    <w:p w14:paraId="2415B5F1" w14:textId="77777777" w:rsidR="00925707" w:rsidRDefault="00000000">
      <w:pPr>
        <w:pStyle w:val="FirstParagraph"/>
      </w:pPr>
      <w:r>
        <w:rPr>
          <w:b/>
          <w:bCs/>
        </w:rPr>
        <w:t>CAP without shock:</w:t>
      </w:r>
      <w:r>
        <w:t xml:space="preserve"> Oral fluids preferred, IV only if unable to drink </w:t>
      </w:r>
      <w:r>
        <w:rPr>
          <w:b/>
          <w:bCs/>
        </w:rPr>
        <w:t>Severe CAP/Sepsis:</w:t>
      </w:r>
      <w:r>
        <w:t xml:space="preserve"> 30 mL/kg crystalloid bolus within 3 hours </w:t>
      </w:r>
      <w:r>
        <w:rPr>
          <w:b/>
          <w:bCs/>
        </w:rPr>
        <w:t>Maintenance fluids:</w:t>
      </w:r>
      <w:r>
        <w:t xml:space="preserve"> 25-30 mL/kg/day for adults </w:t>
      </w:r>
      <w:r>
        <w:rPr>
          <w:b/>
          <w:bCs/>
        </w:rPr>
        <w:t>Diuretic phase:</w:t>
      </w:r>
      <w:r>
        <w:t xml:space="preserve"> If signs of overload, consider loop diuretics</w:t>
      </w:r>
    </w:p>
    <w:p w14:paraId="6FF1AF65" w14:textId="77777777" w:rsidR="00925707" w:rsidRDefault="00000000">
      <w:pPr>
        <w:pStyle w:val="Heading3"/>
      </w:pPr>
      <w:bookmarkStart w:id="318" w:name="special-considerations"/>
      <w:bookmarkEnd w:id="317"/>
      <w:r>
        <w:rPr>
          <w:rStyle w:val="SectionNumber"/>
        </w:rPr>
        <w:t>13.3.3</w:t>
      </w:r>
      <w:r>
        <w:tab/>
        <w:t>Special Considerations</w:t>
      </w:r>
    </w:p>
    <w:p w14:paraId="25E2B585" w14:textId="77777777" w:rsidR="00925707" w:rsidRDefault="00000000">
      <w:pPr>
        <w:pStyle w:val="FirstParagraph"/>
      </w:pPr>
      <w:r>
        <w:rPr>
          <w:b/>
          <w:bCs/>
        </w:rPr>
        <w:t>Heart failure:</w:t>
      </w:r>
      <w:r>
        <w:t xml:space="preserve"> Careful fluid management, monitor BNP </w:t>
      </w:r>
      <w:r>
        <w:rPr>
          <w:b/>
          <w:bCs/>
        </w:rPr>
        <w:t>Renal failure:</w:t>
      </w:r>
      <w:r>
        <w:t xml:space="preserve"> Renal-dose dopamine, fluid restriction </w:t>
      </w:r>
      <w:r>
        <w:rPr>
          <w:b/>
          <w:bCs/>
        </w:rPr>
        <w:t>Cirrhosis:</w:t>
      </w:r>
      <w:r>
        <w:t xml:space="preserve"> Albumin infusion for hyponatremia </w:t>
      </w:r>
      <w:r>
        <w:rPr>
          <w:b/>
          <w:bCs/>
        </w:rPr>
        <w:t>Diabetes insipidus:</w:t>
      </w:r>
      <w:r>
        <w:t xml:space="preserve"> Free water replacement</w:t>
      </w:r>
    </w:p>
    <w:p w14:paraId="055A84AA" w14:textId="77777777" w:rsidR="00925707" w:rsidRDefault="00000000">
      <w:r>
        <w:pict w14:anchorId="1F563D27">
          <v:rect id="_x0000_i1091" style="width:0;height:1.5pt" o:hralign="center" o:hrstd="t" o:hr="t"/>
        </w:pict>
      </w:r>
    </w:p>
    <w:p w14:paraId="7CA01CF6" w14:textId="77777777" w:rsidR="00925707" w:rsidRDefault="00000000">
      <w:pPr>
        <w:pStyle w:val="Heading2"/>
      </w:pPr>
      <w:bookmarkStart w:id="319" w:name="Xc8061ccaa22dfdafb4153117e5071f95df9bcd7"/>
      <w:bookmarkEnd w:id="315"/>
      <w:bookmarkEnd w:id="318"/>
      <w:r>
        <w:rPr>
          <w:rStyle w:val="SectionNumber"/>
        </w:rPr>
        <w:t>13.4</w:t>
      </w:r>
      <w:r>
        <w:tab/>
        <w:t>8.3 CHEST PHYSIOTHERAPY AND BRONCHIAL HYGIENE</w:t>
      </w:r>
    </w:p>
    <w:p w14:paraId="2583F3D8" w14:textId="77777777" w:rsidR="00925707" w:rsidRDefault="00000000">
      <w:pPr>
        <w:pStyle w:val="Heading3"/>
      </w:pPr>
      <w:bookmarkStart w:id="320" w:name="postural-drainage-positions"/>
      <w:r>
        <w:rPr>
          <w:rStyle w:val="SectionNumber"/>
        </w:rPr>
        <w:t>13.4.1</w:t>
      </w:r>
      <w:r>
        <w:tab/>
        <w:t>Postural Drainage Positions</w:t>
      </w:r>
    </w:p>
    <w:p w14:paraId="522E5D4A" w14:textId="77777777" w:rsidR="00925707" w:rsidRDefault="00000000">
      <w:pPr>
        <w:pStyle w:val="FirstParagraph"/>
      </w:pPr>
      <w:r>
        <w:rPr>
          <w:b/>
          <w:bCs/>
        </w:rPr>
        <w:t>Right Upper Lobe:</w:t>
      </w:r>
      <w:r>
        <w:t xml:space="preserve"> Left side up, head down (Trendelenburg) </w:t>
      </w:r>
      <w:r>
        <w:rPr>
          <w:b/>
          <w:bCs/>
        </w:rPr>
        <w:t>Right Middle Lobe:</w:t>
      </w:r>
      <w:r>
        <w:t xml:space="preserve"> Right side up, prone position </w:t>
      </w:r>
      <w:r>
        <w:rPr>
          <w:b/>
          <w:bCs/>
        </w:rPr>
        <w:t>Right Lower Lobe:</w:t>
      </w:r>
      <w:r>
        <w:t xml:space="preserve"> Right side up, head down </w:t>
      </w:r>
      <w:r>
        <w:rPr>
          <w:b/>
          <w:bCs/>
        </w:rPr>
        <w:t>Left Lung:</w:t>
      </w:r>
      <w:r>
        <w:t xml:space="preserve"> Opposite positions for symmetry</w:t>
      </w:r>
    </w:p>
    <w:p w14:paraId="57BDC615" w14:textId="77777777" w:rsidR="00925707" w:rsidRDefault="00000000">
      <w:pPr>
        <w:pStyle w:val="Heading3"/>
      </w:pPr>
      <w:bookmarkStart w:id="321" w:name="manual-chest-physiotherapy-techniques"/>
      <w:bookmarkEnd w:id="320"/>
      <w:r>
        <w:rPr>
          <w:rStyle w:val="SectionNumber"/>
        </w:rPr>
        <w:t>13.4.2</w:t>
      </w:r>
      <w:r>
        <w:tab/>
        <w:t>Manual Chest Physiotherapy Techniques</w:t>
      </w:r>
    </w:p>
    <w:p w14:paraId="26650A8B" w14:textId="77777777" w:rsidR="00925707" w:rsidRDefault="00000000">
      <w:pPr>
        <w:pStyle w:val="FirstParagraph"/>
      </w:pPr>
      <w:r>
        <w:rPr>
          <w:b/>
          <w:bCs/>
        </w:rPr>
        <w:t>Percussion/Clapping:</w:t>
      </w:r>
      <w:r>
        <w:t xml:space="preserve"> Loose secretions mobilization </w:t>
      </w:r>
      <w:r>
        <w:rPr>
          <w:b/>
          <w:bCs/>
        </w:rPr>
        <w:t>Vibrations:</w:t>
      </w:r>
      <w:r>
        <w:t xml:space="preserve"> While patient exhales, reduces airflow resistance </w:t>
      </w:r>
      <w:r>
        <w:rPr>
          <w:b/>
          <w:bCs/>
        </w:rPr>
        <w:t>Chest Shaking:</w:t>
      </w:r>
      <w:r>
        <w:t xml:space="preserve"> Loosens adherent secretions </w:t>
      </w:r>
      <w:r>
        <w:rPr>
          <w:b/>
          <w:bCs/>
        </w:rPr>
        <w:t>Deep Breathing Exercises:</w:t>
      </w:r>
      <w:r>
        <w:t xml:space="preserve"> Prevents atelectasis </w:t>
      </w:r>
      <w:r>
        <w:rPr>
          <w:b/>
          <w:bCs/>
        </w:rPr>
        <w:t>Coughing:</w:t>
      </w:r>
      <w:r>
        <w:t xml:space="preserve"> Forced expiratory technique (FET)</w:t>
      </w:r>
    </w:p>
    <w:p w14:paraId="0D523417" w14:textId="77777777" w:rsidR="00925707" w:rsidRDefault="00000000">
      <w:pPr>
        <w:pStyle w:val="Heading3"/>
      </w:pPr>
      <w:bookmarkStart w:id="322" w:name="airway-clearance-devices"/>
      <w:bookmarkEnd w:id="321"/>
      <w:r>
        <w:rPr>
          <w:rStyle w:val="SectionNumber"/>
        </w:rPr>
        <w:t>13.4.3</w:t>
      </w:r>
      <w:r>
        <w:tab/>
        <w:t>Airway Clearance Devices</w:t>
      </w:r>
    </w:p>
    <w:p w14:paraId="25A515AC" w14:textId="77777777" w:rsidR="00925707" w:rsidRDefault="00000000">
      <w:pPr>
        <w:pStyle w:val="FirstParagraph"/>
      </w:pPr>
      <w:r>
        <w:rPr>
          <w:b/>
          <w:bCs/>
        </w:rPr>
        <w:t>Incentive Spirometry:</w:t>
      </w:r>
      <w:r>
        <w:t xml:space="preserve"> Prevents atelectasis, improves lung volume </w:t>
      </w:r>
      <w:r>
        <w:rPr>
          <w:b/>
          <w:bCs/>
        </w:rPr>
        <w:t>Flutter Valve:</w:t>
      </w:r>
      <w:r>
        <w:t xml:space="preserve"> Oscillatory positive expiratory pressure (PEP) </w:t>
      </w:r>
      <w:r>
        <w:rPr>
          <w:b/>
          <w:bCs/>
        </w:rPr>
        <w:t>High-Frequency Chest Wall Oscillation:</w:t>
      </w:r>
      <w:r>
        <w:t xml:space="preserve"> For difficult secretions </w:t>
      </w:r>
      <w:r>
        <w:rPr>
          <w:b/>
          <w:bCs/>
        </w:rPr>
        <w:t>Mechanical Percussion:</w:t>
      </w:r>
      <w:r>
        <w:t xml:space="preserve"> Devices like The Vest</w:t>
      </w:r>
    </w:p>
    <w:p w14:paraId="493D2D9E" w14:textId="77777777" w:rsidR="00925707" w:rsidRDefault="00000000">
      <w:pPr>
        <w:pStyle w:val="Heading3"/>
      </w:pPr>
      <w:bookmarkStart w:id="323" w:name="contraindications"/>
      <w:bookmarkEnd w:id="322"/>
      <w:r>
        <w:rPr>
          <w:rStyle w:val="SectionNumber"/>
        </w:rPr>
        <w:t>13.4.4</w:t>
      </w:r>
      <w:r>
        <w:tab/>
        <w:t>Contraindications</w:t>
      </w:r>
    </w:p>
    <w:p w14:paraId="4B0BE0D6" w14:textId="77777777" w:rsidR="00925707" w:rsidRDefault="00000000">
      <w:pPr>
        <w:pStyle w:val="FirstParagraph"/>
      </w:pPr>
      <w:r>
        <w:rPr>
          <w:b/>
          <w:bCs/>
        </w:rPr>
        <w:t>Recent surgery:</w:t>
      </w:r>
      <w:r>
        <w:t xml:space="preserve"> Chest physiotherapy avoided </w:t>
      </w:r>
      <w:r>
        <w:rPr>
          <w:b/>
          <w:bCs/>
        </w:rPr>
        <w:t>Unstable patient:</w:t>
      </w:r>
      <w:r>
        <w:t xml:space="preserve"> Risk of hypoxia or arrhythmia </w:t>
      </w:r>
      <w:r>
        <w:rPr>
          <w:b/>
          <w:bCs/>
        </w:rPr>
        <w:t>Bleeding disorders:</w:t>
      </w:r>
      <w:r>
        <w:t xml:space="preserve"> Risk of hemoptysis </w:t>
      </w:r>
      <w:r>
        <w:rPr>
          <w:b/>
          <w:bCs/>
        </w:rPr>
        <w:t>Rib fractures:</w:t>
      </w:r>
      <w:r>
        <w:t xml:space="preserve"> Pain prevents effective technique</w:t>
      </w:r>
    </w:p>
    <w:p w14:paraId="21BD54CD" w14:textId="77777777" w:rsidR="00925707" w:rsidRDefault="00000000">
      <w:r>
        <w:lastRenderedPageBreak/>
        <w:pict w14:anchorId="4A74CE32">
          <v:rect id="_x0000_i1092" style="width:0;height:1.5pt" o:hralign="center" o:hrstd="t" o:hr="t"/>
        </w:pict>
      </w:r>
    </w:p>
    <w:p w14:paraId="776AF4E4" w14:textId="77777777" w:rsidR="00925707" w:rsidRDefault="00000000">
      <w:pPr>
        <w:pStyle w:val="Heading2"/>
      </w:pPr>
      <w:bookmarkStart w:id="324" w:name="corticosteroid-therapy"/>
      <w:bookmarkEnd w:id="319"/>
      <w:bookmarkEnd w:id="323"/>
      <w:r>
        <w:rPr>
          <w:rStyle w:val="SectionNumber"/>
        </w:rPr>
        <w:t>13.5</w:t>
      </w:r>
      <w:r>
        <w:tab/>
        <w:t>8.4 CORTICOSTEROID THERAPY</w:t>
      </w:r>
    </w:p>
    <w:p w14:paraId="5D41C66A" w14:textId="77777777" w:rsidR="00925707" w:rsidRDefault="00000000">
      <w:pPr>
        <w:pStyle w:val="Heading3"/>
      </w:pPr>
      <w:bookmarkStart w:id="325" w:name="evidence-for-adjunct-corticosteroids"/>
      <w:r>
        <w:rPr>
          <w:rStyle w:val="SectionNumber"/>
        </w:rPr>
        <w:t>13.5.1</w:t>
      </w:r>
      <w:r>
        <w:tab/>
        <w:t>Evidence for Adjunct Corticosteroids</w:t>
      </w:r>
    </w:p>
    <w:p w14:paraId="3F65A673" w14:textId="77777777" w:rsidR="00925707" w:rsidRDefault="00000000">
      <w:pPr>
        <w:pStyle w:val="FirstParagraph"/>
      </w:pPr>
      <w:r>
        <w:rPr>
          <w:b/>
          <w:bCs/>
        </w:rPr>
        <w:t>CAP with severe sepsis/septic shock:</w:t>
      </w:r>
      <w:r>
        <w:t xml:space="preserve"> Reduces mortality by 20% </w:t>
      </w:r>
      <w:r>
        <w:rPr>
          <w:b/>
          <w:bCs/>
        </w:rPr>
        <w:t>Influenza-associated pneumonia:</w:t>
      </w:r>
      <w:r>
        <w:t xml:space="preserve"> May reduce complications </w:t>
      </w:r>
      <w:r>
        <w:rPr>
          <w:b/>
          <w:bCs/>
        </w:rPr>
        <w:t>Caution:</w:t>
      </w:r>
      <w:r>
        <w:t xml:space="preserve"> Increased mortality in less severe cases</w:t>
      </w:r>
    </w:p>
    <w:p w14:paraId="39AF70BB" w14:textId="77777777" w:rsidR="00925707" w:rsidRDefault="00000000">
      <w:pPr>
        <w:pStyle w:val="Heading3"/>
      </w:pPr>
      <w:bookmarkStart w:id="326" w:name="recommended-dosing"/>
      <w:bookmarkEnd w:id="325"/>
      <w:r>
        <w:rPr>
          <w:rStyle w:val="SectionNumber"/>
        </w:rPr>
        <w:t>13.5.2</w:t>
      </w:r>
      <w:r>
        <w:tab/>
        <w:t>Recommended Dosing</w:t>
      </w:r>
    </w:p>
    <w:p w14:paraId="1A847F71" w14:textId="77777777" w:rsidR="00925707" w:rsidRDefault="00000000">
      <w:pPr>
        <w:pStyle w:val="FirstParagraph"/>
      </w:pPr>
      <w:r>
        <w:rPr>
          <w:b/>
          <w:bCs/>
        </w:rPr>
        <w:t>Dexamethasone:</w:t>
      </w:r>
      <w:r>
        <w:t xml:space="preserve"> 0.15 mg/kg IV every 6 hours for 5 days </w:t>
      </w:r>
      <w:r>
        <w:rPr>
          <w:b/>
          <w:bCs/>
        </w:rPr>
        <w:t>Prednisolone:</w:t>
      </w:r>
      <w:r>
        <w:t xml:space="preserve"> 40 mg/day PO for 7 days (then taper) </w:t>
      </w:r>
      <w:r>
        <w:rPr>
          <w:b/>
          <w:bCs/>
        </w:rPr>
        <w:t>Hydrocortisone:</w:t>
      </w:r>
      <w:r>
        <w:t xml:space="preserve"> 50 mg IV every 6 hours for 7 days + fludrocortisone </w:t>
      </w:r>
      <w:r>
        <w:rPr>
          <w:b/>
          <w:bCs/>
        </w:rPr>
        <w:t>Duration:</w:t>
      </w:r>
      <w:r>
        <w:t xml:space="preserve"> 5-10 days maximum, abrupt stop after longer courses</w:t>
      </w:r>
    </w:p>
    <w:p w14:paraId="6819CCCB" w14:textId="77777777" w:rsidR="00925707" w:rsidRDefault="00000000">
      <w:pPr>
        <w:pStyle w:val="Heading3"/>
      </w:pPr>
      <w:bookmarkStart w:id="327" w:name="indications"/>
      <w:bookmarkEnd w:id="326"/>
      <w:r>
        <w:rPr>
          <w:rStyle w:val="SectionNumber"/>
        </w:rPr>
        <w:t>13.5.3</w:t>
      </w:r>
      <w:r>
        <w:tab/>
        <w:t>Indications</w:t>
      </w:r>
    </w:p>
    <w:p w14:paraId="40D2712C" w14:textId="77777777" w:rsidR="00925707" w:rsidRDefault="00000000">
      <w:pPr>
        <w:pStyle w:val="FirstParagraph"/>
      </w:pPr>
      <w:r>
        <w:rPr>
          <w:b/>
          <w:bCs/>
        </w:rPr>
        <w:t>Severe CAP:</w:t>
      </w:r>
      <w:r>
        <w:t xml:space="preserve"> CURB-65 ≥3, mechanical ventilation </w:t>
      </w:r>
      <w:r>
        <w:rPr>
          <w:b/>
          <w:bCs/>
        </w:rPr>
        <w:t>Septic shock:</w:t>
      </w:r>
      <w:r>
        <w:t xml:space="preserve"> Vasopressor-dependent hypotension </w:t>
      </w:r>
      <w:r>
        <w:rPr>
          <w:b/>
          <w:bCs/>
        </w:rPr>
        <w:t>Refractory hypoxemia:</w:t>
      </w:r>
      <w:r>
        <w:t xml:space="preserve"> Despite maximal support </w:t>
      </w:r>
      <w:r>
        <w:rPr>
          <w:b/>
          <w:bCs/>
        </w:rPr>
        <w:t>Acute exacerbations:</w:t>
      </w:r>
      <w:r>
        <w:t xml:space="preserve"> With ABG evidence of respiratory acidosis</w:t>
      </w:r>
    </w:p>
    <w:p w14:paraId="644C6E43" w14:textId="77777777" w:rsidR="00925707" w:rsidRDefault="00000000">
      <w:pPr>
        <w:pStyle w:val="Heading3"/>
      </w:pPr>
      <w:bookmarkStart w:id="328" w:name="contraindications-1"/>
      <w:bookmarkEnd w:id="327"/>
      <w:r>
        <w:rPr>
          <w:rStyle w:val="SectionNumber"/>
        </w:rPr>
        <w:t>13.5.4</w:t>
      </w:r>
      <w:r>
        <w:tab/>
        <w:t>Contraindications</w:t>
      </w:r>
    </w:p>
    <w:p w14:paraId="632EF2E7" w14:textId="77777777" w:rsidR="00925707" w:rsidRDefault="00000000">
      <w:pPr>
        <w:pStyle w:val="FirstParagraph"/>
      </w:pPr>
      <w:r>
        <w:rPr>
          <w:b/>
          <w:bCs/>
        </w:rPr>
        <w:t>Uncontrolled infection:</w:t>
      </w:r>
      <w:r>
        <w:t xml:space="preserve"> Gastropathy, Glaucoma, Diabetes mellitus </w:t>
      </w:r>
      <w:r>
        <w:rPr>
          <w:b/>
          <w:bCs/>
        </w:rPr>
        <w:t>Avoid routine use:</w:t>
      </w:r>
      <w:r>
        <w:t xml:space="preserve"> Normal-appearing chest X-ray, outpatient management </w:t>
      </w:r>
      <w:r>
        <w:rPr>
          <w:b/>
          <w:bCs/>
        </w:rPr>
        <w:t>Monitor carefully:</w:t>
      </w:r>
      <w:r>
        <w:t xml:space="preserve"> For hyperglycemia, secondary infections, adrenal suppression</w:t>
      </w:r>
    </w:p>
    <w:p w14:paraId="1B297DB5" w14:textId="77777777" w:rsidR="00925707" w:rsidRDefault="00000000">
      <w:r>
        <w:pict w14:anchorId="7E172382">
          <v:rect id="_x0000_i1093" style="width:0;height:1.5pt" o:hralign="center" o:hrstd="t" o:hr="t"/>
        </w:pict>
      </w:r>
    </w:p>
    <w:p w14:paraId="21C850E9" w14:textId="77777777" w:rsidR="00925707" w:rsidRDefault="00000000">
      <w:pPr>
        <w:pStyle w:val="Heading2"/>
      </w:pPr>
      <w:bookmarkStart w:id="329" w:name="antipyretic-and-analgesic-therapy"/>
      <w:bookmarkEnd w:id="324"/>
      <w:bookmarkEnd w:id="328"/>
      <w:r>
        <w:rPr>
          <w:rStyle w:val="SectionNumber"/>
        </w:rPr>
        <w:t>13.6</w:t>
      </w:r>
      <w:r>
        <w:tab/>
        <w:t>8.5 ANTIPYRETIC AND ANALGESIC THERAPY</w:t>
      </w:r>
    </w:p>
    <w:p w14:paraId="1CD4D16A" w14:textId="77777777" w:rsidR="00925707" w:rsidRDefault="00000000">
      <w:pPr>
        <w:pStyle w:val="Heading3"/>
      </w:pPr>
      <w:bookmarkStart w:id="330" w:name="fever-management"/>
      <w:r>
        <w:rPr>
          <w:rStyle w:val="SectionNumber"/>
        </w:rPr>
        <w:t>13.6.1</w:t>
      </w:r>
      <w:r>
        <w:tab/>
        <w:t>Fever Management</w:t>
      </w:r>
    </w:p>
    <w:p w14:paraId="2B729006" w14:textId="77777777" w:rsidR="00925707" w:rsidRDefault="00000000">
      <w:pPr>
        <w:pStyle w:val="FirstParagraph"/>
      </w:pPr>
      <w:r>
        <w:rPr>
          <w:b/>
          <w:bCs/>
        </w:rPr>
        <w:t>Acetaminophen/Paracetamol:</w:t>
      </w:r>
      <w:r>
        <w:t xml:space="preserve"> First-line (500-1000mg PO/IV every 6 hours) </w:t>
      </w:r>
      <w:r>
        <w:rPr>
          <w:b/>
          <w:bCs/>
        </w:rPr>
        <w:t>Avoid:</w:t>
      </w:r>
      <w:r>
        <w:t xml:space="preserve"> Asterisk (may mask fever of worsening infection) </w:t>
      </w:r>
      <w:r>
        <w:rPr>
          <w:b/>
          <w:bCs/>
        </w:rPr>
        <w:t>Aspirin:</w:t>
      </w:r>
      <w:r>
        <w:t xml:space="preserve"> Only in Kawasaki disease/specific indications </w:t>
      </w:r>
      <w:r>
        <w:rPr>
          <w:b/>
          <w:bCs/>
        </w:rPr>
        <w:t>Physical methods:</w:t>
      </w:r>
      <w:r>
        <w:t xml:space="preserve"> Sponge bath, fan for comfort</w:t>
      </w:r>
    </w:p>
    <w:p w14:paraId="650BF8B7" w14:textId="77777777" w:rsidR="00925707" w:rsidRDefault="00000000">
      <w:pPr>
        <w:pStyle w:val="Heading3"/>
      </w:pPr>
      <w:bookmarkStart w:id="331" w:name="pain-control"/>
      <w:bookmarkEnd w:id="330"/>
      <w:r>
        <w:rPr>
          <w:rStyle w:val="SectionNumber"/>
        </w:rPr>
        <w:t>13.6.2</w:t>
      </w:r>
      <w:r>
        <w:tab/>
        <w:t>Pain Control</w:t>
      </w:r>
    </w:p>
    <w:p w14:paraId="175169B6" w14:textId="77777777" w:rsidR="00925707" w:rsidRDefault="00000000">
      <w:pPr>
        <w:pStyle w:val="FirstParagraph"/>
      </w:pPr>
      <w:r>
        <w:rPr>
          <w:b/>
          <w:bCs/>
        </w:rPr>
        <w:t>Pleural Chest Pain:</w:t>
      </w:r>
      <w:r>
        <w:t xml:space="preserve"> NSAIDs preferred if no contraindications </w:t>
      </w:r>
      <w:r>
        <w:rPr>
          <w:b/>
          <w:bCs/>
        </w:rPr>
        <w:t>Ibuprofen:</w:t>
      </w:r>
      <w:r>
        <w:t xml:space="preserve"> 400mg PO every 6-8 hours (anti-inflammatory effects) </w:t>
      </w:r>
      <w:r>
        <w:rPr>
          <w:b/>
          <w:bCs/>
        </w:rPr>
        <w:t>Tramadol:</w:t>
      </w:r>
      <w:r>
        <w:t xml:space="preserve"> For severe pain (controlled substance) </w:t>
      </w:r>
      <w:r>
        <w:rPr>
          <w:b/>
          <w:bCs/>
        </w:rPr>
        <w:t>Codeine:</w:t>
      </w:r>
      <w:r>
        <w:t xml:space="preserve"> Combination with acetaminophen (avoid in elderly)</w:t>
      </w:r>
    </w:p>
    <w:p w14:paraId="29512DCE" w14:textId="77777777" w:rsidR="00925707" w:rsidRDefault="00000000">
      <w:pPr>
        <w:pStyle w:val="Heading3"/>
      </w:pPr>
      <w:bookmarkStart w:id="332" w:name="hydration-support"/>
      <w:bookmarkEnd w:id="331"/>
      <w:r>
        <w:rPr>
          <w:rStyle w:val="SectionNumber"/>
        </w:rPr>
        <w:t>13.6.3</w:t>
      </w:r>
      <w:r>
        <w:tab/>
        <w:t>Hydration Support</w:t>
      </w:r>
    </w:p>
    <w:p w14:paraId="2A5704A4" w14:textId="77777777" w:rsidR="00925707" w:rsidRDefault="00000000">
      <w:pPr>
        <w:pStyle w:val="FirstParagraph"/>
      </w:pPr>
      <w:r>
        <w:rPr>
          <w:b/>
          <w:bCs/>
        </w:rPr>
        <w:t>Fever increases insensible losses:</w:t>
      </w:r>
      <w:r>
        <w:t xml:space="preserve"> 500 mL/day additional fluids </w:t>
      </w:r>
      <w:r>
        <w:rPr>
          <w:b/>
          <w:bCs/>
        </w:rPr>
        <w:t>Oral rehydration:</w:t>
      </w:r>
      <w:r>
        <w:t xml:space="preserve"> Preferred over IV in stable patients </w:t>
      </w:r>
      <w:r>
        <w:rPr>
          <w:b/>
          <w:bCs/>
        </w:rPr>
        <w:t>IV hydration:</w:t>
      </w:r>
      <w:r>
        <w:t xml:space="preserve"> For nausea, severe dehydration</w:t>
      </w:r>
    </w:p>
    <w:p w14:paraId="6759C205" w14:textId="77777777" w:rsidR="00925707" w:rsidRDefault="00000000">
      <w:r>
        <w:pict w14:anchorId="58BA4024">
          <v:rect id="_x0000_i1094" style="width:0;height:1.5pt" o:hralign="center" o:hrstd="t" o:hr="t"/>
        </w:pict>
      </w:r>
    </w:p>
    <w:p w14:paraId="79752DBA" w14:textId="77777777" w:rsidR="00925707" w:rsidRDefault="00000000">
      <w:pPr>
        <w:pStyle w:val="Heading2"/>
      </w:pPr>
      <w:bookmarkStart w:id="333" w:name="nutritional-support"/>
      <w:bookmarkEnd w:id="329"/>
      <w:bookmarkEnd w:id="332"/>
      <w:r>
        <w:rPr>
          <w:rStyle w:val="SectionNumber"/>
        </w:rPr>
        <w:lastRenderedPageBreak/>
        <w:t>13.7</w:t>
      </w:r>
      <w:r>
        <w:tab/>
        <w:t>8.6 NUTRITIONAL SUPPORT</w:t>
      </w:r>
    </w:p>
    <w:p w14:paraId="1F6838B3" w14:textId="77777777" w:rsidR="00925707" w:rsidRDefault="00000000">
      <w:pPr>
        <w:pStyle w:val="Heading3"/>
      </w:pPr>
      <w:bookmarkStart w:id="334" w:name="importance-in-pneumonia-recovery"/>
      <w:r>
        <w:rPr>
          <w:rStyle w:val="SectionNumber"/>
        </w:rPr>
        <w:t>13.7.1</w:t>
      </w:r>
      <w:r>
        <w:tab/>
        <w:t>Importance in Pneumonia Recovery</w:t>
      </w:r>
    </w:p>
    <w:p w14:paraId="7C53F5E1" w14:textId="77777777" w:rsidR="00925707" w:rsidRDefault="00000000">
      <w:pPr>
        <w:pStyle w:val="FirstParagraph"/>
      </w:pPr>
      <w:r>
        <w:rPr>
          <w:b/>
          <w:bCs/>
        </w:rPr>
        <w:t>Protein-calorie malnutrition worsens outcomes</w:t>
      </w:r>
      <w:r>
        <w:t xml:space="preserve"> </w:t>
      </w:r>
      <w:r>
        <w:rPr>
          <w:b/>
          <w:bCs/>
        </w:rPr>
        <w:t>Immune system requires adequate nutrients</w:t>
      </w:r>
      <w:r>
        <w:t xml:space="preserve"> </w:t>
      </w:r>
      <w:r>
        <w:rPr>
          <w:b/>
          <w:bCs/>
        </w:rPr>
        <w:t>Muscle wasting during prolonged illness</w:t>
      </w:r>
      <w:r>
        <w:t xml:space="preserve"> </w:t>
      </w:r>
      <w:r>
        <w:rPr>
          <w:b/>
          <w:bCs/>
        </w:rPr>
        <w:t>Delayed recovery with malnutrition</w:t>
      </w:r>
    </w:p>
    <w:p w14:paraId="3C0CA430" w14:textId="77777777" w:rsidR="00925707" w:rsidRDefault="00000000">
      <w:pPr>
        <w:pStyle w:val="Heading3"/>
      </w:pPr>
      <w:bookmarkStart w:id="335" w:name="nutritional-goals"/>
      <w:bookmarkEnd w:id="334"/>
      <w:r>
        <w:rPr>
          <w:rStyle w:val="SectionNumber"/>
        </w:rPr>
        <w:t>13.7.2</w:t>
      </w:r>
      <w:r>
        <w:tab/>
        <w:t>Nutritional Goals</w:t>
      </w:r>
    </w:p>
    <w:p w14:paraId="4C038B32" w14:textId="77777777" w:rsidR="00925707" w:rsidRDefault="00000000">
      <w:pPr>
        <w:pStyle w:val="FirstParagraph"/>
      </w:pPr>
      <w:r>
        <w:rPr>
          <w:b/>
          <w:bCs/>
        </w:rPr>
        <w:t>Energy: 25-35 kcal/kg/day</w:t>
      </w:r>
      <w:r>
        <w:t xml:space="preserve"> </w:t>
      </w:r>
      <w:r>
        <w:rPr>
          <w:b/>
          <w:bCs/>
        </w:rPr>
        <w:t>Protein: 1.2-2.2 g/kg/day</w:t>
      </w:r>
      <w:r>
        <w:t xml:space="preserve"> </w:t>
      </w:r>
      <w:r>
        <w:rPr>
          <w:b/>
          <w:bCs/>
        </w:rPr>
        <w:t>Early enteral feeding preferred</w:t>
      </w:r>
      <w:r>
        <w:t xml:space="preserve"> </w:t>
      </w:r>
      <w:r>
        <w:rPr>
          <w:b/>
          <w:bCs/>
        </w:rPr>
        <w:t>Avoid refeeding syndrome in malnourished</w:t>
      </w:r>
    </w:p>
    <w:p w14:paraId="3EFFDB20" w14:textId="77777777" w:rsidR="00925707" w:rsidRDefault="00000000">
      <w:pPr>
        <w:pStyle w:val="Heading3"/>
      </w:pPr>
      <w:bookmarkStart w:id="336" w:name="feeding-strategies"/>
      <w:bookmarkEnd w:id="335"/>
      <w:r>
        <w:rPr>
          <w:rStyle w:val="SectionNumber"/>
        </w:rPr>
        <w:t>13.7.3</w:t>
      </w:r>
      <w:r>
        <w:tab/>
        <w:t>Feeding Strategies</w:t>
      </w:r>
    </w:p>
    <w:p w14:paraId="78862BEB" w14:textId="77777777" w:rsidR="00925707" w:rsidRDefault="00000000">
      <w:pPr>
        <w:pStyle w:val="FirstParagraph"/>
      </w:pPr>
      <w:r>
        <w:rPr>
          <w:b/>
          <w:bCs/>
        </w:rPr>
        <w:t>Oral diet:</w:t>
      </w:r>
      <w:r>
        <w:t xml:space="preserve"> As tolerated, high-calorie supplements </w:t>
      </w:r>
      <w:r>
        <w:rPr>
          <w:b/>
          <w:bCs/>
        </w:rPr>
        <w:t>Nasogastric feeding:</w:t>
      </w:r>
      <w:r>
        <w:t xml:space="preserve"> If unable to eat adequately </w:t>
      </w:r>
      <w:r>
        <w:rPr>
          <w:b/>
          <w:bCs/>
        </w:rPr>
        <w:t>Parental nutrition:</w:t>
      </w:r>
      <w:r>
        <w:t xml:space="preserve"> Last resort, portal vein thrombosis risk </w:t>
      </w:r>
      <w:r>
        <w:rPr>
          <w:b/>
          <w:bCs/>
        </w:rPr>
        <w:t>Probiotics:</w:t>
      </w:r>
      <w:r>
        <w:t xml:space="preserve"> May reduce VAP risk in ICU patients</w:t>
      </w:r>
    </w:p>
    <w:p w14:paraId="4E4FD9A5" w14:textId="77777777" w:rsidR="00925707" w:rsidRDefault="00000000">
      <w:pPr>
        <w:pStyle w:val="Heading3"/>
      </w:pPr>
      <w:bookmarkStart w:id="337" w:name="micronutrient-supplementation"/>
      <w:bookmarkEnd w:id="336"/>
      <w:r>
        <w:rPr>
          <w:rStyle w:val="SectionNumber"/>
        </w:rPr>
        <w:t>13.7.4</w:t>
      </w:r>
      <w:r>
        <w:tab/>
        <w:t>Micronutrient Supplementation</w:t>
      </w:r>
    </w:p>
    <w:p w14:paraId="685D71C5" w14:textId="77777777" w:rsidR="00925707" w:rsidRDefault="00000000">
      <w:pPr>
        <w:pStyle w:val="FirstParagraph"/>
      </w:pPr>
      <w:r>
        <w:rPr>
          <w:b/>
          <w:bCs/>
        </w:rPr>
        <w:t>Vitamin D:</w:t>
      </w:r>
      <w:r>
        <w:t xml:space="preserve"> 2000 IU daily (deficiency impairs immunity) </w:t>
      </w:r>
      <w:r>
        <w:rPr>
          <w:b/>
          <w:bCs/>
        </w:rPr>
        <w:t>Zinc:</w:t>
      </w:r>
      <w:r>
        <w:t xml:space="preserve"> 15-30 mg daily (immune function) </w:t>
      </w:r>
      <w:r>
        <w:rPr>
          <w:b/>
          <w:bCs/>
        </w:rPr>
        <w:t>Vitamin C:</w:t>
      </w:r>
      <w:r>
        <w:t xml:space="preserve"> 500-1000 mg daily (antioxidant effects) </w:t>
      </w:r>
      <w:r>
        <w:rPr>
          <w:b/>
          <w:bCs/>
        </w:rPr>
        <w:t>Selenium:</w:t>
      </w:r>
      <w:r>
        <w:t xml:space="preserve"> 100-200 mcg daily (antioxidant)</w:t>
      </w:r>
    </w:p>
    <w:p w14:paraId="63E282CF" w14:textId="77777777" w:rsidR="00925707" w:rsidRDefault="00000000">
      <w:r>
        <w:pict w14:anchorId="7C3B801D">
          <v:rect id="_x0000_i1095" style="width:0;height:1.5pt" o:hralign="center" o:hrstd="t" o:hr="t"/>
        </w:pict>
      </w:r>
    </w:p>
    <w:p w14:paraId="03C11CCA" w14:textId="77777777" w:rsidR="00925707" w:rsidRDefault="00000000">
      <w:pPr>
        <w:pStyle w:val="Heading2"/>
      </w:pPr>
      <w:bookmarkStart w:id="338" w:name="thromboprophylaxis"/>
      <w:bookmarkEnd w:id="333"/>
      <w:bookmarkEnd w:id="337"/>
      <w:r>
        <w:rPr>
          <w:rStyle w:val="SectionNumber"/>
        </w:rPr>
        <w:t>13.8</w:t>
      </w:r>
      <w:r>
        <w:tab/>
        <w:t>8.7 THROMBOPROPHYLAXIS</w:t>
      </w:r>
    </w:p>
    <w:p w14:paraId="227A1FD7" w14:textId="77777777" w:rsidR="00925707" w:rsidRDefault="00000000">
      <w:pPr>
        <w:pStyle w:val="Heading3"/>
      </w:pPr>
      <w:bookmarkStart w:id="339" w:name="indications-for-all-pneumonia-patients"/>
      <w:r>
        <w:rPr>
          <w:rStyle w:val="SectionNumber"/>
        </w:rPr>
        <w:t>13.8.1</w:t>
      </w:r>
      <w:r>
        <w:tab/>
        <w:t>Indications for All Pneumonia Patients</w:t>
      </w:r>
    </w:p>
    <w:p w14:paraId="42244642" w14:textId="77777777" w:rsidR="00925707" w:rsidRDefault="00000000">
      <w:pPr>
        <w:pStyle w:val="FirstParagraph"/>
      </w:pPr>
      <w:r>
        <w:rPr>
          <w:b/>
          <w:bCs/>
        </w:rPr>
        <w:t>Hospitalized patients:</w:t>
      </w:r>
      <w:r>
        <w:t xml:space="preserve"> Any length of stay </w:t>
      </w:r>
      <w:r>
        <w:rPr>
          <w:b/>
          <w:bCs/>
        </w:rPr>
        <w:t>Immobilized patients:</w:t>
      </w:r>
      <w:r>
        <w:t xml:space="preserve"> Even outpatient management </w:t>
      </w:r>
      <w:r>
        <w:rPr>
          <w:b/>
          <w:bCs/>
        </w:rPr>
        <w:t>High-risk comorbidities:</w:t>
      </w:r>
      <w:r>
        <w:t xml:space="preserve"> Cancer, prior DVT/PE, thrombophilia</w:t>
      </w:r>
    </w:p>
    <w:p w14:paraId="04A832F0" w14:textId="77777777" w:rsidR="00925707" w:rsidRDefault="00000000">
      <w:pPr>
        <w:pStyle w:val="Heading3"/>
      </w:pPr>
      <w:bookmarkStart w:id="340" w:name="low-molecular-weight-heparin-preferred"/>
      <w:bookmarkEnd w:id="339"/>
      <w:r>
        <w:rPr>
          <w:rStyle w:val="SectionNumber"/>
        </w:rPr>
        <w:t>13.8.2</w:t>
      </w:r>
      <w:r>
        <w:tab/>
        <w:t>Low Molecular Weight Heparin (Preferred)</w:t>
      </w:r>
    </w:p>
    <w:p w14:paraId="43B6D650" w14:textId="77777777" w:rsidR="00925707" w:rsidRDefault="00000000">
      <w:pPr>
        <w:pStyle w:val="FirstParagraph"/>
      </w:pPr>
      <w:r>
        <w:rPr>
          <w:b/>
          <w:bCs/>
        </w:rPr>
        <w:t>Enoxaparin:</w:t>
      </w:r>
      <w:r>
        <w:t xml:space="preserve"> 40 mg SC daily (for prophylaxis) </w:t>
      </w:r>
      <w:r>
        <w:rPr>
          <w:b/>
          <w:bCs/>
        </w:rPr>
        <w:t>Adjust for renal function:</w:t>
      </w:r>
      <w:r>
        <w:t xml:space="preserve"> CKD III-IV use 50% dose </w:t>
      </w:r>
      <w:r>
        <w:rPr>
          <w:b/>
          <w:bCs/>
        </w:rPr>
        <w:t>Dalteparin:</w:t>
      </w:r>
      <w:r>
        <w:t xml:space="preserve"> 5000 units SC daily </w:t>
      </w:r>
      <w:r>
        <w:rPr>
          <w:b/>
          <w:bCs/>
        </w:rPr>
        <w:t>Tinzaparin:</w:t>
      </w:r>
      <w:r>
        <w:t xml:space="preserve"> 4500 units SC daily</w:t>
      </w:r>
    </w:p>
    <w:p w14:paraId="58488C95" w14:textId="77777777" w:rsidR="00925707" w:rsidRDefault="00000000">
      <w:pPr>
        <w:pStyle w:val="Heading3"/>
      </w:pPr>
      <w:bookmarkStart w:id="341" w:name="alternative-agents"/>
      <w:bookmarkEnd w:id="340"/>
      <w:r>
        <w:rPr>
          <w:rStyle w:val="SectionNumber"/>
        </w:rPr>
        <w:t>13.8.3</w:t>
      </w:r>
      <w:r>
        <w:tab/>
        <w:t>Alternative Agents</w:t>
      </w:r>
    </w:p>
    <w:p w14:paraId="724621F1" w14:textId="77777777" w:rsidR="00925707" w:rsidRDefault="00000000">
      <w:pPr>
        <w:pStyle w:val="FirstParagraph"/>
      </w:pPr>
      <w:r>
        <w:rPr>
          <w:b/>
          <w:bCs/>
        </w:rPr>
        <w:t>Unfractionated Heparin:</w:t>
      </w:r>
      <w:r>
        <w:t xml:space="preserve"> 5000 units SC three times daily </w:t>
      </w:r>
      <w:r>
        <w:rPr>
          <w:b/>
          <w:bCs/>
        </w:rPr>
        <w:t>Fondaparinux:</w:t>
      </w:r>
      <w:r>
        <w:t xml:space="preserve"> 2.5 mg SC daily (renal adjustment) </w:t>
      </w:r>
      <w:r>
        <w:rPr>
          <w:b/>
          <w:bCs/>
        </w:rPr>
        <w:t>Direct oral anticoagulants:</w:t>
      </w:r>
      <w:r>
        <w:t xml:space="preserve"> Not for prophylaxis in pneumonia</w:t>
      </w:r>
    </w:p>
    <w:p w14:paraId="07911763" w14:textId="77777777" w:rsidR="00925707" w:rsidRDefault="00000000">
      <w:pPr>
        <w:pStyle w:val="Heading3"/>
      </w:pPr>
      <w:bookmarkStart w:id="342" w:name="bleeding-risk-assessment"/>
      <w:bookmarkEnd w:id="341"/>
      <w:r>
        <w:rPr>
          <w:rStyle w:val="SectionNumber"/>
        </w:rPr>
        <w:t>13.8.4</w:t>
      </w:r>
      <w:r>
        <w:tab/>
        <w:t>Bleeding Risk Assessment</w:t>
      </w:r>
    </w:p>
    <w:p w14:paraId="643AD5C1" w14:textId="77777777" w:rsidR="00925707" w:rsidRDefault="00000000">
      <w:pPr>
        <w:pStyle w:val="FirstParagraph"/>
      </w:pPr>
      <w:r>
        <w:rPr>
          <w:b/>
          <w:bCs/>
        </w:rPr>
        <w:t>High risk:</w:t>
      </w:r>
      <w:r>
        <w:t xml:space="preserve"> Recent surgery, active blee díng, severe thrombocytopenia </w:t>
      </w:r>
      <w:r>
        <w:rPr>
          <w:b/>
          <w:bCs/>
        </w:rPr>
        <w:t>Intermediate risk:</w:t>
      </w:r>
      <w:r>
        <w:t xml:space="preserve"> PUD, severe HTN, anticoagulant use </w:t>
      </w:r>
      <w:r>
        <w:rPr>
          <w:b/>
          <w:bCs/>
        </w:rPr>
        <w:t>Low risk:</w:t>
      </w:r>
      <w:r>
        <w:t xml:space="preserve"> Most pneumonia patients acceptable for prophylaxis</w:t>
      </w:r>
    </w:p>
    <w:p w14:paraId="40272E12" w14:textId="77777777" w:rsidR="00925707" w:rsidRDefault="00000000">
      <w:pPr>
        <w:pStyle w:val="BodyText"/>
      </w:pPr>
      <w:r>
        <w:rPr>
          <w:b/>
          <w:bCs/>
        </w:rPr>
        <w:t>Monitoring:</w:t>
      </w:r>
      <w:r>
        <w:t xml:space="preserve"> Platelet count if suspect HIT, signs of bleeding </w:t>
      </w:r>
      <w:r>
        <w:rPr>
          <w:b/>
          <w:bCs/>
        </w:rPr>
        <w:t>Duration:</w:t>
      </w:r>
      <w:r>
        <w:t xml:space="preserve"> Until mobility restored or discharge, extended prophylaxis if indicated</w:t>
      </w:r>
    </w:p>
    <w:p w14:paraId="3A1F4407" w14:textId="77777777" w:rsidR="00925707" w:rsidRDefault="00000000">
      <w:r>
        <w:lastRenderedPageBreak/>
        <w:pict w14:anchorId="11AECCFA">
          <v:rect id="_x0000_i1096" style="width:0;height:1.5pt" o:hralign="center" o:hrstd="t" o:hr="t"/>
        </w:pict>
      </w:r>
    </w:p>
    <w:p w14:paraId="5C819210" w14:textId="77777777" w:rsidR="00925707" w:rsidRDefault="00000000">
      <w:pPr>
        <w:pStyle w:val="Heading2"/>
      </w:pPr>
      <w:bookmarkStart w:id="343" w:name="glycemic-control"/>
      <w:bookmarkEnd w:id="338"/>
      <w:bookmarkEnd w:id="342"/>
      <w:r>
        <w:rPr>
          <w:rStyle w:val="SectionNumber"/>
        </w:rPr>
        <w:t>13.9</w:t>
      </w:r>
      <w:r>
        <w:tab/>
        <w:t>8.8 GLYCEMIC CONTROL</w:t>
      </w:r>
    </w:p>
    <w:p w14:paraId="71CD61A0" w14:textId="77777777" w:rsidR="00925707" w:rsidRDefault="00000000">
      <w:pPr>
        <w:pStyle w:val="Heading3"/>
      </w:pPr>
      <w:bookmarkStart w:id="344" w:name="diabetes-management-in-pneumonia"/>
      <w:r>
        <w:rPr>
          <w:rStyle w:val="SectionNumber"/>
        </w:rPr>
        <w:t>13.9.1</w:t>
      </w:r>
      <w:r>
        <w:tab/>
        <w:t>Diabetes Management in Pneumonia</w:t>
      </w:r>
    </w:p>
    <w:p w14:paraId="6F2733F4" w14:textId="77777777" w:rsidR="00925707" w:rsidRDefault="00000000">
      <w:pPr>
        <w:pStyle w:val="FirstParagraph"/>
      </w:pPr>
      <w:r>
        <w:rPr>
          <w:b/>
          <w:bCs/>
        </w:rPr>
        <w:t>Hyperglycemia worsens outcomes:</w:t>
      </w:r>
      <w:r>
        <w:t xml:space="preserve"> Infection, steroids, catecholamines </w:t>
      </w:r>
      <w:r>
        <w:rPr>
          <w:b/>
          <w:bCs/>
        </w:rPr>
        <w:t>Target glucose:</w:t>
      </w:r>
      <w:r>
        <w:t xml:space="preserve"> 140-180 mg/dL (tight control not beneficial) </w:t>
      </w:r>
      <w:r>
        <w:rPr>
          <w:b/>
          <w:bCs/>
        </w:rPr>
        <w:t>Avoid hypoglycemia:</w:t>
      </w:r>
      <w:r>
        <w:t xml:space="preserve"> &lt;70 mg/dL increases mortality </w:t>
      </w:r>
      <w:r>
        <w:rPr>
          <w:b/>
          <w:bCs/>
        </w:rPr>
        <w:t>Capillary blood glucose:</w:t>
      </w:r>
      <w:r>
        <w:t xml:space="preserve"> Less painful than venous sampling</w:t>
      </w:r>
    </w:p>
    <w:p w14:paraId="4E010928" w14:textId="77777777" w:rsidR="00925707" w:rsidRDefault="00000000">
      <w:pPr>
        <w:pStyle w:val="Heading3"/>
      </w:pPr>
      <w:bookmarkStart w:id="345" w:name="insulin-therapy"/>
      <w:bookmarkEnd w:id="344"/>
      <w:r>
        <w:rPr>
          <w:rStyle w:val="SectionNumber"/>
        </w:rPr>
        <w:t>13.9.2</w:t>
      </w:r>
      <w:r>
        <w:tab/>
        <w:t>Insulin Therapy</w:t>
      </w:r>
    </w:p>
    <w:p w14:paraId="18C92491" w14:textId="77777777" w:rsidR="00925707" w:rsidRDefault="00000000">
      <w:pPr>
        <w:pStyle w:val="FirstParagraph"/>
      </w:pPr>
      <w:r>
        <w:rPr>
          <w:b/>
          <w:bCs/>
        </w:rPr>
        <w:t>Correction with rapid-acting:</w:t>
      </w:r>
      <w:r>
        <w:t xml:space="preserve"> Novorapid or Humalog </w:t>
      </w:r>
      <w:r>
        <w:rPr>
          <w:b/>
          <w:bCs/>
        </w:rPr>
        <w:t>Basal-bolus regimen:</w:t>
      </w:r>
      <w:r>
        <w:t xml:space="preserve"> For long-term glucose control </w:t>
      </w:r>
      <w:r>
        <w:rPr>
          <w:b/>
          <w:bCs/>
        </w:rPr>
        <w:t>Subcutaneous sliding scale:</w:t>
      </w:r>
      <w:r>
        <w:t xml:space="preserve"> Adjusted for carbohydrate intake </w:t>
      </w:r>
      <w:r>
        <w:rPr>
          <w:b/>
          <w:bCs/>
        </w:rPr>
        <w:t>Continuous infusion:</w:t>
      </w:r>
      <w:r>
        <w:t xml:space="preserve"> In ICU patients with hyperglycemia</w:t>
      </w:r>
    </w:p>
    <w:p w14:paraId="778C8AC4" w14:textId="77777777" w:rsidR="00925707" w:rsidRDefault="00000000">
      <w:pPr>
        <w:pStyle w:val="Heading3"/>
      </w:pPr>
      <w:bookmarkStart w:id="346" w:name="enteral-feeding-impact"/>
      <w:bookmarkEnd w:id="345"/>
      <w:r>
        <w:rPr>
          <w:rStyle w:val="SectionNumber"/>
        </w:rPr>
        <w:t>13.9.3</w:t>
      </w:r>
      <w:r>
        <w:tab/>
        <w:t>Enteral Feeding Impact</w:t>
      </w:r>
    </w:p>
    <w:p w14:paraId="65B474F7" w14:textId="77777777" w:rsidR="00925707" w:rsidRDefault="00000000">
      <w:pPr>
        <w:pStyle w:val="FirstParagraph"/>
      </w:pPr>
      <w:r>
        <w:rPr>
          <w:b/>
          <w:bCs/>
        </w:rPr>
        <w:t>Dietary carbohydrates:</w:t>
      </w:r>
      <w:r>
        <w:t xml:space="preserve"> Predictable insulin requirements </w:t>
      </w:r>
      <w:r>
        <w:rPr>
          <w:b/>
          <w:bCs/>
        </w:rPr>
        <w:t>Bolus feeding:</w:t>
      </w:r>
      <w:r>
        <w:t xml:space="preserve"> Lower hypoglycemia risk than continuous </w:t>
      </w:r>
      <w:r>
        <w:rPr>
          <w:b/>
          <w:bCs/>
        </w:rPr>
        <w:t>Tube feeds:</w:t>
      </w:r>
      <w:r>
        <w:t xml:space="preserve"> High osmolarity may cause diarrhea </w:t>
      </w:r>
      <w:r>
        <w:rPr>
          <w:b/>
          <w:bCs/>
        </w:rPr>
        <w:t>Monitor:</w:t>
      </w:r>
      <w:r>
        <w:t xml:space="preserve"> Blood glucose before meals and at bedtime</w:t>
      </w:r>
    </w:p>
    <w:p w14:paraId="56F819FF" w14:textId="77777777" w:rsidR="00925707" w:rsidRDefault="00000000">
      <w:r>
        <w:pict w14:anchorId="79FA50C8">
          <v:rect id="_x0000_i1097" style="width:0;height:1.5pt" o:hralign="center" o:hrstd="t" o:hr="t"/>
        </w:pict>
      </w:r>
    </w:p>
    <w:p w14:paraId="070A258E" w14:textId="77777777" w:rsidR="00925707" w:rsidRDefault="00000000">
      <w:pPr>
        <w:pStyle w:val="Heading2"/>
      </w:pPr>
      <w:bookmarkStart w:id="347" w:name="psychosocial-support"/>
      <w:bookmarkEnd w:id="343"/>
      <w:bookmarkEnd w:id="346"/>
      <w:r>
        <w:rPr>
          <w:rStyle w:val="SectionNumber"/>
        </w:rPr>
        <w:t>13.10</w:t>
      </w:r>
      <w:r>
        <w:tab/>
        <w:t>8.9 PSYCHOSOCIAL SUPPORT</w:t>
      </w:r>
    </w:p>
    <w:p w14:paraId="2B4F6ADD" w14:textId="77777777" w:rsidR="00925707" w:rsidRDefault="00000000">
      <w:pPr>
        <w:pStyle w:val="Heading3"/>
      </w:pPr>
      <w:bookmarkStart w:id="348" w:name="psychological-impact-of-pneumonia"/>
      <w:r>
        <w:rPr>
          <w:rStyle w:val="SectionNumber"/>
        </w:rPr>
        <w:t>13.10.1</w:t>
      </w:r>
      <w:r>
        <w:tab/>
        <w:t>Psychological Impact of Pneumonia</w:t>
      </w:r>
    </w:p>
    <w:p w14:paraId="20C3758E" w14:textId="77777777" w:rsidR="00925707" w:rsidRDefault="00000000">
      <w:pPr>
        <w:pStyle w:val="FirstParagraph"/>
      </w:pPr>
      <w:r>
        <w:rPr>
          <w:b/>
          <w:bCs/>
        </w:rPr>
        <w:t>Anxiety and depression:</w:t>
      </w:r>
      <w:r>
        <w:t xml:space="preserve"> Common with severe illness </w:t>
      </w:r>
      <w:r>
        <w:rPr>
          <w:b/>
          <w:bCs/>
        </w:rPr>
        <w:t>Fear of recurrence:</w:t>
      </w:r>
      <w:r>
        <w:t xml:space="preserve"> Especially in elderly patients </w:t>
      </w:r>
      <w:r>
        <w:rPr>
          <w:b/>
          <w:bCs/>
        </w:rPr>
        <w:t>Sleep disruption:</w:t>
      </w:r>
      <w:r>
        <w:t xml:space="preserve"> Due to hospitalization and noise </w:t>
      </w:r>
      <w:r>
        <w:rPr>
          <w:b/>
          <w:bCs/>
        </w:rPr>
        <w:t>Cognitive impairment:</w:t>
      </w:r>
      <w:r>
        <w:t xml:space="preserve"> May persist after discharge</w:t>
      </w:r>
    </w:p>
    <w:p w14:paraId="05819731" w14:textId="77777777" w:rsidR="00925707" w:rsidRDefault="00000000">
      <w:pPr>
        <w:pStyle w:val="Heading3"/>
      </w:pPr>
      <w:bookmarkStart w:id="349" w:name="support-interventions"/>
      <w:bookmarkEnd w:id="348"/>
      <w:r>
        <w:rPr>
          <w:rStyle w:val="SectionNumber"/>
        </w:rPr>
        <w:t>13.10.2</w:t>
      </w:r>
      <w:r>
        <w:tab/>
        <w:t>Support Interventions</w:t>
      </w:r>
    </w:p>
    <w:p w14:paraId="5791D4AB" w14:textId="77777777" w:rsidR="00925707" w:rsidRDefault="00000000">
      <w:pPr>
        <w:pStyle w:val="FirstParagraph"/>
      </w:pPr>
      <w:r>
        <w:rPr>
          <w:b/>
          <w:bCs/>
        </w:rPr>
        <w:t>Family involvement:</w:t>
      </w:r>
      <w:r>
        <w:t xml:space="preserve"> Daily updates, reassurance </w:t>
      </w:r>
      <w:r>
        <w:rPr>
          <w:b/>
          <w:bCs/>
        </w:rPr>
        <w:t>Patient education:</w:t>
      </w:r>
      <w:r>
        <w:t xml:space="preserve"> Understanding illness and recovery </w:t>
      </w:r>
      <w:r>
        <w:rPr>
          <w:b/>
          <w:bCs/>
        </w:rPr>
        <w:t>Breathing exercises:</w:t>
      </w:r>
      <w:r>
        <w:t xml:space="preserve"> Reduces anxiety, improves oxygenation </w:t>
      </w:r>
      <w:r>
        <w:rPr>
          <w:b/>
          <w:bCs/>
        </w:rPr>
        <w:t>Relaxation techniques:</w:t>
      </w:r>
      <w:r>
        <w:t xml:space="preserve"> Music therapy, guided imagery</w:t>
      </w:r>
    </w:p>
    <w:p w14:paraId="109881DC" w14:textId="77777777" w:rsidR="00925707" w:rsidRDefault="00000000">
      <w:pPr>
        <w:pStyle w:val="Heading3"/>
      </w:pPr>
      <w:bookmarkStart w:id="350" w:name="social-services"/>
      <w:bookmarkEnd w:id="349"/>
      <w:r>
        <w:rPr>
          <w:rStyle w:val="SectionNumber"/>
        </w:rPr>
        <w:t>13.10.3</w:t>
      </w:r>
      <w:r>
        <w:tab/>
        <w:t>Social Services</w:t>
      </w:r>
    </w:p>
    <w:p w14:paraId="45BA9150" w14:textId="77777777" w:rsidR="00925707" w:rsidRDefault="00000000">
      <w:pPr>
        <w:pStyle w:val="FirstParagraph"/>
      </w:pPr>
      <w:r>
        <w:rPr>
          <w:b/>
          <w:bCs/>
        </w:rPr>
        <w:t>Discharge planning:</w:t>
      </w:r>
      <w:r>
        <w:t xml:space="preserve"> Home care assessment </w:t>
      </w:r>
      <w:r>
        <w:rPr>
          <w:b/>
          <w:bCs/>
        </w:rPr>
        <w:t>Community resources:</w:t>
      </w:r>
      <w:r>
        <w:t xml:space="preserve"> Meals-on-wheels, transportation </w:t>
      </w:r>
      <w:r>
        <w:rPr>
          <w:b/>
          <w:bCs/>
        </w:rPr>
        <w:t>Rehabilitation referral:</w:t>
      </w:r>
      <w:r>
        <w:t xml:space="preserve"> Physical therapy, occupational therapy </w:t>
      </w:r>
      <w:r>
        <w:rPr>
          <w:b/>
          <w:bCs/>
        </w:rPr>
        <w:t>Follow-up care:</w:t>
      </w:r>
      <w:r>
        <w:t xml:space="preserve"> Primary care provider coordination</w:t>
      </w:r>
    </w:p>
    <w:p w14:paraId="21659357" w14:textId="77777777" w:rsidR="00925707" w:rsidRDefault="00000000">
      <w:pPr>
        <w:pStyle w:val="Heading3"/>
      </w:pPr>
      <w:bookmarkStart w:id="351" w:name="spiritual-care"/>
      <w:bookmarkEnd w:id="350"/>
      <w:r>
        <w:rPr>
          <w:rStyle w:val="SectionNumber"/>
        </w:rPr>
        <w:t>13.10.4</w:t>
      </w:r>
      <w:r>
        <w:tab/>
        <w:t>Spiritual Care</w:t>
      </w:r>
    </w:p>
    <w:p w14:paraId="50D22BF3" w14:textId="77777777" w:rsidR="00925707" w:rsidRDefault="00000000">
      <w:pPr>
        <w:pStyle w:val="FirstParagraph"/>
      </w:pPr>
      <w:r>
        <w:rPr>
          <w:b/>
          <w:bCs/>
        </w:rPr>
        <w:t>Respect beliefs:</w:t>
      </w:r>
      <w:r>
        <w:t xml:space="preserve"> Cultural and religious considerations </w:t>
      </w:r>
      <w:r>
        <w:rPr>
          <w:b/>
          <w:bCs/>
        </w:rPr>
        <w:t>Pastor/clergy visits:</w:t>
      </w:r>
      <w:r>
        <w:t xml:space="preserve"> If requested by patient/family </w:t>
      </w:r>
      <w:r>
        <w:rPr>
          <w:b/>
          <w:bCs/>
        </w:rPr>
        <w:t>Existential support:</w:t>
      </w:r>
      <w:r>
        <w:t xml:space="preserve"> Addressing meaning and mortality concerns</w:t>
      </w:r>
    </w:p>
    <w:p w14:paraId="29ECDDB9" w14:textId="77777777" w:rsidR="00925707" w:rsidRDefault="00000000">
      <w:r>
        <w:lastRenderedPageBreak/>
        <w:pict w14:anchorId="12FA112E">
          <v:rect id="_x0000_i1098" style="width:0;height:1.5pt" o:hralign="center" o:hrstd="t" o:hr="t"/>
        </w:pict>
      </w:r>
    </w:p>
    <w:p w14:paraId="7F02D0E1" w14:textId="77777777" w:rsidR="00925707" w:rsidRDefault="00000000">
      <w:pPr>
        <w:pStyle w:val="Heading2"/>
      </w:pPr>
      <w:bookmarkStart w:id="352" w:name="cbme-assessment-questions-6"/>
      <w:bookmarkEnd w:id="347"/>
      <w:bookmarkEnd w:id="351"/>
      <w:r>
        <w:rPr>
          <w:rStyle w:val="SectionNumber"/>
        </w:rPr>
        <w:t>13.11</w:t>
      </w:r>
      <w:r>
        <w:tab/>
        <w:t>CBME ASSESSMENT QUESTIONS</w:t>
      </w:r>
    </w:p>
    <w:p w14:paraId="2A143D4D" w14:textId="77777777" w:rsidR="00925707" w:rsidRDefault="00000000">
      <w:pPr>
        <w:pStyle w:val="Heading3"/>
      </w:pPr>
      <w:bookmarkStart w:id="353" w:name="mcqs-6"/>
      <w:r>
        <w:rPr>
          <w:rStyle w:val="SectionNumber"/>
        </w:rPr>
        <w:t>13.11.1</w:t>
      </w:r>
      <w:r>
        <w:tab/>
        <w:t>MCQs:</w:t>
      </w:r>
    </w:p>
    <w:p w14:paraId="65808CA9" w14:textId="77777777" w:rsidR="00925707" w:rsidRDefault="00000000">
      <w:pPr>
        <w:pStyle w:val="Compact"/>
        <w:numPr>
          <w:ilvl w:val="0"/>
          <w:numId w:val="213"/>
        </w:numPr>
      </w:pPr>
      <w:r>
        <w:t>Corticosteroids are most beneficial in which pneumonia scenario?</w:t>
      </w:r>
    </w:p>
    <w:p w14:paraId="0FA1197F" w14:textId="77777777" w:rsidR="00925707" w:rsidRDefault="00000000">
      <w:pPr>
        <w:pStyle w:val="Compact"/>
        <w:numPr>
          <w:ilvl w:val="0"/>
          <w:numId w:val="213"/>
        </w:numPr>
      </w:pPr>
      <w:r>
        <w:t>Oxygen therapy target SpO2 for COPD patient with pneumonia?</w:t>
      </w:r>
    </w:p>
    <w:p w14:paraId="325BD868" w14:textId="77777777" w:rsidR="00925707" w:rsidRDefault="00000000">
      <w:pPr>
        <w:pStyle w:val="Compact"/>
        <w:numPr>
          <w:ilvl w:val="0"/>
          <w:numId w:val="213"/>
        </w:numPr>
      </w:pPr>
      <w:r>
        <w:t>Which fluid approach for CAP without shock?</w:t>
      </w:r>
    </w:p>
    <w:p w14:paraId="0889DB43" w14:textId="77777777" w:rsidR="00925707" w:rsidRDefault="00000000">
      <w:pPr>
        <w:pStyle w:val="Compact"/>
        <w:numPr>
          <w:ilvl w:val="0"/>
          <w:numId w:val="213"/>
        </w:numPr>
      </w:pPr>
      <w:r>
        <w:t>Chest physiotherapy contraindicated in?</w:t>
      </w:r>
    </w:p>
    <w:p w14:paraId="2BAD45C6" w14:textId="77777777" w:rsidR="00925707" w:rsidRDefault="00000000">
      <w:pPr>
        <w:pStyle w:val="Heading3"/>
      </w:pPr>
      <w:bookmarkStart w:id="354" w:name="osce-tasks-6"/>
      <w:bookmarkEnd w:id="353"/>
      <w:r>
        <w:rPr>
          <w:rStyle w:val="SectionNumber"/>
        </w:rPr>
        <w:t>13.11.2</w:t>
      </w:r>
      <w:r>
        <w:tab/>
        <w:t>OSCE Tasks:</w:t>
      </w:r>
    </w:p>
    <w:p w14:paraId="315A8BC1" w14:textId="77777777" w:rsidR="00925707" w:rsidRDefault="00000000">
      <w:pPr>
        <w:pStyle w:val="Compact"/>
        <w:numPr>
          <w:ilvl w:val="0"/>
          <w:numId w:val="214"/>
        </w:numPr>
      </w:pPr>
      <w:r>
        <w:t>Demonstrate incentive spirometry technique</w:t>
      </w:r>
    </w:p>
    <w:p w14:paraId="79B0483F" w14:textId="77777777" w:rsidR="00925707" w:rsidRDefault="00000000">
      <w:pPr>
        <w:pStyle w:val="Compact"/>
        <w:numPr>
          <w:ilvl w:val="0"/>
          <w:numId w:val="214"/>
        </w:numPr>
      </w:pPr>
      <w:r>
        <w:t>Calculate appropriate IV fluid rate for dehydration</w:t>
      </w:r>
    </w:p>
    <w:p w14:paraId="7AD0909E" w14:textId="77777777" w:rsidR="00925707" w:rsidRDefault="00000000">
      <w:pPr>
        <w:pStyle w:val="Compact"/>
        <w:numPr>
          <w:ilvl w:val="0"/>
          <w:numId w:val="214"/>
        </w:numPr>
      </w:pPr>
      <w:r>
        <w:t>Plan nutritional support for pneumonia patient</w:t>
      </w:r>
    </w:p>
    <w:p w14:paraId="2E4907CB" w14:textId="77777777" w:rsidR="00925707" w:rsidRDefault="00000000">
      <w:pPr>
        <w:pStyle w:val="Compact"/>
        <w:numPr>
          <w:ilvl w:val="0"/>
          <w:numId w:val="214"/>
        </w:numPr>
      </w:pPr>
      <w:r>
        <w:t>Assess readiness for hospital discharge</w:t>
      </w:r>
    </w:p>
    <w:p w14:paraId="42BCBD1B" w14:textId="77777777" w:rsidR="00925707" w:rsidRDefault="00000000">
      <w:pPr>
        <w:pStyle w:val="Heading3"/>
      </w:pPr>
      <w:bookmarkStart w:id="355" w:name="learning-activities-6"/>
      <w:bookmarkEnd w:id="354"/>
      <w:r>
        <w:rPr>
          <w:rStyle w:val="SectionNumber"/>
        </w:rPr>
        <w:t>13.11.3</w:t>
      </w:r>
      <w:r>
        <w:tab/>
        <w:t>Learning Activities:</w:t>
      </w:r>
    </w:p>
    <w:p w14:paraId="5DAF7DCA" w14:textId="77777777" w:rsidR="00925707" w:rsidRDefault="00000000">
      <w:pPr>
        <w:pStyle w:val="Compact"/>
        <w:numPr>
          <w:ilvl w:val="0"/>
          <w:numId w:val="215"/>
        </w:numPr>
      </w:pPr>
      <w:r>
        <w:t>Observe chest physiotherapy session</w:t>
      </w:r>
    </w:p>
    <w:p w14:paraId="30798513" w14:textId="77777777" w:rsidR="00925707" w:rsidRDefault="00000000">
      <w:pPr>
        <w:pStyle w:val="Compact"/>
        <w:numPr>
          <w:ilvl w:val="0"/>
          <w:numId w:val="215"/>
        </w:numPr>
      </w:pPr>
      <w:r>
        <w:t>Participate in fluid balance calculations workshop</w:t>
      </w:r>
    </w:p>
    <w:p w14:paraId="40F309D0" w14:textId="77777777" w:rsidR="00925707" w:rsidRDefault="00000000">
      <w:pPr>
        <w:pStyle w:val="Compact"/>
        <w:numPr>
          <w:ilvl w:val="0"/>
          <w:numId w:val="215"/>
        </w:numPr>
      </w:pPr>
      <w:r>
        <w:t>Review nutritional assessment and support</w:t>
      </w:r>
    </w:p>
    <w:p w14:paraId="46CC3738" w14:textId="77777777" w:rsidR="00925707" w:rsidRDefault="00000000">
      <w:pPr>
        <w:pStyle w:val="Compact"/>
        <w:numPr>
          <w:ilvl w:val="0"/>
          <w:numId w:val="215"/>
        </w:numPr>
      </w:pPr>
      <w:r>
        <w:t>Develop discharge care plan for pneumonia patient</w:t>
      </w:r>
    </w:p>
    <w:p w14:paraId="236F4433" w14:textId="77777777" w:rsidR="00925707" w:rsidRDefault="00000000">
      <w:r>
        <w:pict w14:anchorId="1E71C364">
          <v:rect id="_x0000_i1099" style="width:0;height:1.5pt" o:hralign="center" o:hrstd="t" o:hr="t"/>
        </w:pict>
      </w:r>
    </w:p>
    <w:p w14:paraId="7E981EBB" w14:textId="77777777" w:rsidR="00925707" w:rsidRDefault="00000000">
      <w:pPr>
        <w:pStyle w:val="FirstParagraph"/>
      </w:pPr>
      <w:r>
        <w:rPr>
          <w:b/>
          <w:bCs/>
        </w:rPr>
        <w:t>Developed by Dr. Siddalingaiah H S</w:t>
      </w:r>
      <w:r>
        <w:t xml:space="preserve"> </w:t>
      </w:r>
      <w:r>
        <w:rPr>
          <w:b/>
          <w:bCs/>
        </w:rPr>
        <w:t>Department of Community Medicine</w:t>
      </w:r>
      <w:r>
        <w:t xml:space="preserve"> </w:t>
      </w:r>
      <w:r>
        <w:rPr>
          <w:i/>
          <w:iCs/>
        </w:rPr>
        <w:t>hssling@yahoo.com | +91-8941087719</w:t>
      </w:r>
    </w:p>
    <w:p w14:paraId="2CDFF3B5" w14:textId="77777777" w:rsidR="00925707" w:rsidRDefault="00000000">
      <w:pPr>
        <w:pStyle w:val="BodyText"/>
      </w:pPr>
      <w:r>
        <w:rPr>
          <w:b/>
          <w:bCs/>
        </w:rPr>
        <w:t>Disclaimer:</w:t>
      </w:r>
      <w:r>
        <w:t xml:space="preserve"> This educational content is for CBME training only and should not replace clinical judgment.</w:t>
      </w:r>
    </w:p>
    <w:p w14:paraId="26951F54" w14:textId="77777777" w:rsidR="00925707" w:rsidRDefault="00000000">
      <w:pPr>
        <w:pStyle w:val="Heading1"/>
      </w:pPr>
      <w:bookmarkStart w:id="356" w:name="Xc28a263c5e0425cdb2aa329eca7ab57d98dbaca"/>
      <w:bookmarkEnd w:id="309"/>
      <w:bookmarkEnd w:id="352"/>
      <w:bookmarkEnd w:id="355"/>
      <w:r>
        <w:rPr>
          <w:rStyle w:val="SectionNumber"/>
        </w:rPr>
        <w:t>14</w:t>
      </w:r>
      <w:r>
        <w:tab/>
        <w:t>Chapter 9: Prevention of Pneumonia - Vaccination Strategies</w:t>
      </w:r>
    </w:p>
    <w:p w14:paraId="41DF9250" w14:textId="77777777" w:rsidR="00925707" w:rsidRDefault="00000000">
      <w:pPr>
        <w:pStyle w:val="Heading2"/>
      </w:pPr>
      <w:bookmarkStart w:id="357" w:name="cbme-learning-objectives-8"/>
      <w:r>
        <w:rPr>
          <w:rStyle w:val="SectionNumber"/>
        </w:rPr>
        <w:t>14.1</w:t>
      </w:r>
      <w:r>
        <w:tab/>
        <w:t>CBME LEARNING OBJECTIVES</w:t>
      </w:r>
    </w:p>
    <w:p w14:paraId="38FCD4C4" w14:textId="77777777" w:rsidR="00925707" w:rsidRDefault="00000000">
      <w:pPr>
        <w:pStyle w:val="FirstParagraph"/>
      </w:pPr>
      <w:r>
        <w:t>By the end of this chapter, MBBS students will be able to: 1. Understand vaccine-preventable pneumonia burden 2. Apply pneumococcal and influenza vaccination guidelines 3. Conduct effective vaccine counseling with patients 4. Implement vaccination programs in clinical practice 5. Monitor vaccine effectiveness and safety outcomes</w:t>
      </w:r>
    </w:p>
    <w:p w14:paraId="567B248A" w14:textId="77777777" w:rsidR="00925707" w:rsidRDefault="00000000">
      <w:r>
        <w:pict w14:anchorId="0D619737">
          <v:rect id="_x0000_i1100" style="width:0;height:1.5pt" o:hralign="center" o:hrstd="t" o:hr="t"/>
        </w:pict>
      </w:r>
    </w:p>
    <w:p w14:paraId="4D35AAF5" w14:textId="77777777" w:rsidR="00925707" w:rsidRDefault="00000000">
      <w:pPr>
        <w:pStyle w:val="Heading2"/>
      </w:pPr>
      <w:bookmarkStart w:id="358" w:name="vaccine-preventable-pneumonia-burden"/>
      <w:bookmarkEnd w:id="357"/>
      <w:r>
        <w:rPr>
          <w:rStyle w:val="SectionNumber"/>
        </w:rPr>
        <w:lastRenderedPageBreak/>
        <w:t>14.2</w:t>
      </w:r>
      <w:r>
        <w:tab/>
        <w:t>9.1 VACCINE-PREVENTABLE PNEUMONIA BURDEN</w:t>
      </w:r>
    </w:p>
    <w:p w14:paraId="1EEC5744" w14:textId="77777777" w:rsidR="00925707" w:rsidRDefault="00000000">
      <w:pPr>
        <w:pStyle w:val="Heading3"/>
      </w:pPr>
      <w:bookmarkStart w:id="359" w:name="epidemiology-of-preventable-pneumonia"/>
      <w:r>
        <w:rPr>
          <w:rStyle w:val="SectionNumber"/>
        </w:rPr>
        <w:t>14.2.1</w:t>
      </w:r>
      <w:r>
        <w:tab/>
        <w:t>Epidemiology of Preventable Pneumonia</w:t>
      </w:r>
    </w:p>
    <w:p w14:paraId="6BDC9282" w14:textId="77777777" w:rsidR="00925707" w:rsidRDefault="00000000">
      <w:pPr>
        <w:pStyle w:val="Compact"/>
        <w:numPr>
          <w:ilvl w:val="0"/>
          <w:numId w:val="216"/>
        </w:numPr>
      </w:pPr>
      <w:r>
        <w:rPr>
          <w:b/>
          <w:bCs/>
        </w:rPr>
        <w:t>Global deaths:</w:t>
      </w:r>
      <w:r>
        <w:t xml:space="preserve"> 1.5 million preventable yearly</w:t>
      </w:r>
    </w:p>
    <w:p w14:paraId="07ED7805" w14:textId="77777777" w:rsidR="00925707" w:rsidRDefault="00000000">
      <w:pPr>
        <w:pStyle w:val="Compact"/>
        <w:numPr>
          <w:ilvl w:val="0"/>
          <w:numId w:val="216"/>
        </w:numPr>
      </w:pPr>
      <w:r>
        <w:rPr>
          <w:b/>
          <w:bCs/>
        </w:rPr>
        <w:t>Indian burden:</w:t>
      </w:r>
      <w:r>
        <w:t xml:space="preserve"> 25-30% of pneumonia deaths vaccine-preventable</w:t>
      </w:r>
    </w:p>
    <w:p w14:paraId="3C2215C8" w14:textId="77777777" w:rsidR="00925707" w:rsidRDefault="00000000">
      <w:pPr>
        <w:pStyle w:val="Compact"/>
        <w:numPr>
          <w:ilvl w:val="0"/>
          <w:numId w:val="216"/>
        </w:numPr>
      </w:pPr>
      <w:r>
        <w:rPr>
          <w:b/>
          <w:bCs/>
        </w:rPr>
        <w:t>Pneumococcal disease:</w:t>
      </w:r>
      <w:r>
        <w:t xml:space="preserve"> 50-80% reduction possible with vaccination</w:t>
      </w:r>
    </w:p>
    <w:p w14:paraId="02AA7BD1" w14:textId="77777777" w:rsidR="00925707" w:rsidRDefault="00000000">
      <w:pPr>
        <w:pStyle w:val="Compact"/>
        <w:numPr>
          <w:ilvl w:val="0"/>
          <w:numId w:val="216"/>
        </w:numPr>
      </w:pPr>
      <w:r>
        <w:rPr>
          <w:b/>
          <w:bCs/>
        </w:rPr>
        <w:t>Influenza secondary:</w:t>
      </w:r>
      <w:r>
        <w:t xml:space="preserve"> 10-15% pneumonia complications from annual flu</w:t>
      </w:r>
    </w:p>
    <w:p w14:paraId="615CB274" w14:textId="77777777" w:rsidR="00925707" w:rsidRDefault="00000000">
      <w:pPr>
        <w:pStyle w:val="Heading3"/>
      </w:pPr>
      <w:bookmarkStart w:id="360" w:name="cost-benefit-analysis-of-vaccination"/>
      <w:bookmarkEnd w:id="359"/>
      <w:r>
        <w:rPr>
          <w:rStyle w:val="SectionNumber"/>
        </w:rPr>
        <w:t>14.2.2</w:t>
      </w:r>
      <w:r>
        <w:tab/>
        <w:t>Cost-Benefit Analysis of Vaccination</w:t>
      </w:r>
    </w:p>
    <w:p w14:paraId="3C36E875" w14:textId="77777777" w:rsidR="00925707" w:rsidRDefault="00000000">
      <w:pPr>
        <w:pStyle w:val="FirstParagraph"/>
      </w:pPr>
      <w:r>
        <w:rPr>
          <w:b/>
          <w:bCs/>
        </w:rPr>
        <w:t>Economic Impact:</w:t>
      </w:r>
      <w:r>
        <w:t xml:space="preserve"> - </w:t>
      </w:r>
      <w:r>
        <w:rPr>
          <w:b/>
          <w:bCs/>
        </w:rPr>
        <w:t>Cost savings:</w:t>
      </w:r>
      <w:r>
        <w:t xml:space="preserve"> $20 billion global health expenditures avoided - </w:t>
      </w:r>
      <w:r>
        <w:rPr>
          <w:b/>
          <w:bCs/>
        </w:rPr>
        <w:t>Hospitalization reduction:</w:t>
      </w:r>
      <w:r>
        <w:t xml:space="preserve"> 40% decline in vaccinated adults - </w:t>
      </w:r>
      <w:r>
        <w:rPr>
          <w:b/>
          <w:bCs/>
        </w:rPr>
        <w:t>Antibiotic stewardship:</w:t>
      </w:r>
      <w:r>
        <w:t xml:space="preserve"> Reduced antimicrobial resistance - </w:t>
      </w:r>
      <w:r>
        <w:rPr>
          <w:b/>
          <w:bCs/>
        </w:rPr>
        <w:t>Productivity gains:</w:t>
      </w:r>
      <w:r>
        <w:t xml:space="preserve"> Fewer sick days and lost work</w:t>
      </w:r>
    </w:p>
    <w:p w14:paraId="21809298" w14:textId="77777777" w:rsidR="00925707" w:rsidRDefault="00000000">
      <w:pPr>
        <w:pStyle w:val="BodyText"/>
      </w:pPr>
      <w:r>
        <w:rPr>
          <w:b/>
          <w:bCs/>
        </w:rPr>
        <w:t>Societal Benefits:</w:t>
      </w:r>
      <w:r>
        <w:t xml:space="preserve"> - </w:t>
      </w:r>
      <w:r>
        <w:rPr>
          <w:b/>
          <w:bCs/>
        </w:rPr>
        <w:t>Herd immunity:</w:t>
      </w:r>
      <w:r>
        <w:t xml:space="preserve"> Protects vulnerable non-vaccinated - </w:t>
      </w:r>
      <w:r>
        <w:rPr>
          <w:b/>
          <w:bCs/>
        </w:rPr>
        <w:t>Equity improvement:</w:t>
      </w:r>
      <w:r>
        <w:t xml:space="preserve"> Reduces health disparities - </w:t>
      </w:r>
      <w:r>
        <w:rPr>
          <w:b/>
          <w:bCs/>
        </w:rPr>
        <w:t>Healthcare efficiency:</w:t>
      </w:r>
      <w:r>
        <w:t xml:space="preserve"> Fewer ER visits and hospitalizations - </w:t>
      </w:r>
      <w:r>
        <w:rPr>
          <w:b/>
          <w:bCs/>
        </w:rPr>
        <w:t>Long-term outcomes:</w:t>
      </w:r>
      <w:r>
        <w:t xml:space="preserve"> Reduced chronic lung disease complications</w:t>
      </w:r>
    </w:p>
    <w:p w14:paraId="5C848CA3" w14:textId="77777777" w:rsidR="00925707" w:rsidRDefault="00000000">
      <w:r>
        <w:pict w14:anchorId="73F2E22F">
          <v:rect id="_x0000_i1101" style="width:0;height:1.5pt" o:hralign="center" o:hrstd="t" o:hr="t"/>
        </w:pict>
      </w:r>
    </w:p>
    <w:p w14:paraId="641424A0" w14:textId="77777777" w:rsidR="00925707" w:rsidRDefault="00000000">
      <w:pPr>
        <w:pStyle w:val="Heading2"/>
      </w:pPr>
      <w:bookmarkStart w:id="361" w:name="pneumococcal-vaccine-strategies"/>
      <w:bookmarkEnd w:id="358"/>
      <w:bookmarkEnd w:id="360"/>
      <w:r>
        <w:rPr>
          <w:rStyle w:val="SectionNumber"/>
        </w:rPr>
        <w:t>14.3</w:t>
      </w:r>
      <w:r>
        <w:tab/>
        <w:t>9.2 PNEUMOCOCCAL VACCINE STRATEGIES</w:t>
      </w:r>
    </w:p>
    <w:p w14:paraId="73CDFF0A" w14:textId="77777777" w:rsidR="00925707" w:rsidRDefault="00000000">
      <w:pPr>
        <w:pStyle w:val="Heading3"/>
      </w:pPr>
      <w:bookmarkStart w:id="362" w:name="background-science"/>
      <w:r>
        <w:rPr>
          <w:rStyle w:val="SectionNumber"/>
        </w:rPr>
        <w:t>14.3.1</w:t>
      </w:r>
      <w:r>
        <w:tab/>
        <w:t>Background Science</w:t>
      </w:r>
    </w:p>
    <w:p w14:paraId="40BE1892" w14:textId="77777777" w:rsidR="00925707" w:rsidRDefault="00000000">
      <w:pPr>
        <w:pStyle w:val="FirstParagraph"/>
      </w:pPr>
      <w:r>
        <w:rPr>
          <w:b/>
          <w:bCs/>
        </w:rPr>
        <w:t>Streptococcus pneumoniae Serotypes:</w:t>
      </w:r>
      <w:r>
        <w:t xml:space="preserve"> - </w:t>
      </w:r>
      <w:r>
        <w:rPr>
          <w:b/>
          <w:bCs/>
        </w:rPr>
        <w:t>23F, 19A, 6B, 14, 9V:</w:t>
      </w:r>
      <w:r>
        <w:t xml:space="preserve"> Most common invasive strains - </w:t>
      </w:r>
      <w:r>
        <w:rPr>
          <w:b/>
          <w:bCs/>
        </w:rPr>
        <w:t>Emergent serotypes:</w:t>
      </w:r>
      <w:r>
        <w:t xml:space="preserve"> 19A post-PCV7, 35B post-PCV13 - </w:t>
      </w:r>
      <w:r>
        <w:rPr>
          <w:b/>
          <w:bCs/>
        </w:rPr>
        <w:t>Carriage rate:</w:t>
      </w:r>
      <w:r>
        <w:t xml:space="preserve"> 10-40% healthy adult nasopharynx - </w:t>
      </w:r>
      <w:r>
        <w:rPr>
          <w:b/>
          <w:bCs/>
        </w:rPr>
        <w:t>Invasion risk:</w:t>
      </w:r>
      <w:r>
        <w:t xml:space="preserve"> Immunodeficiency states, smoking, crowding</w:t>
      </w:r>
    </w:p>
    <w:p w14:paraId="57C16F48" w14:textId="77777777" w:rsidR="00925707" w:rsidRDefault="00000000">
      <w:pPr>
        <w:pStyle w:val="Heading3"/>
      </w:pPr>
      <w:bookmarkStart w:id="363" w:name="pneumococcal-vaccine-types"/>
      <w:bookmarkEnd w:id="362"/>
      <w:r>
        <w:rPr>
          <w:rStyle w:val="SectionNumber"/>
        </w:rPr>
        <w:t>14.3.2</w:t>
      </w:r>
      <w:r>
        <w:tab/>
        <w:t>Pneumococcal Vaccine Types</w:t>
      </w:r>
    </w:p>
    <w:p w14:paraId="32D6F99E" w14:textId="77777777" w:rsidR="00925707" w:rsidRDefault="00000000">
      <w:pPr>
        <w:pStyle w:val="Heading4"/>
      </w:pPr>
      <w:bookmarkStart w:id="364" w:name="pneumococcal-conjugate-vaccine-pcv"/>
      <w:r>
        <w:rPr>
          <w:rStyle w:val="SectionNumber"/>
        </w:rPr>
        <w:t>14.3.2.1</w:t>
      </w:r>
      <w:r>
        <w:tab/>
        <w:t>Pneumococcal Conjugate Vaccine (PCV)</w:t>
      </w:r>
    </w:p>
    <w:p w14:paraId="7C3301C7" w14:textId="77777777" w:rsidR="00925707" w:rsidRDefault="00000000">
      <w:pPr>
        <w:pStyle w:val="FirstParagraph"/>
      </w:pPr>
      <w:r>
        <w:rPr>
          <w:b/>
          <w:bCs/>
        </w:rPr>
        <w:t>PCV13 (Prevnar 13):</w:t>
      </w:r>
      <w:r>
        <w:t xml:space="preserve"> Covers 13 serotypes including 19A - </w:t>
      </w:r>
      <w:r>
        <w:rPr>
          <w:b/>
          <w:bCs/>
        </w:rPr>
        <w:t>Mechanism:</w:t>
      </w:r>
      <w:r>
        <w:t xml:space="preserve"> T-cell dependent immunity, mucosal immunity - </w:t>
      </w:r>
      <w:r>
        <w:rPr>
          <w:b/>
          <w:bCs/>
        </w:rPr>
        <w:t>Duration:</w:t>
      </w:r>
      <w:r>
        <w:t xml:space="preserve"> Long-term protection (10+ years) - </w:t>
      </w:r>
      <w:r>
        <w:rPr>
          <w:b/>
          <w:bCs/>
        </w:rPr>
        <w:t>Immunogenicity:</w:t>
      </w:r>
      <w:r>
        <w:t xml:space="preserve"> Superior in infants and elderly - </w:t>
      </w:r>
      <w:r>
        <w:rPr>
          <w:b/>
          <w:bCs/>
        </w:rPr>
        <w:t>Herd protection:</w:t>
      </w:r>
      <w:r>
        <w:t xml:space="preserve"> Reduces carriage in unvaccinated</w:t>
      </w:r>
    </w:p>
    <w:p w14:paraId="4BD83843" w14:textId="77777777" w:rsidR="00925707" w:rsidRDefault="00000000">
      <w:pPr>
        <w:pStyle w:val="Heading4"/>
      </w:pPr>
      <w:bookmarkStart w:id="365" w:name="pneumococcal-polysaccharide-vaccine-ppsv"/>
      <w:bookmarkEnd w:id="364"/>
      <w:r>
        <w:rPr>
          <w:rStyle w:val="SectionNumber"/>
        </w:rPr>
        <w:t>14.3.2.2</w:t>
      </w:r>
      <w:r>
        <w:tab/>
        <w:t>Pneumococcal Polysaccharide Vaccine (PPSV)</w:t>
      </w:r>
    </w:p>
    <w:p w14:paraId="40F33DAD" w14:textId="77777777" w:rsidR="00925707" w:rsidRDefault="00000000">
      <w:pPr>
        <w:pStyle w:val="FirstParagraph"/>
      </w:pPr>
      <w:r>
        <w:rPr>
          <w:b/>
          <w:bCs/>
        </w:rPr>
        <w:t>PPSV23 (Pneumovax 23):</w:t>
      </w:r>
      <w:r>
        <w:t xml:space="preserve"> Covers 23 serotypes - </w:t>
      </w:r>
      <w:r>
        <w:rPr>
          <w:b/>
          <w:bCs/>
        </w:rPr>
        <w:t>Mechanism:</w:t>
      </w:r>
      <w:r>
        <w:t xml:space="preserve"> T-cell independent, Antibody-mediated - </w:t>
      </w:r>
      <w:r>
        <w:rPr>
          <w:b/>
          <w:bCs/>
        </w:rPr>
        <w:t>Duration:</w:t>
      </w:r>
      <w:r>
        <w:t xml:space="preserve"> 5-10 years effective protection - </w:t>
      </w:r>
      <w:r>
        <w:rPr>
          <w:b/>
          <w:bCs/>
        </w:rPr>
        <w:t>Limitation:</w:t>
      </w:r>
      <w:r>
        <w:t xml:space="preserve"> Hyporesponsive to repeat doses - </w:t>
      </w:r>
      <w:r>
        <w:rPr>
          <w:b/>
          <w:bCs/>
        </w:rPr>
        <w:t>Best for:</w:t>
      </w:r>
      <w:r>
        <w:t xml:space="preserve"> Adults ≥65 years, immunocompetent</w:t>
      </w:r>
    </w:p>
    <w:p w14:paraId="4E91FFCC" w14:textId="77777777" w:rsidR="00925707" w:rsidRDefault="00000000">
      <w:pPr>
        <w:pStyle w:val="Heading3"/>
      </w:pPr>
      <w:bookmarkStart w:id="366" w:name="vaccination-schedules"/>
      <w:bookmarkEnd w:id="363"/>
      <w:bookmarkEnd w:id="365"/>
      <w:r>
        <w:rPr>
          <w:rStyle w:val="SectionNumber"/>
        </w:rPr>
        <w:t>14.3.3</w:t>
      </w:r>
      <w:r>
        <w:tab/>
        <w:t>Vaccination Schedules</w:t>
      </w:r>
    </w:p>
    <w:p w14:paraId="520F08CE" w14:textId="77777777" w:rsidR="00925707" w:rsidRDefault="00000000">
      <w:pPr>
        <w:pStyle w:val="Heading4"/>
      </w:pPr>
      <w:bookmarkStart w:id="367" w:name="pediatric-schedule-pcv13"/>
      <w:r>
        <w:rPr>
          <w:rStyle w:val="SectionNumber"/>
        </w:rPr>
        <w:t>14.3.3.1</w:t>
      </w:r>
      <w:r>
        <w:tab/>
        <w:t>Pediatric Schedule (PCV13)</w:t>
      </w:r>
    </w:p>
    <w:p w14:paraId="25D19C8E" w14:textId="77777777" w:rsidR="00925707" w:rsidRDefault="00000000">
      <w:pPr>
        <w:pStyle w:val="Compact"/>
        <w:numPr>
          <w:ilvl w:val="0"/>
          <w:numId w:val="217"/>
        </w:numPr>
      </w:pPr>
      <w:r>
        <w:rPr>
          <w:b/>
          <w:bCs/>
        </w:rPr>
        <w:t>Primary series:</w:t>
      </w:r>
      <w:r>
        <w:t xml:space="preserve"> 2, 4, 6 months age</w:t>
      </w:r>
    </w:p>
    <w:p w14:paraId="756FC5A1" w14:textId="77777777" w:rsidR="00925707" w:rsidRDefault="00000000">
      <w:pPr>
        <w:pStyle w:val="Compact"/>
        <w:numPr>
          <w:ilvl w:val="0"/>
          <w:numId w:val="217"/>
        </w:numPr>
      </w:pPr>
      <w:r>
        <w:rPr>
          <w:b/>
          <w:bCs/>
        </w:rPr>
        <w:t>Booster:</w:t>
      </w:r>
      <w:r>
        <w:t xml:space="preserve"> 12-15 months</w:t>
      </w:r>
    </w:p>
    <w:p w14:paraId="5BFDADB8" w14:textId="77777777" w:rsidR="00925707" w:rsidRDefault="00000000">
      <w:pPr>
        <w:pStyle w:val="Compact"/>
        <w:numPr>
          <w:ilvl w:val="0"/>
          <w:numId w:val="217"/>
        </w:numPr>
      </w:pPr>
      <w:r>
        <w:rPr>
          <w:b/>
          <w:bCs/>
        </w:rPr>
        <w:t>Catch-up:</w:t>
      </w:r>
      <w:r>
        <w:t xml:space="preserve"> Primary + booster up to 60 months</w:t>
      </w:r>
    </w:p>
    <w:p w14:paraId="2DFE4BFA" w14:textId="77777777" w:rsidR="00925707" w:rsidRDefault="00000000">
      <w:pPr>
        <w:pStyle w:val="Compact"/>
        <w:numPr>
          <w:ilvl w:val="0"/>
          <w:numId w:val="217"/>
        </w:numPr>
      </w:pPr>
      <w:r>
        <w:rPr>
          <w:b/>
          <w:bCs/>
        </w:rPr>
        <w:lastRenderedPageBreak/>
        <w:t>High-risk children:</w:t>
      </w:r>
      <w:r>
        <w:t xml:space="preserve"> Chronic illnesses, immunocompromised</w:t>
      </w:r>
    </w:p>
    <w:p w14:paraId="0FB59163" w14:textId="77777777" w:rsidR="00925707" w:rsidRDefault="00000000">
      <w:pPr>
        <w:pStyle w:val="Heading4"/>
      </w:pPr>
      <w:bookmarkStart w:id="368" w:name="adult-vaccination-strategy"/>
      <w:bookmarkEnd w:id="367"/>
      <w:r>
        <w:rPr>
          <w:rStyle w:val="SectionNumber"/>
        </w:rPr>
        <w:t>14.3.3.2</w:t>
      </w:r>
      <w:r>
        <w:tab/>
        <w:t>Adult Vaccination Strategy</w:t>
      </w:r>
    </w:p>
    <w:p w14:paraId="43973518" w14:textId="77777777" w:rsidR="00925707" w:rsidRDefault="00000000">
      <w:pPr>
        <w:pStyle w:val="FirstParagraph"/>
      </w:pPr>
      <w:r>
        <w:rPr>
          <w:b/>
          <w:bCs/>
        </w:rPr>
        <w:t>Sequential approach for high-risk adults:</w:t>
      </w:r>
      <w:r>
        <w:t xml:space="preserve"> - </w:t>
      </w:r>
      <w:r>
        <w:rPr>
          <w:b/>
          <w:bCs/>
        </w:rPr>
        <w:t>Age ≥65:</w:t>
      </w:r>
      <w:r>
        <w:t xml:space="preserve"> PCV13 first, then PPSV23 8+ weeks later - </w:t>
      </w:r>
      <w:r>
        <w:rPr>
          <w:b/>
          <w:bCs/>
        </w:rPr>
        <w:t>High-risk &lt;65:</w:t>
      </w:r>
      <w:r>
        <w:t xml:space="preserve"> Same schedule as elderly - </w:t>
      </w:r>
      <w:r>
        <w:rPr>
          <w:b/>
          <w:bCs/>
        </w:rPr>
        <w:t>Immunocompromised:</w:t>
      </w:r>
      <w:r>
        <w:t xml:space="preserve"> Annual influenza + pneumococcal revaccination</w:t>
      </w:r>
    </w:p>
    <w:p w14:paraId="1ADCA10E" w14:textId="77777777" w:rsidR="00925707" w:rsidRDefault="00000000">
      <w:pPr>
        <w:pStyle w:val="Heading4"/>
      </w:pPr>
      <w:bookmarkStart w:id="369" w:name="special-populations-1"/>
      <w:bookmarkEnd w:id="368"/>
      <w:r>
        <w:rPr>
          <w:rStyle w:val="SectionNumber"/>
        </w:rPr>
        <w:t>14.3.3.3</w:t>
      </w:r>
      <w:r>
        <w:tab/>
        <w:t>Special Populations</w:t>
      </w:r>
    </w:p>
    <w:p w14:paraId="1D1B4691" w14:textId="77777777" w:rsidR="00925707" w:rsidRDefault="00000000">
      <w:pPr>
        <w:pStyle w:val="Compact"/>
        <w:numPr>
          <w:ilvl w:val="0"/>
          <w:numId w:val="218"/>
        </w:numPr>
      </w:pPr>
      <w:r>
        <w:rPr>
          <w:b/>
          <w:bCs/>
        </w:rPr>
        <w:t>Asplenic patients:</w:t>
      </w:r>
      <w:r>
        <w:t xml:space="preserve"> PCV13 primary, PPSV23 booster, lifelong antibiotics</w:t>
      </w:r>
    </w:p>
    <w:p w14:paraId="3A6EF028" w14:textId="77777777" w:rsidR="00925707" w:rsidRDefault="00000000">
      <w:pPr>
        <w:pStyle w:val="Compact"/>
        <w:numPr>
          <w:ilvl w:val="0"/>
          <w:numId w:val="218"/>
        </w:numPr>
      </w:pPr>
      <w:r>
        <w:rPr>
          <w:b/>
          <w:bCs/>
        </w:rPr>
        <w:t>HIV positive:</w:t>
      </w:r>
      <w:r>
        <w:t xml:space="preserve"> PCV13 even with CD4 &lt;200</w:t>
      </w:r>
    </w:p>
    <w:p w14:paraId="4D00134F" w14:textId="77777777" w:rsidR="00925707" w:rsidRDefault="00000000">
      <w:pPr>
        <w:pStyle w:val="Compact"/>
        <w:numPr>
          <w:ilvl w:val="0"/>
          <w:numId w:val="218"/>
        </w:numPr>
      </w:pPr>
      <w:r>
        <w:rPr>
          <w:b/>
          <w:bCs/>
        </w:rPr>
        <w:t>Post-transplant:</w:t>
      </w:r>
      <w:r>
        <w:t xml:space="preserve"> 3-6 months post-transplant</w:t>
      </w:r>
    </w:p>
    <w:p w14:paraId="16F1A34E" w14:textId="77777777" w:rsidR="00925707" w:rsidRDefault="00000000">
      <w:pPr>
        <w:pStyle w:val="Compact"/>
        <w:numPr>
          <w:ilvl w:val="0"/>
          <w:numId w:val="218"/>
        </w:numPr>
      </w:pPr>
      <w:r>
        <w:rPr>
          <w:b/>
          <w:bCs/>
        </w:rPr>
        <w:t>Pregnancy:</w:t>
      </w:r>
      <w:r>
        <w:t xml:space="preserve"> PCV13 safe in all trimesters</w:t>
      </w:r>
    </w:p>
    <w:p w14:paraId="4F12A680" w14:textId="77777777" w:rsidR="00925707" w:rsidRDefault="00000000">
      <w:pPr>
        <w:pStyle w:val="Heading3"/>
      </w:pPr>
      <w:bookmarkStart w:id="370" w:name="safety-and-contraindications"/>
      <w:bookmarkEnd w:id="366"/>
      <w:bookmarkEnd w:id="369"/>
      <w:r>
        <w:rPr>
          <w:rStyle w:val="SectionNumber"/>
        </w:rPr>
        <w:t>14.3.4</w:t>
      </w:r>
      <w:r>
        <w:tab/>
        <w:t>Safety and Contraindications</w:t>
      </w:r>
    </w:p>
    <w:p w14:paraId="198A5B10" w14:textId="77777777" w:rsidR="00925707" w:rsidRDefault="00000000">
      <w:pPr>
        <w:pStyle w:val="FirstParagraph"/>
      </w:pPr>
      <w:r>
        <w:rPr>
          <w:b/>
          <w:bCs/>
        </w:rPr>
        <w:t>Safe vaccines:</w:t>
      </w:r>
      <w:r>
        <w:t xml:space="preserve"> No live viruses, inactivated components </w:t>
      </w:r>
      <w:r>
        <w:rPr>
          <w:b/>
          <w:bCs/>
        </w:rPr>
        <w:t>Adverse reactions:</w:t>
      </w:r>
      <w:r>
        <w:t xml:space="preserve"> Injection site pain (most common) </w:t>
      </w:r>
      <w:r>
        <w:rPr>
          <w:b/>
          <w:bCs/>
        </w:rPr>
        <w:t>Contraindications:</w:t>
      </w:r>
      <w:r>
        <w:t xml:space="preserve"> Severe allergy to vaccine components </w:t>
      </w:r>
      <w:r>
        <w:rPr>
          <w:b/>
          <w:bCs/>
        </w:rPr>
        <w:t>Precautions:</w:t>
      </w:r>
      <w:r>
        <w:t xml:space="preserve"> Moderate/severe illness, postpone vaccination</w:t>
      </w:r>
    </w:p>
    <w:p w14:paraId="6BD43121" w14:textId="77777777" w:rsidR="00925707" w:rsidRDefault="00000000">
      <w:r>
        <w:pict w14:anchorId="47DC10AC">
          <v:rect id="_x0000_i1102" style="width:0;height:1.5pt" o:hralign="center" o:hrstd="t" o:hr="t"/>
        </w:pict>
      </w:r>
    </w:p>
    <w:p w14:paraId="466DA14B" w14:textId="77777777" w:rsidR="00925707" w:rsidRDefault="00000000">
      <w:pPr>
        <w:pStyle w:val="Heading2"/>
      </w:pPr>
      <w:bookmarkStart w:id="371" w:name="influenza-vaccination-strategies"/>
      <w:bookmarkEnd w:id="361"/>
      <w:bookmarkEnd w:id="370"/>
      <w:r>
        <w:rPr>
          <w:rStyle w:val="SectionNumber"/>
        </w:rPr>
        <w:t>14.4</w:t>
      </w:r>
      <w:r>
        <w:tab/>
        <w:t>9.3 INFLUENZA VACCINATION STRATEGIES</w:t>
      </w:r>
    </w:p>
    <w:p w14:paraId="76D1A012" w14:textId="77777777" w:rsidR="00925707" w:rsidRDefault="00000000">
      <w:pPr>
        <w:pStyle w:val="Heading3"/>
      </w:pPr>
      <w:bookmarkStart w:id="372" w:name="seasonal-influenza-impact"/>
      <w:r>
        <w:rPr>
          <w:rStyle w:val="SectionNumber"/>
        </w:rPr>
        <w:t>14.4.1</w:t>
      </w:r>
      <w:r>
        <w:tab/>
        <w:t>Seasonal Influenza Impact</w:t>
      </w:r>
    </w:p>
    <w:p w14:paraId="62F6CCF8" w14:textId="77777777" w:rsidR="00925707" w:rsidRDefault="00000000">
      <w:pPr>
        <w:pStyle w:val="FirstParagraph"/>
      </w:pPr>
      <w:r>
        <w:rPr>
          <w:b/>
          <w:bCs/>
        </w:rPr>
        <w:t>Annual Burden:</w:t>
      </w:r>
      <w:r>
        <w:t xml:space="preserve"> - </w:t>
      </w:r>
      <w:r>
        <w:rPr>
          <w:b/>
          <w:bCs/>
        </w:rPr>
        <w:t>300-500 thousand deaths:</w:t>
      </w:r>
      <w:r>
        <w:t xml:space="preserve"> Global influenza-associated - </w:t>
      </w:r>
      <w:r>
        <w:rPr>
          <w:b/>
          <w:bCs/>
        </w:rPr>
        <w:t>Hospitalizations:</w:t>
      </w:r>
      <w:r>
        <w:t xml:space="preserve"> 290,000-650,000 yearly in US alone - </w:t>
      </w:r>
      <w:r>
        <w:rPr>
          <w:b/>
          <w:bCs/>
        </w:rPr>
        <w:t>Secondary pneumonia:</w:t>
      </w:r>
      <w:r>
        <w:t xml:space="preserve"> Major complication in elderly - </w:t>
      </w:r>
      <w:r>
        <w:rPr>
          <w:b/>
          <w:bCs/>
        </w:rPr>
        <w:t>Healthcare costs:</w:t>
      </w:r>
      <w:r>
        <w:t xml:space="preserve"> $10 billion annual economic burden</w:t>
      </w:r>
    </w:p>
    <w:p w14:paraId="31223ECE" w14:textId="77777777" w:rsidR="00925707" w:rsidRDefault="00000000">
      <w:pPr>
        <w:pStyle w:val="BodyText"/>
      </w:pPr>
      <w:r>
        <w:rPr>
          <w:b/>
          <w:bCs/>
        </w:rPr>
        <w:t>Vaccine Effectiveness:</w:t>
      </w:r>
      <w:r>
        <w:t xml:space="preserve"> - </w:t>
      </w:r>
      <w:r>
        <w:rPr>
          <w:b/>
          <w:bCs/>
        </w:rPr>
        <w:t>Healthy adults:</w:t>
      </w:r>
      <w:r>
        <w:t xml:space="preserve"> 40-60% protection against illness - </w:t>
      </w:r>
      <w:r>
        <w:rPr>
          <w:b/>
          <w:bCs/>
        </w:rPr>
        <w:t>Elderly:</w:t>
      </w:r>
      <w:r>
        <w:t xml:space="preserve"> 30-40% protection (declines with age) - </w:t>
      </w:r>
      <w:r>
        <w:rPr>
          <w:b/>
          <w:bCs/>
        </w:rPr>
        <w:t>High-risk groups:</w:t>
      </w:r>
      <w:r>
        <w:t xml:space="preserve"> Better protection than standard vaccines - </w:t>
      </w:r>
      <w:r>
        <w:rPr>
          <w:b/>
          <w:bCs/>
        </w:rPr>
        <w:t>Preventable deaths:</w:t>
      </w:r>
      <w:r>
        <w:t xml:space="preserve"> 70% reduction in vaccinated 65+</w:t>
      </w:r>
    </w:p>
    <w:p w14:paraId="09D03038" w14:textId="77777777" w:rsidR="00925707" w:rsidRDefault="00000000">
      <w:pPr>
        <w:pStyle w:val="Heading3"/>
      </w:pPr>
      <w:bookmarkStart w:id="373" w:name="influenza-vaccine-types"/>
      <w:bookmarkEnd w:id="372"/>
      <w:r>
        <w:rPr>
          <w:rStyle w:val="SectionNumber"/>
        </w:rPr>
        <w:t>14.4.2</w:t>
      </w:r>
      <w:r>
        <w:tab/>
        <w:t>Influenza Vaccine Types</w:t>
      </w:r>
    </w:p>
    <w:p w14:paraId="12D67D7C" w14:textId="77777777" w:rsidR="00925707" w:rsidRDefault="00000000">
      <w:pPr>
        <w:pStyle w:val="Heading4"/>
      </w:pPr>
      <w:bookmarkStart w:id="374" w:name="inactivated-influenza-vaccine-iiv"/>
      <w:r>
        <w:rPr>
          <w:rStyle w:val="SectionNumber"/>
        </w:rPr>
        <w:t>14.4.2.1</w:t>
      </w:r>
      <w:r>
        <w:tab/>
        <w:t>Inactivated Influenza Vaccine (IIV)</w:t>
      </w:r>
    </w:p>
    <w:p w14:paraId="4998A6CF" w14:textId="77777777" w:rsidR="00925707" w:rsidRDefault="00000000">
      <w:pPr>
        <w:pStyle w:val="FirstParagraph"/>
      </w:pPr>
      <w:r>
        <w:rPr>
          <w:b/>
          <w:bCs/>
        </w:rPr>
        <w:t>Standard dose quadrivalent (SD-QIV):</w:t>
      </w:r>
      <w:r>
        <w:t xml:space="preserve"> - </w:t>
      </w:r>
      <w:r>
        <w:rPr>
          <w:b/>
          <w:bCs/>
        </w:rPr>
        <w:t>Composition:</w:t>
      </w:r>
      <w:r>
        <w:t xml:space="preserve"> 4 influenza strains (2A + 2B) - </w:t>
      </w:r>
      <w:r>
        <w:rPr>
          <w:b/>
          <w:bCs/>
        </w:rPr>
        <w:t>Administration:</w:t>
      </w:r>
      <w:r>
        <w:t xml:space="preserve"> IM injection, annual - </w:t>
      </w:r>
      <w:r>
        <w:rPr>
          <w:b/>
          <w:bCs/>
        </w:rPr>
        <w:t>Storage:</w:t>
      </w:r>
      <w:r>
        <w:t xml:space="preserve"> 2-8°C refrigerated - </w:t>
      </w:r>
      <w:r>
        <w:rPr>
          <w:b/>
          <w:bCs/>
        </w:rPr>
        <w:t>Contraindications:</w:t>
      </w:r>
      <w:r>
        <w:t xml:space="preserve"> History of severe reaction</w:t>
      </w:r>
    </w:p>
    <w:p w14:paraId="004425D9" w14:textId="77777777" w:rsidR="00925707" w:rsidRDefault="00000000">
      <w:pPr>
        <w:pStyle w:val="Heading4"/>
      </w:pPr>
      <w:bookmarkStart w:id="375" w:name="high-dose-inactivated-vaccine-hd-iiv"/>
      <w:bookmarkEnd w:id="374"/>
      <w:r>
        <w:rPr>
          <w:rStyle w:val="SectionNumber"/>
        </w:rPr>
        <w:t>14.4.2.2</w:t>
      </w:r>
      <w:r>
        <w:tab/>
        <w:t>High-Dose Inactivated Vaccine (HD-IIV)</w:t>
      </w:r>
    </w:p>
    <w:p w14:paraId="516CB6B8" w14:textId="77777777" w:rsidR="00925707" w:rsidRDefault="00000000">
      <w:pPr>
        <w:pStyle w:val="FirstParagraph"/>
      </w:pPr>
      <w:r>
        <w:rPr>
          <w:b/>
          <w:bCs/>
        </w:rPr>
        <w:t>Fluzone High-Dose:</w:t>
      </w:r>
      <w:r>
        <w:t xml:space="preserve"> - </w:t>
      </w:r>
      <w:r>
        <w:rPr>
          <w:b/>
          <w:bCs/>
        </w:rPr>
        <w:t>Dosage:</w:t>
      </w:r>
      <w:r>
        <w:t xml:space="preserve"> 4x higher antigen content than SD-IIV - </w:t>
      </w:r>
      <w:r>
        <w:rPr>
          <w:b/>
          <w:bCs/>
        </w:rPr>
        <w:t>Target:</w:t>
      </w:r>
      <w:r>
        <w:t xml:space="preserve"> Adults ≥65 years - </w:t>
      </w:r>
      <w:r>
        <w:rPr>
          <w:b/>
          <w:bCs/>
        </w:rPr>
        <w:t>Protection:</w:t>
      </w:r>
      <w:r>
        <w:t xml:space="preserve"> 25% better against hospitalization - </w:t>
      </w:r>
      <w:r>
        <w:rPr>
          <w:b/>
          <w:bCs/>
        </w:rPr>
        <w:t>Adverse events:</w:t>
      </w:r>
      <w:r>
        <w:t xml:space="preserve"> Mild increase in injection site reactions</w:t>
      </w:r>
    </w:p>
    <w:p w14:paraId="52AA9639" w14:textId="77777777" w:rsidR="00925707" w:rsidRDefault="00000000">
      <w:pPr>
        <w:pStyle w:val="Heading4"/>
      </w:pPr>
      <w:bookmarkStart w:id="376" w:name="recombinant-influenza-vaccine-riv"/>
      <w:bookmarkEnd w:id="375"/>
      <w:r>
        <w:rPr>
          <w:rStyle w:val="SectionNumber"/>
        </w:rPr>
        <w:lastRenderedPageBreak/>
        <w:t>14.4.2.3</w:t>
      </w:r>
      <w:r>
        <w:tab/>
        <w:t>Recombinant Influenza Vaccine (RIV)</w:t>
      </w:r>
    </w:p>
    <w:p w14:paraId="7551E7B7" w14:textId="77777777" w:rsidR="00925707" w:rsidRDefault="00000000">
      <w:pPr>
        <w:pStyle w:val="FirstParagraph"/>
      </w:pPr>
      <w:r>
        <w:rPr>
          <w:b/>
          <w:bCs/>
        </w:rPr>
        <w:t>Flublok Quadrivalent:</w:t>
      </w:r>
      <w:r>
        <w:t xml:space="preserve"> - </w:t>
      </w:r>
      <w:r>
        <w:rPr>
          <w:b/>
          <w:bCs/>
        </w:rPr>
        <w:t>Technology:</w:t>
      </w:r>
      <w:r>
        <w:t xml:space="preserve"> Egg-free, cell-culture grown - </w:t>
      </w:r>
      <w:r>
        <w:rPr>
          <w:b/>
          <w:bCs/>
        </w:rPr>
        <w:t>Indication:</w:t>
      </w:r>
      <w:r>
        <w:t xml:space="preserve"> Standard age groups - </w:t>
      </w:r>
      <w:r>
        <w:rPr>
          <w:b/>
          <w:bCs/>
        </w:rPr>
        <w:t>Advantages:</w:t>
      </w:r>
      <w:r>
        <w:t xml:space="preserve"> Fewer side effects, no egg allergies - </w:t>
      </w:r>
      <w:r>
        <w:rPr>
          <w:b/>
          <w:bCs/>
        </w:rPr>
        <w:t>Efficacy:</w:t>
      </w:r>
      <w:r>
        <w:t xml:space="preserve"> Similar to IIV in studies</w:t>
      </w:r>
    </w:p>
    <w:p w14:paraId="62333D9B" w14:textId="77777777" w:rsidR="00925707" w:rsidRDefault="00000000">
      <w:pPr>
        <w:pStyle w:val="Heading3"/>
      </w:pPr>
      <w:bookmarkStart w:id="377" w:name="annual-vaccination-timing"/>
      <w:bookmarkEnd w:id="373"/>
      <w:bookmarkEnd w:id="376"/>
      <w:r>
        <w:rPr>
          <w:rStyle w:val="SectionNumber"/>
        </w:rPr>
        <w:t>14.4.3</w:t>
      </w:r>
      <w:r>
        <w:tab/>
        <w:t>Annual Vaccination Timing</w:t>
      </w:r>
    </w:p>
    <w:p w14:paraId="62CF5353" w14:textId="77777777" w:rsidR="00925707" w:rsidRDefault="00000000">
      <w:pPr>
        <w:pStyle w:val="FirstParagraph"/>
      </w:pPr>
      <w:r>
        <w:rPr>
          <w:b/>
          <w:bCs/>
        </w:rPr>
        <w:t>Optimal timing:</w:t>
      </w:r>
      <w:r>
        <w:t xml:space="preserve"> September-November </w:t>
      </w:r>
      <w:r>
        <w:rPr>
          <w:b/>
          <w:bCs/>
        </w:rPr>
        <w:t>Northern hemisphere:</w:t>
      </w:r>
      <w:r>
        <w:t xml:space="preserve"> Influenza peaks December-March </w:t>
      </w:r>
      <w:r>
        <w:rPr>
          <w:b/>
          <w:bCs/>
        </w:rPr>
        <w:t>Southern hemisphere:</w:t>
      </w:r>
      <w:r>
        <w:t xml:space="preserve"> April-September </w:t>
      </w:r>
      <w:r>
        <w:rPr>
          <w:b/>
          <w:bCs/>
        </w:rPr>
        <w:t>Both hemispheres:</w:t>
      </w:r>
      <w:r>
        <w:t xml:space="preserve"> Continuous circulation year-round</w:t>
      </w:r>
    </w:p>
    <w:p w14:paraId="46BC8632" w14:textId="77777777" w:rsidR="00925707" w:rsidRDefault="00000000">
      <w:pPr>
        <w:pStyle w:val="Heading3"/>
      </w:pPr>
      <w:bookmarkStart w:id="378" w:name="target-risk-groups"/>
      <w:bookmarkEnd w:id="377"/>
      <w:r>
        <w:rPr>
          <w:rStyle w:val="SectionNumber"/>
        </w:rPr>
        <w:t>14.4.4</w:t>
      </w:r>
      <w:r>
        <w:tab/>
        <w:t>Target Risk Groups</w:t>
      </w:r>
    </w:p>
    <w:p w14:paraId="49750D59" w14:textId="77777777" w:rsidR="00925707" w:rsidRDefault="00000000">
      <w:pPr>
        <w:pStyle w:val="FirstParagraph"/>
      </w:pPr>
      <w:r>
        <w:rPr>
          <w:b/>
          <w:bCs/>
        </w:rPr>
        <w:t>Priority vaccination groups:</w:t>
      </w:r>
      <w:r>
        <w:t xml:space="preserve"> 1. </w:t>
      </w:r>
      <w:r>
        <w:rPr>
          <w:b/>
          <w:bCs/>
        </w:rPr>
        <w:t>Pregnant individuals</w:t>
      </w:r>
      <w:r>
        <w:t xml:space="preserve"> (all trimesters) 2. </w:t>
      </w:r>
      <w:r>
        <w:rPr>
          <w:b/>
          <w:bCs/>
        </w:rPr>
        <w:t>Children 6-59 months</w:t>
      </w:r>
      <w:r>
        <w:t xml:space="preserve"> 3. </w:t>
      </w:r>
      <w:r>
        <w:rPr>
          <w:b/>
          <w:bCs/>
        </w:rPr>
        <w:t>Adults ≥65 years</w:t>
      </w:r>
      <w:r>
        <w:t xml:space="preserve"> 4. </w:t>
      </w:r>
      <w:r>
        <w:rPr>
          <w:b/>
          <w:bCs/>
        </w:rPr>
        <w:t>Chronic medical conditions</w:t>
      </w:r>
      <w:r>
        <w:t xml:space="preserve"> 5. </w:t>
      </w:r>
      <w:r>
        <w:rPr>
          <w:b/>
          <w:bCs/>
        </w:rPr>
        <w:t>Healthcare workers</w:t>
      </w:r>
      <w:r>
        <w:t xml:space="preserve"> 6. </w:t>
      </w:r>
      <w:r>
        <w:rPr>
          <w:b/>
          <w:bCs/>
        </w:rPr>
        <w:t>Residents of long-term care facilities</w:t>
      </w:r>
    </w:p>
    <w:p w14:paraId="2A8DD95D" w14:textId="77777777" w:rsidR="00925707" w:rsidRDefault="00000000">
      <w:pPr>
        <w:pStyle w:val="Heading3"/>
      </w:pPr>
      <w:bookmarkStart w:id="379" w:name="vaccine-safety-monitoring"/>
      <w:bookmarkEnd w:id="378"/>
      <w:r>
        <w:rPr>
          <w:rStyle w:val="SectionNumber"/>
        </w:rPr>
        <w:t>14.4.5</w:t>
      </w:r>
      <w:r>
        <w:tab/>
        <w:t>Vaccine Safety Monitoring</w:t>
      </w:r>
    </w:p>
    <w:p w14:paraId="1ED889F2" w14:textId="77777777" w:rsidR="00925707" w:rsidRDefault="00000000">
      <w:pPr>
        <w:pStyle w:val="FirstParagraph"/>
      </w:pPr>
      <w:r>
        <w:rPr>
          <w:b/>
          <w:bCs/>
        </w:rPr>
        <w:t>Adverse events:</w:t>
      </w:r>
      <w:r>
        <w:t xml:space="preserve"> Mild fever, myalgia, injection site soreness </w:t>
      </w:r>
      <w:r>
        <w:rPr>
          <w:b/>
          <w:bCs/>
        </w:rPr>
        <w:t>Rare complications:</w:t>
      </w:r>
      <w:r>
        <w:t xml:space="preserve"> Guillain-Barré syndrome (&lt;1:1 million) </w:t>
      </w:r>
      <w:r>
        <w:rPr>
          <w:b/>
          <w:bCs/>
        </w:rPr>
        <w:t>Vaccine viruses:</w:t>
      </w:r>
      <w:r>
        <w:t xml:space="preserve"> Cannot cause influenza (killed vaccines) </w:t>
      </w:r>
      <w:r>
        <w:rPr>
          <w:b/>
          <w:bCs/>
        </w:rPr>
        <w:t>Egg allergy:</w:t>
      </w:r>
      <w:r>
        <w:t xml:space="preserve"> Skin testing no longer recommended</w:t>
      </w:r>
    </w:p>
    <w:p w14:paraId="7430D57D" w14:textId="77777777" w:rsidR="00925707" w:rsidRDefault="00000000">
      <w:r>
        <w:pict w14:anchorId="60786A07">
          <v:rect id="_x0000_i1103" style="width:0;height:1.5pt" o:hralign="center" o:hrstd="t" o:hr="t"/>
        </w:pict>
      </w:r>
    </w:p>
    <w:p w14:paraId="107B0EAE" w14:textId="77777777" w:rsidR="00925707" w:rsidRDefault="00000000">
      <w:pPr>
        <w:pStyle w:val="Heading2"/>
      </w:pPr>
      <w:bookmarkStart w:id="380" w:name="combination-vaccination-strategies"/>
      <w:bookmarkEnd w:id="371"/>
      <w:bookmarkEnd w:id="379"/>
      <w:r>
        <w:rPr>
          <w:rStyle w:val="SectionNumber"/>
        </w:rPr>
        <w:t>14.5</w:t>
      </w:r>
      <w:r>
        <w:tab/>
        <w:t>9.4 COMBINATION VACCINATION STRATEGIES</w:t>
      </w:r>
    </w:p>
    <w:p w14:paraId="5BEEDCD6" w14:textId="77777777" w:rsidR="00925707" w:rsidRDefault="00000000">
      <w:pPr>
        <w:pStyle w:val="Heading3"/>
      </w:pPr>
      <w:bookmarkStart w:id="381" w:name="simultaneous-administration"/>
      <w:r>
        <w:rPr>
          <w:rStyle w:val="SectionNumber"/>
        </w:rPr>
        <w:t>14.5.1</w:t>
      </w:r>
      <w:r>
        <w:tab/>
        <w:t>Simultaneous Administration</w:t>
      </w:r>
    </w:p>
    <w:p w14:paraId="759ADD59" w14:textId="77777777" w:rsidR="00925707" w:rsidRDefault="00000000">
      <w:pPr>
        <w:pStyle w:val="FirstParagraph"/>
      </w:pPr>
      <w:r>
        <w:rPr>
          <w:b/>
          <w:bCs/>
        </w:rPr>
        <w:t>Multiple vaccines can be given together:</w:t>
      </w:r>
      <w:r>
        <w:t xml:space="preserve"> - </w:t>
      </w:r>
      <w:r>
        <w:rPr>
          <w:b/>
          <w:bCs/>
        </w:rPr>
        <w:t>Evidence:</w:t>
      </w:r>
      <w:r>
        <w:t xml:space="preserve"> Safe and effective, no interference - </w:t>
      </w:r>
      <w:r>
        <w:rPr>
          <w:b/>
          <w:bCs/>
        </w:rPr>
        <w:t>Schedule:</w:t>
      </w:r>
      <w:r>
        <w:t xml:space="preserve"> Pneumococcal and influenza can be co-administered - </w:t>
      </w:r>
      <w:r>
        <w:rPr>
          <w:b/>
          <w:bCs/>
        </w:rPr>
        <w:t>Spacing:</w:t>
      </w:r>
      <w:r>
        <w:t xml:space="preserve"> No minimum interval required - </w:t>
      </w:r>
      <w:r>
        <w:rPr>
          <w:b/>
          <w:bCs/>
        </w:rPr>
        <w:t>Documentation:</w:t>
      </w:r>
      <w:r>
        <w:t xml:space="preserve"> Record all vaccines administered</w:t>
      </w:r>
    </w:p>
    <w:p w14:paraId="512A96D8" w14:textId="77777777" w:rsidR="00925707" w:rsidRDefault="00000000">
      <w:pPr>
        <w:pStyle w:val="Heading3"/>
      </w:pPr>
      <w:bookmarkStart w:id="382" w:name="sequential-vaccination-approach"/>
      <w:bookmarkEnd w:id="381"/>
      <w:r>
        <w:rPr>
          <w:rStyle w:val="SectionNumber"/>
        </w:rPr>
        <w:t>14.5.2</w:t>
      </w:r>
      <w:r>
        <w:tab/>
        <w:t>Sequential Vaccination Approach</w:t>
      </w:r>
    </w:p>
    <w:p w14:paraId="69E9AB84" w14:textId="77777777" w:rsidR="00925707" w:rsidRDefault="00000000">
      <w:pPr>
        <w:pStyle w:val="FirstParagraph"/>
      </w:pPr>
      <w:r>
        <w:rPr>
          <w:b/>
          <w:bCs/>
        </w:rPr>
        <w:t>Pneumococcal-influenza combination:</w:t>
      </w:r>
      <w:r>
        <w:t xml:space="preserve"> 1. </w:t>
      </w:r>
      <w:r>
        <w:rPr>
          <w:b/>
          <w:bCs/>
        </w:rPr>
        <w:t>Month 0:</w:t>
      </w:r>
      <w:r>
        <w:t xml:space="preserve"> PCV13 or PPSV23 (based on age) 2. </w:t>
      </w:r>
      <w:r>
        <w:rPr>
          <w:b/>
          <w:bCs/>
        </w:rPr>
        <w:t>Month 2:</w:t>
      </w:r>
      <w:r>
        <w:t xml:space="preserve"> Influenza vaccine 3. </w:t>
      </w:r>
      <w:r>
        <w:rPr>
          <w:b/>
          <w:bCs/>
        </w:rPr>
        <w:t>Month 8-12:</w:t>
      </w:r>
      <w:r>
        <w:t xml:space="preserve"> PPSV23 (if PCV13 given first)</w:t>
      </w:r>
    </w:p>
    <w:p w14:paraId="4465D8FE" w14:textId="77777777" w:rsidR="00925707" w:rsidRDefault="00000000">
      <w:pPr>
        <w:pStyle w:val="Heading3"/>
      </w:pPr>
      <w:bookmarkStart w:id="383" w:name="catch-up-vaccination-programs"/>
      <w:bookmarkEnd w:id="382"/>
      <w:r>
        <w:rPr>
          <w:rStyle w:val="SectionNumber"/>
        </w:rPr>
        <w:t>14.5.3</w:t>
      </w:r>
      <w:r>
        <w:tab/>
        <w:t>Catch-up Vaccination Programs</w:t>
      </w:r>
    </w:p>
    <w:p w14:paraId="124273A6" w14:textId="77777777" w:rsidR="00925707" w:rsidRDefault="00000000">
      <w:pPr>
        <w:pStyle w:val="FirstParagraph"/>
      </w:pPr>
      <w:r>
        <w:rPr>
          <w:b/>
          <w:bCs/>
        </w:rPr>
        <w:t>Missed vaccinations:</w:t>
      </w:r>
      <w:r>
        <w:t xml:space="preserve"> - </w:t>
      </w:r>
      <w:r>
        <w:rPr>
          <w:b/>
          <w:bCs/>
        </w:rPr>
        <w:t>Adults never vaccinated:</w:t>
      </w:r>
      <w:r>
        <w:t xml:space="preserve"> Start PCV13 immediately if ≥65 - </w:t>
      </w:r>
      <w:r>
        <w:rPr>
          <w:b/>
          <w:bCs/>
        </w:rPr>
        <w:t>Adults with PPSV23 only:</w:t>
      </w:r>
      <w:r>
        <w:t xml:space="preserve"> Add PCV13 to increase coverage - </w:t>
      </w:r>
      <w:r>
        <w:rPr>
          <w:b/>
          <w:bCs/>
        </w:rPr>
        <w:t>Partial pediatric series:</w:t>
      </w:r>
      <w:r>
        <w:t xml:space="preserve"> Complete with available vaccines - </w:t>
      </w:r>
      <w:r>
        <w:rPr>
          <w:b/>
          <w:bCs/>
        </w:rPr>
        <w:t>No time limit:</w:t>
      </w:r>
      <w:r>
        <w:t xml:space="preserve"> Benefit at any age</w:t>
      </w:r>
    </w:p>
    <w:p w14:paraId="1A5B65F3" w14:textId="77777777" w:rsidR="00925707" w:rsidRDefault="00000000">
      <w:r>
        <w:pict w14:anchorId="06887CB1">
          <v:rect id="_x0000_i1104" style="width:0;height:1.5pt" o:hralign="center" o:hrstd="t" o:hr="t"/>
        </w:pict>
      </w:r>
    </w:p>
    <w:p w14:paraId="3F62C90F" w14:textId="77777777" w:rsidR="00925707" w:rsidRDefault="00000000">
      <w:pPr>
        <w:pStyle w:val="Heading2"/>
      </w:pPr>
      <w:bookmarkStart w:id="384" w:name="vaccine-counseling-and-education"/>
      <w:bookmarkEnd w:id="380"/>
      <w:bookmarkEnd w:id="383"/>
      <w:r>
        <w:rPr>
          <w:rStyle w:val="SectionNumber"/>
        </w:rPr>
        <w:lastRenderedPageBreak/>
        <w:t>14.6</w:t>
      </w:r>
      <w:r>
        <w:tab/>
        <w:t>9.5 VACCINE COUNSELING AND EDUCATION</w:t>
      </w:r>
    </w:p>
    <w:p w14:paraId="4BC81D9D" w14:textId="77777777" w:rsidR="00925707" w:rsidRDefault="00000000">
      <w:pPr>
        <w:pStyle w:val="Heading3"/>
      </w:pPr>
      <w:bookmarkStart w:id="385" w:name="effective-communication-techniques"/>
      <w:r>
        <w:rPr>
          <w:rStyle w:val="SectionNumber"/>
        </w:rPr>
        <w:t>14.6.1</w:t>
      </w:r>
      <w:r>
        <w:tab/>
        <w:t>Effective Communication Techniques</w:t>
      </w:r>
    </w:p>
    <w:p w14:paraId="5724EFB8" w14:textId="77777777" w:rsidR="00925707" w:rsidRDefault="00000000">
      <w:pPr>
        <w:pStyle w:val="Heading4"/>
      </w:pPr>
      <w:bookmarkStart w:id="386" w:name="patient-focused-approach"/>
      <w:r>
        <w:rPr>
          <w:rStyle w:val="SectionNumber"/>
        </w:rPr>
        <w:t>14.6.1.1</w:t>
      </w:r>
      <w:r>
        <w:tab/>
        <w:t>Patient-Focused Approach</w:t>
      </w:r>
    </w:p>
    <w:p w14:paraId="3F0D3DF6" w14:textId="77777777" w:rsidR="00925707" w:rsidRDefault="00000000">
      <w:pPr>
        <w:pStyle w:val="FirstParagraph"/>
      </w:pPr>
      <w:r>
        <w:rPr>
          <w:b/>
          <w:bCs/>
        </w:rPr>
        <w:t>EMPATHIC communication:</w:t>
      </w:r>
      <w:r>
        <w:t xml:space="preserve"> - </w:t>
      </w:r>
      <w:r>
        <w:rPr>
          <w:b/>
          <w:bCs/>
        </w:rPr>
        <w:t>Explore:</w:t>
      </w:r>
      <w:r>
        <w:t xml:space="preserve"> Ask about vaccine concerns - </w:t>
      </w:r>
      <w:r>
        <w:rPr>
          <w:b/>
          <w:bCs/>
        </w:rPr>
        <w:t>Empathize:</w:t>
      </w:r>
      <w:r>
        <w:t xml:space="preserve"> Validate patient feelings - </w:t>
      </w:r>
      <w:r>
        <w:rPr>
          <w:b/>
          <w:bCs/>
        </w:rPr>
        <w:t>Educate:</w:t>
      </w:r>
      <w:r>
        <w:t xml:space="preserve"> Provide accurate information - </w:t>
      </w:r>
      <w:r>
        <w:rPr>
          <w:b/>
          <w:bCs/>
        </w:rPr>
        <w:t>Empower:</w:t>
      </w:r>
      <w:r>
        <w:t xml:space="preserve"> Support decision-making - </w:t>
      </w:r>
      <w:r>
        <w:rPr>
          <w:b/>
          <w:bCs/>
        </w:rPr>
        <w:t>Encourage:</w:t>
      </w:r>
      <w:r>
        <w:t xml:space="preserve"> Move toward acceptance</w:t>
      </w:r>
    </w:p>
    <w:p w14:paraId="7A0ED138" w14:textId="77777777" w:rsidR="00925707" w:rsidRDefault="00000000">
      <w:pPr>
        <w:pStyle w:val="Heading4"/>
      </w:pPr>
      <w:bookmarkStart w:id="387" w:name="addressing-common-concerns"/>
      <w:bookmarkEnd w:id="386"/>
      <w:r>
        <w:rPr>
          <w:rStyle w:val="SectionNumber"/>
        </w:rPr>
        <w:t>14.6.1.2</w:t>
      </w:r>
      <w:r>
        <w:tab/>
        <w:t>Addressing Common Concerns</w:t>
      </w:r>
    </w:p>
    <w:p w14:paraId="257D3CCB" w14:textId="77777777" w:rsidR="00925707" w:rsidRDefault="00000000">
      <w:pPr>
        <w:pStyle w:val="FirstParagraph"/>
      </w:pPr>
      <w:r>
        <w:rPr>
          <w:b/>
          <w:bCs/>
        </w:rPr>
        <w:t>Safety Concerns:</w:t>
      </w:r>
      <w:r>
        <w:t xml:space="preserve"> - “Vaccines are extensively tested and monitored” - “Common side effects are mild and temporary” - “Severe reactions are extremely rare” - “Vaccine benefits outweigh the risks”</w:t>
      </w:r>
    </w:p>
    <w:p w14:paraId="5091FD81" w14:textId="77777777" w:rsidR="00925707" w:rsidRDefault="00000000">
      <w:pPr>
        <w:pStyle w:val="BodyText"/>
      </w:pPr>
      <w:r>
        <w:rPr>
          <w:b/>
          <w:bCs/>
        </w:rPr>
        <w:t>Effectiveness Questions:</w:t>
      </w:r>
      <w:r>
        <w:t xml:space="preserve"> - “Vaccines prevent serious illness, not just mild symptoms” - “40-60% reduction in influenza illness among healthy adults” - “Pneumococcal vaccines prevent bacterial pneumonia” - “Vaccines especially protective in high-risk groups”</w:t>
      </w:r>
    </w:p>
    <w:p w14:paraId="0BB71BD4" w14:textId="77777777" w:rsidR="00925707" w:rsidRDefault="00000000">
      <w:pPr>
        <w:pStyle w:val="BodyText"/>
      </w:pPr>
      <w:r>
        <w:rPr>
          <w:b/>
          <w:bCs/>
        </w:rPr>
        <w:t>Misinformation Response:</w:t>
      </w:r>
      <w:r>
        <w:t xml:space="preserve"> - “Thimerosal has been removed from childhood vaccines” - “‘Natural immunity’ carries risk of severe disease” - “Vaccines do not weaken the immune system”</w:t>
      </w:r>
    </w:p>
    <w:p w14:paraId="0AB33EF4" w14:textId="77777777" w:rsidR="00925707" w:rsidRDefault="00000000">
      <w:pPr>
        <w:pStyle w:val="Heading3"/>
      </w:pPr>
      <w:bookmarkStart w:id="388" w:name="counseling-materials"/>
      <w:bookmarkEnd w:id="385"/>
      <w:bookmarkEnd w:id="387"/>
      <w:r>
        <w:rPr>
          <w:rStyle w:val="SectionNumber"/>
        </w:rPr>
        <w:t>14.6.2</w:t>
      </w:r>
      <w:r>
        <w:tab/>
        <w:t>Counseling Materials</w:t>
      </w:r>
    </w:p>
    <w:p w14:paraId="1982CD31" w14:textId="77777777" w:rsidR="00925707" w:rsidRDefault="00000000">
      <w:pPr>
        <w:pStyle w:val="FirstParagraph"/>
      </w:pPr>
      <w:r>
        <w:rPr>
          <w:b/>
          <w:bCs/>
        </w:rPr>
        <w:t>Print materials:</w:t>
      </w:r>
      <w:r>
        <w:t xml:space="preserve"> Vaccine Information Sheets (VIS) </w:t>
      </w:r>
      <w:r>
        <w:rPr>
          <w:b/>
          <w:bCs/>
        </w:rPr>
        <w:t>Visual aids:</w:t>
      </w:r>
      <w:r>
        <w:t xml:space="preserve"> Facts sheets, brochures </w:t>
      </w:r>
      <w:r>
        <w:rPr>
          <w:b/>
          <w:bCs/>
        </w:rPr>
        <w:t>Video resources:</w:t>
      </w:r>
      <w:r>
        <w:t xml:space="preserve"> CDC vaccine education videos </w:t>
      </w:r>
      <w:r>
        <w:rPr>
          <w:b/>
          <w:bCs/>
        </w:rPr>
        <w:t>Apps and tools:</w:t>
      </w:r>
      <w:r>
        <w:t xml:space="preserve"> Vaccine finder, scheduling tools</w:t>
      </w:r>
    </w:p>
    <w:p w14:paraId="4A068D45" w14:textId="77777777" w:rsidR="00925707" w:rsidRDefault="00000000">
      <w:r>
        <w:pict w14:anchorId="3D24463A">
          <v:rect id="_x0000_i1105" style="width:0;height:1.5pt" o:hralign="center" o:hrstd="t" o:hr="t"/>
        </w:pict>
      </w:r>
    </w:p>
    <w:p w14:paraId="786659F1" w14:textId="77777777" w:rsidR="00925707" w:rsidRDefault="00000000">
      <w:pPr>
        <w:pStyle w:val="Heading2"/>
      </w:pPr>
      <w:bookmarkStart w:id="389" w:name="implementation-in-clinical-practice"/>
      <w:bookmarkEnd w:id="384"/>
      <w:bookmarkEnd w:id="388"/>
      <w:r>
        <w:rPr>
          <w:rStyle w:val="SectionNumber"/>
        </w:rPr>
        <w:t>14.7</w:t>
      </w:r>
      <w:r>
        <w:tab/>
        <w:t>9.6 IMPLEMENTATION IN CLINICAL PRACTICE</w:t>
      </w:r>
    </w:p>
    <w:p w14:paraId="09957681" w14:textId="77777777" w:rsidR="00925707" w:rsidRDefault="00000000">
      <w:pPr>
        <w:pStyle w:val="Heading3"/>
      </w:pPr>
      <w:bookmarkStart w:id="390" w:name="routine-vaccination-assessment"/>
      <w:r>
        <w:rPr>
          <w:rStyle w:val="SectionNumber"/>
        </w:rPr>
        <w:t>14.7.1</w:t>
      </w:r>
      <w:r>
        <w:tab/>
        <w:t>Routine Vaccination Assessment</w:t>
      </w:r>
    </w:p>
    <w:p w14:paraId="45EFE165" w14:textId="77777777" w:rsidR="00925707" w:rsidRDefault="00000000">
      <w:pPr>
        <w:pStyle w:val="FirstParagraph"/>
      </w:pPr>
      <w:r>
        <w:rPr>
          <w:b/>
          <w:bCs/>
        </w:rPr>
        <w:t>Every patient encounter:</w:t>
      </w:r>
      <w:r>
        <w:t xml:space="preserve"> - </w:t>
      </w:r>
      <w:r>
        <w:rPr>
          <w:b/>
          <w:bCs/>
        </w:rPr>
        <w:t>Review chart:</w:t>
      </w:r>
      <w:r>
        <w:t xml:space="preserve"> Previous vaccine history - </w:t>
      </w:r>
      <w:r>
        <w:rPr>
          <w:b/>
          <w:bCs/>
        </w:rPr>
        <w:t>Assess eligibility:</w:t>
      </w:r>
      <w:r>
        <w:t xml:space="preserve"> Age, risk factors, contraindications - </w:t>
      </w:r>
      <w:r>
        <w:rPr>
          <w:b/>
          <w:bCs/>
        </w:rPr>
        <w:t>Discuss options:</w:t>
      </w:r>
      <w:r>
        <w:t xml:space="preserve"> Available vaccines, schedules - </w:t>
      </w:r>
      <w:r>
        <w:rPr>
          <w:b/>
          <w:bCs/>
        </w:rPr>
        <w:t>Schedule vaccination:</w:t>
      </w:r>
      <w:r>
        <w:t xml:space="preserve"> Same-day administration - </w:t>
      </w:r>
      <w:r>
        <w:rPr>
          <w:b/>
          <w:bCs/>
        </w:rPr>
        <w:t>Document thoroughly:</w:t>
      </w:r>
      <w:r>
        <w:t xml:space="preserve"> Vaccine name, lot, date, site</w:t>
      </w:r>
    </w:p>
    <w:p w14:paraId="1EA6B1D1" w14:textId="77777777" w:rsidR="00925707" w:rsidRDefault="00000000">
      <w:pPr>
        <w:pStyle w:val="Heading3"/>
      </w:pPr>
      <w:bookmarkStart w:id="391" w:name="team-based-approach"/>
      <w:bookmarkEnd w:id="390"/>
      <w:r>
        <w:rPr>
          <w:rStyle w:val="SectionNumber"/>
        </w:rPr>
        <w:t>14.7.2</w:t>
      </w:r>
      <w:r>
        <w:tab/>
        <w:t>Team-Based Approach</w:t>
      </w:r>
    </w:p>
    <w:p w14:paraId="7C005565" w14:textId="77777777" w:rsidR="00925707" w:rsidRDefault="00000000">
      <w:pPr>
        <w:pStyle w:val="FirstParagraph"/>
      </w:pPr>
      <w:r>
        <w:rPr>
          <w:b/>
          <w:bCs/>
        </w:rPr>
        <w:t>Nursing staff:</w:t>
      </w:r>
      <w:r>
        <w:t xml:space="preserve"> Pre-visit vaccine assessment </w:t>
      </w:r>
      <w:r>
        <w:rPr>
          <w:b/>
          <w:bCs/>
        </w:rPr>
        <w:t>Providers:</w:t>
      </w:r>
      <w:r>
        <w:t xml:space="preserve"> Vaccine counseling and ordering </w:t>
      </w:r>
      <w:r>
        <w:rPr>
          <w:b/>
          <w:bCs/>
        </w:rPr>
        <w:t>Medical assistants:</w:t>
      </w:r>
      <w:r>
        <w:t xml:space="preserve"> Vaccine administration </w:t>
      </w:r>
      <w:r>
        <w:rPr>
          <w:b/>
          <w:bCs/>
        </w:rPr>
        <w:t>Documentation specialist:</w:t>
      </w:r>
      <w:r>
        <w:t xml:space="preserve"> Vaccine registry entry </w:t>
      </w:r>
      <w:r>
        <w:rPr>
          <w:b/>
          <w:bCs/>
        </w:rPr>
        <w:t>Quality improvement:</w:t>
      </w:r>
      <w:r>
        <w:t xml:space="preserve"> Coverage tracking</w:t>
      </w:r>
    </w:p>
    <w:p w14:paraId="33D905EB" w14:textId="77777777" w:rsidR="00925707" w:rsidRDefault="00000000">
      <w:pPr>
        <w:pStyle w:val="Heading3"/>
      </w:pPr>
      <w:bookmarkStart w:id="392" w:name="quality-assurance"/>
      <w:bookmarkEnd w:id="391"/>
      <w:r>
        <w:rPr>
          <w:rStyle w:val="SectionNumber"/>
        </w:rPr>
        <w:lastRenderedPageBreak/>
        <w:t>14.7.3</w:t>
      </w:r>
      <w:r>
        <w:tab/>
        <w:t>Quality Assurance</w:t>
      </w:r>
    </w:p>
    <w:p w14:paraId="27C4D686" w14:textId="77777777" w:rsidR="00925707" w:rsidRDefault="00000000">
      <w:pPr>
        <w:pStyle w:val="FirstParagraph"/>
      </w:pPr>
      <w:r>
        <w:rPr>
          <w:b/>
          <w:bCs/>
        </w:rPr>
        <w:t>Vaccine storage monitoring:</w:t>
      </w:r>
      <w:r>
        <w:t xml:space="preserve"> Temperature logs </w:t>
      </w:r>
      <w:r>
        <w:rPr>
          <w:b/>
          <w:bCs/>
        </w:rPr>
        <w:t>Refrigerator calibration:</w:t>
      </w:r>
      <w:r>
        <w:t xml:space="preserve"> Regular thermocouple checks </w:t>
      </w:r>
      <w:r>
        <w:rPr>
          <w:b/>
          <w:bCs/>
        </w:rPr>
        <w:t>Vaccine recall system:</w:t>
      </w:r>
      <w:r>
        <w:t xml:space="preserve"> Immediate notification </w:t>
      </w:r>
      <w:r>
        <w:rPr>
          <w:b/>
          <w:bCs/>
        </w:rPr>
        <w:t>Staff training:</w:t>
      </w:r>
      <w:r>
        <w:t xml:space="preserve"> Annual vaccine competency updates</w:t>
      </w:r>
    </w:p>
    <w:p w14:paraId="45669777" w14:textId="77777777" w:rsidR="00925707" w:rsidRDefault="00000000">
      <w:r>
        <w:pict w14:anchorId="33A6F431">
          <v:rect id="_x0000_i1106" style="width:0;height:1.5pt" o:hralign="center" o:hrstd="t" o:hr="t"/>
        </w:pict>
      </w:r>
    </w:p>
    <w:p w14:paraId="0BCD8055" w14:textId="77777777" w:rsidR="00925707" w:rsidRDefault="00000000">
      <w:pPr>
        <w:pStyle w:val="Heading2"/>
      </w:pPr>
      <w:bookmarkStart w:id="393" w:name="monitoring-and-evaluation"/>
      <w:bookmarkEnd w:id="389"/>
      <w:bookmarkEnd w:id="392"/>
      <w:r>
        <w:rPr>
          <w:rStyle w:val="SectionNumber"/>
        </w:rPr>
        <w:t>14.8</w:t>
      </w:r>
      <w:r>
        <w:tab/>
        <w:t>9.7 MONITORING AND EVALUATION</w:t>
      </w:r>
    </w:p>
    <w:p w14:paraId="65C0F705" w14:textId="77777777" w:rsidR="00925707" w:rsidRDefault="00000000">
      <w:pPr>
        <w:pStyle w:val="Heading3"/>
      </w:pPr>
      <w:bookmarkStart w:id="394" w:name="coverage-measurement"/>
      <w:r>
        <w:rPr>
          <w:rStyle w:val="SectionNumber"/>
        </w:rPr>
        <w:t>14.8.1</w:t>
      </w:r>
      <w:r>
        <w:tab/>
        <w:t>Coverage Measurement</w:t>
      </w:r>
    </w:p>
    <w:p w14:paraId="36D17939" w14:textId="77777777" w:rsidR="00925707" w:rsidRDefault="00000000">
      <w:pPr>
        <w:pStyle w:val="FirstParagraph"/>
      </w:pPr>
      <w:r>
        <w:rPr>
          <w:b/>
          <w:bCs/>
        </w:rPr>
        <w:t>Administrative data:</w:t>
      </w:r>
      <w:r>
        <w:t xml:space="preserve"> - </w:t>
      </w:r>
      <w:r>
        <w:rPr>
          <w:b/>
          <w:bCs/>
        </w:rPr>
        <w:t>Numerator:</w:t>
      </w:r>
      <w:r>
        <w:t xml:space="preserve"> Vaccines administered to eligible persons - </w:t>
      </w:r>
      <w:r>
        <w:rPr>
          <w:b/>
          <w:bCs/>
        </w:rPr>
        <w:t>Denominator:</w:t>
      </w:r>
      <w:r>
        <w:t xml:space="preserve"> Total eligible population - </w:t>
      </w:r>
      <w:r>
        <w:rPr>
          <w:b/>
          <w:bCs/>
        </w:rPr>
        <w:t>Sources:</w:t>
      </w:r>
      <w:r>
        <w:t xml:space="preserve"> State immunization registries</w:t>
      </w:r>
    </w:p>
    <w:p w14:paraId="1D244398" w14:textId="77777777" w:rsidR="00925707" w:rsidRDefault="00000000">
      <w:pPr>
        <w:pStyle w:val="BodyText"/>
      </w:pPr>
      <w:r>
        <w:rPr>
          <w:b/>
          <w:bCs/>
        </w:rPr>
        <w:t>Survey methods:</w:t>
      </w:r>
      <w:r>
        <w:t xml:space="preserve"> - </w:t>
      </w:r>
      <w:r>
        <w:rPr>
          <w:b/>
          <w:bCs/>
        </w:rPr>
        <w:t>NHANES:</w:t>
      </w:r>
      <w:r>
        <w:t xml:space="preserve"> National Health and Nutrition Examination Survey - </w:t>
      </w:r>
      <w:r>
        <w:rPr>
          <w:b/>
          <w:bCs/>
        </w:rPr>
        <w:t>BRFSS:</w:t>
      </w:r>
      <w:r>
        <w:t xml:space="preserve"> Behavioral Risk Factor Surveillance System - </w:t>
      </w:r>
      <w:r>
        <w:rPr>
          <w:b/>
          <w:bCs/>
        </w:rPr>
        <w:t>Provider surveys:</w:t>
      </w:r>
      <w:r>
        <w:t xml:space="preserve"> Random medical practice sampling</w:t>
      </w:r>
    </w:p>
    <w:p w14:paraId="1341E76D" w14:textId="77777777" w:rsidR="00925707" w:rsidRDefault="00000000">
      <w:pPr>
        <w:pStyle w:val="Heading3"/>
      </w:pPr>
      <w:bookmarkStart w:id="395" w:name="effectiveness-surveillance"/>
      <w:bookmarkEnd w:id="394"/>
      <w:r>
        <w:rPr>
          <w:rStyle w:val="SectionNumber"/>
        </w:rPr>
        <w:t>14.8.2</w:t>
      </w:r>
      <w:r>
        <w:tab/>
        <w:t>Effectiveness Surveillance</w:t>
      </w:r>
    </w:p>
    <w:p w14:paraId="625805D4" w14:textId="77777777" w:rsidR="00925707" w:rsidRDefault="00000000">
      <w:pPr>
        <w:pStyle w:val="FirstParagraph"/>
      </w:pPr>
      <w:r>
        <w:rPr>
          <w:b/>
          <w:bCs/>
        </w:rPr>
        <w:t>Vaccine effectiveness (VE) studies:</w:t>
      </w:r>
      <w:r>
        <w:t xml:space="preserve"> - </w:t>
      </w:r>
      <w:r>
        <w:rPr>
          <w:b/>
          <w:bCs/>
        </w:rPr>
        <w:t>Design:</w:t>
      </w:r>
      <w:r>
        <w:t xml:space="preserve"> Case-control, cohort, screening method - </w:t>
      </w:r>
      <w:r>
        <w:rPr>
          <w:b/>
          <w:bCs/>
        </w:rPr>
        <w:t>Pneumococcal VE:</w:t>
      </w:r>
      <w:r>
        <w:t xml:space="preserve"> 45-65% against invasive disease - </w:t>
      </w:r>
      <w:r>
        <w:rPr>
          <w:b/>
          <w:bCs/>
        </w:rPr>
        <w:t>Influenza VE:</w:t>
      </w:r>
      <w:r>
        <w:t xml:space="preserve"> 40-60% against medically attended illness - </w:t>
      </w:r>
      <w:r>
        <w:rPr>
          <w:b/>
          <w:bCs/>
        </w:rPr>
        <w:t>Seasonal variation:</w:t>
      </w:r>
      <w:r>
        <w:t xml:space="preserve"> Annual assessment needed</w:t>
      </w:r>
    </w:p>
    <w:p w14:paraId="65E48FEC" w14:textId="77777777" w:rsidR="00925707" w:rsidRDefault="00000000">
      <w:pPr>
        <w:pStyle w:val="Heading3"/>
      </w:pPr>
      <w:bookmarkStart w:id="396" w:name="safety-monitoring-systems"/>
      <w:bookmarkEnd w:id="395"/>
      <w:r>
        <w:rPr>
          <w:rStyle w:val="SectionNumber"/>
        </w:rPr>
        <w:t>14.8.3</w:t>
      </w:r>
      <w:r>
        <w:tab/>
        <w:t>Safety Monitoring Systems</w:t>
      </w:r>
    </w:p>
    <w:p w14:paraId="0C723EE2" w14:textId="77777777" w:rsidR="00925707" w:rsidRDefault="00000000">
      <w:pPr>
        <w:pStyle w:val="FirstParagraph"/>
      </w:pPr>
      <w:r>
        <w:rPr>
          <w:b/>
          <w:bCs/>
        </w:rPr>
        <w:t>Vaccine Adverse Event Reporting System (VAERS):</w:t>
      </w:r>
      <w:r>
        <w:t xml:space="preserve"> - </w:t>
      </w:r>
      <w:r>
        <w:rPr>
          <w:b/>
          <w:bCs/>
        </w:rPr>
        <w:t>Reporting:</w:t>
      </w:r>
      <w:r>
        <w:t xml:space="preserve"> Any adverse event post-vaccination - </w:t>
      </w:r>
      <w:r>
        <w:rPr>
          <w:b/>
          <w:bCs/>
        </w:rPr>
        <w:t>Analysis:</w:t>
      </w:r>
      <w:r>
        <w:t xml:space="preserve"> Signal detection for safety concerns - </w:t>
      </w:r>
      <w:r>
        <w:rPr>
          <w:b/>
          <w:bCs/>
        </w:rPr>
        <w:t>Communication:</w:t>
      </w:r>
      <w:r>
        <w:t xml:space="preserve"> Public health action if needed</w:t>
      </w:r>
    </w:p>
    <w:p w14:paraId="15E31808" w14:textId="77777777" w:rsidR="00925707" w:rsidRDefault="00000000">
      <w:pPr>
        <w:pStyle w:val="BodyText"/>
      </w:pPr>
      <w:r>
        <w:rPr>
          <w:b/>
          <w:bCs/>
        </w:rPr>
        <w:t>Clinical trials and observational studies:</w:t>
      </w:r>
      <w:r>
        <w:t xml:space="preserve"> - </w:t>
      </w:r>
      <w:r>
        <w:rPr>
          <w:b/>
          <w:bCs/>
        </w:rPr>
        <w:t>Post-marketing surveillance:</w:t>
      </w:r>
      <w:r>
        <w:t xml:space="preserve"> Long-term safety - </w:t>
      </w:r>
      <w:r>
        <w:rPr>
          <w:b/>
          <w:bCs/>
        </w:rPr>
        <w:t>Special populations:</w:t>
      </w:r>
      <w:r>
        <w:t xml:space="preserve"> Pregnancy, elderly, immunocompromised - </w:t>
      </w:r>
      <w:r>
        <w:rPr>
          <w:b/>
          <w:bCs/>
        </w:rPr>
        <w:t>Emergent adverse events:</w:t>
      </w:r>
      <w:r>
        <w:t xml:space="preserve"> Rare outcomes tracking</w:t>
      </w:r>
    </w:p>
    <w:p w14:paraId="441D99A9" w14:textId="77777777" w:rsidR="00925707" w:rsidRDefault="00000000">
      <w:r>
        <w:pict w14:anchorId="26F2BC77">
          <v:rect id="_x0000_i1107" style="width:0;height:1.5pt" o:hralign="center" o:hrstd="t" o:hr="t"/>
        </w:pict>
      </w:r>
    </w:p>
    <w:p w14:paraId="3E9CCF6C" w14:textId="77777777" w:rsidR="00925707" w:rsidRDefault="00000000">
      <w:pPr>
        <w:pStyle w:val="Heading2"/>
      </w:pPr>
      <w:bookmarkStart w:id="397" w:name="health-care-worker-responsibilities"/>
      <w:bookmarkEnd w:id="393"/>
      <w:bookmarkEnd w:id="396"/>
      <w:r>
        <w:rPr>
          <w:rStyle w:val="SectionNumber"/>
        </w:rPr>
        <w:t>14.9</w:t>
      </w:r>
      <w:r>
        <w:tab/>
        <w:t>9.8 HEALTH CARE WORKER RESPONSIBILITIES</w:t>
      </w:r>
    </w:p>
    <w:p w14:paraId="20CE32B6" w14:textId="77777777" w:rsidR="00925707" w:rsidRDefault="00000000">
      <w:pPr>
        <w:pStyle w:val="Heading3"/>
      </w:pPr>
      <w:bookmarkStart w:id="398" w:name="ethical-considerations"/>
      <w:r>
        <w:rPr>
          <w:rStyle w:val="SectionNumber"/>
        </w:rPr>
        <w:t>14.9.1</w:t>
      </w:r>
      <w:r>
        <w:tab/>
        <w:t>Ethical Considerations</w:t>
      </w:r>
    </w:p>
    <w:p w14:paraId="217C26BE" w14:textId="77777777" w:rsidR="00925707" w:rsidRDefault="00000000">
      <w:pPr>
        <w:pStyle w:val="FirstParagraph"/>
      </w:pPr>
      <w:r>
        <w:rPr>
          <w:b/>
          <w:bCs/>
        </w:rPr>
        <w:t>Duty to protect patients:</w:t>
      </w:r>
      <w:r>
        <w:t xml:space="preserve"> - </w:t>
      </w:r>
      <w:r>
        <w:rPr>
          <w:b/>
          <w:bCs/>
        </w:rPr>
        <w:t>Individual protection:</w:t>
      </w:r>
      <w:r>
        <w:t xml:space="preserve"> Healthcare workers at risk - </w:t>
      </w:r>
      <w:r>
        <w:rPr>
          <w:b/>
          <w:bCs/>
        </w:rPr>
        <w:t>Patient protection:</w:t>
      </w:r>
      <w:r>
        <w:t xml:space="preserve"> Reducing hospital-acquired infections - </w:t>
      </w:r>
      <w:r>
        <w:rPr>
          <w:b/>
          <w:bCs/>
        </w:rPr>
        <w:t>Community benefit:</w:t>
      </w:r>
      <w:r>
        <w:t xml:space="preserve"> Reducing influenza transmission</w:t>
      </w:r>
    </w:p>
    <w:p w14:paraId="32E70A76" w14:textId="77777777" w:rsidR="00925707" w:rsidRDefault="00000000">
      <w:pPr>
        <w:pStyle w:val="Heading3"/>
      </w:pPr>
      <w:bookmarkStart w:id="399" w:name="institutional-policies"/>
      <w:bookmarkEnd w:id="398"/>
      <w:r>
        <w:rPr>
          <w:rStyle w:val="SectionNumber"/>
        </w:rPr>
        <w:lastRenderedPageBreak/>
        <w:t>14.9.2</w:t>
      </w:r>
      <w:r>
        <w:tab/>
        <w:t>Institutional Policies</w:t>
      </w:r>
    </w:p>
    <w:p w14:paraId="648916A0" w14:textId="77777777" w:rsidR="00925707" w:rsidRDefault="00000000">
      <w:pPr>
        <w:pStyle w:val="FirstParagraph"/>
      </w:pPr>
      <w:r>
        <w:rPr>
          <w:b/>
          <w:bCs/>
        </w:rPr>
        <w:t>Mandatory vaccination programs:</w:t>
      </w:r>
      <w:r>
        <w:t xml:space="preserve"> - </w:t>
      </w:r>
      <w:r>
        <w:rPr>
          <w:b/>
          <w:bCs/>
        </w:rPr>
        <w:t>Influenza:</w:t>
      </w:r>
      <w:r>
        <w:t xml:space="preserve"> Annual requirement for patient contact - </w:t>
      </w:r>
      <w:r>
        <w:rPr>
          <w:b/>
          <w:bCs/>
        </w:rPr>
        <w:t>Measles, mumps, rubella:</w:t>
      </w:r>
      <w:r>
        <w:t xml:space="preserve"> Two-dose requirement - </w:t>
      </w:r>
      <w:r>
        <w:rPr>
          <w:b/>
          <w:bCs/>
        </w:rPr>
        <w:t>COVID-19:</w:t>
      </w:r>
      <w:r>
        <w:t xml:space="preserve"> Most institutions have implemented - </w:t>
      </w:r>
      <w:r>
        <w:rPr>
          <w:b/>
          <w:bCs/>
        </w:rPr>
        <w:t>Other vaccines:</w:t>
      </w:r>
      <w:r>
        <w:t xml:space="preserve"> Pertussis boosters, hepatitis B updates</w:t>
      </w:r>
    </w:p>
    <w:p w14:paraId="7A35D615" w14:textId="77777777" w:rsidR="00925707" w:rsidRDefault="00000000">
      <w:pPr>
        <w:pStyle w:val="Heading3"/>
      </w:pPr>
      <w:bookmarkStart w:id="400" w:name="personal-health-responsibility"/>
      <w:bookmarkEnd w:id="399"/>
      <w:r>
        <w:rPr>
          <w:rStyle w:val="SectionNumber"/>
        </w:rPr>
        <w:t>14.9.3</w:t>
      </w:r>
      <w:r>
        <w:tab/>
        <w:t>Personal Health Responsibility</w:t>
      </w:r>
    </w:p>
    <w:p w14:paraId="7E62DB49" w14:textId="77777777" w:rsidR="00925707" w:rsidRDefault="00000000">
      <w:pPr>
        <w:pStyle w:val="FirstParagraph"/>
      </w:pPr>
      <w:r>
        <w:rPr>
          <w:b/>
          <w:bCs/>
        </w:rPr>
        <w:t>Fitness for duty:</w:t>
      </w:r>
      <w:r>
        <w:t xml:space="preserve"> - </w:t>
      </w:r>
      <w:r>
        <w:rPr>
          <w:b/>
          <w:bCs/>
        </w:rPr>
        <w:t>Symptom monitoring:</w:t>
      </w:r>
      <w:r>
        <w:t xml:space="preserve"> Stay home when ill - </w:t>
      </w:r>
      <w:r>
        <w:rPr>
          <w:b/>
          <w:bCs/>
        </w:rPr>
        <w:t>Vaccination compliance:</w:t>
      </w:r>
      <w:r>
        <w:t xml:space="preserve"> Personal and family - </w:t>
      </w:r>
      <w:r>
        <w:rPr>
          <w:b/>
          <w:bCs/>
        </w:rPr>
        <w:t>Professional obligation:</w:t>
      </w:r>
      <w:r>
        <w:t xml:space="preserve"> Patient protection priority - </w:t>
      </w:r>
      <w:r>
        <w:rPr>
          <w:b/>
          <w:bCs/>
        </w:rPr>
        <w:t>Continuing education:</w:t>
      </w:r>
      <w:r>
        <w:t xml:space="preserve"> Vaccine science updates</w:t>
      </w:r>
    </w:p>
    <w:p w14:paraId="318382DF" w14:textId="77777777" w:rsidR="00925707" w:rsidRDefault="00000000">
      <w:r>
        <w:pict w14:anchorId="4934F1B4">
          <v:rect id="_x0000_i1108" style="width:0;height:1.5pt" o:hralign="center" o:hrstd="t" o:hr="t"/>
        </w:pict>
      </w:r>
    </w:p>
    <w:p w14:paraId="1D406886" w14:textId="77777777" w:rsidR="00925707" w:rsidRDefault="00000000">
      <w:pPr>
        <w:pStyle w:val="Heading2"/>
      </w:pPr>
      <w:bookmarkStart w:id="401" w:name="cbme-assessment-questions-7"/>
      <w:bookmarkEnd w:id="397"/>
      <w:bookmarkEnd w:id="400"/>
      <w:r>
        <w:rPr>
          <w:rStyle w:val="SectionNumber"/>
        </w:rPr>
        <w:t>14.10</w:t>
      </w:r>
      <w:r>
        <w:tab/>
        <w:t>CBME ASSESSMENT QUESTIONS</w:t>
      </w:r>
    </w:p>
    <w:p w14:paraId="4AF6A968" w14:textId="77777777" w:rsidR="00925707" w:rsidRDefault="00000000">
      <w:pPr>
        <w:pStyle w:val="Heading3"/>
      </w:pPr>
      <w:bookmarkStart w:id="402" w:name="mcqs-7"/>
      <w:r>
        <w:rPr>
          <w:rStyle w:val="SectionNumber"/>
        </w:rPr>
        <w:t>14.10.1</w:t>
      </w:r>
      <w:r>
        <w:tab/>
        <w:t>MCQs:</w:t>
      </w:r>
    </w:p>
    <w:p w14:paraId="73CDD49E" w14:textId="77777777" w:rsidR="00925707" w:rsidRDefault="00000000">
      <w:pPr>
        <w:pStyle w:val="Compact"/>
        <w:numPr>
          <w:ilvl w:val="0"/>
          <w:numId w:val="219"/>
        </w:numPr>
      </w:pPr>
      <w:r>
        <w:t>Most effective pneumococcal vaccination strategy for elderly?</w:t>
      </w:r>
    </w:p>
    <w:p w14:paraId="3A62A96F" w14:textId="77777777" w:rsidR="00925707" w:rsidRDefault="00000000">
      <w:pPr>
        <w:pStyle w:val="Compact"/>
        <w:numPr>
          <w:ilvl w:val="0"/>
          <w:numId w:val="219"/>
        </w:numPr>
      </w:pPr>
      <w:r>
        <w:t>Influenza vaccine formulation updated annually for?</w:t>
      </w:r>
    </w:p>
    <w:p w14:paraId="760AE0DC" w14:textId="77777777" w:rsidR="00925707" w:rsidRDefault="00000000">
      <w:pPr>
        <w:pStyle w:val="Compact"/>
        <w:numPr>
          <w:ilvl w:val="0"/>
          <w:numId w:val="219"/>
        </w:numPr>
      </w:pPr>
      <w:r>
        <w:t>PCV13 vaccine covers how many pneumococcal serotypes?</w:t>
      </w:r>
    </w:p>
    <w:p w14:paraId="1A615A73" w14:textId="77777777" w:rsidR="00925707" w:rsidRDefault="00000000">
      <w:pPr>
        <w:pStyle w:val="Compact"/>
        <w:numPr>
          <w:ilvl w:val="0"/>
          <w:numId w:val="219"/>
        </w:numPr>
      </w:pPr>
      <w:r>
        <w:t>First-line vaccine counseling technique?</w:t>
      </w:r>
    </w:p>
    <w:p w14:paraId="23D7B171" w14:textId="77777777" w:rsidR="00925707" w:rsidRDefault="00000000">
      <w:pPr>
        <w:pStyle w:val="Heading3"/>
      </w:pPr>
      <w:bookmarkStart w:id="403" w:name="osce-tasks-7"/>
      <w:bookmarkEnd w:id="402"/>
      <w:r>
        <w:rPr>
          <w:rStyle w:val="SectionNumber"/>
        </w:rPr>
        <w:t>14.10.2</w:t>
      </w:r>
      <w:r>
        <w:tab/>
        <w:t>OSCE Tasks:</w:t>
      </w:r>
    </w:p>
    <w:p w14:paraId="24BEF05A" w14:textId="77777777" w:rsidR="00925707" w:rsidRDefault="00000000">
      <w:pPr>
        <w:pStyle w:val="Compact"/>
        <w:numPr>
          <w:ilvl w:val="0"/>
          <w:numId w:val="220"/>
        </w:numPr>
      </w:pPr>
      <w:r>
        <w:t>Demonstrate vaccine counseling for hesitant patient</w:t>
      </w:r>
    </w:p>
    <w:p w14:paraId="4C177E4B" w14:textId="77777777" w:rsidR="00925707" w:rsidRDefault="00000000">
      <w:pPr>
        <w:pStyle w:val="Compact"/>
        <w:numPr>
          <w:ilvl w:val="0"/>
          <w:numId w:val="220"/>
        </w:numPr>
      </w:pPr>
      <w:r>
        <w:t>Administer and document pneumococcal vaccination</w:t>
      </w:r>
    </w:p>
    <w:p w14:paraId="3C54D5AB" w14:textId="77777777" w:rsidR="00925707" w:rsidRDefault="00000000">
      <w:pPr>
        <w:pStyle w:val="Compact"/>
        <w:numPr>
          <w:ilvl w:val="0"/>
          <w:numId w:val="220"/>
        </w:numPr>
      </w:pPr>
      <w:r>
        <w:t>Assess patient’s vaccination eligibility</w:t>
      </w:r>
    </w:p>
    <w:p w14:paraId="1D95D378" w14:textId="77777777" w:rsidR="00925707" w:rsidRDefault="00000000">
      <w:pPr>
        <w:pStyle w:val="Compact"/>
        <w:numPr>
          <w:ilvl w:val="0"/>
          <w:numId w:val="220"/>
        </w:numPr>
      </w:pPr>
      <w:r>
        <w:t>Order influenza vaccine for appropriate clinic visit</w:t>
      </w:r>
    </w:p>
    <w:p w14:paraId="17DE6DF9" w14:textId="77777777" w:rsidR="00925707" w:rsidRDefault="00000000">
      <w:pPr>
        <w:pStyle w:val="Heading3"/>
      </w:pPr>
      <w:bookmarkStart w:id="404" w:name="learning-activities-7"/>
      <w:bookmarkEnd w:id="403"/>
      <w:r>
        <w:rPr>
          <w:rStyle w:val="SectionNumber"/>
        </w:rPr>
        <w:t>14.10.3</w:t>
      </w:r>
      <w:r>
        <w:tab/>
        <w:t>Learning Activities:</w:t>
      </w:r>
    </w:p>
    <w:p w14:paraId="4B2DB8F5" w14:textId="77777777" w:rsidR="00925707" w:rsidRDefault="00000000">
      <w:pPr>
        <w:pStyle w:val="Compact"/>
        <w:numPr>
          <w:ilvl w:val="0"/>
          <w:numId w:val="221"/>
        </w:numPr>
      </w:pPr>
      <w:r>
        <w:t>Participate in influenza vaccination campaign</w:t>
      </w:r>
    </w:p>
    <w:p w14:paraId="341D5E21" w14:textId="77777777" w:rsidR="00925707" w:rsidRDefault="00000000">
      <w:pPr>
        <w:pStyle w:val="Compact"/>
        <w:numPr>
          <w:ilvl w:val="0"/>
          <w:numId w:val="221"/>
        </w:numPr>
      </w:pPr>
      <w:r>
        <w:t>Review state immunization registry data</w:t>
      </w:r>
    </w:p>
    <w:p w14:paraId="65B0EAA2" w14:textId="77777777" w:rsidR="00925707" w:rsidRDefault="00000000">
      <w:pPr>
        <w:pStyle w:val="Compact"/>
        <w:numPr>
          <w:ilvl w:val="0"/>
          <w:numId w:val="221"/>
        </w:numPr>
      </w:pPr>
      <w:r>
        <w:t>Conduct family member vaccine counseling role-play</w:t>
      </w:r>
    </w:p>
    <w:p w14:paraId="4F26301A" w14:textId="77777777" w:rsidR="00925707" w:rsidRDefault="00000000">
      <w:pPr>
        <w:pStyle w:val="Compact"/>
        <w:numPr>
          <w:ilvl w:val="0"/>
          <w:numId w:val="221"/>
        </w:numPr>
      </w:pPr>
      <w:r>
        <w:t>Analyze local vaccine coverage rates and barriers</w:t>
      </w:r>
    </w:p>
    <w:p w14:paraId="07103AD4" w14:textId="77777777" w:rsidR="00925707" w:rsidRDefault="00000000">
      <w:r>
        <w:pict w14:anchorId="0F296361">
          <v:rect id="_x0000_i1109" style="width:0;height:1.5pt" o:hralign="center" o:hrstd="t" o:hr="t"/>
        </w:pict>
      </w:r>
    </w:p>
    <w:p w14:paraId="14AD8147" w14:textId="77777777" w:rsidR="00925707" w:rsidRDefault="00000000">
      <w:pPr>
        <w:pStyle w:val="FirstParagraph"/>
      </w:pPr>
      <w:r>
        <w:rPr>
          <w:b/>
          <w:bCs/>
        </w:rPr>
        <w:t>Developed by Dr. Siddalingaiah H S</w:t>
      </w:r>
      <w:r>
        <w:t xml:space="preserve"> </w:t>
      </w:r>
      <w:r>
        <w:rPr>
          <w:b/>
          <w:bCs/>
        </w:rPr>
        <w:t>Department of Community Medicine</w:t>
      </w:r>
      <w:r>
        <w:t xml:space="preserve"> </w:t>
      </w:r>
      <w:r>
        <w:rPr>
          <w:i/>
          <w:iCs/>
        </w:rPr>
        <w:t>hssling@yahoo.com | +91-8941087719</w:t>
      </w:r>
    </w:p>
    <w:p w14:paraId="5F45455A" w14:textId="77777777" w:rsidR="00925707" w:rsidRDefault="00000000">
      <w:pPr>
        <w:pStyle w:val="BodyText"/>
      </w:pPr>
      <w:r>
        <w:rPr>
          <w:b/>
          <w:bCs/>
        </w:rPr>
        <w:t>Disclaimer:</w:t>
      </w:r>
      <w:r>
        <w:t xml:space="preserve"> This educational content is for CBME training only and should not replace clinical judgment.</w:t>
      </w:r>
    </w:p>
    <w:p w14:paraId="7F826F40" w14:textId="77777777" w:rsidR="00925707" w:rsidRDefault="00000000">
      <w:pPr>
        <w:pStyle w:val="Heading1"/>
      </w:pPr>
      <w:bookmarkStart w:id="405" w:name="Xeeea92037ade2dcb9ae3f5190d9603157c1603a"/>
      <w:bookmarkEnd w:id="356"/>
      <w:bookmarkEnd w:id="401"/>
      <w:bookmarkEnd w:id="404"/>
      <w:r>
        <w:rPr>
          <w:rStyle w:val="SectionNumber"/>
        </w:rPr>
        <w:lastRenderedPageBreak/>
        <w:t>15</w:t>
      </w:r>
      <w:r>
        <w:tab/>
        <w:t>Chapter 10: Pneumococcal Vaccination - Types and Recommendations</w:t>
      </w:r>
    </w:p>
    <w:p w14:paraId="49F2D71F" w14:textId="77777777" w:rsidR="00925707" w:rsidRDefault="00000000">
      <w:pPr>
        <w:pStyle w:val="Heading2"/>
      </w:pPr>
      <w:bookmarkStart w:id="406" w:name="cbme-learning-objectives-9"/>
      <w:r>
        <w:rPr>
          <w:rStyle w:val="SectionNumber"/>
        </w:rPr>
        <w:t>15.1</w:t>
      </w:r>
      <w:r>
        <w:tab/>
        <w:t>CBME LEARNING OBJECTIVES</w:t>
      </w:r>
    </w:p>
    <w:p w14:paraId="04339742" w14:textId="77777777" w:rsidR="00925707" w:rsidRDefault="00000000">
      <w:pPr>
        <w:pStyle w:val="FirstParagraph"/>
      </w:pPr>
      <w:r>
        <w:t>By the end of this chapter, MBBS students will be able to: 1. Describe the different types of pneumococcal vaccines available 2. Apply age-appropriate pneumococcal vaccination recommendations 3. Counsel patients on the benefits and risks of pneumococcal vaccination 4. Implement immunization schedules for at-risk populations 5. Monitor and manage adverse events following pneumococcal vaccination</w:t>
      </w:r>
    </w:p>
    <w:p w14:paraId="4A3E6E08" w14:textId="77777777" w:rsidR="00925707" w:rsidRDefault="00000000">
      <w:r>
        <w:pict w14:anchorId="41D643AD">
          <v:rect id="_x0000_i1110" style="width:0;height:1.5pt" o:hralign="center" o:hrstd="t" o:hr="t"/>
        </w:pict>
      </w:r>
    </w:p>
    <w:p w14:paraId="58100571" w14:textId="77777777" w:rsidR="00925707" w:rsidRDefault="00000000">
      <w:pPr>
        <w:pStyle w:val="Heading2"/>
      </w:pPr>
      <w:bookmarkStart w:id="407" w:name="pneumococcal-vaccine-types-1"/>
      <w:bookmarkEnd w:id="406"/>
      <w:r>
        <w:rPr>
          <w:rStyle w:val="SectionNumber"/>
        </w:rPr>
        <w:t>15.2</w:t>
      </w:r>
      <w:r>
        <w:tab/>
        <w:t>10.1 PNEUMOCOCCAL VACCINE TYPES</w:t>
      </w:r>
    </w:p>
    <w:p w14:paraId="79ADA666" w14:textId="77777777" w:rsidR="00925707" w:rsidRDefault="00000000">
      <w:pPr>
        <w:pStyle w:val="Heading3"/>
      </w:pPr>
      <w:bookmarkStart w:id="408" w:name="pneumococcal-conjugate-vaccines-pcvs"/>
      <w:r>
        <w:rPr>
          <w:rStyle w:val="SectionNumber"/>
        </w:rPr>
        <w:t>15.2.1</w:t>
      </w:r>
      <w:r>
        <w:tab/>
        <w:t>Pneumococcal Conjugate Vaccines (PCVs)</w:t>
      </w:r>
    </w:p>
    <w:p w14:paraId="15D59BE8" w14:textId="77777777" w:rsidR="00925707" w:rsidRDefault="00000000">
      <w:pPr>
        <w:pStyle w:val="Heading4"/>
      </w:pPr>
      <w:bookmarkStart w:id="409" w:name="pcv13-prevnar-13"/>
      <w:r>
        <w:rPr>
          <w:rStyle w:val="SectionNumber"/>
        </w:rPr>
        <w:t>15.2.1.1</w:t>
      </w:r>
      <w:r>
        <w:tab/>
        <w:t>PCV13 (Prevnar 13)</w:t>
      </w:r>
    </w:p>
    <w:p w14:paraId="3ECAC8B5" w14:textId="77777777" w:rsidR="00925707" w:rsidRDefault="00000000">
      <w:pPr>
        <w:pStyle w:val="FirstParagraph"/>
      </w:pPr>
      <w:r>
        <w:rPr>
          <w:b/>
          <w:bCs/>
        </w:rPr>
        <w:t>Composition:</w:t>
      </w:r>
      <w:r>
        <w:t xml:space="preserve"> Bacterial polysaccharides conjugated to CRM197 carrier protein </w:t>
      </w:r>
      <w:r>
        <w:rPr>
          <w:b/>
          <w:bCs/>
        </w:rPr>
        <w:t>Serotype coverage:</w:t>
      </w:r>
      <w:r>
        <w:t xml:space="preserve"> 1, 3, 4, 5, 6A, 6B, 7F, 9V, 14, 18C, 19A, 19F, 23F </w:t>
      </w:r>
      <w:r>
        <w:rPr>
          <w:b/>
          <w:bCs/>
        </w:rPr>
        <w:t>Route:</w:t>
      </w:r>
      <w:r>
        <w:t xml:space="preserve"> Intramuscular injection </w:t>
      </w:r>
      <w:r>
        <w:rPr>
          <w:b/>
          <w:bCs/>
        </w:rPr>
        <w:t>Dosing:</w:t>
      </w:r>
      <w:r>
        <w:t xml:space="preserve"> Single 0.5 mL dose </w:t>
      </w:r>
      <w:r>
        <w:rPr>
          <w:b/>
          <w:bCs/>
        </w:rPr>
        <w:t>Storage:</w:t>
      </w:r>
      <w:r>
        <w:t xml:space="preserve"> Refrigerator (2-8°C)</w:t>
      </w:r>
    </w:p>
    <w:p w14:paraId="04828ECA" w14:textId="77777777" w:rsidR="00925707" w:rsidRDefault="00000000">
      <w:pPr>
        <w:pStyle w:val="Heading4"/>
      </w:pPr>
      <w:bookmarkStart w:id="410" w:name="mechanism-of-action"/>
      <w:bookmarkEnd w:id="409"/>
      <w:r>
        <w:rPr>
          <w:rStyle w:val="SectionNumber"/>
        </w:rPr>
        <w:t>15.2.1.2</w:t>
      </w:r>
      <w:r>
        <w:tab/>
        <w:t>Mechanism of Action</w:t>
      </w:r>
    </w:p>
    <w:p w14:paraId="1FAC965B" w14:textId="77777777" w:rsidR="00925707" w:rsidRDefault="00000000">
      <w:pPr>
        <w:pStyle w:val="Compact"/>
        <w:numPr>
          <w:ilvl w:val="0"/>
          <w:numId w:val="222"/>
        </w:numPr>
      </w:pPr>
      <w:r>
        <w:rPr>
          <w:b/>
          <w:bCs/>
        </w:rPr>
        <w:t>T-cell dependent immunity:</w:t>
      </w:r>
      <w:r>
        <w:t xml:space="preserve"> Generates immunological memory</w:t>
      </w:r>
    </w:p>
    <w:p w14:paraId="3B10D2A9" w14:textId="77777777" w:rsidR="00925707" w:rsidRDefault="00000000">
      <w:pPr>
        <w:pStyle w:val="Compact"/>
        <w:numPr>
          <w:ilvl w:val="0"/>
          <w:numId w:val="222"/>
        </w:numPr>
      </w:pPr>
      <w:r>
        <w:rPr>
          <w:b/>
          <w:bCs/>
        </w:rPr>
        <w:t>Superior immunogenicity:</w:t>
      </w:r>
      <w:r>
        <w:t xml:space="preserve"> Especially in infants and immunocompromised</w:t>
      </w:r>
    </w:p>
    <w:p w14:paraId="0F6E80AE" w14:textId="77777777" w:rsidR="00925707" w:rsidRDefault="00000000">
      <w:pPr>
        <w:pStyle w:val="Compact"/>
        <w:numPr>
          <w:ilvl w:val="0"/>
          <w:numId w:val="222"/>
        </w:numPr>
      </w:pPr>
      <w:r>
        <w:rPr>
          <w:b/>
          <w:bCs/>
        </w:rPr>
        <w:t>Mucosal immunity:</w:t>
      </w:r>
      <w:r>
        <w:t xml:space="preserve"> Reduces nasopharyngeal carriage (herd protection)</w:t>
      </w:r>
    </w:p>
    <w:p w14:paraId="1D4B3A2D" w14:textId="77777777" w:rsidR="00925707" w:rsidRDefault="00000000">
      <w:pPr>
        <w:pStyle w:val="Compact"/>
        <w:numPr>
          <w:ilvl w:val="0"/>
          <w:numId w:val="222"/>
        </w:numPr>
      </w:pPr>
      <w:r>
        <w:rPr>
          <w:b/>
          <w:bCs/>
        </w:rPr>
        <w:t>B-cell activation:</w:t>
      </w:r>
      <w:r>
        <w:t xml:space="preserve"> Long-lasting antibody production</w:t>
      </w:r>
    </w:p>
    <w:p w14:paraId="6A039534" w14:textId="77777777" w:rsidR="00925707" w:rsidRDefault="00000000">
      <w:pPr>
        <w:pStyle w:val="Heading3"/>
      </w:pPr>
      <w:bookmarkStart w:id="411" w:name="X4ead73bcbd63a4a5cced6e6941765f41283f2ac"/>
      <w:bookmarkEnd w:id="408"/>
      <w:bookmarkEnd w:id="410"/>
      <w:r>
        <w:rPr>
          <w:rStyle w:val="SectionNumber"/>
        </w:rPr>
        <w:t>15.2.2</w:t>
      </w:r>
      <w:r>
        <w:tab/>
        <w:t>Pneumococcal Polysaccharide Vaccine (PPSV)</w:t>
      </w:r>
    </w:p>
    <w:p w14:paraId="267FE953" w14:textId="77777777" w:rsidR="00925707" w:rsidRDefault="00000000">
      <w:pPr>
        <w:pStyle w:val="Heading4"/>
      </w:pPr>
      <w:bookmarkStart w:id="412" w:name="ppsv23-pneumovax-23"/>
      <w:r>
        <w:rPr>
          <w:rStyle w:val="SectionNumber"/>
        </w:rPr>
        <w:t>15.2.2.1</w:t>
      </w:r>
      <w:r>
        <w:tab/>
        <w:t>PPSV23 (Pneumovax 23)</w:t>
      </w:r>
    </w:p>
    <w:p w14:paraId="1426CB2E" w14:textId="77777777" w:rsidR="00925707" w:rsidRDefault="00000000">
      <w:pPr>
        <w:pStyle w:val="FirstParagraph"/>
      </w:pPr>
      <w:r>
        <w:rPr>
          <w:b/>
          <w:bCs/>
        </w:rPr>
        <w:t>Composition:</w:t>
      </w:r>
      <w:r>
        <w:t xml:space="preserve"> 23 purified capsular polysaccharides </w:t>
      </w:r>
      <w:r>
        <w:rPr>
          <w:b/>
          <w:bCs/>
        </w:rPr>
        <w:t>Serotype coverage:</w:t>
      </w:r>
      <w:r>
        <w:t xml:space="preserve"> Additional 23F, 31, 35F, 46, 48, 50, etc. </w:t>
      </w:r>
      <w:r>
        <w:rPr>
          <w:b/>
          <w:bCs/>
        </w:rPr>
        <w:t>Route:</w:t>
      </w:r>
      <w:r>
        <w:t xml:space="preserve"> Intramuscular or subcutaneous injection </w:t>
      </w:r>
      <w:r>
        <w:rPr>
          <w:b/>
          <w:bCs/>
        </w:rPr>
        <w:t>Dosing:</w:t>
      </w:r>
      <w:r>
        <w:t xml:space="preserve"> Single 0.5 mL dose </w:t>
      </w:r>
      <w:r>
        <w:rPr>
          <w:b/>
          <w:bCs/>
        </w:rPr>
        <w:t>Storage:</w:t>
      </w:r>
      <w:r>
        <w:t xml:space="preserve"> Refrigerator (2-8°C)</w:t>
      </w:r>
    </w:p>
    <w:p w14:paraId="2F4D55C4" w14:textId="77777777" w:rsidR="00925707" w:rsidRDefault="00000000">
      <w:pPr>
        <w:pStyle w:val="Heading4"/>
      </w:pPr>
      <w:bookmarkStart w:id="413" w:name="mechanism-of-action-1"/>
      <w:bookmarkEnd w:id="412"/>
      <w:r>
        <w:rPr>
          <w:rStyle w:val="SectionNumber"/>
        </w:rPr>
        <w:t>15.2.2.2</w:t>
      </w:r>
      <w:r>
        <w:tab/>
        <w:t>Mechanism of Action</w:t>
      </w:r>
    </w:p>
    <w:p w14:paraId="44E00091" w14:textId="77777777" w:rsidR="00925707" w:rsidRDefault="00000000">
      <w:pPr>
        <w:pStyle w:val="Compact"/>
        <w:numPr>
          <w:ilvl w:val="0"/>
          <w:numId w:val="223"/>
        </w:numPr>
      </w:pPr>
      <w:r>
        <w:rPr>
          <w:b/>
          <w:bCs/>
        </w:rPr>
        <w:t>T-cell independent immunity:</w:t>
      </w:r>
      <w:r>
        <w:t xml:space="preserve"> No immunological memory</w:t>
      </w:r>
    </w:p>
    <w:p w14:paraId="608295A3" w14:textId="77777777" w:rsidR="00925707" w:rsidRDefault="00000000">
      <w:pPr>
        <w:pStyle w:val="Compact"/>
        <w:numPr>
          <w:ilvl w:val="0"/>
          <w:numId w:val="223"/>
        </w:numPr>
      </w:pPr>
      <w:r>
        <w:rPr>
          <w:b/>
          <w:bCs/>
        </w:rPr>
        <w:t>Antibody production:</w:t>
      </w:r>
      <w:r>
        <w:t xml:space="preserve"> B-cell mediated response only</w:t>
      </w:r>
    </w:p>
    <w:p w14:paraId="0CB37BB0" w14:textId="77777777" w:rsidR="00925707" w:rsidRDefault="00000000">
      <w:pPr>
        <w:pStyle w:val="Compact"/>
        <w:numPr>
          <w:ilvl w:val="0"/>
          <w:numId w:val="223"/>
        </w:numPr>
      </w:pPr>
      <w:r>
        <w:rPr>
          <w:b/>
          <w:bCs/>
        </w:rPr>
        <w:t>Hyporesponsive:</w:t>
      </w:r>
      <w:r>
        <w:t xml:space="preserve"> Subsequent doses less immunogenic</w:t>
      </w:r>
    </w:p>
    <w:p w14:paraId="5C9CD0DF" w14:textId="77777777" w:rsidR="00925707" w:rsidRDefault="00000000">
      <w:pPr>
        <w:pStyle w:val="Compact"/>
        <w:numPr>
          <w:ilvl w:val="0"/>
          <w:numId w:val="223"/>
        </w:numPr>
      </w:pPr>
      <w:r>
        <w:rPr>
          <w:b/>
          <w:bCs/>
        </w:rPr>
        <w:t>Duration:</w:t>
      </w:r>
      <w:r>
        <w:t xml:space="preserve"> Protective immunity 5-10 years</w:t>
      </w:r>
    </w:p>
    <w:p w14:paraId="0705F539" w14:textId="77777777" w:rsidR="00925707" w:rsidRDefault="00000000">
      <w:r>
        <w:pict w14:anchorId="53EF099B">
          <v:rect id="_x0000_i1111" style="width:0;height:1.5pt" o:hralign="center" o:hrstd="t" o:hr="t"/>
        </w:pict>
      </w:r>
    </w:p>
    <w:p w14:paraId="0A9D4901" w14:textId="77777777" w:rsidR="00925707" w:rsidRDefault="00000000">
      <w:pPr>
        <w:pStyle w:val="Heading2"/>
      </w:pPr>
      <w:bookmarkStart w:id="414" w:name="vaccination-schedules-by-age-group"/>
      <w:bookmarkEnd w:id="407"/>
      <w:bookmarkEnd w:id="411"/>
      <w:bookmarkEnd w:id="413"/>
      <w:r>
        <w:rPr>
          <w:rStyle w:val="SectionNumber"/>
        </w:rPr>
        <w:lastRenderedPageBreak/>
        <w:t>15.3</w:t>
      </w:r>
      <w:r>
        <w:tab/>
        <w:t>10.2 VACCINATION SCHEDULES BY AGE GROUP</w:t>
      </w:r>
    </w:p>
    <w:p w14:paraId="4F064ECE" w14:textId="77777777" w:rsidR="00925707" w:rsidRDefault="00000000">
      <w:pPr>
        <w:pStyle w:val="Heading3"/>
      </w:pPr>
      <w:bookmarkStart w:id="415" w:name="pediatric-schedules-pcv13-recommended"/>
      <w:r>
        <w:rPr>
          <w:rStyle w:val="SectionNumber"/>
        </w:rPr>
        <w:t>15.3.1</w:t>
      </w:r>
      <w:r>
        <w:tab/>
        <w:t>Pediatric Schedules (PCV13 Recommended)</w:t>
      </w:r>
    </w:p>
    <w:p w14:paraId="400A0B74" w14:textId="77777777" w:rsidR="00925707" w:rsidRDefault="00000000">
      <w:pPr>
        <w:pStyle w:val="Heading4"/>
      </w:pPr>
      <w:bookmarkStart w:id="416" w:name="standard-infant-schedule"/>
      <w:r>
        <w:rPr>
          <w:rStyle w:val="SectionNumber"/>
        </w:rPr>
        <w:t>15.3.1.1</w:t>
      </w:r>
      <w:r>
        <w:tab/>
        <w:t>Standard Infant Schedule</w:t>
      </w:r>
    </w:p>
    <w:p w14:paraId="5C663A14" w14:textId="77777777" w:rsidR="00925707" w:rsidRDefault="00000000">
      <w:pPr>
        <w:pStyle w:val="Compact"/>
        <w:numPr>
          <w:ilvl w:val="0"/>
          <w:numId w:val="224"/>
        </w:numPr>
      </w:pPr>
      <w:r>
        <w:rPr>
          <w:b/>
          <w:bCs/>
        </w:rPr>
        <w:t>Primary series:</w:t>
      </w:r>
      <w:r>
        <w:t xml:space="preserve"> 2, 4, 6 months of age</w:t>
      </w:r>
    </w:p>
    <w:p w14:paraId="58CF0268" w14:textId="77777777" w:rsidR="00925707" w:rsidRDefault="00000000">
      <w:pPr>
        <w:pStyle w:val="Compact"/>
        <w:numPr>
          <w:ilvl w:val="0"/>
          <w:numId w:val="224"/>
        </w:numPr>
      </w:pPr>
      <w:r>
        <w:rPr>
          <w:b/>
          <w:bCs/>
        </w:rPr>
        <w:t>Booster dose:</w:t>
      </w:r>
      <w:r>
        <w:t xml:space="preserve"> 12-15 months</w:t>
      </w:r>
    </w:p>
    <w:p w14:paraId="189C3443" w14:textId="77777777" w:rsidR="00925707" w:rsidRDefault="00000000">
      <w:pPr>
        <w:pStyle w:val="Compact"/>
        <w:numPr>
          <w:ilvl w:val="0"/>
          <w:numId w:val="224"/>
        </w:numPr>
      </w:pPr>
      <w:r>
        <w:rPr>
          <w:b/>
          <w:bCs/>
        </w:rPr>
        <w:t>Coverage goal:</w:t>
      </w:r>
      <w:r>
        <w:t xml:space="preserve"> ≥90% vaccination rate</w:t>
      </w:r>
    </w:p>
    <w:p w14:paraId="3B8DB812" w14:textId="77777777" w:rsidR="00925707" w:rsidRDefault="00000000">
      <w:pPr>
        <w:pStyle w:val="Compact"/>
        <w:numPr>
          <w:ilvl w:val="0"/>
          <w:numId w:val="224"/>
        </w:numPr>
      </w:pPr>
      <w:r>
        <w:rPr>
          <w:b/>
          <w:bCs/>
        </w:rPr>
        <w:t>Rationale:</w:t>
      </w:r>
      <w:r>
        <w:t xml:space="preserve"> Optimal immunogenicity, timing coincides with susceptibility</w:t>
      </w:r>
    </w:p>
    <w:p w14:paraId="46DB5A30" w14:textId="77777777" w:rsidR="00925707" w:rsidRDefault="00000000">
      <w:pPr>
        <w:pStyle w:val="Heading4"/>
      </w:pPr>
      <w:bookmarkStart w:id="417" w:name="catch-up-schedules-for-children-2-years"/>
      <w:bookmarkEnd w:id="416"/>
      <w:r>
        <w:rPr>
          <w:rStyle w:val="SectionNumber"/>
        </w:rPr>
        <w:t>15.3.1.2</w:t>
      </w:r>
      <w:r>
        <w:tab/>
        <w:t>Catch-up Schedules for Children &lt;2 Years</w:t>
      </w:r>
    </w:p>
    <w:p w14:paraId="681FC07F" w14:textId="77777777" w:rsidR="00925707" w:rsidRDefault="00000000">
      <w:pPr>
        <w:pStyle w:val="Compact"/>
        <w:numPr>
          <w:ilvl w:val="0"/>
          <w:numId w:val="225"/>
        </w:numPr>
      </w:pPr>
      <w:r>
        <w:rPr>
          <w:b/>
          <w:bCs/>
        </w:rPr>
        <w:t>No previous doses:</w:t>
      </w:r>
      <w:r>
        <w:t xml:space="preserve"> Give primary series + booster</w:t>
      </w:r>
    </w:p>
    <w:p w14:paraId="2528B8E8" w14:textId="77777777" w:rsidR="00925707" w:rsidRDefault="00000000">
      <w:pPr>
        <w:pStyle w:val="Compact"/>
        <w:numPr>
          <w:ilvl w:val="0"/>
          <w:numId w:val="225"/>
        </w:numPr>
      </w:pPr>
      <w:r>
        <w:rPr>
          <w:b/>
          <w:bCs/>
        </w:rPr>
        <w:t>1 previous dose:</w:t>
      </w:r>
      <w:r>
        <w:t xml:space="preserve"> 2 doses + booster (4 weeks apart)</w:t>
      </w:r>
    </w:p>
    <w:p w14:paraId="264A5DEC" w14:textId="77777777" w:rsidR="00925707" w:rsidRDefault="00000000">
      <w:pPr>
        <w:pStyle w:val="Compact"/>
        <w:numPr>
          <w:ilvl w:val="0"/>
          <w:numId w:val="225"/>
        </w:numPr>
      </w:pPr>
      <w:r>
        <w:rPr>
          <w:b/>
          <w:bCs/>
        </w:rPr>
        <w:t>2 previous doses:</w:t>
      </w:r>
      <w:r>
        <w:t xml:space="preserve"> 1 dose + booster (4 weeks later)</w:t>
      </w:r>
    </w:p>
    <w:p w14:paraId="0E01DEB6" w14:textId="77777777" w:rsidR="00925707" w:rsidRDefault="00000000">
      <w:pPr>
        <w:pStyle w:val="Compact"/>
        <w:numPr>
          <w:ilvl w:val="0"/>
          <w:numId w:val="225"/>
        </w:numPr>
      </w:pPr>
      <w:r>
        <w:rPr>
          <w:b/>
          <w:bCs/>
        </w:rPr>
        <w:t>No booster if completed ≥24 months</w:t>
      </w:r>
    </w:p>
    <w:p w14:paraId="78C99387" w14:textId="77777777" w:rsidR="00925707" w:rsidRDefault="00000000">
      <w:pPr>
        <w:pStyle w:val="Heading4"/>
      </w:pPr>
      <w:bookmarkStart w:id="418" w:name="late-catch-up-24-71-months"/>
      <w:bookmarkEnd w:id="417"/>
      <w:r>
        <w:rPr>
          <w:rStyle w:val="SectionNumber"/>
        </w:rPr>
        <w:t>15.3.1.3</w:t>
      </w:r>
      <w:r>
        <w:tab/>
        <w:t>Late Catch-up (24-71 Months)</w:t>
      </w:r>
    </w:p>
    <w:p w14:paraId="682D90B6" w14:textId="77777777" w:rsidR="00925707" w:rsidRDefault="00000000">
      <w:pPr>
        <w:pStyle w:val="Compact"/>
        <w:numPr>
          <w:ilvl w:val="0"/>
          <w:numId w:val="226"/>
        </w:numPr>
      </w:pPr>
      <w:r>
        <w:rPr>
          <w:b/>
          <w:bCs/>
        </w:rPr>
        <w:t>Not vaccinated:</w:t>
      </w:r>
      <w:r>
        <w:t xml:space="preserve"> Single PCV13 dose</w:t>
      </w:r>
    </w:p>
    <w:p w14:paraId="37157AE6" w14:textId="77777777" w:rsidR="00925707" w:rsidRDefault="00000000">
      <w:pPr>
        <w:pStyle w:val="Compact"/>
        <w:numPr>
          <w:ilvl w:val="0"/>
          <w:numId w:val="226"/>
        </w:numPr>
      </w:pPr>
      <w:r>
        <w:rPr>
          <w:b/>
          <w:bCs/>
        </w:rPr>
        <w:t>Medical indications:</w:t>
      </w:r>
      <w:r>
        <w:t xml:space="preserve"> PCV13 even if age-appropriate schedules missed</w:t>
      </w:r>
    </w:p>
    <w:p w14:paraId="4E1888CB" w14:textId="77777777" w:rsidR="00925707" w:rsidRDefault="00000000">
      <w:pPr>
        <w:pStyle w:val="Heading3"/>
      </w:pPr>
      <w:bookmarkStart w:id="419" w:name="Xb9740b9cbd17e79f9b9580dad8db9332effa520"/>
      <w:bookmarkEnd w:id="415"/>
      <w:bookmarkEnd w:id="418"/>
      <w:r>
        <w:rPr>
          <w:rStyle w:val="SectionNumber"/>
        </w:rPr>
        <w:t>15.3.2</w:t>
      </w:r>
      <w:r>
        <w:tab/>
        <w:t>Adult Schedules (&lt;65 Years with Risk Factors)</w:t>
      </w:r>
    </w:p>
    <w:p w14:paraId="1E44B947" w14:textId="77777777" w:rsidR="00925707" w:rsidRDefault="00000000">
      <w:pPr>
        <w:pStyle w:val="Heading4"/>
      </w:pPr>
      <w:bookmarkStart w:id="420" w:name="immunocompetent-adults-with-risk-factors"/>
      <w:r>
        <w:rPr>
          <w:rStyle w:val="SectionNumber"/>
        </w:rPr>
        <w:t>15.3.2.1</w:t>
      </w:r>
      <w:r>
        <w:tab/>
        <w:t>Immunocompetent Adults with Risk Factors</w:t>
      </w:r>
    </w:p>
    <w:p w14:paraId="4D8490FD" w14:textId="77777777" w:rsidR="00925707" w:rsidRDefault="00000000">
      <w:pPr>
        <w:pStyle w:val="Compact"/>
        <w:numPr>
          <w:ilvl w:val="0"/>
          <w:numId w:val="227"/>
        </w:numPr>
      </w:pPr>
      <w:r>
        <w:rPr>
          <w:b/>
          <w:bCs/>
        </w:rPr>
        <w:t>Chronic illnesses:</w:t>
      </w:r>
      <w:r>
        <w:t xml:space="preserve"> Diabetes, heart/lung disease, cirrhosis</w:t>
      </w:r>
    </w:p>
    <w:p w14:paraId="71BB1C97" w14:textId="77777777" w:rsidR="00925707" w:rsidRDefault="00000000">
      <w:pPr>
        <w:pStyle w:val="Compact"/>
        <w:numPr>
          <w:ilvl w:val="0"/>
          <w:numId w:val="227"/>
        </w:numPr>
      </w:pPr>
      <w:r>
        <w:rPr>
          <w:b/>
          <w:bCs/>
        </w:rPr>
        <w:t>Lifestyle factors:</w:t>
      </w:r>
      <w:r>
        <w:t xml:space="preserve"> Smoking, alcoholism</w:t>
      </w:r>
    </w:p>
    <w:p w14:paraId="3244AF2A" w14:textId="77777777" w:rsidR="00925707" w:rsidRDefault="00000000">
      <w:pPr>
        <w:pStyle w:val="Compact"/>
        <w:numPr>
          <w:ilvl w:val="0"/>
          <w:numId w:val="227"/>
        </w:numPr>
      </w:pPr>
      <w:r>
        <w:rPr>
          <w:b/>
          <w:bCs/>
        </w:rPr>
        <w:t>Other conditions:</w:t>
      </w:r>
      <w:r>
        <w:t xml:space="preserve"> CSF leaks, cochlear implants</w:t>
      </w:r>
    </w:p>
    <w:p w14:paraId="10009DBA" w14:textId="77777777" w:rsidR="00925707" w:rsidRDefault="00000000">
      <w:pPr>
        <w:pStyle w:val="Compact"/>
        <w:numPr>
          <w:ilvl w:val="0"/>
          <w:numId w:val="227"/>
        </w:numPr>
      </w:pPr>
      <w:r>
        <w:rPr>
          <w:b/>
          <w:bCs/>
        </w:rPr>
        <w:t>Vaccination:</w:t>
      </w:r>
      <w:r>
        <w:t xml:space="preserve"> PCV13 first, then PPSV23 8+ weeks later</w:t>
      </w:r>
    </w:p>
    <w:p w14:paraId="02AF9648" w14:textId="77777777" w:rsidR="00925707" w:rsidRDefault="00000000">
      <w:pPr>
        <w:pStyle w:val="Heading4"/>
      </w:pPr>
      <w:bookmarkStart w:id="421" w:name="immunocompromised-adults"/>
      <w:bookmarkEnd w:id="420"/>
      <w:r>
        <w:rPr>
          <w:rStyle w:val="SectionNumber"/>
        </w:rPr>
        <w:t>15.3.2.2</w:t>
      </w:r>
      <w:r>
        <w:tab/>
        <w:t>Immunocompromised Adults</w:t>
      </w:r>
    </w:p>
    <w:p w14:paraId="2524F3FE" w14:textId="77777777" w:rsidR="00925707" w:rsidRDefault="00000000">
      <w:pPr>
        <w:pStyle w:val="Compact"/>
        <w:numPr>
          <w:ilvl w:val="0"/>
          <w:numId w:val="228"/>
        </w:numPr>
      </w:pPr>
      <w:r>
        <w:rPr>
          <w:b/>
          <w:bCs/>
        </w:rPr>
        <w:t>HIV infection:</w:t>
      </w:r>
      <w:r>
        <w:t xml:space="preserve"> 3-dose PCV13 series (0, 2, 6 months)</w:t>
      </w:r>
    </w:p>
    <w:p w14:paraId="15B114B8" w14:textId="77777777" w:rsidR="00925707" w:rsidRDefault="00000000">
      <w:pPr>
        <w:pStyle w:val="Compact"/>
        <w:numPr>
          <w:ilvl w:val="0"/>
          <w:numId w:val="228"/>
        </w:numPr>
      </w:pPr>
      <w:r>
        <w:rPr>
          <w:b/>
          <w:bCs/>
        </w:rPr>
        <w:t>Hematopoietic cancer:</w:t>
      </w:r>
      <w:r>
        <w:t xml:space="preserve"> PCV13 before immunosuppression</w:t>
      </w:r>
    </w:p>
    <w:p w14:paraId="45749F39" w14:textId="77777777" w:rsidR="00925707" w:rsidRDefault="00000000">
      <w:pPr>
        <w:pStyle w:val="Compact"/>
        <w:numPr>
          <w:ilvl w:val="0"/>
          <w:numId w:val="228"/>
        </w:numPr>
      </w:pPr>
      <w:r>
        <w:rPr>
          <w:b/>
          <w:bCs/>
        </w:rPr>
        <w:t>Solid organ transplant:</w:t>
      </w:r>
      <w:r>
        <w:t xml:space="preserve"> 3-6 months post-transplant</w:t>
      </w:r>
    </w:p>
    <w:p w14:paraId="260D3962" w14:textId="77777777" w:rsidR="00925707" w:rsidRDefault="00000000">
      <w:pPr>
        <w:pStyle w:val="Compact"/>
        <w:numPr>
          <w:ilvl w:val="0"/>
          <w:numId w:val="228"/>
        </w:numPr>
      </w:pPr>
      <w:r>
        <w:rPr>
          <w:b/>
          <w:bCs/>
        </w:rPr>
        <w:t>Asplenic patients:</w:t>
      </w:r>
      <w:r>
        <w:t xml:space="preserve"> PCV13 + PPSV23 + lifelong antibiotic prophylaxis</w:t>
      </w:r>
    </w:p>
    <w:p w14:paraId="645F18C0" w14:textId="77777777" w:rsidR="00925707" w:rsidRDefault="00000000">
      <w:pPr>
        <w:pStyle w:val="Heading3"/>
      </w:pPr>
      <w:bookmarkStart w:id="422" w:name="elderly-schedules-65-years"/>
      <w:bookmarkEnd w:id="419"/>
      <w:bookmarkEnd w:id="421"/>
      <w:r>
        <w:rPr>
          <w:rStyle w:val="SectionNumber"/>
        </w:rPr>
        <w:t>15.3.3</w:t>
      </w:r>
      <w:r>
        <w:tab/>
        <w:t>Elderly Schedules (≥65 Years)</w:t>
      </w:r>
    </w:p>
    <w:p w14:paraId="2F4567C6" w14:textId="77777777" w:rsidR="00925707" w:rsidRDefault="00000000">
      <w:pPr>
        <w:pStyle w:val="Heading4"/>
      </w:pPr>
      <w:bookmarkStart w:id="423" w:name="age-based-immunization"/>
      <w:r>
        <w:rPr>
          <w:rStyle w:val="SectionNumber"/>
        </w:rPr>
        <w:t>15.3.3.1</w:t>
      </w:r>
      <w:r>
        <w:tab/>
        <w:t>Age-Based Immunization</w:t>
      </w:r>
    </w:p>
    <w:p w14:paraId="14AAF199" w14:textId="77777777" w:rsidR="00925707" w:rsidRDefault="00000000">
      <w:pPr>
        <w:pStyle w:val="Compact"/>
        <w:numPr>
          <w:ilvl w:val="0"/>
          <w:numId w:val="229"/>
        </w:numPr>
      </w:pPr>
      <w:r>
        <w:rPr>
          <w:b/>
          <w:bCs/>
        </w:rPr>
        <w:t>Never vaccinated:</w:t>
      </w:r>
      <w:r>
        <w:t xml:space="preserve"> PCV13 now, then PPSV23 8+ weeks later</w:t>
      </w:r>
    </w:p>
    <w:p w14:paraId="7D0325D0" w14:textId="77777777" w:rsidR="00925707" w:rsidRDefault="00000000">
      <w:pPr>
        <w:pStyle w:val="Compact"/>
        <w:numPr>
          <w:ilvl w:val="0"/>
          <w:numId w:val="229"/>
        </w:numPr>
      </w:pPr>
      <w:r>
        <w:rPr>
          <w:b/>
          <w:bCs/>
        </w:rPr>
        <w:t>PPSV23 only previously:</w:t>
      </w:r>
      <w:r>
        <w:t xml:space="preserve"> Add PCV13 immediately</w:t>
      </w:r>
    </w:p>
    <w:p w14:paraId="7CCE9558" w14:textId="77777777" w:rsidR="00925707" w:rsidRDefault="00000000">
      <w:pPr>
        <w:pStyle w:val="Compact"/>
        <w:numPr>
          <w:ilvl w:val="0"/>
          <w:numId w:val="229"/>
        </w:numPr>
      </w:pPr>
      <w:r>
        <w:rPr>
          <w:b/>
          <w:bCs/>
        </w:rPr>
        <w:t>Both vaccines received:</w:t>
      </w:r>
      <w:r>
        <w:t xml:space="preserve"> Revaccination every 5 years</w:t>
      </w:r>
    </w:p>
    <w:p w14:paraId="1C4449AE" w14:textId="77777777" w:rsidR="00925707" w:rsidRDefault="00000000">
      <w:pPr>
        <w:pStyle w:val="Compact"/>
        <w:numPr>
          <w:ilvl w:val="0"/>
          <w:numId w:val="229"/>
        </w:numPr>
      </w:pPr>
      <w:r>
        <w:rPr>
          <w:b/>
          <w:bCs/>
        </w:rPr>
        <w:t>Medical risk factors:</w:t>
      </w:r>
      <w:r>
        <w:t xml:space="preserve"> Same as adult schedule</w:t>
      </w:r>
    </w:p>
    <w:p w14:paraId="02CB63AB" w14:textId="77777777" w:rsidR="00925707" w:rsidRDefault="00000000">
      <w:r>
        <w:pict w14:anchorId="14505D46">
          <v:rect id="_x0000_i1112" style="width:0;height:1.5pt" o:hralign="center" o:hrstd="t" o:hr="t"/>
        </w:pict>
      </w:r>
    </w:p>
    <w:p w14:paraId="4FBB4739" w14:textId="77777777" w:rsidR="00925707" w:rsidRDefault="00000000">
      <w:pPr>
        <w:pStyle w:val="Heading2"/>
      </w:pPr>
      <w:bookmarkStart w:id="424" w:name="special-population-recommendations"/>
      <w:bookmarkEnd w:id="414"/>
      <w:bookmarkEnd w:id="422"/>
      <w:bookmarkEnd w:id="423"/>
      <w:r>
        <w:rPr>
          <w:rStyle w:val="SectionNumber"/>
        </w:rPr>
        <w:lastRenderedPageBreak/>
        <w:t>15.4</w:t>
      </w:r>
      <w:r>
        <w:tab/>
        <w:t>10.3 SPECIAL POPULATION RECOMMENDATIONS</w:t>
      </w:r>
    </w:p>
    <w:p w14:paraId="5EA84713" w14:textId="77777777" w:rsidR="00925707" w:rsidRDefault="00000000">
      <w:pPr>
        <w:pStyle w:val="Heading3"/>
      </w:pPr>
      <w:bookmarkStart w:id="425" w:name="pregnant-individuals"/>
      <w:r>
        <w:rPr>
          <w:rStyle w:val="SectionNumber"/>
        </w:rPr>
        <w:t>15.4.1</w:t>
      </w:r>
      <w:r>
        <w:tab/>
        <w:t>Pregnant Individuals</w:t>
      </w:r>
    </w:p>
    <w:p w14:paraId="78BB8DEC" w14:textId="77777777" w:rsidR="00925707" w:rsidRDefault="00000000">
      <w:pPr>
        <w:pStyle w:val="Compact"/>
        <w:numPr>
          <w:ilvl w:val="0"/>
          <w:numId w:val="230"/>
        </w:numPr>
      </w:pPr>
      <w:r>
        <w:rPr>
          <w:b/>
          <w:bCs/>
        </w:rPr>
        <w:t>All trimesters:</w:t>
      </w:r>
      <w:r>
        <w:t xml:space="preserve"> PCV13 safe and effective</w:t>
      </w:r>
    </w:p>
    <w:p w14:paraId="4E4097C3" w14:textId="77777777" w:rsidR="00925707" w:rsidRDefault="00000000">
      <w:pPr>
        <w:pStyle w:val="Compact"/>
        <w:numPr>
          <w:ilvl w:val="0"/>
          <w:numId w:val="230"/>
        </w:numPr>
      </w:pPr>
      <w:r>
        <w:rPr>
          <w:b/>
          <w:bCs/>
        </w:rPr>
        <w:t>Post-delivery:</w:t>
      </w:r>
      <w:r>
        <w:t xml:space="preserve"> PPSV23 if indicated</w:t>
      </w:r>
    </w:p>
    <w:p w14:paraId="1F0AE597" w14:textId="77777777" w:rsidR="00925707" w:rsidRDefault="00000000">
      <w:pPr>
        <w:pStyle w:val="Compact"/>
        <w:numPr>
          <w:ilvl w:val="0"/>
          <w:numId w:val="230"/>
        </w:numPr>
      </w:pPr>
      <w:r>
        <w:rPr>
          <w:b/>
          <w:bCs/>
        </w:rPr>
        <w:t>Rationale:</w:t>
      </w:r>
      <w:r>
        <w:t xml:space="preserve"> Protects mother and young infant via placental antibody transfer</w:t>
      </w:r>
    </w:p>
    <w:p w14:paraId="00168BDB" w14:textId="77777777" w:rsidR="00925707" w:rsidRDefault="00000000">
      <w:pPr>
        <w:pStyle w:val="Compact"/>
        <w:numPr>
          <w:ilvl w:val="0"/>
          <w:numId w:val="230"/>
        </w:numPr>
      </w:pPr>
      <w:r>
        <w:rPr>
          <w:b/>
          <w:bCs/>
        </w:rPr>
        <w:t>Timing preference:</w:t>
      </w:r>
      <w:r>
        <w:t xml:space="preserve"> Second/third trimester</w:t>
      </w:r>
    </w:p>
    <w:p w14:paraId="7BFFF44C" w14:textId="77777777" w:rsidR="00925707" w:rsidRDefault="00000000">
      <w:pPr>
        <w:pStyle w:val="Heading3"/>
      </w:pPr>
      <w:bookmarkStart w:id="426" w:name="immunocompromised-patients-1"/>
      <w:bookmarkEnd w:id="425"/>
      <w:r>
        <w:rPr>
          <w:rStyle w:val="SectionNumber"/>
        </w:rPr>
        <w:t>15.4.2</w:t>
      </w:r>
      <w:r>
        <w:tab/>
        <w:t>Immunocompromised Patients</w:t>
      </w:r>
    </w:p>
    <w:p w14:paraId="254BFA1A" w14:textId="77777777" w:rsidR="00925707" w:rsidRDefault="00000000">
      <w:pPr>
        <w:pStyle w:val="Heading4"/>
      </w:pPr>
      <w:bookmarkStart w:id="427" w:name="solid-organ-transplant-recipients"/>
      <w:r>
        <w:rPr>
          <w:rStyle w:val="SectionNumber"/>
        </w:rPr>
        <w:t>15.4.2.1</w:t>
      </w:r>
      <w:r>
        <w:tab/>
        <w:t>Solid Organ Transplant Recipients</w:t>
      </w:r>
    </w:p>
    <w:p w14:paraId="6EC68DAF" w14:textId="77777777" w:rsidR="00925707" w:rsidRDefault="00000000">
      <w:pPr>
        <w:pStyle w:val="Compact"/>
        <w:numPr>
          <w:ilvl w:val="0"/>
          <w:numId w:val="231"/>
        </w:numPr>
      </w:pPr>
      <w:r>
        <w:rPr>
          <w:b/>
          <w:bCs/>
        </w:rPr>
        <w:t>Pre-transplant:</w:t>
      </w:r>
      <w:r>
        <w:t xml:space="preserve"> PCV13 (adequate time for immune response)</w:t>
      </w:r>
    </w:p>
    <w:p w14:paraId="52367566" w14:textId="77777777" w:rsidR="00925707" w:rsidRDefault="00000000">
      <w:pPr>
        <w:pStyle w:val="Compact"/>
        <w:numPr>
          <w:ilvl w:val="0"/>
          <w:numId w:val="231"/>
        </w:numPr>
      </w:pPr>
      <w:r>
        <w:rPr>
          <w:b/>
          <w:bCs/>
        </w:rPr>
        <w:t>Post-transplant:</w:t>
      </w:r>
      <w:r>
        <w:t xml:space="preserve"> Do not delay beyond 3-6 months</w:t>
      </w:r>
    </w:p>
    <w:p w14:paraId="0E42A997" w14:textId="77777777" w:rsidR="00925707" w:rsidRDefault="00000000">
      <w:pPr>
        <w:pStyle w:val="Compact"/>
        <w:numPr>
          <w:ilvl w:val="0"/>
          <w:numId w:val="231"/>
        </w:numPr>
      </w:pPr>
      <w:r>
        <w:rPr>
          <w:b/>
          <w:bCs/>
        </w:rPr>
        <w:t>Re-vaccination:</w:t>
      </w:r>
      <w:r>
        <w:t xml:space="preserve"> Annual consideration based on antibody titers</w:t>
      </w:r>
    </w:p>
    <w:p w14:paraId="2E70D009" w14:textId="77777777" w:rsidR="00925707" w:rsidRDefault="00000000">
      <w:pPr>
        <w:pStyle w:val="Compact"/>
        <w:numPr>
          <w:ilvl w:val="0"/>
          <w:numId w:val="231"/>
        </w:numPr>
      </w:pPr>
      <w:r>
        <w:rPr>
          <w:b/>
          <w:bCs/>
        </w:rPr>
        <w:t>Combination with other vaccines:</w:t>
      </w:r>
      <w:r>
        <w:t xml:space="preserve"> 4-week separation from other live vaccines</w:t>
      </w:r>
    </w:p>
    <w:p w14:paraId="38E9BC5E" w14:textId="77777777" w:rsidR="00925707" w:rsidRDefault="00000000">
      <w:pPr>
        <w:pStyle w:val="Heading4"/>
      </w:pPr>
      <w:bookmarkStart w:id="428" w:name="hematopoietic-stem-cell-transplant"/>
      <w:bookmarkEnd w:id="427"/>
      <w:r>
        <w:rPr>
          <w:rStyle w:val="SectionNumber"/>
        </w:rPr>
        <w:t>15.4.2.2</w:t>
      </w:r>
      <w:r>
        <w:tab/>
        <w:t>Hematopoietic Stem Cell Transplant</w:t>
      </w:r>
    </w:p>
    <w:p w14:paraId="79EC267B" w14:textId="77777777" w:rsidR="00925707" w:rsidRDefault="00000000">
      <w:pPr>
        <w:pStyle w:val="Compact"/>
        <w:numPr>
          <w:ilvl w:val="0"/>
          <w:numId w:val="232"/>
        </w:numPr>
      </w:pPr>
      <w:r>
        <w:rPr>
          <w:b/>
          <w:bCs/>
        </w:rPr>
        <w:t>Pre-conditioning:</w:t>
      </w:r>
      <w:r>
        <w:t xml:space="preserve"> All vaccines completed 2-4 weeks before</w:t>
      </w:r>
    </w:p>
    <w:p w14:paraId="738D2FB2" w14:textId="77777777" w:rsidR="00925707" w:rsidRDefault="00000000">
      <w:pPr>
        <w:pStyle w:val="Compact"/>
        <w:numPr>
          <w:ilvl w:val="0"/>
          <w:numId w:val="232"/>
        </w:numPr>
      </w:pPr>
      <w:r>
        <w:rPr>
          <w:b/>
          <w:bCs/>
        </w:rPr>
        <w:t>Post-transplant:</w:t>
      </w:r>
      <w:r>
        <w:t xml:space="preserve"> Start at +3 months with 3-dose PCV13 series</w:t>
      </w:r>
    </w:p>
    <w:p w14:paraId="0A6BB8FA" w14:textId="77777777" w:rsidR="00925707" w:rsidRDefault="00000000">
      <w:pPr>
        <w:pStyle w:val="Compact"/>
        <w:numPr>
          <w:ilvl w:val="0"/>
          <w:numId w:val="232"/>
        </w:numPr>
      </w:pPr>
      <w:r>
        <w:rPr>
          <w:b/>
          <w:bCs/>
        </w:rPr>
        <w:t>Immune reconstitution:</w:t>
      </w:r>
      <w:r>
        <w:t xml:space="preserve"> Antibodies return by +6-12 months</w:t>
      </w:r>
    </w:p>
    <w:p w14:paraId="61A4054B" w14:textId="77777777" w:rsidR="00925707" w:rsidRDefault="00000000">
      <w:pPr>
        <w:pStyle w:val="Compact"/>
        <w:numPr>
          <w:ilvl w:val="0"/>
          <w:numId w:val="232"/>
        </w:numPr>
      </w:pPr>
      <w:r>
        <w:rPr>
          <w:b/>
          <w:bCs/>
        </w:rPr>
        <w:t>Donor vaccination:</w:t>
      </w:r>
      <w:r>
        <w:t xml:space="preserve"> If possible, vaccinate donor 2 weeks before harvest</w:t>
      </w:r>
    </w:p>
    <w:p w14:paraId="6C6BEA1B" w14:textId="77777777" w:rsidR="00925707" w:rsidRDefault="00000000">
      <w:pPr>
        <w:pStyle w:val="Heading4"/>
      </w:pPr>
      <w:bookmarkStart w:id="429" w:name="hiv-infected-individuals"/>
      <w:bookmarkEnd w:id="428"/>
      <w:r>
        <w:rPr>
          <w:rStyle w:val="SectionNumber"/>
        </w:rPr>
        <w:t>15.4.2.3</w:t>
      </w:r>
      <w:r>
        <w:tab/>
        <w:t>HIV-Infected Individuals</w:t>
      </w:r>
    </w:p>
    <w:p w14:paraId="0301022D" w14:textId="77777777" w:rsidR="00925707" w:rsidRDefault="00000000">
      <w:pPr>
        <w:pStyle w:val="Compact"/>
        <w:numPr>
          <w:ilvl w:val="0"/>
          <w:numId w:val="233"/>
        </w:numPr>
      </w:pPr>
      <w:r>
        <w:rPr>
          <w:b/>
          <w:bCs/>
        </w:rPr>
        <w:t>CD4 &gt;200/μL:</w:t>
      </w:r>
      <w:r>
        <w:t xml:space="preserve"> Standard schedule applicable</w:t>
      </w:r>
    </w:p>
    <w:p w14:paraId="58BD2F45" w14:textId="77777777" w:rsidR="00925707" w:rsidRDefault="00000000">
      <w:pPr>
        <w:pStyle w:val="Compact"/>
        <w:numPr>
          <w:ilvl w:val="0"/>
          <w:numId w:val="233"/>
        </w:numPr>
      </w:pPr>
      <w:r>
        <w:rPr>
          <w:b/>
          <w:bCs/>
        </w:rPr>
        <w:t>CD4 &lt;200/μL:</w:t>
      </w:r>
      <w:r>
        <w:t xml:space="preserve"> Still PCV13 effective</w:t>
      </w:r>
    </w:p>
    <w:p w14:paraId="6CCB4960" w14:textId="77777777" w:rsidR="00925707" w:rsidRDefault="00000000">
      <w:pPr>
        <w:pStyle w:val="Compact"/>
        <w:numPr>
          <w:ilvl w:val="0"/>
          <w:numId w:val="233"/>
        </w:numPr>
      </w:pPr>
      <w:r>
        <w:rPr>
          <w:b/>
          <w:bCs/>
        </w:rPr>
        <w:t>Antiretroviral therapy:</w:t>
      </w:r>
      <w:r>
        <w:t xml:space="preserve"> Enhances vaccine responses</w:t>
      </w:r>
    </w:p>
    <w:p w14:paraId="4DCADA84" w14:textId="77777777" w:rsidR="00925707" w:rsidRDefault="00000000">
      <w:pPr>
        <w:pStyle w:val="Compact"/>
        <w:numPr>
          <w:ilvl w:val="0"/>
          <w:numId w:val="233"/>
        </w:numPr>
      </w:pPr>
      <w:r>
        <w:rPr>
          <w:b/>
          <w:bCs/>
        </w:rPr>
        <w:t>Annual vaccination:</w:t>
      </w:r>
      <w:r>
        <w:t xml:space="preserve"> Influenza + pneumococcal review</w:t>
      </w:r>
    </w:p>
    <w:p w14:paraId="7A2DD07E" w14:textId="77777777" w:rsidR="00925707" w:rsidRDefault="00000000">
      <w:pPr>
        <w:pStyle w:val="Heading4"/>
      </w:pPr>
      <w:bookmarkStart w:id="430" w:name="X15e931adb83cd6199fec57b889bbc879946a8d8"/>
      <w:bookmarkEnd w:id="429"/>
      <w:r>
        <w:rPr>
          <w:rStyle w:val="SectionNumber"/>
        </w:rPr>
        <w:t>15.4.2.4</w:t>
      </w:r>
      <w:r>
        <w:tab/>
        <w:t>Patients with Splenectomy/Functional Asplenia</w:t>
      </w:r>
    </w:p>
    <w:p w14:paraId="4AA46A1C" w14:textId="77777777" w:rsidR="00925707" w:rsidRDefault="00000000">
      <w:pPr>
        <w:pStyle w:val="Compact"/>
        <w:numPr>
          <w:ilvl w:val="0"/>
          <w:numId w:val="234"/>
        </w:numPr>
      </w:pPr>
      <w:r>
        <w:rPr>
          <w:b/>
          <w:bCs/>
        </w:rPr>
        <w:t>Pre-splenectomy:</w:t>
      </w:r>
      <w:r>
        <w:t xml:space="preserve"> PCV13 2+ weeks before surgery</w:t>
      </w:r>
    </w:p>
    <w:p w14:paraId="20878339" w14:textId="77777777" w:rsidR="00925707" w:rsidRDefault="00000000">
      <w:pPr>
        <w:pStyle w:val="Compact"/>
        <w:numPr>
          <w:ilvl w:val="0"/>
          <w:numId w:val="234"/>
        </w:numPr>
      </w:pPr>
      <w:r>
        <w:rPr>
          <w:b/>
          <w:bCs/>
        </w:rPr>
        <w:t>Post-splenectomy:</w:t>
      </w:r>
      <w:r>
        <w:t xml:space="preserve"> PCV13 4-8+ weeks after</w:t>
      </w:r>
    </w:p>
    <w:p w14:paraId="09C1ED63" w14:textId="77777777" w:rsidR="00925707" w:rsidRDefault="00000000">
      <w:pPr>
        <w:pStyle w:val="Compact"/>
        <w:numPr>
          <w:ilvl w:val="0"/>
          <w:numId w:val="234"/>
        </w:numPr>
      </w:pPr>
      <w:r>
        <w:rPr>
          <w:b/>
          <w:bCs/>
        </w:rPr>
        <w:t>PPSV23:</w:t>
      </w:r>
      <w:r>
        <w:t xml:space="preserve"> 8+ weeks after PCV13</w:t>
      </w:r>
    </w:p>
    <w:p w14:paraId="6FBCB3F9" w14:textId="77777777" w:rsidR="00925707" w:rsidRDefault="00000000">
      <w:pPr>
        <w:pStyle w:val="Compact"/>
        <w:numPr>
          <w:ilvl w:val="0"/>
          <w:numId w:val="234"/>
        </w:numPr>
      </w:pPr>
      <w:r>
        <w:rPr>
          <w:b/>
          <w:bCs/>
        </w:rPr>
        <w:t>Re-vaccination:</w:t>
      </w:r>
      <w:r>
        <w:t xml:space="preserve"> Every 5 years</w:t>
      </w:r>
    </w:p>
    <w:p w14:paraId="35513C76" w14:textId="77777777" w:rsidR="00925707" w:rsidRDefault="00000000">
      <w:pPr>
        <w:pStyle w:val="Compact"/>
        <w:numPr>
          <w:ilvl w:val="0"/>
          <w:numId w:val="234"/>
        </w:numPr>
      </w:pPr>
      <w:r>
        <w:rPr>
          <w:b/>
          <w:bCs/>
        </w:rPr>
        <w:t>Antibiotic prophylaxis:</w:t>
      </w:r>
      <w:r>
        <w:t xml:space="preserve"> Lifelong penicillin or alternatives</w:t>
      </w:r>
    </w:p>
    <w:p w14:paraId="08894F04" w14:textId="77777777" w:rsidR="00925707" w:rsidRDefault="00000000">
      <w:r>
        <w:pict w14:anchorId="6A16F15D">
          <v:rect id="_x0000_i1113" style="width:0;height:1.5pt" o:hralign="center" o:hrstd="t" o:hr="t"/>
        </w:pict>
      </w:r>
    </w:p>
    <w:p w14:paraId="16A8FF42" w14:textId="77777777" w:rsidR="00925707" w:rsidRDefault="00000000">
      <w:pPr>
        <w:pStyle w:val="Heading2"/>
      </w:pPr>
      <w:bookmarkStart w:id="431" w:name="vaccine-administration-and-storage"/>
      <w:bookmarkEnd w:id="424"/>
      <w:bookmarkEnd w:id="426"/>
      <w:bookmarkEnd w:id="430"/>
      <w:r>
        <w:rPr>
          <w:rStyle w:val="SectionNumber"/>
        </w:rPr>
        <w:t>15.5</w:t>
      </w:r>
      <w:r>
        <w:tab/>
        <w:t>10.4 VACCINE ADMINISTRATION AND STORAGE</w:t>
      </w:r>
    </w:p>
    <w:p w14:paraId="6C55404B" w14:textId="77777777" w:rsidR="00925707" w:rsidRDefault="00000000">
      <w:pPr>
        <w:pStyle w:val="Heading3"/>
      </w:pPr>
      <w:bookmarkStart w:id="432" w:name="injection-technique"/>
      <w:r>
        <w:rPr>
          <w:rStyle w:val="SectionNumber"/>
        </w:rPr>
        <w:t>15.5.1</w:t>
      </w:r>
      <w:r>
        <w:tab/>
        <w:t>Injection Technique</w:t>
      </w:r>
    </w:p>
    <w:p w14:paraId="1D907BBA" w14:textId="77777777" w:rsidR="00925707" w:rsidRDefault="00000000">
      <w:pPr>
        <w:pStyle w:val="Compact"/>
        <w:numPr>
          <w:ilvl w:val="0"/>
          <w:numId w:val="235"/>
        </w:numPr>
      </w:pPr>
      <w:r>
        <w:rPr>
          <w:b/>
          <w:bCs/>
        </w:rPr>
        <w:t>Site selection:</w:t>
      </w:r>
      <w:r>
        <w:t xml:space="preserve"> Deltoid for adults, anterolateral thigh for infants</w:t>
      </w:r>
    </w:p>
    <w:p w14:paraId="4AE7596C" w14:textId="77777777" w:rsidR="00925707" w:rsidRDefault="00000000">
      <w:pPr>
        <w:pStyle w:val="Compact"/>
        <w:numPr>
          <w:ilvl w:val="0"/>
          <w:numId w:val="235"/>
        </w:numPr>
      </w:pPr>
      <w:r>
        <w:rPr>
          <w:b/>
          <w:bCs/>
        </w:rPr>
        <w:t>Needle gauge:</w:t>
      </w:r>
      <w:r>
        <w:t xml:space="preserve"> 23-25 gauge, 1-1.5 inch length</w:t>
      </w:r>
    </w:p>
    <w:p w14:paraId="285E6FAF" w14:textId="77777777" w:rsidR="00925707" w:rsidRDefault="00000000">
      <w:pPr>
        <w:pStyle w:val="Compact"/>
        <w:numPr>
          <w:ilvl w:val="0"/>
          <w:numId w:val="235"/>
        </w:numPr>
      </w:pPr>
      <w:r>
        <w:rPr>
          <w:b/>
          <w:bCs/>
        </w:rPr>
        <w:t>Aspiration:</w:t>
      </w:r>
      <w:r>
        <w:t xml:space="preserve"> Not necessary for IM injection</w:t>
      </w:r>
    </w:p>
    <w:p w14:paraId="49EF522F" w14:textId="77777777" w:rsidR="00925707" w:rsidRDefault="00000000">
      <w:pPr>
        <w:pStyle w:val="Compact"/>
        <w:numPr>
          <w:ilvl w:val="0"/>
          <w:numId w:val="235"/>
        </w:numPr>
      </w:pPr>
      <w:r>
        <w:rPr>
          <w:b/>
          <w:bCs/>
        </w:rPr>
        <w:t>Multiple vaccines:</w:t>
      </w:r>
      <w:r>
        <w:t xml:space="preserve"> Different sites, minimum 1 inch apart</w:t>
      </w:r>
    </w:p>
    <w:p w14:paraId="7D30A518" w14:textId="77777777" w:rsidR="00925707" w:rsidRDefault="00000000">
      <w:pPr>
        <w:pStyle w:val="Heading3"/>
      </w:pPr>
      <w:bookmarkStart w:id="433" w:name="contraindications-and-precautions"/>
      <w:bookmarkEnd w:id="432"/>
      <w:r>
        <w:rPr>
          <w:rStyle w:val="SectionNumber"/>
        </w:rPr>
        <w:lastRenderedPageBreak/>
        <w:t>15.5.2</w:t>
      </w:r>
      <w:r>
        <w:tab/>
        <w:t>Contraindications and Precautions</w:t>
      </w:r>
    </w:p>
    <w:p w14:paraId="4E3A899F" w14:textId="77777777" w:rsidR="00925707" w:rsidRDefault="00000000">
      <w:pPr>
        <w:pStyle w:val="Compact"/>
        <w:numPr>
          <w:ilvl w:val="0"/>
          <w:numId w:val="236"/>
        </w:numPr>
      </w:pPr>
      <w:r>
        <w:rPr>
          <w:b/>
          <w:bCs/>
        </w:rPr>
        <w:t>Absolute contraindications:</w:t>
      </w:r>
      <w:r>
        <w:t xml:space="preserve"> Severe allergic reaction to any component</w:t>
      </w:r>
    </w:p>
    <w:p w14:paraId="36BE7500" w14:textId="77777777" w:rsidR="00925707" w:rsidRDefault="00000000">
      <w:pPr>
        <w:pStyle w:val="Compact"/>
        <w:numPr>
          <w:ilvl w:val="0"/>
          <w:numId w:val="236"/>
        </w:numPr>
      </w:pPr>
      <w:r>
        <w:rPr>
          <w:b/>
          <w:bCs/>
        </w:rPr>
        <w:t>Precautions:</w:t>
      </w:r>
      <w:r>
        <w:t xml:space="preserve"> Moderate-severe illness (defer until recovery)</w:t>
      </w:r>
    </w:p>
    <w:p w14:paraId="439B4B7B" w14:textId="77777777" w:rsidR="00925707" w:rsidRDefault="00000000">
      <w:pPr>
        <w:pStyle w:val="Compact"/>
        <w:numPr>
          <w:ilvl w:val="0"/>
          <w:numId w:val="236"/>
        </w:numPr>
      </w:pPr>
      <w:r>
        <w:rPr>
          <w:b/>
          <w:bCs/>
        </w:rPr>
        <w:t>Cautions:</w:t>
      </w:r>
      <w:r>
        <w:t xml:space="preserve"> Thrombocytopenia (&lt;50,000/μL - avoid IM), anticoagulant therapy</w:t>
      </w:r>
    </w:p>
    <w:p w14:paraId="37AB764A" w14:textId="77777777" w:rsidR="00925707" w:rsidRDefault="00000000">
      <w:pPr>
        <w:pStyle w:val="Heading3"/>
      </w:pPr>
      <w:bookmarkStart w:id="434" w:name="vaccine-storage-requirements"/>
      <w:bookmarkEnd w:id="433"/>
      <w:r>
        <w:rPr>
          <w:rStyle w:val="SectionNumber"/>
        </w:rPr>
        <w:t>15.5.3</w:t>
      </w:r>
      <w:r>
        <w:tab/>
        <w:t>Vaccine Storage Requirements</w:t>
      </w:r>
    </w:p>
    <w:p w14:paraId="47E5CF19" w14:textId="77777777" w:rsidR="00925707" w:rsidRDefault="00000000">
      <w:pPr>
        <w:pStyle w:val="Compact"/>
        <w:numPr>
          <w:ilvl w:val="0"/>
          <w:numId w:val="237"/>
        </w:numPr>
      </w:pPr>
      <w:r>
        <w:rPr>
          <w:b/>
          <w:bCs/>
        </w:rPr>
        <w:t>Temperature:</w:t>
      </w:r>
      <w:r>
        <w:t xml:space="preserve"> 2-8°C (refrigerator, not freezer)</w:t>
      </w:r>
    </w:p>
    <w:p w14:paraId="5646C03B" w14:textId="77777777" w:rsidR="00925707" w:rsidRDefault="00000000">
      <w:pPr>
        <w:pStyle w:val="Compact"/>
        <w:numPr>
          <w:ilvl w:val="0"/>
          <w:numId w:val="237"/>
        </w:numPr>
      </w:pPr>
      <w:r>
        <w:rPr>
          <w:b/>
          <w:bCs/>
        </w:rPr>
        <w:t>Monitoring:</w:t>
      </w:r>
      <w:r>
        <w:t xml:space="preserve"> Continuous temperature logs</w:t>
      </w:r>
    </w:p>
    <w:p w14:paraId="73498294" w14:textId="77777777" w:rsidR="00925707" w:rsidRDefault="00000000">
      <w:pPr>
        <w:pStyle w:val="Compact"/>
        <w:numPr>
          <w:ilvl w:val="0"/>
          <w:numId w:val="237"/>
        </w:numPr>
      </w:pPr>
      <w:r>
        <w:rPr>
          <w:b/>
          <w:bCs/>
        </w:rPr>
        <w:t>Transport:</w:t>
      </w:r>
      <w:r>
        <w:t xml:space="preserve"> Ice packs, controlled conditions</w:t>
      </w:r>
    </w:p>
    <w:p w14:paraId="66235E3A" w14:textId="77777777" w:rsidR="00925707" w:rsidRDefault="00000000">
      <w:pPr>
        <w:pStyle w:val="Compact"/>
        <w:numPr>
          <w:ilvl w:val="0"/>
          <w:numId w:val="237"/>
        </w:numPr>
      </w:pPr>
      <w:r>
        <w:rPr>
          <w:b/>
          <w:bCs/>
        </w:rPr>
        <w:t>Expiration:</w:t>
      </w:r>
      <w:r>
        <w:t xml:space="preserve"> First expiration date if multiple lots</w:t>
      </w:r>
    </w:p>
    <w:p w14:paraId="75E2B7A6" w14:textId="77777777" w:rsidR="00925707" w:rsidRDefault="00000000">
      <w:pPr>
        <w:pStyle w:val="Compact"/>
        <w:numPr>
          <w:ilvl w:val="0"/>
          <w:numId w:val="237"/>
        </w:numPr>
      </w:pPr>
      <w:r>
        <w:rPr>
          <w:b/>
          <w:bCs/>
        </w:rPr>
        <w:t>Discard:</w:t>
      </w:r>
      <w:r>
        <w:t xml:space="preserve"> If frozen, contaminated, or discolored</w:t>
      </w:r>
    </w:p>
    <w:p w14:paraId="15AC60AE" w14:textId="77777777" w:rsidR="00925707" w:rsidRDefault="00000000">
      <w:r>
        <w:pict w14:anchorId="0D3659B3">
          <v:rect id="_x0000_i1114" style="width:0;height:1.5pt" o:hralign="center" o:hrstd="t" o:hr="t"/>
        </w:pict>
      </w:r>
    </w:p>
    <w:p w14:paraId="1105B2FA" w14:textId="77777777" w:rsidR="00925707" w:rsidRDefault="00000000">
      <w:pPr>
        <w:pStyle w:val="Heading2"/>
      </w:pPr>
      <w:bookmarkStart w:id="435" w:name="immune-response-and-seroprotection"/>
      <w:bookmarkEnd w:id="431"/>
      <w:bookmarkEnd w:id="434"/>
      <w:r>
        <w:rPr>
          <w:rStyle w:val="SectionNumber"/>
        </w:rPr>
        <w:t>15.6</w:t>
      </w:r>
      <w:r>
        <w:tab/>
        <w:t>10.5 IMMUNE RESPONSE AND SEROPROTECTION</w:t>
      </w:r>
    </w:p>
    <w:p w14:paraId="22AFEA67" w14:textId="77777777" w:rsidR="00925707" w:rsidRDefault="00000000">
      <w:pPr>
        <w:pStyle w:val="Heading3"/>
      </w:pPr>
      <w:bookmarkStart w:id="436" w:name="vaccine-effectiveness"/>
      <w:r>
        <w:rPr>
          <w:rStyle w:val="SectionNumber"/>
        </w:rPr>
        <w:t>15.6.1</w:t>
      </w:r>
      <w:r>
        <w:tab/>
        <w:t>Vaccine Effectiveness</w:t>
      </w:r>
    </w:p>
    <w:p w14:paraId="51C03321" w14:textId="77777777" w:rsidR="00925707" w:rsidRDefault="00000000">
      <w:pPr>
        <w:pStyle w:val="Heading4"/>
      </w:pPr>
      <w:bookmarkStart w:id="437" w:name="clinical-endpoints"/>
      <w:r>
        <w:rPr>
          <w:rStyle w:val="SectionNumber"/>
        </w:rPr>
        <w:t>15.6.1.1</w:t>
      </w:r>
      <w:r>
        <w:tab/>
        <w:t>Clinical Endpoints</w:t>
      </w:r>
    </w:p>
    <w:p w14:paraId="55765E4A" w14:textId="77777777" w:rsidR="00925707" w:rsidRDefault="00000000">
      <w:pPr>
        <w:pStyle w:val="Compact"/>
        <w:numPr>
          <w:ilvl w:val="0"/>
          <w:numId w:val="238"/>
        </w:numPr>
      </w:pPr>
      <w:r>
        <w:rPr>
          <w:b/>
          <w:bCs/>
        </w:rPr>
        <w:t>Invasive pneumococcal disease:</w:t>
      </w:r>
      <w:r>
        <w:t xml:space="preserve"> 75-90% reduction</w:t>
      </w:r>
    </w:p>
    <w:p w14:paraId="390C2CE7" w14:textId="77777777" w:rsidR="00925707" w:rsidRDefault="00000000">
      <w:pPr>
        <w:pStyle w:val="Compact"/>
        <w:numPr>
          <w:ilvl w:val="0"/>
          <w:numId w:val="238"/>
        </w:numPr>
      </w:pPr>
      <w:r>
        <w:rPr>
          <w:b/>
          <w:bCs/>
        </w:rPr>
        <w:t>Pneumonia hospitalizations:</w:t>
      </w:r>
      <w:r>
        <w:t xml:space="preserve"> 40-60% decrease in elderly</w:t>
      </w:r>
    </w:p>
    <w:p w14:paraId="2323629A" w14:textId="77777777" w:rsidR="00925707" w:rsidRDefault="00000000">
      <w:pPr>
        <w:pStyle w:val="Compact"/>
        <w:numPr>
          <w:ilvl w:val="0"/>
          <w:numId w:val="238"/>
        </w:numPr>
      </w:pPr>
      <w:r>
        <w:rPr>
          <w:b/>
          <w:bCs/>
        </w:rPr>
        <w:t>Mortality reduction:</w:t>
      </w:r>
      <w:r>
        <w:t xml:space="preserve"> Significant decrease in vaccinated groups</w:t>
      </w:r>
    </w:p>
    <w:p w14:paraId="1F8A68C4" w14:textId="77777777" w:rsidR="00925707" w:rsidRDefault="00000000">
      <w:pPr>
        <w:pStyle w:val="Compact"/>
        <w:numPr>
          <w:ilvl w:val="0"/>
          <w:numId w:val="238"/>
        </w:numPr>
      </w:pPr>
      <w:r>
        <w:rPr>
          <w:b/>
          <w:bCs/>
        </w:rPr>
        <w:t>Herd protection:</w:t>
      </w:r>
      <w:r>
        <w:t xml:space="preserve"> 35-50% reduction in unvaccinated children</w:t>
      </w:r>
    </w:p>
    <w:p w14:paraId="1BE1F13C" w14:textId="77777777" w:rsidR="00925707" w:rsidRDefault="00000000">
      <w:pPr>
        <w:pStyle w:val="Heading4"/>
      </w:pPr>
      <w:bookmarkStart w:id="438" w:name="serotype-coverage"/>
      <w:bookmarkEnd w:id="437"/>
      <w:r>
        <w:rPr>
          <w:rStyle w:val="SectionNumber"/>
        </w:rPr>
        <w:t>15.6.1.2</w:t>
      </w:r>
      <w:r>
        <w:tab/>
        <w:t>Serotype Coverage</w:t>
      </w:r>
    </w:p>
    <w:p w14:paraId="45F04FF5" w14:textId="77777777" w:rsidR="00925707" w:rsidRDefault="00000000">
      <w:pPr>
        <w:pStyle w:val="Compact"/>
        <w:numPr>
          <w:ilvl w:val="0"/>
          <w:numId w:val="239"/>
        </w:numPr>
      </w:pPr>
      <w:r>
        <w:rPr>
          <w:b/>
          <w:bCs/>
        </w:rPr>
        <w:t>PCV13 serotypes:</w:t>
      </w:r>
      <w:r>
        <w:t xml:space="preserve"> Accounted for 67% of pediatric invasive disease</w:t>
      </w:r>
    </w:p>
    <w:p w14:paraId="2F383695" w14:textId="77777777" w:rsidR="00925707" w:rsidRDefault="00000000">
      <w:pPr>
        <w:pStyle w:val="Compact"/>
        <w:numPr>
          <w:ilvl w:val="0"/>
          <w:numId w:val="239"/>
        </w:numPr>
      </w:pPr>
      <w:r>
        <w:rPr>
          <w:b/>
          <w:bCs/>
        </w:rPr>
        <w:t>Emergent serotypes:</w:t>
      </w:r>
      <w:r>
        <w:t xml:space="preserve"> 35B, 11A now more common post-PCV13</w:t>
      </w:r>
    </w:p>
    <w:p w14:paraId="1A92BE09" w14:textId="77777777" w:rsidR="00925707" w:rsidRDefault="00000000">
      <w:pPr>
        <w:pStyle w:val="Compact"/>
        <w:numPr>
          <w:ilvl w:val="0"/>
          <w:numId w:val="239"/>
        </w:numPr>
      </w:pPr>
      <w:r>
        <w:rPr>
          <w:b/>
          <w:bCs/>
        </w:rPr>
        <w:t>PPSV23 additional:</w:t>
      </w:r>
      <w:r>
        <w:t xml:space="preserve"> Covers older population serotypes</w:t>
      </w:r>
    </w:p>
    <w:p w14:paraId="0A9112D3" w14:textId="77777777" w:rsidR="00925707" w:rsidRDefault="00000000">
      <w:pPr>
        <w:pStyle w:val="Compact"/>
        <w:numPr>
          <w:ilvl w:val="0"/>
          <w:numId w:val="239"/>
        </w:numPr>
      </w:pPr>
      <w:r>
        <w:rPr>
          <w:b/>
          <w:bCs/>
        </w:rPr>
        <w:t>Hybrid threats:</w:t>
      </w:r>
      <w:r>
        <w:t xml:space="preserve"> Some serotypes covered by both vaccines</w:t>
      </w:r>
    </w:p>
    <w:p w14:paraId="7A8BDAED" w14:textId="77777777" w:rsidR="00925707" w:rsidRDefault="00000000">
      <w:pPr>
        <w:pStyle w:val="Heading3"/>
      </w:pPr>
      <w:bookmarkStart w:id="439" w:name="immunogenicity-assessment"/>
      <w:bookmarkEnd w:id="436"/>
      <w:bookmarkEnd w:id="438"/>
      <w:r>
        <w:rPr>
          <w:rStyle w:val="SectionNumber"/>
        </w:rPr>
        <w:t>15.6.2</w:t>
      </w:r>
      <w:r>
        <w:tab/>
        <w:t>Immunogenicity Assessment</w:t>
      </w:r>
    </w:p>
    <w:p w14:paraId="625AB1BA" w14:textId="77777777" w:rsidR="00925707" w:rsidRDefault="00000000">
      <w:pPr>
        <w:pStyle w:val="Compact"/>
        <w:numPr>
          <w:ilvl w:val="0"/>
          <w:numId w:val="240"/>
        </w:numPr>
      </w:pPr>
      <w:r>
        <w:rPr>
          <w:b/>
          <w:bCs/>
        </w:rPr>
        <w:t>Antibody titers:</w:t>
      </w:r>
      <w:r>
        <w:t xml:space="preserve"> Opsonophagocytic assays measure functional antibody</w:t>
      </w:r>
    </w:p>
    <w:p w14:paraId="4C6121AF" w14:textId="77777777" w:rsidR="00925707" w:rsidRDefault="00000000">
      <w:pPr>
        <w:pStyle w:val="Compact"/>
        <w:numPr>
          <w:ilvl w:val="0"/>
          <w:numId w:val="240"/>
        </w:numPr>
      </w:pPr>
      <w:r>
        <w:rPr>
          <w:b/>
          <w:bCs/>
        </w:rPr>
        <w:t>Memory B-cells:</w:t>
      </w:r>
      <w:r>
        <w:t xml:space="preserve"> Indicator of long-term immunity</w:t>
      </w:r>
    </w:p>
    <w:p w14:paraId="45560CBE" w14:textId="77777777" w:rsidR="00925707" w:rsidRDefault="00000000">
      <w:pPr>
        <w:pStyle w:val="Compact"/>
        <w:numPr>
          <w:ilvl w:val="0"/>
          <w:numId w:val="240"/>
        </w:numPr>
      </w:pPr>
      <w:r>
        <w:rPr>
          <w:b/>
          <w:bCs/>
        </w:rPr>
        <w:t>Avidity maturation:</w:t>
      </w:r>
      <w:r>
        <w:t xml:space="preserve"> Higher affinity antibodies post-booster</w:t>
      </w:r>
    </w:p>
    <w:p w14:paraId="1133AA85" w14:textId="77777777" w:rsidR="00925707" w:rsidRDefault="00000000">
      <w:pPr>
        <w:pStyle w:val="Compact"/>
        <w:numPr>
          <w:ilvl w:val="0"/>
          <w:numId w:val="240"/>
        </w:numPr>
      </w:pPr>
      <w:r>
        <w:rPr>
          <w:b/>
          <w:bCs/>
        </w:rPr>
        <w:t>Cross-reactivity:</w:t>
      </w:r>
      <w:r>
        <w:t xml:space="preserve"> Protection against non-vaccine serotypes</w:t>
      </w:r>
    </w:p>
    <w:p w14:paraId="06216D76" w14:textId="77777777" w:rsidR="00925707" w:rsidRDefault="00000000">
      <w:r>
        <w:pict w14:anchorId="791BE47E">
          <v:rect id="_x0000_i1115" style="width:0;height:1.5pt" o:hralign="center" o:hrstd="t" o:hr="t"/>
        </w:pict>
      </w:r>
    </w:p>
    <w:p w14:paraId="4B7103BC" w14:textId="77777777" w:rsidR="00925707" w:rsidRDefault="00000000">
      <w:pPr>
        <w:pStyle w:val="Heading2"/>
      </w:pPr>
      <w:bookmarkStart w:id="440" w:name="adverse-events-and-safety-monitoring"/>
      <w:bookmarkEnd w:id="435"/>
      <w:bookmarkEnd w:id="439"/>
      <w:r>
        <w:rPr>
          <w:rStyle w:val="SectionNumber"/>
        </w:rPr>
        <w:t>15.7</w:t>
      </w:r>
      <w:r>
        <w:tab/>
        <w:t>10.6 ADVERSE EVENTS AND SAFETY MONITORING</w:t>
      </w:r>
    </w:p>
    <w:p w14:paraId="49A92228" w14:textId="77777777" w:rsidR="00925707" w:rsidRDefault="00000000">
      <w:pPr>
        <w:pStyle w:val="Heading3"/>
      </w:pPr>
      <w:bookmarkStart w:id="441" w:name="common-adverse-events"/>
      <w:r>
        <w:rPr>
          <w:rStyle w:val="SectionNumber"/>
        </w:rPr>
        <w:t>15.7.1</w:t>
      </w:r>
      <w:r>
        <w:tab/>
        <w:t>Common Adverse Events</w:t>
      </w:r>
    </w:p>
    <w:p w14:paraId="789030B8" w14:textId="77777777" w:rsidR="00925707" w:rsidRDefault="00000000">
      <w:pPr>
        <w:pStyle w:val="Compact"/>
        <w:numPr>
          <w:ilvl w:val="0"/>
          <w:numId w:val="241"/>
        </w:numPr>
      </w:pPr>
      <w:r>
        <w:rPr>
          <w:b/>
          <w:bCs/>
        </w:rPr>
        <w:t>Injection site reactions:</w:t>
      </w:r>
      <w:r>
        <w:t xml:space="preserve"> Pain, swelling, redness (10-30%)</w:t>
      </w:r>
    </w:p>
    <w:p w14:paraId="4EA9FB07" w14:textId="77777777" w:rsidR="00925707" w:rsidRDefault="00000000">
      <w:pPr>
        <w:pStyle w:val="Compact"/>
        <w:numPr>
          <w:ilvl w:val="0"/>
          <w:numId w:val="241"/>
        </w:numPr>
      </w:pPr>
      <w:r>
        <w:rPr>
          <w:b/>
          <w:bCs/>
        </w:rPr>
        <w:t>Systemic symptoms:</w:t>
      </w:r>
      <w:r>
        <w:t xml:space="preserve"> Fever, fatigue, myalgia (5-15%)</w:t>
      </w:r>
    </w:p>
    <w:p w14:paraId="6A1022DE" w14:textId="77777777" w:rsidR="00925707" w:rsidRDefault="00000000">
      <w:pPr>
        <w:pStyle w:val="Compact"/>
        <w:numPr>
          <w:ilvl w:val="0"/>
          <w:numId w:val="241"/>
        </w:numPr>
      </w:pPr>
      <w:r>
        <w:rPr>
          <w:b/>
          <w:bCs/>
        </w:rPr>
        <w:lastRenderedPageBreak/>
        <w:t>Rare complications:</w:t>
      </w:r>
      <w:r>
        <w:t xml:space="preserve"> Allergic reactions, cellulitis at site</w:t>
      </w:r>
    </w:p>
    <w:p w14:paraId="08168B00" w14:textId="77777777" w:rsidR="00925707" w:rsidRDefault="00000000">
      <w:pPr>
        <w:pStyle w:val="Heading3"/>
      </w:pPr>
      <w:bookmarkStart w:id="442" w:name="rare-serious-adverse-events"/>
      <w:bookmarkEnd w:id="441"/>
      <w:r>
        <w:rPr>
          <w:rStyle w:val="SectionNumber"/>
        </w:rPr>
        <w:t>15.7.2</w:t>
      </w:r>
      <w:r>
        <w:tab/>
        <w:t>Rare Serious Adverse Events</w:t>
      </w:r>
    </w:p>
    <w:p w14:paraId="63DF2523" w14:textId="77777777" w:rsidR="00925707" w:rsidRDefault="00000000">
      <w:pPr>
        <w:pStyle w:val="Compact"/>
        <w:numPr>
          <w:ilvl w:val="0"/>
          <w:numId w:val="242"/>
        </w:numPr>
      </w:pPr>
      <w:r>
        <w:rPr>
          <w:b/>
          <w:bCs/>
        </w:rPr>
        <w:t>Vasovagal syncope:</w:t>
      </w:r>
      <w:r>
        <w:t xml:space="preserve"> Especially young adult males</w:t>
      </w:r>
    </w:p>
    <w:p w14:paraId="02A09B04" w14:textId="77777777" w:rsidR="00925707" w:rsidRDefault="00000000">
      <w:pPr>
        <w:pStyle w:val="Compact"/>
        <w:numPr>
          <w:ilvl w:val="0"/>
          <w:numId w:val="242"/>
        </w:numPr>
      </w:pPr>
      <w:r>
        <w:rPr>
          <w:b/>
          <w:bCs/>
        </w:rPr>
        <w:t>Shoulder injury:</w:t>
      </w:r>
      <w:r>
        <w:t xml:space="preserve"> Related to vaccination (SIRVA)</w:t>
      </w:r>
    </w:p>
    <w:p w14:paraId="6667A01F" w14:textId="77777777" w:rsidR="00925707" w:rsidRDefault="00000000">
      <w:pPr>
        <w:pStyle w:val="Compact"/>
        <w:numPr>
          <w:ilvl w:val="0"/>
          <w:numId w:val="242"/>
        </w:numPr>
      </w:pPr>
      <w:r>
        <w:rPr>
          <w:b/>
          <w:bCs/>
        </w:rPr>
        <w:t>Immune thrombocytopenia:</w:t>
      </w:r>
      <w:r>
        <w:t xml:space="preserve"> Extremely rare</w:t>
      </w:r>
    </w:p>
    <w:p w14:paraId="3076C3E5" w14:textId="77777777" w:rsidR="00925707" w:rsidRDefault="00000000">
      <w:pPr>
        <w:pStyle w:val="Compact"/>
        <w:numPr>
          <w:ilvl w:val="0"/>
          <w:numId w:val="242"/>
        </w:numPr>
      </w:pPr>
      <w:r>
        <w:rPr>
          <w:b/>
          <w:bCs/>
        </w:rPr>
        <w:t>Guillain-Barré syndrome:</w:t>
      </w:r>
      <w:r>
        <w:t xml:space="preserve"> Not causally linked</w:t>
      </w:r>
    </w:p>
    <w:p w14:paraId="5745F19F" w14:textId="77777777" w:rsidR="00925707" w:rsidRDefault="00000000">
      <w:pPr>
        <w:pStyle w:val="Heading3"/>
      </w:pPr>
      <w:bookmarkStart w:id="443" w:name="safety-data"/>
      <w:bookmarkEnd w:id="442"/>
      <w:r>
        <w:rPr>
          <w:rStyle w:val="SectionNumber"/>
        </w:rPr>
        <w:t>15.7.3</w:t>
      </w:r>
      <w:r>
        <w:tab/>
        <w:t>Safety Data</w:t>
      </w:r>
    </w:p>
    <w:p w14:paraId="31533AE7" w14:textId="77777777" w:rsidR="00925707" w:rsidRDefault="00000000">
      <w:pPr>
        <w:pStyle w:val="Compact"/>
        <w:numPr>
          <w:ilvl w:val="0"/>
          <w:numId w:val="243"/>
        </w:numPr>
      </w:pPr>
      <w:r>
        <w:rPr>
          <w:b/>
          <w:bCs/>
        </w:rPr>
        <w:t>Vaccine Adverse Event Reporting System (VAERS):</w:t>
      </w:r>
      <w:r>
        <w:t xml:space="preserve"> Passive surveillance</w:t>
      </w:r>
    </w:p>
    <w:p w14:paraId="61077719" w14:textId="77777777" w:rsidR="00925707" w:rsidRDefault="00000000">
      <w:pPr>
        <w:pStyle w:val="Compact"/>
        <w:numPr>
          <w:ilvl w:val="0"/>
          <w:numId w:val="243"/>
        </w:numPr>
      </w:pPr>
      <w:r>
        <w:rPr>
          <w:b/>
          <w:bCs/>
        </w:rPr>
        <w:t>Clinical trials:</w:t>
      </w:r>
      <w:r>
        <w:t xml:space="preserve"> &gt;60,000 participants studied</w:t>
      </w:r>
    </w:p>
    <w:p w14:paraId="7670E959" w14:textId="77777777" w:rsidR="00925707" w:rsidRDefault="00000000">
      <w:pPr>
        <w:pStyle w:val="Compact"/>
        <w:numPr>
          <w:ilvl w:val="0"/>
          <w:numId w:val="243"/>
        </w:numPr>
      </w:pPr>
      <w:r>
        <w:rPr>
          <w:b/>
          <w:bCs/>
        </w:rPr>
        <w:t>Post-marketing:</w:t>
      </w:r>
      <w:r>
        <w:t xml:space="preserve"> Millions of doses administered safely</w:t>
      </w:r>
    </w:p>
    <w:p w14:paraId="64B4F16B" w14:textId="77777777" w:rsidR="00925707" w:rsidRDefault="00000000">
      <w:pPr>
        <w:pStyle w:val="Compact"/>
        <w:numPr>
          <w:ilvl w:val="0"/>
          <w:numId w:val="243"/>
        </w:numPr>
      </w:pPr>
      <w:r>
        <w:rPr>
          <w:b/>
          <w:bCs/>
        </w:rPr>
        <w:t>Risk-benefit ratio:</w:t>
      </w:r>
      <w:r>
        <w:t xml:space="preserve"> Exceedingly favorable</w:t>
      </w:r>
    </w:p>
    <w:p w14:paraId="0C9E79E7" w14:textId="77777777" w:rsidR="00925707" w:rsidRDefault="00000000">
      <w:r>
        <w:pict w14:anchorId="3E19A604">
          <v:rect id="_x0000_i1116" style="width:0;height:1.5pt" o:hralign="center" o:hrstd="t" o:hr="t"/>
        </w:pict>
      </w:r>
    </w:p>
    <w:p w14:paraId="36B75934" w14:textId="77777777" w:rsidR="00925707" w:rsidRDefault="00000000">
      <w:pPr>
        <w:pStyle w:val="Heading2"/>
      </w:pPr>
      <w:bookmarkStart w:id="444" w:name="cost-effectiveness-analysis"/>
      <w:bookmarkEnd w:id="440"/>
      <w:bookmarkEnd w:id="443"/>
      <w:r>
        <w:rPr>
          <w:rStyle w:val="SectionNumber"/>
        </w:rPr>
        <w:t>15.8</w:t>
      </w:r>
      <w:r>
        <w:tab/>
        <w:t>10.7 COST-EFFECTIVENESS ANALYSIS</w:t>
      </w:r>
    </w:p>
    <w:p w14:paraId="32E5E1E7" w14:textId="77777777" w:rsidR="00925707" w:rsidRDefault="00000000">
      <w:pPr>
        <w:pStyle w:val="Heading3"/>
      </w:pPr>
      <w:bookmarkStart w:id="445" w:name="economic-justification"/>
      <w:r>
        <w:rPr>
          <w:rStyle w:val="SectionNumber"/>
        </w:rPr>
        <w:t>15.8.1</w:t>
      </w:r>
      <w:r>
        <w:tab/>
        <w:t>Economic Justification</w:t>
      </w:r>
    </w:p>
    <w:p w14:paraId="381835BB" w14:textId="77777777" w:rsidR="00925707" w:rsidRDefault="00000000">
      <w:pPr>
        <w:pStyle w:val="Compact"/>
        <w:numPr>
          <w:ilvl w:val="0"/>
          <w:numId w:val="244"/>
        </w:numPr>
      </w:pPr>
      <w:r>
        <w:rPr>
          <w:b/>
          <w:bCs/>
        </w:rPr>
        <w:t>Cost per QALY gained:</w:t>
      </w:r>
      <w:r>
        <w:t xml:space="preserve"> &lt;$50,000 in elderly</w:t>
      </w:r>
    </w:p>
    <w:p w14:paraId="13D22678" w14:textId="77777777" w:rsidR="00925707" w:rsidRDefault="00000000">
      <w:pPr>
        <w:pStyle w:val="Compact"/>
        <w:numPr>
          <w:ilvl w:val="0"/>
          <w:numId w:val="244"/>
        </w:numPr>
      </w:pPr>
      <w:r>
        <w:rPr>
          <w:b/>
          <w:bCs/>
        </w:rPr>
        <w:t>Break-even vaccine price:</w:t>
      </w:r>
      <w:r>
        <w:t xml:space="preserve"> $10-30 per dose</w:t>
      </w:r>
    </w:p>
    <w:p w14:paraId="001A93C7" w14:textId="77777777" w:rsidR="00925707" w:rsidRDefault="00000000">
      <w:pPr>
        <w:pStyle w:val="Compact"/>
        <w:numPr>
          <w:ilvl w:val="0"/>
          <w:numId w:val="244"/>
        </w:numPr>
      </w:pPr>
      <w:r>
        <w:rPr>
          <w:b/>
          <w:bCs/>
        </w:rPr>
        <w:t>Return on investment:</w:t>
      </w:r>
      <w:r>
        <w:t xml:space="preserve"> 2-5 fold savings in healthcare costs</w:t>
      </w:r>
    </w:p>
    <w:p w14:paraId="16A3E607" w14:textId="77777777" w:rsidR="00925707" w:rsidRDefault="00000000">
      <w:pPr>
        <w:pStyle w:val="Compact"/>
        <w:numPr>
          <w:ilvl w:val="0"/>
          <w:numId w:val="244"/>
        </w:numPr>
      </w:pPr>
      <w:r>
        <w:rPr>
          <w:b/>
          <w:bCs/>
        </w:rPr>
        <w:t>Indirect benefits:</w:t>
      </w:r>
      <w:r>
        <w:t xml:space="preserve"> Productivity, reduced caregiver burden</w:t>
      </w:r>
    </w:p>
    <w:p w14:paraId="28BC5EE1" w14:textId="77777777" w:rsidR="00925707" w:rsidRDefault="00000000">
      <w:pPr>
        <w:pStyle w:val="Heading3"/>
      </w:pPr>
      <w:bookmarkStart w:id="446" w:name="indian-context-considerations"/>
      <w:bookmarkEnd w:id="445"/>
      <w:r>
        <w:rPr>
          <w:rStyle w:val="SectionNumber"/>
        </w:rPr>
        <w:t>15.8.2</w:t>
      </w:r>
      <w:r>
        <w:tab/>
        <w:t>Indian Context Considerations</w:t>
      </w:r>
    </w:p>
    <w:p w14:paraId="5D90B8C2" w14:textId="77777777" w:rsidR="00925707" w:rsidRDefault="00000000">
      <w:pPr>
        <w:pStyle w:val="Compact"/>
        <w:numPr>
          <w:ilvl w:val="0"/>
          <w:numId w:val="245"/>
        </w:numPr>
      </w:pPr>
      <w:r>
        <w:rPr>
          <w:b/>
          <w:bCs/>
        </w:rPr>
        <w:t>Universal Immunization Program:</w:t>
      </w:r>
      <w:r>
        <w:t xml:space="preserve"> PCV13 included since 2017</w:t>
      </w:r>
    </w:p>
    <w:p w14:paraId="140CC06C" w14:textId="77777777" w:rsidR="00925707" w:rsidRDefault="00000000">
      <w:pPr>
        <w:pStyle w:val="Compact"/>
        <w:numPr>
          <w:ilvl w:val="0"/>
          <w:numId w:val="245"/>
        </w:numPr>
      </w:pPr>
      <w:r>
        <w:rPr>
          <w:b/>
          <w:bCs/>
        </w:rPr>
        <w:t>Government supply:</w:t>
      </w:r>
      <w:r>
        <w:t xml:space="preserve"> Free vaccine for eligible children</w:t>
      </w:r>
    </w:p>
    <w:p w14:paraId="483EAFD3" w14:textId="77777777" w:rsidR="00925707" w:rsidRDefault="00000000">
      <w:pPr>
        <w:pStyle w:val="Compact"/>
        <w:numPr>
          <w:ilvl w:val="0"/>
          <w:numId w:val="245"/>
        </w:numPr>
      </w:pPr>
      <w:r>
        <w:rPr>
          <w:b/>
          <w:bCs/>
        </w:rPr>
        <w:t>Drop-out prevention:</w:t>
      </w:r>
      <w:r>
        <w:t xml:space="preserve"> Health worker training focus</w:t>
      </w:r>
    </w:p>
    <w:p w14:paraId="27EBFB29" w14:textId="77777777" w:rsidR="00925707" w:rsidRDefault="00000000">
      <w:pPr>
        <w:pStyle w:val="Compact"/>
        <w:numPr>
          <w:ilvl w:val="0"/>
          <w:numId w:val="245"/>
        </w:numPr>
      </w:pPr>
      <w:r>
        <w:rPr>
          <w:b/>
          <w:bCs/>
        </w:rPr>
        <w:t>Monitoring systems:</w:t>
      </w:r>
      <w:r>
        <w:t xml:space="preserve"> Cold chain, adverse event reporting</w:t>
      </w:r>
    </w:p>
    <w:p w14:paraId="230F0EA4" w14:textId="77777777" w:rsidR="00925707" w:rsidRDefault="00000000">
      <w:r>
        <w:pict w14:anchorId="7902C52F">
          <v:rect id="_x0000_i1117" style="width:0;height:1.5pt" o:hralign="center" o:hrstd="t" o:hr="t"/>
        </w:pict>
      </w:r>
    </w:p>
    <w:p w14:paraId="13B16CA4" w14:textId="77777777" w:rsidR="00925707" w:rsidRDefault="00000000">
      <w:pPr>
        <w:pStyle w:val="Heading2"/>
      </w:pPr>
      <w:bookmarkStart w:id="447" w:name="vaccine-hesitancy-and-communication"/>
      <w:bookmarkEnd w:id="444"/>
      <w:bookmarkEnd w:id="446"/>
      <w:r>
        <w:rPr>
          <w:rStyle w:val="SectionNumber"/>
        </w:rPr>
        <w:t>15.9</w:t>
      </w:r>
      <w:r>
        <w:tab/>
        <w:t>10.8 VACCINE HESITANCY AND COMMUNICATION</w:t>
      </w:r>
    </w:p>
    <w:p w14:paraId="18A198DC" w14:textId="77777777" w:rsidR="00925707" w:rsidRDefault="00000000">
      <w:pPr>
        <w:pStyle w:val="Heading3"/>
      </w:pPr>
      <w:bookmarkStart w:id="448" w:name="addressing-vaccine-misinformation"/>
      <w:r>
        <w:rPr>
          <w:rStyle w:val="SectionNumber"/>
        </w:rPr>
        <w:t>15.9.1</w:t>
      </w:r>
      <w:r>
        <w:tab/>
        <w:t>Addressing Vaccine Misinformation</w:t>
      </w:r>
    </w:p>
    <w:p w14:paraId="0A71FC21" w14:textId="77777777" w:rsidR="00925707" w:rsidRDefault="00000000">
      <w:pPr>
        <w:pStyle w:val="Compact"/>
        <w:numPr>
          <w:ilvl w:val="0"/>
          <w:numId w:val="246"/>
        </w:numPr>
      </w:pPr>
      <w:r>
        <w:rPr>
          <w:b/>
          <w:bCs/>
        </w:rPr>
        <w:t>Thimerosal myth:</w:t>
      </w:r>
      <w:r>
        <w:t xml:space="preserve"> Removed from all routine pediatric vaccines</w:t>
      </w:r>
    </w:p>
    <w:p w14:paraId="51E2270C" w14:textId="77777777" w:rsidR="00925707" w:rsidRDefault="00000000">
      <w:pPr>
        <w:pStyle w:val="Compact"/>
        <w:numPr>
          <w:ilvl w:val="0"/>
          <w:numId w:val="246"/>
        </w:numPr>
      </w:pPr>
      <w:r>
        <w:rPr>
          <w:b/>
          <w:bCs/>
        </w:rPr>
        <w:t>Autism linkage:</w:t>
      </w:r>
      <w:r>
        <w:t xml:space="preserve"> Extensive studies show no causal relationship</w:t>
      </w:r>
    </w:p>
    <w:p w14:paraId="6C00E5E0" w14:textId="77777777" w:rsidR="00925707" w:rsidRDefault="00000000">
      <w:pPr>
        <w:pStyle w:val="Compact"/>
        <w:numPr>
          <w:ilvl w:val="0"/>
          <w:numId w:val="246"/>
        </w:numPr>
      </w:pPr>
      <w:r>
        <w:rPr>
          <w:b/>
          <w:bCs/>
        </w:rPr>
        <w:t>“Natural immunity”:</w:t>
      </w:r>
      <w:r>
        <w:t xml:space="preserve"> Vaccine protection superior and safer</w:t>
      </w:r>
    </w:p>
    <w:p w14:paraId="797FBF81" w14:textId="77777777" w:rsidR="00925707" w:rsidRDefault="00000000">
      <w:pPr>
        <w:pStyle w:val="Compact"/>
        <w:numPr>
          <w:ilvl w:val="0"/>
          <w:numId w:val="246"/>
        </w:numPr>
      </w:pPr>
      <w:r>
        <w:rPr>
          <w:b/>
          <w:bCs/>
        </w:rPr>
        <w:t>Somali clan study:</w:t>
      </w:r>
      <w:r>
        <w:t xml:space="preserve"> Actually showed PCV effectiveness</w:t>
      </w:r>
    </w:p>
    <w:p w14:paraId="34E29EE4" w14:textId="77777777" w:rsidR="00925707" w:rsidRDefault="00000000">
      <w:pPr>
        <w:pStyle w:val="Heading3"/>
      </w:pPr>
      <w:bookmarkStart w:id="449" w:name="effective-counseling-strategies"/>
      <w:bookmarkEnd w:id="448"/>
      <w:r>
        <w:rPr>
          <w:rStyle w:val="SectionNumber"/>
        </w:rPr>
        <w:t>15.9.2</w:t>
      </w:r>
      <w:r>
        <w:tab/>
        <w:t>Effective Counseling Strategies</w:t>
      </w:r>
    </w:p>
    <w:p w14:paraId="74F66160" w14:textId="77777777" w:rsidR="00925707" w:rsidRDefault="00000000">
      <w:pPr>
        <w:pStyle w:val="Compact"/>
        <w:numPr>
          <w:ilvl w:val="0"/>
          <w:numId w:val="247"/>
        </w:numPr>
      </w:pPr>
      <w:r>
        <w:rPr>
          <w:b/>
          <w:bCs/>
        </w:rPr>
        <w:t>EMPATHY first:</w:t>
      </w:r>
      <w:r>
        <w:t xml:space="preserve"> Acknowledge concerns without judgment</w:t>
      </w:r>
    </w:p>
    <w:p w14:paraId="2B0283D5" w14:textId="77777777" w:rsidR="00925707" w:rsidRDefault="00000000">
      <w:pPr>
        <w:pStyle w:val="Compact"/>
        <w:numPr>
          <w:ilvl w:val="0"/>
          <w:numId w:val="247"/>
        </w:numPr>
      </w:pPr>
      <w:r>
        <w:rPr>
          <w:b/>
          <w:bCs/>
        </w:rPr>
        <w:t>EVIDENCE-based:</w:t>
      </w:r>
      <w:r>
        <w:t xml:space="preserve"> Share local data on vaccine impact</w:t>
      </w:r>
    </w:p>
    <w:p w14:paraId="1A8841D9" w14:textId="77777777" w:rsidR="00925707" w:rsidRDefault="00000000">
      <w:pPr>
        <w:pStyle w:val="Compact"/>
        <w:numPr>
          <w:ilvl w:val="0"/>
          <w:numId w:val="247"/>
        </w:numPr>
      </w:pPr>
      <w:r>
        <w:rPr>
          <w:b/>
          <w:bCs/>
        </w:rPr>
        <w:lastRenderedPageBreak/>
        <w:t>PERSONAL stories:</w:t>
      </w:r>
      <w:r>
        <w:t xml:space="preserve"> Anecdotes of protected children/families</w:t>
      </w:r>
    </w:p>
    <w:p w14:paraId="7852CF89" w14:textId="77777777" w:rsidR="00925707" w:rsidRDefault="00000000">
      <w:pPr>
        <w:pStyle w:val="Compact"/>
        <w:numPr>
          <w:ilvl w:val="0"/>
          <w:numId w:val="247"/>
        </w:numPr>
      </w:pPr>
      <w:r>
        <w:rPr>
          <w:b/>
          <w:bCs/>
        </w:rPr>
        <w:t>LONG-TERM commitment:</w:t>
      </w:r>
      <w:r>
        <w:t xml:space="preserve"> Maintain trust for future vaccinations</w:t>
      </w:r>
    </w:p>
    <w:p w14:paraId="1BF0B355" w14:textId="77777777" w:rsidR="00925707" w:rsidRDefault="00000000">
      <w:pPr>
        <w:pStyle w:val="Heading3"/>
      </w:pPr>
      <w:bookmarkStart w:id="450" w:name="health-care-worker-responsibility"/>
      <w:bookmarkEnd w:id="449"/>
      <w:r>
        <w:rPr>
          <w:rStyle w:val="SectionNumber"/>
        </w:rPr>
        <w:t>15.9.3</w:t>
      </w:r>
      <w:r>
        <w:tab/>
        <w:t>Health Care Worker Responsibility</w:t>
      </w:r>
    </w:p>
    <w:p w14:paraId="7C1C8164" w14:textId="77777777" w:rsidR="00925707" w:rsidRDefault="00000000">
      <w:pPr>
        <w:pStyle w:val="Compact"/>
        <w:numPr>
          <w:ilvl w:val="0"/>
          <w:numId w:val="248"/>
        </w:numPr>
      </w:pPr>
      <w:r>
        <w:rPr>
          <w:b/>
          <w:bCs/>
        </w:rPr>
        <w:t>Knowledge update:</w:t>
      </w:r>
      <w:r>
        <w:t xml:space="preserve"> Annual vaccination education</w:t>
      </w:r>
    </w:p>
    <w:p w14:paraId="6C9CDE66" w14:textId="77777777" w:rsidR="00925707" w:rsidRDefault="00000000">
      <w:pPr>
        <w:pStyle w:val="Compact"/>
        <w:numPr>
          <w:ilvl w:val="0"/>
          <w:numId w:val="248"/>
        </w:numPr>
      </w:pPr>
      <w:r>
        <w:rPr>
          <w:b/>
          <w:bCs/>
        </w:rPr>
        <w:t>Personal vaccination:</w:t>
      </w:r>
      <w:r>
        <w:t xml:space="preserve"> Healthcare workers as role models</w:t>
      </w:r>
    </w:p>
    <w:p w14:paraId="590CDFAC" w14:textId="77777777" w:rsidR="00925707" w:rsidRDefault="00000000">
      <w:pPr>
        <w:pStyle w:val="Compact"/>
        <w:numPr>
          <w:ilvl w:val="0"/>
          <w:numId w:val="248"/>
        </w:numPr>
      </w:pPr>
      <w:r>
        <w:rPr>
          <w:b/>
          <w:bCs/>
        </w:rPr>
        <w:t>Community outreach:</w:t>
      </w:r>
      <w:r>
        <w:t xml:space="preserve"> Schools, media campaigns</w:t>
      </w:r>
    </w:p>
    <w:p w14:paraId="5DEDA39F" w14:textId="77777777" w:rsidR="00925707" w:rsidRDefault="00000000">
      <w:pPr>
        <w:pStyle w:val="Compact"/>
        <w:numPr>
          <w:ilvl w:val="0"/>
          <w:numId w:val="248"/>
        </w:numPr>
      </w:pPr>
      <w:r>
        <w:rPr>
          <w:b/>
          <w:bCs/>
        </w:rPr>
        <w:t>Policy advocacy:</w:t>
      </w:r>
      <w:r>
        <w:t xml:space="preserve"> Support mandatory vaccination programs</w:t>
      </w:r>
    </w:p>
    <w:p w14:paraId="00AAF850" w14:textId="77777777" w:rsidR="00925707" w:rsidRDefault="00000000">
      <w:r>
        <w:pict w14:anchorId="7A53A531">
          <v:rect id="_x0000_i1118" style="width:0;height:1.5pt" o:hralign="center" o:hrstd="t" o:hr="t"/>
        </w:pict>
      </w:r>
    </w:p>
    <w:p w14:paraId="3A04B79B" w14:textId="77777777" w:rsidR="00925707" w:rsidRDefault="00000000">
      <w:pPr>
        <w:pStyle w:val="Heading2"/>
      </w:pPr>
      <w:bookmarkStart w:id="451" w:name="cbme-assessment-questions-8"/>
      <w:bookmarkEnd w:id="447"/>
      <w:bookmarkEnd w:id="450"/>
      <w:r>
        <w:rPr>
          <w:rStyle w:val="SectionNumber"/>
        </w:rPr>
        <w:t>15.10</w:t>
      </w:r>
      <w:r>
        <w:tab/>
        <w:t>CBME ASSESSMENT QUESTIONS</w:t>
      </w:r>
    </w:p>
    <w:p w14:paraId="62048508" w14:textId="77777777" w:rsidR="00925707" w:rsidRDefault="00000000">
      <w:pPr>
        <w:pStyle w:val="Heading3"/>
      </w:pPr>
      <w:bookmarkStart w:id="452" w:name="mcqs-8"/>
      <w:r>
        <w:rPr>
          <w:rStyle w:val="SectionNumber"/>
        </w:rPr>
        <w:t>15.10.1</w:t>
      </w:r>
      <w:r>
        <w:tab/>
        <w:t>MCQs:</w:t>
      </w:r>
    </w:p>
    <w:p w14:paraId="62707366" w14:textId="77777777" w:rsidR="00925707" w:rsidRDefault="00000000">
      <w:pPr>
        <w:pStyle w:val="Compact"/>
        <w:numPr>
          <w:ilvl w:val="0"/>
          <w:numId w:val="249"/>
        </w:numPr>
      </w:pPr>
      <w:r>
        <w:t>Which pneumococcal vaccine provides longest duration protection?</w:t>
      </w:r>
    </w:p>
    <w:p w14:paraId="0F07F4B0" w14:textId="77777777" w:rsidR="00925707" w:rsidRDefault="00000000">
      <w:pPr>
        <w:pStyle w:val="Compact"/>
        <w:numPr>
          <w:ilvl w:val="0"/>
          <w:numId w:val="249"/>
        </w:numPr>
      </w:pPr>
      <w:r>
        <w:t>PCV13 covers how many pneumococcal serotypes?</w:t>
      </w:r>
    </w:p>
    <w:p w14:paraId="3F42B53E" w14:textId="77777777" w:rsidR="00925707" w:rsidRDefault="00000000">
      <w:pPr>
        <w:pStyle w:val="Compact"/>
        <w:numPr>
          <w:ilvl w:val="0"/>
          <w:numId w:val="249"/>
        </w:numPr>
      </w:pPr>
      <w:r>
        <w:t>Recommended time interval between PCV13 and PPSV23?</w:t>
      </w:r>
    </w:p>
    <w:p w14:paraId="7D2FD2ED" w14:textId="77777777" w:rsidR="00925707" w:rsidRDefault="00000000">
      <w:pPr>
        <w:pStyle w:val="Compact"/>
        <w:numPr>
          <w:ilvl w:val="0"/>
          <w:numId w:val="249"/>
        </w:numPr>
      </w:pPr>
      <w:r>
        <w:t>Most appropriate pneumococcal vaccine for asplenic patients?</w:t>
      </w:r>
    </w:p>
    <w:p w14:paraId="2EBBD246" w14:textId="77777777" w:rsidR="00925707" w:rsidRDefault="00000000">
      <w:pPr>
        <w:pStyle w:val="Heading3"/>
      </w:pPr>
      <w:bookmarkStart w:id="453" w:name="osce-tasks-8"/>
      <w:bookmarkEnd w:id="452"/>
      <w:r>
        <w:rPr>
          <w:rStyle w:val="SectionNumber"/>
        </w:rPr>
        <w:t>15.10.2</w:t>
      </w:r>
      <w:r>
        <w:tab/>
        <w:t>OSCE Tasks:</w:t>
      </w:r>
    </w:p>
    <w:p w14:paraId="767E8ACA" w14:textId="77777777" w:rsidR="00925707" w:rsidRDefault="00000000">
      <w:pPr>
        <w:pStyle w:val="Compact"/>
        <w:numPr>
          <w:ilvl w:val="0"/>
          <w:numId w:val="250"/>
        </w:numPr>
      </w:pPr>
      <w:r>
        <w:t>Counsel elderly patient on pneumococcal vaccination benefits</w:t>
      </w:r>
    </w:p>
    <w:p w14:paraId="6F9F4C89" w14:textId="77777777" w:rsidR="00925707" w:rsidRDefault="00000000">
      <w:pPr>
        <w:pStyle w:val="Compact"/>
        <w:numPr>
          <w:ilvl w:val="0"/>
          <w:numId w:val="250"/>
        </w:numPr>
      </w:pPr>
      <w:r>
        <w:t>Demonstrate proper pneumococcal vaccine injection technique</w:t>
      </w:r>
    </w:p>
    <w:p w14:paraId="4D480600" w14:textId="77777777" w:rsidR="00925707" w:rsidRDefault="00000000">
      <w:pPr>
        <w:pStyle w:val="Compact"/>
        <w:numPr>
          <w:ilvl w:val="0"/>
          <w:numId w:val="250"/>
        </w:numPr>
      </w:pPr>
      <w:r>
        <w:t>Assess patient’s PCV eligibility using risk factor checklist</w:t>
      </w:r>
    </w:p>
    <w:p w14:paraId="5F1B0CEF" w14:textId="77777777" w:rsidR="00925707" w:rsidRDefault="00000000">
      <w:pPr>
        <w:pStyle w:val="Compact"/>
        <w:numPr>
          <w:ilvl w:val="0"/>
          <w:numId w:val="250"/>
        </w:numPr>
      </w:pPr>
      <w:r>
        <w:t>Explain sequential vaccination strategy to immunized patient</w:t>
      </w:r>
    </w:p>
    <w:p w14:paraId="2BCC0BFC" w14:textId="77777777" w:rsidR="00925707" w:rsidRDefault="00000000">
      <w:pPr>
        <w:pStyle w:val="Heading3"/>
      </w:pPr>
      <w:bookmarkStart w:id="454" w:name="learning-activities-8"/>
      <w:bookmarkEnd w:id="453"/>
      <w:r>
        <w:rPr>
          <w:rStyle w:val="SectionNumber"/>
        </w:rPr>
        <w:t>15.10.3</w:t>
      </w:r>
      <w:r>
        <w:tab/>
        <w:t>Learning Activities:</w:t>
      </w:r>
    </w:p>
    <w:p w14:paraId="4DF4903F" w14:textId="77777777" w:rsidR="00925707" w:rsidRDefault="00000000">
      <w:pPr>
        <w:pStyle w:val="Compact"/>
        <w:numPr>
          <w:ilvl w:val="0"/>
          <w:numId w:val="251"/>
        </w:numPr>
      </w:pPr>
      <w:r>
        <w:t>Review pneumococcal vaccination clinic performance</w:t>
      </w:r>
    </w:p>
    <w:p w14:paraId="3A4EA897" w14:textId="77777777" w:rsidR="00925707" w:rsidRDefault="00000000">
      <w:pPr>
        <w:pStyle w:val="Compact"/>
        <w:numPr>
          <w:ilvl w:val="0"/>
          <w:numId w:val="251"/>
        </w:numPr>
      </w:pPr>
      <w:r>
        <w:t>Participate in vaccine administration training session</w:t>
      </w:r>
    </w:p>
    <w:p w14:paraId="76A66B50" w14:textId="77777777" w:rsidR="00925707" w:rsidRDefault="00000000">
      <w:pPr>
        <w:pStyle w:val="Compact"/>
        <w:numPr>
          <w:ilvl w:val="0"/>
          <w:numId w:val="251"/>
        </w:numPr>
      </w:pPr>
      <w:r>
        <w:t>Analyze vaccine coverage data for a community</w:t>
      </w:r>
    </w:p>
    <w:p w14:paraId="696FE0AF" w14:textId="77777777" w:rsidR="00925707" w:rsidRDefault="00000000">
      <w:pPr>
        <w:pStyle w:val="Compact"/>
        <w:numPr>
          <w:ilvl w:val="0"/>
          <w:numId w:val="251"/>
        </w:numPr>
      </w:pPr>
      <w:r>
        <w:t>Create vaccine education pamphlet for patients</w:t>
      </w:r>
    </w:p>
    <w:p w14:paraId="040B86E6" w14:textId="77777777" w:rsidR="00925707" w:rsidRDefault="00000000">
      <w:r>
        <w:pict w14:anchorId="75F53239">
          <v:rect id="_x0000_i1119" style="width:0;height:1.5pt" o:hralign="center" o:hrstd="t" o:hr="t"/>
        </w:pict>
      </w:r>
    </w:p>
    <w:p w14:paraId="4942D98E" w14:textId="77777777" w:rsidR="00925707" w:rsidRDefault="00000000">
      <w:pPr>
        <w:pStyle w:val="FirstParagraph"/>
      </w:pPr>
      <w:r>
        <w:rPr>
          <w:b/>
          <w:bCs/>
        </w:rPr>
        <w:t>Developed by Dr. Siddalingaiah H S</w:t>
      </w:r>
      <w:r>
        <w:t xml:space="preserve"> </w:t>
      </w:r>
      <w:r>
        <w:rPr>
          <w:b/>
          <w:bCs/>
        </w:rPr>
        <w:t>Department of Community Medicine</w:t>
      </w:r>
      <w:r>
        <w:t xml:space="preserve"> </w:t>
      </w:r>
      <w:r>
        <w:rPr>
          <w:i/>
          <w:iCs/>
        </w:rPr>
        <w:t>hssling@yahoo.com | +91-8941087719</w:t>
      </w:r>
    </w:p>
    <w:p w14:paraId="24A0F8AD" w14:textId="77777777" w:rsidR="00925707" w:rsidRDefault="00000000">
      <w:pPr>
        <w:pStyle w:val="BodyText"/>
      </w:pPr>
      <w:r>
        <w:rPr>
          <w:b/>
          <w:bCs/>
        </w:rPr>
        <w:t>Disclaimer:</w:t>
      </w:r>
      <w:r>
        <w:t xml:space="preserve"> This educational content is for CBME training only and should not replace clinical judgment.</w:t>
      </w:r>
    </w:p>
    <w:p w14:paraId="4E70C164" w14:textId="77777777" w:rsidR="00925707" w:rsidRDefault="00000000">
      <w:pPr>
        <w:pStyle w:val="Heading1"/>
      </w:pPr>
      <w:bookmarkStart w:id="455" w:name="X756879262cf31f5d508aeb4793fac2068b02617"/>
      <w:bookmarkEnd w:id="405"/>
      <w:bookmarkEnd w:id="451"/>
      <w:bookmarkEnd w:id="454"/>
      <w:r>
        <w:rPr>
          <w:rStyle w:val="SectionNumber"/>
        </w:rPr>
        <w:lastRenderedPageBreak/>
        <w:t>16</w:t>
      </w:r>
      <w:r>
        <w:tab/>
        <w:t>Chapter 11: Influenza Vaccination - Seasonal &amp; Pandemic Preparedness</w:t>
      </w:r>
    </w:p>
    <w:p w14:paraId="56B7EA2D" w14:textId="77777777" w:rsidR="00925707" w:rsidRDefault="00000000">
      <w:pPr>
        <w:pStyle w:val="Heading2"/>
      </w:pPr>
      <w:bookmarkStart w:id="456" w:name="cbme-learning-objectives-10"/>
      <w:r>
        <w:rPr>
          <w:rStyle w:val="SectionNumber"/>
        </w:rPr>
        <w:t>16.1</w:t>
      </w:r>
      <w:r>
        <w:tab/>
        <w:t>CBME LEARNING OBJECTIVES</w:t>
      </w:r>
    </w:p>
    <w:p w14:paraId="689F99CF" w14:textId="77777777" w:rsidR="00925707" w:rsidRDefault="00000000">
      <w:pPr>
        <w:pStyle w:val="FirstParagraph"/>
      </w:pPr>
      <w:r>
        <w:t>By the end of this chapter, MBBS students will be able to: 1. Describe the burden and impact of seasonal and pandemic influenza 2. Apply appropriate influenza vaccine recommendations for different populations 3. Counsel patients on influenza vaccination benefits and timing 4. Demonstrate knowledge of influenza vaccine types and administration 5. Understand public health aspects of seasonal influenza prevention</w:t>
      </w:r>
    </w:p>
    <w:p w14:paraId="4DDC95C1" w14:textId="77777777" w:rsidR="00925707" w:rsidRDefault="00000000">
      <w:r>
        <w:pict w14:anchorId="5A94A46C">
          <v:rect id="_x0000_i1120" style="width:0;height:1.5pt" o:hralign="center" o:hrstd="t" o:hr="t"/>
        </w:pict>
      </w:r>
    </w:p>
    <w:p w14:paraId="2269FB1C" w14:textId="77777777" w:rsidR="00925707" w:rsidRDefault="00000000">
      <w:pPr>
        <w:pStyle w:val="Heading2"/>
      </w:pPr>
      <w:bookmarkStart w:id="457" w:name="influenza-epidemiology-and-impact"/>
      <w:bookmarkEnd w:id="456"/>
      <w:r>
        <w:rPr>
          <w:rStyle w:val="SectionNumber"/>
        </w:rPr>
        <w:t>16.2</w:t>
      </w:r>
      <w:r>
        <w:tab/>
        <w:t>11.1 INFLUENZA EPIDEMIOLOGY AND IMPACT</w:t>
      </w:r>
    </w:p>
    <w:p w14:paraId="56D32D86" w14:textId="77777777" w:rsidR="00925707" w:rsidRDefault="00000000">
      <w:pPr>
        <w:pStyle w:val="Heading3"/>
      </w:pPr>
      <w:bookmarkStart w:id="458" w:name="seasonal-influenza-burden"/>
      <w:r>
        <w:rPr>
          <w:rStyle w:val="SectionNumber"/>
        </w:rPr>
        <w:t>16.2.1</w:t>
      </w:r>
      <w:r>
        <w:tab/>
        <w:t>Seasonal Influenza Burden</w:t>
      </w:r>
    </w:p>
    <w:p w14:paraId="7E864B09" w14:textId="77777777" w:rsidR="00925707" w:rsidRDefault="00000000">
      <w:pPr>
        <w:pStyle w:val="Compact"/>
        <w:numPr>
          <w:ilvl w:val="0"/>
          <w:numId w:val="252"/>
        </w:numPr>
      </w:pPr>
      <w:r>
        <w:rPr>
          <w:b/>
          <w:bCs/>
        </w:rPr>
        <w:t>Annual global deaths:</w:t>
      </w:r>
      <w:r>
        <w:t xml:space="preserve"> 290,000-650,000</w:t>
      </w:r>
    </w:p>
    <w:p w14:paraId="00F9A4EA" w14:textId="77777777" w:rsidR="00925707" w:rsidRDefault="00000000">
      <w:pPr>
        <w:pStyle w:val="Compact"/>
        <w:numPr>
          <w:ilvl w:val="0"/>
          <w:numId w:val="252"/>
        </w:numPr>
      </w:pPr>
      <w:r>
        <w:rPr>
          <w:b/>
          <w:bCs/>
        </w:rPr>
        <w:t>Annual cases:</w:t>
      </w:r>
      <w:r>
        <w:t xml:space="preserve"> Up to 1 billion worldwide</w:t>
      </w:r>
    </w:p>
    <w:p w14:paraId="0438563D" w14:textId="77777777" w:rsidR="00925707" w:rsidRDefault="00000000">
      <w:pPr>
        <w:pStyle w:val="Compact"/>
        <w:numPr>
          <w:ilvl w:val="0"/>
          <w:numId w:val="252"/>
        </w:numPr>
      </w:pPr>
      <w:r>
        <w:rPr>
          <w:b/>
          <w:bCs/>
        </w:rPr>
        <w:t>Hospitalizations:</w:t>
      </w:r>
      <w:r>
        <w:t xml:space="preserve"> 3-5 million severe cases yearly</w:t>
      </w:r>
    </w:p>
    <w:p w14:paraId="0051229B" w14:textId="77777777" w:rsidR="00925707" w:rsidRDefault="00000000">
      <w:pPr>
        <w:pStyle w:val="Compact"/>
        <w:numPr>
          <w:ilvl w:val="0"/>
          <w:numId w:val="252"/>
        </w:numPr>
      </w:pPr>
      <w:r>
        <w:rPr>
          <w:b/>
          <w:bCs/>
        </w:rPr>
        <w:t>Economic impact:</w:t>
      </w:r>
      <w:r>
        <w:t xml:space="preserve"> $87 billion US healthcare costs annually</w:t>
      </w:r>
    </w:p>
    <w:p w14:paraId="43A93503" w14:textId="77777777" w:rsidR="00925707" w:rsidRDefault="00000000">
      <w:pPr>
        <w:pStyle w:val="Heading3"/>
      </w:pPr>
      <w:bookmarkStart w:id="459" w:name="secondary-pneumonia-complications"/>
      <w:bookmarkEnd w:id="458"/>
      <w:r>
        <w:rPr>
          <w:rStyle w:val="SectionNumber"/>
        </w:rPr>
        <w:t>16.2.2</w:t>
      </w:r>
      <w:r>
        <w:tab/>
        <w:t>Secondary Pneumonia Complications</w:t>
      </w:r>
    </w:p>
    <w:p w14:paraId="4D637E19" w14:textId="77777777" w:rsidR="00925707" w:rsidRDefault="00000000">
      <w:pPr>
        <w:pStyle w:val="Compact"/>
        <w:numPr>
          <w:ilvl w:val="0"/>
          <w:numId w:val="253"/>
        </w:numPr>
      </w:pPr>
      <w:r>
        <w:rPr>
          <w:b/>
          <w:bCs/>
        </w:rPr>
        <w:t>Primary cause of pneumonia:</w:t>
      </w:r>
      <w:r>
        <w:t xml:space="preserve"> Influenza viruses (types A and B)</w:t>
      </w:r>
    </w:p>
    <w:p w14:paraId="7CE958D9" w14:textId="77777777" w:rsidR="00925707" w:rsidRDefault="00000000">
      <w:pPr>
        <w:pStyle w:val="Compact"/>
        <w:numPr>
          <w:ilvl w:val="0"/>
          <w:numId w:val="253"/>
        </w:numPr>
      </w:pPr>
      <w:r>
        <w:rPr>
          <w:b/>
          <w:bCs/>
        </w:rPr>
        <w:t>Bacterial superinfection:</w:t>
      </w:r>
      <w:r>
        <w:t xml:space="preserve"> Streptococcus pneumoniae, Staphylococcus aureus</w:t>
      </w:r>
    </w:p>
    <w:p w14:paraId="1F027FE2" w14:textId="77777777" w:rsidR="00925707" w:rsidRDefault="00000000">
      <w:pPr>
        <w:pStyle w:val="Compact"/>
        <w:numPr>
          <w:ilvl w:val="0"/>
          <w:numId w:val="253"/>
        </w:numPr>
      </w:pPr>
      <w:r>
        <w:rPr>
          <w:b/>
          <w:bCs/>
        </w:rPr>
        <w:t>Death rate in pneumonia:</w:t>
      </w:r>
      <w:r>
        <w:t xml:space="preserve"> Up to 50% in immunocompromised</w:t>
      </w:r>
    </w:p>
    <w:p w14:paraId="3DF0CF1A" w14:textId="77777777" w:rsidR="00925707" w:rsidRDefault="00000000">
      <w:pPr>
        <w:pStyle w:val="Compact"/>
        <w:numPr>
          <w:ilvl w:val="0"/>
          <w:numId w:val="253"/>
        </w:numPr>
      </w:pPr>
      <w:r>
        <w:rPr>
          <w:b/>
          <w:bCs/>
        </w:rPr>
        <w:t>Age-specific mortality:</w:t>
      </w:r>
      <w:r>
        <w:t xml:space="preserve"> Children &lt;2 and adults &gt;65 years most affected</w:t>
      </w:r>
    </w:p>
    <w:p w14:paraId="5A45F5A8" w14:textId="77777777" w:rsidR="00925707" w:rsidRDefault="00000000">
      <w:pPr>
        <w:pStyle w:val="Heading3"/>
      </w:pPr>
      <w:bookmarkStart w:id="460" w:name="indian-context-1"/>
      <w:bookmarkEnd w:id="459"/>
      <w:r>
        <w:rPr>
          <w:rStyle w:val="SectionNumber"/>
        </w:rPr>
        <w:t>16.2.3</w:t>
      </w:r>
      <w:r>
        <w:tab/>
        <w:t>Indian Context</w:t>
      </w:r>
    </w:p>
    <w:p w14:paraId="48EE065F" w14:textId="77777777" w:rsidR="00925707" w:rsidRDefault="00000000">
      <w:pPr>
        <w:pStyle w:val="Compact"/>
        <w:numPr>
          <w:ilvl w:val="0"/>
          <w:numId w:val="254"/>
        </w:numPr>
      </w:pPr>
      <w:r>
        <w:rPr>
          <w:b/>
          <w:bCs/>
        </w:rPr>
        <w:t>Seasonal pattern:</w:t>
      </w:r>
      <w:r>
        <w:t xml:space="preserve"> Year-round circulation, peaks June-August</w:t>
      </w:r>
    </w:p>
    <w:p w14:paraId="6E774A44" w14:textId="77777777" w:rsidR="00925707" w:rsidRDefault="00000000">
      <w:pPr>
        <w:pStyle w:val="Compact"/>
        <w:numPr>
          <w:ilvl w:val="0"/>
          <w:numId w:val="254"/>
        </w:numPr>
      </w:pPr>
      <w:r>
        <w:rPr>
          <w:b/>
          <w:bCs/>
        </w:rPr>
        <w:t>Southern region:</w:t>
      </w:r>
      <w:r>
        <w:t xml:space="preserve"> Year-round transmission</w:t>
      </w:r>
    </w:p>
    <w:p w14:paraId="71691826" w14:textId="77777777" w:rsidR="00925707" w:rsidRDefault="00000000">
      <w:pPr>
        <w:pStyle w:val="Compact"/>
        <w:numPr>
          <w:ilvl w:val="0"/>
          <w:numId w:val="254"/>
        </w:numPr>
      </w:pPr>
      <w:r>
        <w:rPr>
          <w:b/>
          <w:bCs/>
        </w:rPr>
        <w:t>Northern states:</w:t>
      </w:r>
      <w:r>
        <w:t xml:space="preserve"> Distinct winter epidemics</w:t>
      </w:r>
    </w:p>
    <w:p w14:paraId="67D056F9" w14:textId="77777777" w:rsidR="00925707" w:rsidRDefault="00000000">
      <w:pPr>
        <w:pStyle w:val="Compact"/>
        <w:numPr>
          <w:ilvl w:val="0"/>
          <w:numId w:val="254"/>
        </w:numPr>
      </w:pPr>
      <w:r>
        <w:rPr>
          <w:b/>
          <w:bCs/>
        </w:rPr>
        <w:t>Strain circulation:</w:t>
      </w:r>
      <w:r>
        <w:t xml:space="preserve"> H1N1, H3N2, influenza B</w:t>
      </w:r>
    </w:p>
    <w:p w14:paraId="3EA58153" w14:textId="77777777" w:rsidR="00925707" w:rsidRDefault="00000000">
      <w:r>
        <w:pict w14:anchorId="1374BCD9">
          <v:rect id="_x0000_i1121" style="width:0;height:1.5pt" o:hralign="center" o:hrstd="t" o:hr="t"/>
        </w:pict>
      </w:r>
    </w:p>
    <w:p w14:paraId="6E5F1215" w14:textId="77777777" w:rsidR="00925707" w:rsidRDefault="00000000">
      <w:pPr>
        <w:pStyle w:val="Heading2"/>
      </w:pPr>
      <w:bookmarkStart w:id="461" w:name="influenza-virus-characteristics"/>
      <w:bookmarkEnd w:id="457"/>
      <w:bookmarkEnd w:id="460"/>
      <w:r>
        <w:rPr>
          <w:rStyle w:val="SectionNumber"/>
        </w:rPr>
        <w:t>16.3</w:t>
      </w:r>
      <w:r>
        <w:tab/>
        <w:t>11.2 INFLUENZA VIRUS CHARACTERISTICS</w:t>
      </w:r>
    </w:p>
    <w:p w14:paraId="5045B407" w14:textId="77777777" w:rsidR="00925707" w:rsidRDefault="00000000">
      <w:pPr>
        <w:pStyle w:val="Heading3"/>
      </w:pPr>
      <w:bookmarkStart w:id="462" w:name="virologic-types"/>
      <w:r>
        <w:rPr>
          <w:rStyle w:val="SectionNumber"/>
        </w:rPr>
        <w:t>16.3.1</w:t>
      </w:r>
      <w:r>
        <w:tab/>
        <w:t>Virologic Types</w:t>
      </w:r>
    </w:p>
    <w:p w14:paraId="1D1848E3" w14:textId="77777777" w:rsidR="00925707" w:rsidRDefault="00000000">
      <w:pPr>
        <w:pStyle w:val="Compact"/>
        <w:numPr>
          <w:ilvl w:val="0"/>
          <w:numId w:val="255"/>
        </w:numPr>
      </w:pPr>
      <w:r>
        <w:rPr>
          <w:b/>
          <w:bCs/>
        </w:rPr>
        <w:t>Influenza A:</w:t>
      </w:r>
      <w:r>
        <w:t xml:space="preserve"> Most virulent, pandemics potential (1918, 2009)</w:t>
      </w:r>
    </w:p>
    <w:p w14:paraId="47B0E5DC" w14:textId="77777777" w:rsidR="00925707" w:rsidRDefault="00000000">
      <w:pPr>
        <w:pStyle w:val="Compact"/>
        <w:numPr>
          <w:ilvl w:val="0"/>
          <w:numId w:val="255"/>
        </w:numPr>
      </w:pPr>
      <w:r>
        <w:rPr>
          <w:b/>
          <w:bCs/>
        </w:rPr>
        <w:t>Influenza B:</w:t>
      </w:r>
      <w:r>
        <w:t xml:space="preserve"> Seasonal epidemics, no pandemics</w:t>
      </w:r>
    </w:p>
    <w:p w14:paraId="686F0801" w14:textId="77777777" w:rsidR="00925707" w:rsidRDefault="00000000">
      <w:pPr>
        <w:pStyle w:val="Compact"/>
        <w:numPr>
          <w:ilvl w:val="0"/>
          <w:numId w:val="255"/>
        </w:numPr>
      </w:pPr>
      <w:r>
        <w:rPr>
          <w:b/>
          <w:bCs/>
        </w:rPr>
        <w:t>Surface antigens:</w:t>
      </w:r>
    </w:p>
    <w:p w14:paraId="0692FB76" w14:textId="77777777" w:rsidR="00925707" w:rsidRDefault="00000000">
      <w:pPr>
        <w:pStyle w:val="Compact"/>
        <w:numPr>
          <w:ilvl w:val="1"/>
          <w:numId w:val="256"/>
        </w:numPr>
      </w:pPr>
      <w:r>
        <w:t>Hemagglutinin (HA): 18 subtypes (H1-H18)</w:t>
      </w:r>
    </w:p>
    <w:p w14:paraId="4FC5A353" w14:textId="77777777" w:rsidR="00925707" w:rsidRDefault="00000000">
      <w:pPr>
        <w:pStyle w:val="Compact"/>
        <w:numPr>
          <w:ilvl w:val="1"/>
          <w:numId w:val="256"/>
        </w:numPr>
      </w:pPr>
      <w:r>
        <w:lastRenderedPageBreak/>
        <w:t>Neuraminidase (NA): 11 subtypes (N1-N11)</w:t>
      </w:r>
    </w:p>
    <w:p w14:paraId="6C178F9A" w14:textId="77777777" w:rsidR="00925707" w:rsidRDefault="00000000">
      <w:pPr>
        <w:pStyle w:val="Heading3"/>
      </w:pPr>
      <w:bookmarkStart w:id="463" w:name="antigenic-drift-vs-shift"/>
      <w:bookmarkEnd w:id="462"/>
      <w:r>
        <w:rPr>
          <w:rStyle w:val="SectionNumber"/>
        </w:rPr>
        <w:t>16.3.2</w:t>
      </w:r>
      <w:r>
        <w:tab/>
        <w:t>Antigenic Drift vs Shift</w:t>
      </w:r>
    </w:p>
    <w:p w14:paraId="5EECE8BA" w14:textId="77777777" w:rsidR="00925707" w:rsidRDefault="00000000">
      <w:pPr>
        <w:pStyle w:val="Compact"/>
        <w:numPr>
          <w:ilvl w:val="0"/>
          <w:numId w:val="257"/>
        </w:numPr>
      </w:pPr>
      <w:r>
        <w:rPr>
          <w:b/>
          <w:bCs/>
        </w:rPr>
        <w:t>Antigenic drift:</w:t>
      </w:r>
      <w:r>
        <w:t xml:space="preserve"> Point mutations, yearly epidemics</w:t>
      </w:r>
    </w:p>
    <w:p w14:paraId="41A9030F" w14:textId="77777777" w:rsidR="00925707" w:rsidRDefault="00000000">
      <w:pPr>
        <w:pStyle w:val="Compact"/>
        <w:numPr>
          <w:ilvl w:val="0"/>
          <w:numId w:val="257"/>
        </w:numPr>
      </w:pPr>
      <w:r>
        <w:rPr>
          <w:b/>
          <w:bCs/>
        </w:rPr>
        <w:t>Antigenic shift:</w:t>
      </w:r>
      <w:r>
        <w:t xml:space="preserve"> Reassortment, pandemics (H1N1 2009)</w:t>
      </w:r>
    </w:p>
    <w:p w14:paraId="0BE727FA" w14:textId="77777777" w:rsidR="00925707" w:rsidRDefault="00000000">
      <w:pPr>
        <w:pStyle w:val="Compact"/>
        <w:numPr>
          <w:ilvl w:val="0"/>
          <w:numId w:val="257"/>
        </w:numPr>
      </w:pPr>
      <w:r>
        <w:rPr>
          <w:b/>
          <w:bCs/>
        </w:rPr>
        <w:t>Vaccine adaptation:</w:t>
      </w:r>
      <w:r>
        <w:t xml:space="preserve"> Annual strain updates required</w:t>
      </w:r>
    </w:p>
    <w:p w14:paraId="3DF546E9" w14:textId="77777777" w:rsidR="00925707" w:rsidRDefault="00000000">
      <w:pPr>
        <w:pStyle w:val="Heading3"/>
      </w:pPr>
      <w:bookmarkStart w:id="464" w:name="transmission-dynamics"/>
      <w:bookmarkEnd w:id="463"/>
      <w:r>
        <w:rPr>
          <w:rStyle w:val="SectionNumber"/>
        </w:rPr>
        <w:t>16.3.3</w:t>
      </w:r>
      <w:r>
        <w:tab/>
        <w:t>Transmission Dynamics</w:t>
      </w:r>
    </w:p>
    <w:p w14:paraId="05AE2F1E" w14:textId="77777777" w:rsidR="00925707" w:rsidRDefault="00000000">
      <w:pPr>
        <w:pStyle w:val="Compact"/>
        <w:numPr>
          <w:ilvl w:val="0"/>
          <w:numId w:val="258"/>
        </w:numPr>
      </w:pPr>
      <w:r>
        <w:rPr>
          <w:b/>
          <w:bCs/>
        </w:rPr>
        <w:t>Person-to-person:</w:t>
      </w:r>
      <w:r>
        <w:t xml:space="preserve"> Respiratory droplets, fomites</w:t>
      </w:r>
    </w:p>
    <w:p w14:paraId="0652368B" w14:textId="77777777" w:rsidR="00925707" w:rsidRDefault="00000000">
      <w:pPr>
        <w:pStyle w:val="Compact"/>
        <w:numPr>
          <w:ilvl w:val="0"/>
          <w:numId w:val="258"/>
        </w:numPr>
      </w:pPr>
      <w:r>
        <w:rPr>
          <w:b/>
          <w:bCs/>
        </w:rPr>
        <w:t>R0 value:</w:t>
      </w:r>
      <w:r>
        <w:t xml:space="preserve"> 1.3-1.8 (sustained transmission)</w:t>
      </w:r>
    </w:p>
    <w:p w14:paraId="1B031F28" w14:textId="77777777" w:rsidR="00925707" w:rsidRDefault="00000000">
      <w:pPr>
        <w:pStyle w:val="Compact"/>
        <w:numPr>
          <w:ilvl w:val="0"/>
          <w:numId w:val="258"/>
        </w:numPr>
      </w:pPr>
      <w:r>
        <w:rPr>
          <w:b/>
          <w:bCs/>
        </w:rPr>
        <w:t>Incubation period:</w:t>
      </w:r>
      <w:r>
        <w:t xml:space="preserve"> 1-4 days (median 2 days)</w:t>
      </w:r>
    </w:p>
    <w:p w14:paraId="61CEFEE5" w14:textId="77777777" w:rsidR="00925707" w:rsidRDefault="00000000">
      <w:pPr>
        <w:pStyle w:val="Compact"/>
        <w:numPr>
          <w:ilvl w:val="0"/>
          <w:numId w:val="258"/>
        </w:numPr>
      </w:pPr>
      <w:r>
        <w:rPr>
          <w:b/>
          <w:bCs/>
        </w:rPr>
        <w:t>Infectious period:</w:t>
      </w:r>
      <w:r>
        <w:t xml:space="preserve"> 1 day before symptoms to 5-7 days after</w:t>
      </w:r>
    </w:p>
    <w:p w14:paraId="5D158E53" w14:textId="77777777" w:rsidR="00925707" w:rsidRDefault="00000000">
      <w:r>
        <w:pict w14:anchorId="007D7CBF">
          <v:rect id="_x0000_i1122" style="width:0;height:1.5pt" o:hralign="center" o:hrstd="t" o:hr="t"/>
        </w:pict>
      </w:r>
    </w:p>
    <w:p w14:paraId="1F01FF04" w14:textId="77777777" w:rsidR="00925707" w:rsidRDefault="00000000">
      <w:pPr>
        <w:pStyle w:val="Heading2"/>
      </w:pPr>
      <w:bookmarkStart w:id="465" w:name="influenza-vaccine-types-1"/>
      <w:bookmarkEnd w:id="461"/>
      <w:bookmarkEnd w:id="464"/>
      <w:r>
        <w:rPr>
          <w:rStyle w:val="SectionNumber"/>
        </w:rPr>
        <w:t>16.4</w:t>
      </w:r>
      <w:r>
        <w:tab/>
        <w:t>11.3 INFLUENZA VACCINE TYPES</w:t>
      </w:r>
    </w:p>
    <w:p w14:paraId="2AA0EF68" w14:textId="77777777" w:rsidR="00925707" w:rsidRDefault="00000000">
      <w:pPr>
        <w:pStyle w:val="Heading3"/>
      </w:pPr>
      <w:bookmarkStart w:id="466" w:name="trivalent-influenza-vaccines-tiv"/>
      <w:r>
        <w:rPr>
          <w:rStyle w:val="SectionNumber"/>
        </w:rPr>
        <w:t>16.4.1</w:t>
      </w:r>
      <w:r>
        <w:tab/>
        <w:t>Trivalent Influenza Vaccines (TIV)</w:t>
      </w:r>
    </w:p>
    <w:p w14:paraId="7B0D3009" w14:textId="77777777" w:rsidR="00925707" w:rsidRDefault="00000000">
      <w:pPr>
        <w:pStyle w:val="FirstParagraph"/>
      </w:pPr>
      <w:r>
        <w:rPr>
          <w:b/>
          <w:bCs/>
        </w:rPr>
        <w:t>Standard dose trivalent inactivated:</w:t>
      </w:r>
      <w:r>
        <w:t xml:space="preserve"> - </w:t>
      </w:r>
      <w:r>
        <w:rPr>
          <w:b/>
          <w:bCs/>
        </w:rPr>
        <w:t>Composition:</w:t>
      </w:r>
      <w:r>
        <w:t xml:space="preserve"> 2 influenza A strains + 1 influenza B strain - </w:t>
      </w:r>
      <w:r>
        <w:rPr>
          <w:b/>
          <w:bCs/>
        </w:rPr>
        <w:t>Route:</w:t>
      </w:r>
      <w:r>
        <w:t xml:space="preserve"> Intramuscular (deltoid preferred in adults) - </w:t>
      </w:r>
      <w:r>
        <w:rPr>
          <w:b/>
          <w:bCs/>
        </w:rPr>
        <w:t>Dosing:</w:t>
      </w:r>
      <w:r>
        <w:t xml:space="preserve"> 0.5 mL adults, 0.25 mL children 6-35 months - </w:t>
      </w:r>
      <w:r>
        <w:rPr>
          <w:b/>
          <w:bCs/>
        </w:rPr>
        <w:t>Storage:</w:t>
      </w:r>
      <w:r>
        <w:t xml:space="preserve"> 2-8°C, requires cold chain</w:t>
      </w:r>
    </w:p>
    <w:p w14:paraId="43F8BF82" w14:textId="77777777" w:rsidR="00925707" w:rsidRDefault="00000000">
      <w:pPr>
        <w:pStyle w:val="Heading3"/>
      </w:pPr>
      <w:bookmarkStart w:id="467" w:name="quadrivalent-influenza-vaccines-qiv"/>
      <w:bookmarkEnd w:id="466"/>
      <w:r>
        <w:rPr>
          <w:rStyle w:val="SectionNumber"/>
        </w:rPr>
        <w:t>16.4.2</w:t>
      </w:r>
      <w:r>
        <w:tab/>
        <w:t>Quadrivalent Influenza Vaccines (QIV)</w:t>
      </w:r>
    </w:p>
    <w:p w14:paraId="38D7A9FB" w14:textId="77777777" w:rsidR="00925707" w:rsidRDefault="00000000">
      <w:pPr>
        <w:pStyle w:val="FirstParagraph"/>
      </w:pPr>
      <w:r>
        <w:rPr>
          <w:b/>
          <w:bCs/>
        </w:rPr>
        <w:t>Four-strain protection:</w:t>
      </w:r>
      <w:r>
        <w:t xml:space="preserve"> - </w:t>
      </w:r>
      <w:r>
        <w:rPr>
          <w:b/>
          <w:bCs/>
        </w:rPr>
        <w:t>Additional B strain:</w:t>
      </w:r>
      <w:r>
        <w:t xml:space="preserve"> Covers both B lineages (Victoria, Yamagata) - </w:t>
      </w:r>
      <w:r>
        <w:rPr>
          <w:b/>
          <w:bCs/>
        </w:rPr>
        <w:t>Superior coverage:</w:t>
      </w:r>
      <w:r>
        <w:t xml:space="preserve"> 99% of circulating strains - </w:t>
      </w:r>
      <w:r>
        <w:rPr>
          <w:b/>
          <w:bCs/>
        </w:rPr>
        <w:t>Pediatric formulations:</w:t>
      </w:r>
      <w:r>
        <w:t xml:space="preserve"> Special versions for children - </w:t>
      </w:r>
      <w:r>
        <w:rPr>
          <w:b/>
          <w:bCs/>
        </w:rPr>
        <w:t>Adult formulations:</w:t>
      </w:r>
      <w:r>
        <w:t xml:space="preserve"> Standard and high-dose versions</w:t>
      </w:r>
    </w:p>
    <w:p w14:paraId="44A0CE29" w14:textId="77777777" w:rsidR="00925707" w:rsidRDefault="00000000">
      <w:pPr>
        <w:pStyle w:val="Heading3"/>
      </w:pPr>
      <w:bookmarkStart w:id="468" w:name="high-dose-trivalent-vaccine-hd-tiv"/>
      <w:bookmarkEnd w:id="467"/>
      <w:r>
        <w:rPr>
          <w:rStyle w:val="SectionNumber"/>
        </w:rPr>
        <w:t>16.4.3</w:t>
      </w:r>
      <w:r>
        <w:tab/>
        <w:t>High-Dose Trivalent Vaccine (HD-TIV)</w:t>
      </w:r>
    </w:p>
    <w:p w14:paraId="6811DBC6" w14:textId="77777777" w:rsidR="00925707" w:rsidRDefault="00000000">
      <w:pPr>
        <w:pStyle w:val="FirstParagraph"/>
      </w:pPr>
      <w:r>
        <w:rPr>
          <w:b/>
          <w:bCs/>
        </w:rPr>
        <w:t>Fluzone High-Dose:</w:t>
      </w:r>
      <w:r>
        <w:t xml:space="preserve"> - </w:t>
      </w:r>
      <w:r>
        <w:rPr>
          <w:b/>
          <w:bCs/>
        </w:rPr>
        <w:t>Antigen content:</w:t>
      </w:r>
      <w:r>
        <w:t xml:space="preserve"> 4x higher than standard dose - </w:t>
      </w:r>
      <w:r>
        <w:rPr>
          <w:b/>
          <w:bCs/>
        </w:rPr>
        <w:t>Target age:</w:t>
      </w:r>
      <w:r>
        <w:t xml:space="preserve"> ≥65 years (impaired immune response) - </w:t>
      </w:r>
      <w:r>
        <w:rPr>
          <w:b/>
          <w:bCs/>
        </w:rPr>
        <w:t>Effectiveness:</w:t>
      </w:r>
      <w:r>
        <w:t xml:space="preserve"> 25% better protection against hospitalization - </w:t>
      </w:r>
      <w:r>
        <w:rPr>
          <w:b/>
          <w:bCs/>
        </w:rPr>
        <w:t>Side effects:</w:t>
      </w:r>
      <w:r>
        <w:t xml:space="preserve"> Higher injection site reactions</w:t>
      </w:r>
    </w:p>
    <w:p w14:paraId="102935D1" w14:textId="77777777" w:rsidR="00925707" w:rsidRDefault="00000000">
      <w:pPr>
        <w:pStyle w:val="Heading3"/>
      </w:pPr>
      <w:bookmarkStart w:id="469" w:name="live-attenuated-influenza-vaccine-laiv"/>
      <w:bookmarkEnd w:id="468"/>
      <w:r>
        <w:rPr>
          <w:rStyle w:val="SectionNumber"/>
        </w:rPr>
        <w:t>16.4.4</w:t>
      </w:r>
      <w:r>
        <w:tab/>
        <w:t>Live Attenuated Influenza Vaccine (LAIV)</w:t>
      </w:r>
    </w:p>
    <w:p w14:paraId="18024235" w14:textId="77777777" w:rsidR="00925707" w:rsidRDefault="00000000">
      <w:pPr>
        <w:pStyle w:val="FirstParagraph"/>
      </w:pPr>
      <w:r>
        <w:rPr>
          <w:b/>
          <w:bCs/>
        </w:rPr>
        <w:t>FluMist nasal spray:</w:t>
      </w:r>
      <w:r>
        <w:t xml:space="preserve"> - </w:t>
      </w:r>
      <w:r>
        <w:rPr>
          <w:b/>
          <w:bCs/>
        </w:rPr>
        <w:t>Delivered as:</w:t>
      </w:r>
      <w:r>
        <w:t xml:space="preserve"> Intra-nasal spray, replication-competent virus - </w:t>
      </w:r>
      <w:r>
        <w:rPr>
          <w:b/>
          <w:bCs/>
        </w:rPr>
        <w:t>Age range:</w:t>
      </w:r>
      <w:r>
        <w:t xml:space="preserve"> 2-49 years preferred - </w:t>
      </w:r>
      <w:r>
        <w:rPr>
          <w:b/>
          <w:bCs/>
        </w:rPr>
        <w:t>Advantages:</w:t>
      </w:r>
      <w:r>
        <w:t xml:space="preserve"> Better mucosal immunity, easier administration - </w:t>
      </w:r>
      <w:r>
        <w:rPr>
          <w:b/>
          <w:bCs/>
        </w:rPr>
        <w:t>Contraindications:</w:t>
      </w:r>
      <w:r>
        <w:t xml:space="preserve"> Pregnancy, immunocompromise, egg allergy</w:t>
      </w:r>
    </w:p>
    <w:p w14:paraId="29B2B655" w14:textId="77777777" w:rsidR="00925707" w:rsidRDefault="00000000">
      <w:pPr>
        <w:pStyle w:val="Heading3"/>
      </w:pPr>
      <w:bookmarkStart w:id="470" w:name="novel-platforms"/>
      <w:bookmarkEnd w:id="469"/>
      <w:r>
        <w:rPr>
          <w:rStyle w:val="SectionNumber"/>
        </w:rPr>
        <w:t>16.4.5</w:t>
      </w:r>
      <w:r>
        <w:tab/>
        <w:t>Novel Platforms</w:t>
      </w:r>
    </w:p>
    <w:p w14:paraId="4809B4DE" w14:textId="77777777" w:rsidR="00925707" w:rsidRDefault="00000000">
      <w:pPr>
        <w:pStyle w:val="FirstParagraph"/>
      </w:pPr>
      <w:r>
        <w:rPr>
          <w:b/>
          <w:bCs/>
        </w:rPr>
        <w:t>RNA-based vaccines:</w:t>
      </w:r>
      <w:r>
        <w:t xml:space="preserve"> Moderna, Pfizer (pandemic preparedness) </w:t>
      </w:r>
      <w:r>
        <w:rPr>
          <w:b/>
          <w:bCs/>
        </w:rPr>
        <w:t>Recombinant HA vaccines:</w:t>
      </w:r>
      <w:r>
        <w:t xml:space="preserve"> Flublok (egg-free manufacturing) </w:t>
      </w:r>
      <w:r>
        <w:rPr>
          <w:b/>
          <w:bCs/>
        </w:rPr>
        <w:t>Universal vaccines:</w:t>
      </w:r>
      <w:r>
        <w:t xml:space="preserve"> Targeting conserved regions</w:t>
      </w:r>
    </w:p>
    <w:p w14:paraId="376C8842" w14:textId="77777777" w:rsidR="00925707" w:rsidRDefault="00000000">
      <w:r>
        <w:pict w14:anchorId="6927496E">
          <v:rect id="_x0000_i1123" style="width:0;height:1.5pt" o:hralign="center" o:hrstd="t" o:hr="t"/>
        </w:pict>
      </w:r>
    </w:p>
    <w:p w14:paraId="59B41D1F" w14:textId="77777777" w:rsidR="00925707" w:rsidRDefault="00000000">
      <w:pPr>
        <w:pStyle w:val="Heading2"/>
      </w:pPr>
      <w:bookmarkStart w:id="471" w:name="seasonal-vaccination-recommendations"/>
      <w:bookmarkEnd w:id="465"/>
      <w:bookmarkEnd w:id="470"/>
      <w:r>
        <w:rPr>
          <w:rStyle w:val="SectionNumber"/>
        </w:rPr>
        <w:lastRenderedPageBreak/>
        <w:t>16.5</w:t>
      </w:r>
      <w:r>
        <w:tab/>
        <w:t>11.4 SEASONAL VACCINATION RECOMMENDATIONS</w:t>
      </w:r>
    </w:p>
    <w:p w14:paraId="6DCE2399" w14:textId="77777777" w:rsidR="00925707" w:rsidRDefault="00000000">
      <w:pPr>
        <w:pStyle w:val="Heading3"/>
      </w:pPr>
      <w:bookmarkStart w:id="472" w:name="priority-risk-groups"/>
      <w:r>
        <w:rPr>
          <w:rStyle w:val="SectionNumber"/>
        </w:rPr>
        <w:t>16.5.1</w:t>
      </w:r>
      <w:r>
        <w:tab/>
        <w:t>Priority Risk Groups</w:t>
      </w:r>
    </w:p>
    <w:p w14:paraId="18388FA8" w14:textId="77777777" w:rsidR="00925707" w:rsidRDefault="00000000">
      <w:pPr>
        <w:pStyle w:val="FirstParagraph"/>
      </w:pPr>
      <w:r>
        <w:rPr>
          <w:b/>
          <w:bCs/>
        </w:rPr>
        <w:t>Priority Group 1: All Persons ≥6 Months</w:t>
      </w:r>
      <w:r>
        <w:t xml:space="preserve"> - </w:t>
      </w:r>
      <w:r>
        <w:rPr>
          <w:b/>
          <w:bCs/>
        </w:rPr>
        <w:t>Universal recommendation:</w:t>
      </w:r>
      <w:r>
        <w:t xml:space="preserve"> Annual vaccination advised - </w:t>
      </w:r>
      <w:r>
        <w:rPr>
          <w:b/>
          <w:bCs/>
        </w:rPr>
        <w:t>Public health priority:</w:t>
      </w:r>
      <w:r>
        <w:t xml:space="preserve"> 70-90% effectiveness when matched - </w:t>
      </w:r>
      <w:r>
        <w:rPr>
          <w:b/>
          <w:bCs/>
        </w:rPr>
        <w:t>Community protection:</w:t>
      </w:r>
      <w:r>
        <w:t xml:space="preserve"> Herd immunity benefits</w:t>
      </w:r>
    </w:p>
    <w:p w14:paraId="4CEBE93C" w14:textId="77777777" w:rsidR="00925707" w:rsidRDefault="00000000">
      <w:pPr>
        <w:pStyle w:val="BodyText"/>
      </w:pPr>
      <w:r>
        <w:rPr>
          <w:b/>
          <w:bCs/>
        </w:rPr>
        <w:t>Priority Group 2: High-Risk Medical Conditions</w:t>
      </w:r>
      <w:r>
        <w:t xml:space="preserve"> - </w:t>
      </w:r>
      <w:r>
        <w:rPr>
          <w:b/>
          <w:bCs/>
        </w:rPr>
        <w:t>Chronic pulmonary diseases:</w:t>
      </w:r>
      <w:r>
        <w:t xml:space="preserve"> Asthma, COPD, cystic fibrosis - </w:t>
      </w:r>
      <w:r>
        <w:rPr>
          <w:b/>
          <w:bCs/>
        </w:rPr>
        <w:t>Cardiovascular diseases:</w:t>
      </w:r>
      <w:r>
        <w:t xml:space="preserve"> Heart failure, coronary disease - </w:t>
      </w:r>
      <w:r>
        <w:rPr>
          <w:b/>
          <w:bCs/>
        </w:rPr>
        <w:t>Metabolic disorders:</w:t>
      </w:r>
      <w:r>
        <w:t xml:space="preserve"> Diabetes mellitus - </w:t>
      </w:r>
      <w:r>
        <w:rPr>
          <w:b/>
          <w:bCs/>
        </w:rPr>
        <w:t>Renal/neurologic conditions:</w:t>
      </w:r>
      <w:r>
        <w:t xml:space="preserve"> ESRD, neuromuscular diseases - </w:t>
      </w:r>
      <w:r>
        <w:rPr>
          <w:b/>
          <w:bCs/>
        </w:rPr>
        <w:t>Immunosuppression:</w:t>
      </w:r>
      <w:r>
        <w:t xml:space="preserve"> Cancer, HIV, transplant recipients</w:t>
      </w:r>
    </w:p>
    <w:p w14:paraId="115F8E66" w14:textId="77777777" w:rsidR="00925707" w:rsidRDefault="00000000">
      <w:pPr>
        <w:pStyle w:val="BodyText"/>
      </w:pPr>
      <w:r>
        <w:rPr>
          <w:b/>
          <w:bCs/>
        </w:rPr>
        <w:t>Priority Group 3: Special Populations</w:t>
      </w:r>
      <w:r>
        <w:t xml:space="preserve"> - </w:t>
      </w:r>
      <w:r>
        <w:rPr>
          <w:b/>
          <w:bCs/>
        </w:rPr>
        <w:t>Pregnant individuals:</w:t>
      </w:r>
      <w:r>
        <w:t xml:space="preserve"> All trimesters, post-partum - </w:t>
      </w:r>
      <w:r>
        <w:rPr>
          <w:b/>
          <w:bCs/>
        </w:rPr>
        <w:t>Children:</w:t>
      </w:r>
      <w:r>
        <w:t xml:space="preserve"> Ages 6-59 months high priority - </w:t>
      </w:r>
      <w:r>
        <w:rPr>
          <w:b/>
          <w:bCs/>
        </w:rPr>
        <w:t>Elderly:</w:t>
      </w:r>
      <w:r>
        <w:t xml:space="preserve"> Age ≥65 years (high-dose preferred) - </w:t>
      </w:r>
      <w:r>
        <w:rPr>
          <w:b/>
          <w:bCs/>
        </w:rPr>
        <w:t>Healthcare workers:</w:t>
      </w:r>
      <w:r>
        <w:t xml:space="preserve"> Patient protection - </w:t>
      </w:r>
      <w:r>
        <w:rPr>
          <w:b/>
          <w:bCs/>
        </w:rPr>
        <w:t>Classroom contacts:</w:t>
      </w:r>
      <w:r>
        <w:t xml:space="preserve"> Teachers, childcare workers</w:t>
      </w:r>
    </w:p>
    <w:p w14:paraId="19E68C3D" w14:textId="77777777" w:rsidR="00925707" w:rsidRDefault="00000000">
      <w:pPr>
        <w:pStyle w:val="Heading3"/>
      </w:pPr>
      <w:bookmarkStart w:id="473" w:name="age-specific-schedules"/>
      <w:bookmarkEnd w:id="472"/>
      <w:r>
        <w:rPr>
          <w:rStyle w:val="SectionNumber"/>
        </w:rPr>
        <w:t>16.5.2</w:t>
      </w:r>
      <w:r>
        <w:tab/>
        <w:t>Age-Specific Schedules</w:t>
      </w:r>
    </w:p>
    <w:p w14:paraId="3C9EC7F1" w14:textId="77777777" w:rsidR="00925707" w:rsidRDefault="00000000">
      <w:pPr>
        <w:pStyle w:val="Heading4"/>
      </w:pPr>
      <w:bookmarkStart w:id="474" w:name="infants-and-children-6-35-months"/>
      <w:r>
        <w:rPr>
          <w:rStyle w:val="SectionNumber"/>
        </w:rPr>
        <w:t>16.5.2.1</w:t>
      </w:r>
      <w:r>
        <w:tab/>
        <w:t>Infants and Children (6-35 months)</w:t>
      </w:r>
    </w:p>
    <w:p w14:paraId="326942D7" w14:textId="77777777" w:rsidR="00925707" w:rsidRDefault="00000000">
      <w:pPr>
        <w:pStyle w:val="Compact"/>
        <w:numPr>
          <w:ilvl w:val="0"/>
          <w:numId w:val="259"/>
        </w:numPr>
      </w:pPr>
      <w:r>
        <w:rPr>
          <w:b/>
          <w:bCs/>
        </w:rPr>
        <w:t>Dose:</w:t>
      </w:r>
      <w:r>
        <w:t xml:space="preserve"> 0.25 mL (full dose when net weight &gt;36 lbs)</w:t>
      </w:r>
    </w:p>
    <w:p w14:paraId="0B36073A" w14:textId="77777777" w:rsidR="00925707" w:rsidRDefault="00000000">
      <w:pPr>
        <w:pStyle w:val="Compact"/>
        <w:numPr>
          <w:ilvl w:val="0"/>
          <w:numId w:val="259"/>
        </w:numPr>
      </w:pPr>
      <w:r>
        <w:rPr>
          <w:b/>
          <w:bCs/>
        </w:rPr>
        <w:t>First vaccination:</w:t>
      </w:r>
      <w:r>
        <w:t xml:space="preserve"> Two doses 4 weeks apart</w:t>
      </w:r>
    </w:p>
    <w:p w14:paraId="32BFFCBC" w14:textId="77777777" w:rsidR="00925707" w:rsidRDefault="00000000">
      <w:pPr>
        <w:pStyle w:val="Compact"/>
        <w:numPr>
          <w:ilvl w:val="0"/>
          <w:numId w:val="259"/>
        </w:numPr>
      </w:pPr>
      <w:r>
        <w:rPr>
          <w:b/>
          <w:bCs/>
        </w:rPr>
        <w:t>Subsequent years:</w:t>
      </w:r>
      <w:r>
        <w:t xml:space="preserve"> Annual single dose</w:t>
      </w:r>
    </w:p>
    <w:p w14:paraId="0A4F88C6" w14:textId="77777777" w:rsidR="00925707" w:rsidRDefault="00000000">
      <w:pPr>
        <w:pStyle w:val="Compact"/>
        <w:numPr>
          <w:ilvl w:val="0"/>
          <w:numId w:val="259"/>
        </w:numPr>
      </w:pPr>
      <w:r>
        <w:rPr>
          <w:b/>
          <w:bCs/>
        </w:rPr>
        <w:t>Vaccine type:</w:t>
      </w:r>
      <w:r>
        <w:t xml:space="preserve"> Age-appropriate inactivated vaccine</w:t>
      </w:r>
    </w:p>
    <w:p w14:paraId="283ECA8E" w14:textId="77777777" w:rsidR="00925707" w:rsidRDefault="00000000">
      <w:pPr>
        <w:pStyle w:val="Heading4"/>
      </w:pPr>
      <w:bookmarkStart w:id="475" w:name="children-and-adolescents-3-18-years"/>
      <w:bookmarkEnd w:id="474"/>
      <w:r>
        <w:rPr>
          <w:rStyle w:val="SectionNumber"/>
        </w:rPr>
        <w:t>16.5.2.2</w:t>
      </w:r>
      <w:r>
        <w:tab/>
        <w:t>Children and Adolescents (3-18 years)</w:t>
      </w:r>
    </w:p>
    <w:p w14:paraId="0BED6D06" w14:textId="77777777" w:rsidR="00925707" w:rsidRDefault="00000000">
      <w:pPr>
        <w:pStyle w:val="Compact"/>
        <w:numPr>
          <w:ilvl w:val="0"/>
          <w:numId w:val="260"/>
        </w:numPr>
      </w:pPr>
      <w:r>
        <w:rPr>
          <w:b/>
          <w:bCs/>
        </w:rPr>
        <w:t>Annual dose:</w:t>
      </w:r>
      <w:r>
        <w:t xml:space="preserve"> 0.5 mL intramuscular</w:t>
      </w:r>
    </w:p>
    <w:p w14:paraId="2E7C44F0" w14:textId="77777777" w:rsidR="00925707" w:rsidRDefault="00000000">
      <w:pPr>
        <w:pStyle w:val="Compact"/>
        <w:numPr>
          <w:ilvl w:val="0"/>
          <w:numId w:val="260"/>
        </w:numPr>
      </w:pPr>
      <w:r>
        <w:rPr>
          <w:b/>
          <w:bCs/>
        </w:rPr>
        <w:t>Route preference:</w:t>
      </w:r>
      <w:r>
        <w:t xml:space="preserve"> Deltoid or anterolateral thigh</w:t>
      </w:r>
    </w:p>
    <w:p w14:paraId="706D8925" w14:textId="77777777" w:rsidR="00925707" w:rsidRDefault="00000000">
      <w:pPr>
        <w:pStyle w:val="Compact"/>
        <w:numPr>
          <w:ilvl w:val="0"/>
          <w:numId w:val="260"/>
        </w:numPr>
      </w:pPr>
      <w:r>
        <w:rPr>
          <w:b/>
          <w:bCs/>
        </w:rPr>
        <w:t>LAIV option:</w:t>
      </w:r>
      <w:r>
        <w:t xml:space="preserve"> Ages 2-8 years acceptable</w:t>
      </w:r>
    </w:p>
    <w:p w14:paraId="3533481A" w14:textId="77777777" w:rsidR="00925707" w:rsidRDefault="00000000">
      <w:pPr>
        <w:pStyle w:val="Compact"/>
        <w:numPr>
          <w:ilvl w:val="0"/>
          <w:numId w:val="260"/>
        </w:numPr>
      </w:pPr>
      <w:r>
        <w:rPr>
          <w:b/>
          <w:bCs/>
        </w:rPr>
        <w:t>Special needles:</w:t>
      </w:r>
      <w:r>
        <w:t xml:space="preserve"> Smaller gauge for comfort</w:t>
      </w:r>
    </w:p>
    <w:p w14:paraId="0B61EA6F" w14:textId="77777777" w:rsidR="00925707" w:rsidRDefault="00000000">
      <w:pPr>
        <w:pStyle w:val="Heading4"/>
      </w:pPr>
      <w:bookmarkStart w:id="476" w:name="adults-19-64-years"/>
      <w:bookmarkEnd w:id="475"/>
      <w:r>
        <w:rPr>
          <w:rStyle w:val="SectionNumber"/>
        </w:rPr>
        <w:t>16.5.2.3</w:t>
      </w:r>
      <w:r>
        <w:tab/>
        <w:t>Adults (19-64 years)</w:t>
      </w:r>
    </w:p>
    <w:p w14:paraId="466B67C2" w14:textId="77777777" w:rsidR="00925707" w:rsidRDefault="00000000">
      <w:pPr>
        <w:pStyle w:val="Compact"/>
        <w:numPr>
          <w:ilvl w:val="0"/>
          <w:numId w:val="261"/>
        </w:numPr>
      </w:pPr>
      <w:r>
        <w:rPr>
          <w:b/>
          <w:bCs/>
        </w:rPr>
        <w:t>Standard dose:</w:t>
      </w:r>
      <w:r>
        <w:t xml:space="preserve"> 0.5 mL intramuscular</w:t>
      </w:r>
    </w:p>
    <w:p w14:paraId="2178699A" w14:textId="77777777" w:rsidR="00925707" w:rsidRDefault="00000000">
      <w:pPr>
        <w:pStyle w:val="Compact"/>
        <w:numPr>
          <w:ilvl w:val="0"/>
          <w:numId w:val="261"/>
        </w:numPr>
      </w:pPr>
      <w:r>
        <w:rPr>
          <w:b/>
          <w:bCs/>
        </w:rPr>
        <w:t>High-dose option:</w:t>
      </w:r>
      <w:r>
        <w:t xml:space="preserve"> For adults 50-64 years</w:t>
      </w:r>
    </w:p>
    <w:p w14:paraId="2377F08B" w14:textId="77777777" w:rsidR="00925707" w:rsidRDefault="00000000">
      <w:pPr>
        <w:pStyle w:val="Compact"/>
        <w:numPr>
          <w:ilvl w:val="0"/>
          <w:numId w:val="261"/>
        </w:numPr>
      </w:pPr>
      <w:r>
        <w:rPr>
          <w:b/>
          <w:bCs/>
        </w:rPr>
        <w:t>Pregnancy:</w:t>
      </w:r>
      <w:r>
        <w:t xml:space="preserve"> Safe in all trimesters</w:t>
      </w:r>
    </w:p>
    <w:p w14:paraId="4B53D5CB" w14:textId="77777777" w:rsidR="00925707" w:rsidRDefault="00000000">
      <w:pPr>
        <w:pStyle w:val="Compact"/>
        <w:numPr>
          <w:ilvl w:val="0"/>
          <w:numId w:val="261"/>
        </w:numPr>
      </w:pPr>
      <w:r>
        <w:rPr>
          <w:b/>
          <w:bCs/>
        </w:rPr>
        <w:t>Timing:</w:t>
      </w:r>
      <w:r>
        <w:t xml:space="preserve"> Anytime during influenza season</w:t>
      </w:r>
    </w:p>
    <w:p w14:paraId="6A3DA9A8" w14:textId="77777777" w:rsidR="00925707" w:rsidRDefault="00000000">
      <w:pPr>
        <w:pStyle w:val="Heading4"/>
      </w:pPr>
      <w:bookmarkStart w:id="477" w:name="elderly-65-years"/>
      <w:bookmarkEnd w:id="476"/>
      <w:r>
        <w:rPr>
          <w:rStyle w:val="SectionNumber"/>
        </w:rPr>
        <w:t>16.5.2.4</w:t>
      </w:r>
      <w:r>
        <w:tab/>
        <w:t>Elderly (≥65 years)</w:t>
      </w:r>
    </w:p>
    <w:p w14:paraId="5AA274DC" w14:textId="77777777" w:rsidR="00925707" w:rsidRDefault="00000000">
      <w:pPr>
        <w:pStyle w:val="Compact"/>
        <w:numPr>
          <w:ilvl w:val="0"/>
          <w:numId w:val="262"/>
        </w:numPr>
      </w:pPr>
      <w:r>
        <w:rPr>
          <w:b/>
          <w:bCs/>
        </w:rPr>
        <w:t>High-dose TIV:</w:t>
      </w:r>
      <w:r>
        <w:t xml:space="preserve"> Preferred for better immunogenicity</w:t>
      </w:r>
    </w:p>
    <w:p w14:paraId="256A0C2B" w14:textId="77777777" w:rsidR="00925707" w:rsidRDefault="00000000">
      <w:pPr>
        <w:pStyle w:val="Compact"/>
        <w:numPr>
          <w:ilvl w:val="0"/>
          <w:numId w:val="262"/>
        </w:numPr>
      </w:pPr>
      <w:r>
        <w:rPr>
          <w:b/>
          <w:bCs/>
        </w:rPr>
        <w:t>QIV standard:</w:t>
      </w:r>
      <w:r>
        <w:t xml:space="preserve"> Alternative high-dose option unavailable</w:t>
      </w:r>
    </w:p>
    <w:p w14:paraId="706184D7" w14:textId="77777777" w:rsidR="00925707" w:rsidRDefault="00000000">
      <w:pPr>
        <w:pStyle w:val="Compact"/>
        <w:numPr>
          <w:ilvl w:val="0"/>
          <w:numId w:val="262"/>
        </w:numPr>
      </w:pPr>
      <w:r>
        <w:rPr>
          <w:b/>
          <w:bCs/>
        </w:rPr>
        <w:t>Annual revaccination:</w:t>
      </w:r>
      <w:r>
        <w:t xml:space="preserve"> Required each season</w:t>
      </w:r>
    </w:p>
    <w:p w14:paraId="68322749" w14:textId="77777777" w:rsidR="00925707" w:rsidRDefault="00000000">
      <w:pPr>
        <w:pStyle w:val="Compact"/>
        <w:numPr>
          <w:ilvl w:val="0"/>
          <w:numId w:val="262"/>
        </w:numPr>
      </w:pPr>
      <w:r>
        <w:rPr>
          <w:b/>
          <w:bCs/>
        </w:rPr>
        <w:t>Timing:</w:t>
      </w:r>
      <w:r>
        <w:t xml:space="preserve"> September-October pre-season</w:t>
      </w:r>
    </w:p>
    <w:p w14:paraId="671A0D09" w14:textId="77777777" w:rsidR="00925707" w:rsidRDefault="00000000">
      <w:r>
        <w:pict w14:anchorId="2338FAF3">
          <v:rect id="_x0000_i1124" style="width:0;height:1.5pt" o:hralign="center" o:hrstd="t" o:hr="t"/>
        </w:pict>
      </w:r>
    </w:p>
    <w:p w14:paraId="6D72F339" w14:textId="77777777" w:rsidR="00925707" w:rsidRDefault="00000000">
      <w:pPr>
        <w:pStyle w:val="Heading2"/>
      </w:pPr>
      <w:bookmarkStart w:id="478" w:name="pediatric-and-adolescent-considerations"/>
      <w:bookmarkEnd w:id="471"/>
      <w:bookmarkEnd w:id="473"/>
      <w:bookmarkEnd w:id="477"/>
      <w:r>
        <w:rPr>
          <w:rStyle w:val="SectionNumber"/>
        </w:rPr>
        <w:lastRenderedPageBreak/>
        <w:t>16.6</w:t>
      </w:r>
      <w:r>
        <w:tab/>
        <w:t>11.5 PEDIATRIC AND ADOLESCENT CONSIDERATIONS</w:t>
      </w:r>
    </w:p>
    <w:p w14:paraId="6DE9D38E" w14:textId="77777777" w:rsidR="00925707" w:rsidRDefault="00000000">
      <w:pPr>
        <w:pStyle w:val="Heading3"/>
      </w:pPr>
      <w:bookmarkStart w:id="479" w:name="vaccine-safety-in-children"/>
      <w:r>
        <w:rPr>
          <w:rStyle w:val="SectionNumber"/>
        </w:rPr>
        <w:t>16.6.1</w:t>
      </w:r>
      <w:r>
        <w:tab/>
        <w:t>Vaccine Safety in Children</w:t>
      </w:r>
    </w:p>
    <w:p w14:paraId="3E65E68C" w14:textId="77777777" w:rsidR="00925707" w:rsidRDefault="00000000">
      <w:pPr>
        <w:pStyle w:val="Compact"/>
        <w:numPr>
          <w:ilvl w:val="0"/>
          <w:numId w:val="263"/>
        </w:numPr>
      </w:pPr>
      <w:r>
        <w:rPr>
          <w:b/>
          <w:bCs/>
        </w:rPr>
        <w:t>Extensive trials:</w:t>
      </w:r>
      <w:r>
        <w:t xml:space="preserve"> Millions of doses safely administered</w:t>
      </w:r>
    </w:p>
    <w:p w14:paraId="664A5B5A" w14:textId="77777777" w:rsidR="00925707" w:rsidRDefault="00000000">
      <w:pPr>
        <w:pStyle w:val="Compact"/>
        <w:numPr>
          <w:ilvl w:val="0"/>
          <w:numId w:val="263"/>
        </w:numPr>
      </w:pPr>
      <w:r>
        <w:rPr>
          <w:b/>
          <w:bCs/>
        </w:rPr>
        <w:t>No autism link:</w:t>
      </w:r>
      <w:r>
        <w:t xml:space="preserve"> Multiple meta-analyses confirm safety</w:t>
      </w:r>
    </w:p>
    <w:p w14:paraId="4D9F8B5F" w14:textId="77777777" w:rsidR="00925707" w:rsidRDefault="00000000">
      <w:pPr>
        <w:pStyle w:val="Compact"/>
        <w:numPr>
          <w:ilvl w:val="0"/>
          <w:numId w:val="263"/>
        </w:numPr>
      </w:pPr>
      <w:r>
        <w:rPr>
          <w:b/>
          <w:bCs/>
        </w:rPr>
        <w:t>Febrile seizures:</w:t>
      </w:r>
      <w:r>
        <w:t xml:space="preserve"> Rare, self-limited episodes</w:t>
      </w:r>
    </w:p>
    <w:p w14:paraId="7CB2A921" w14:textId="77777777" w:rsidR="00925707" w:rsidRDefault="00000000">
      <w:pPr>
        <w:pStyle w:val="Compact"/>
        <w:numPr>
          <w:ilvl w:val="0"/>
          <w:numId w:val="263"/>
        </w:numPr>
      </w:pPr>
      <w:r>
        <w:rPr>
          <w:b/>
          <w:bCs/>
        </w:rPr>
        <w:t>Guillain-Barré syndrome:</w:t>
      </w:r>
      <w:r>
        <w:t xml:space="preserve"> Not causally associated</w:t>
      </w:r>
    </w:p>
    <w:p w14:paraId="6D0F4D39" w14:textId="77777777" w:rsidR="00925707" w:rsidRDefault="00000000">
      <w:pPr>
        <w:pStyle w:val="Heading3"/>
      </w:pPr>
      <w:bookmarkStart w:id="480" w:name="special-pediatric-populations"/>
      <w:bookmarkEnd w:id="479"/>
      <w:r>
        <w:rPr>
          <w:rStyle w:val="SectionNumber"/>
        </w:rPr>
        <w:t>16.6.2</w:t>
      </w:r>
      <w:r>
        <w:tab/>
        <w:t>Special Pediatric Populations</w:t>
      </w:r>
    </w:p>
    <w:p w14:paraId="7F1275D2" w14:textId="77777777" w:rsidR="00925707" w:rsidRDefault="00000000">
      <w:pPr>
        <w:pStyle w:val="Compact"/>
        <w:numPr>
          <w:ilvl w:val="0"/>
          <w:numId w:val="264"/>
        </w:numPr>
      </w:pPr>
      <w:r>
        <w:rPr>
          <w:b/>
          <w:bCs/>
        </w:rPr>
        <w:t>Asthmatics:</w:t>
      </w:r>
      <w:r>
        <w:t xml:space="preserve"> LAIV contraindicated, use inactivated vaccine</w:t>
      </w:r>
    </w:p>
    <w:p w14:paraId="023EEBB5" w14:textId="77777777" w:rsidR="00925707" w:rsidRDefault="00000000">
      <w:pPr>
        <w:pStyle w:val="Compact"/>
        <w:numPr>
          <w:ilvl w:val="0"/>
          <w:numId w:val="264"/>
        </w:numPr>
      </w:pPr>
      <w:r>
        <w:rPr>
          <w:b/>
          <w:bCs/>
        </w:rPr>
        <w:t>Egg allergy:</w:t>
      </w:r>
      <w:r>
        <w:t xml:space="preserve"> Inactivated vaccines safe (trace amounts)</w:t>
      </w:r>
    </w:p>
    <w:p w14:paraId="42E54051" w14:textId="77777777" w:rsidR="00925707" w:rsidRDefault="00000000">
      <w:pPr>
        <w:pStyle w:val="Compact"/>
        <w:numPr>
          <w:ilvl w:val="0"/>
          <w:numId w:val="264"/>
        </w:numPr>
      </w:pPr>
      <w:r>
        <w:rPr>
          <w:b/>
          <w:bCs/>
        </w:rPr>
        <w:t>Immunodeficiency:</w:t>
      </w:r>
      <w:r>
        <w:t xml:space="preserve"> Avoid LAIV, use inactivated vaccines</w:t>
      </w:r>
    </w:p>
    <w:p w14:paraId="6FE13ACB" w14:textId="77777777" w:rsidR="00925707" w:rsidRDefault="00000000">
      <w:pPr>
        <w:pStyle w:val="Compact"/>
        <w:numPr>
          <w:ilvl w:val="0"/>
          <w:numId w:val="264"/>
        </w:numPr>
      </w:pPr>
      <w:r>
        <w:rPr>
          <w:b/>
          <w:bCs/>
        </w:rPr>
        <w:t>Neurologic conditions:</w:t>
      </w:r>
      <w:r>
        <w:t xml:space="preserve"> Careful monitoring, inactivated preferred</w:t>
      </w:r>
    </w:p>
    <w:p w14:paraId="2E9966A6" w14:textId="77777777" w:rsidR="00925707" w:rsidRDefault="00000000">
      <w:pPr>
        <w:pStyle w:val="Heading3"/>
      </w:pPr>
      <w:bookmarkStart w:id="481" w:name="school-based-programs"/>
      <w:bookmarkEnd w:id="480"/>
      <w:r>
        <w:rPr>
          <w:rStyle w:val="SectionNumber"/>
        </w:rPr>
        <w:t>16.6.3</w:t>
      </w:r>
      <w:r>
        <w:tab/>
        <w:t>School-Based Programs</w:t>
      </w:r>
    </w:p>
    <w:p w14:paraId="4E03AD2B" w14:textId="77777777" w:rsidR="00925707" w:rsidRDefault="00000000">
      <w:pPr>
        <w:pStyle w:val="Compact"/>
        <w:numPr>
          <w:ilvl w:val="0"/>
          <w:numId w:val="265"/>
        </w:numPr>
      </w:pPr>
      <w:r>
        <w:rPr>
          <w:b/>
          <w:bCs/>
        </w:rPr>
        <w:t>High vaccination rates:</w:t>
      </w:r>
      <w:r>
        <w:t xml:space="preserve"> 60-80% coverage achievable</w:t>
      </w:r>
    </w:p>
    <w:p w14:paraId="7E1733AB" w14:textId="77777777" w:rsidR="00925707" w:rsidRDefault="00000000">
      <w:pPr>
        <w:pStyle w:val="Compact"/>
        <w:numPr>
          <w:ilvl w:val="0"/>
          <w:numId w:val="265"/>
        </w:numPr>
      </w:pPr>
      <w:r>
        <w:rPr>
          <w:b/>
          <w:bCs/>
        </w:rPr>
        <w:t>Cost-effective:</w:t>
      </w:r>
      <w:r>
        <w:t xml:space="preserve"> Low incremental cost per vaccination</w:t>
      </w:r>
    </w:p>
    <w:p w14:paraId="5B261A49" w14:textId="77777777" w:rsidR="00925707" w:rsidRDefault="00000000">
      <w:pPr>
        <w:pStyle w:val="Compact"/>
        <w:numPr>
          <w:ilvl w:val="0"/>
          <w:numId w:val="265"/>
        </w:numPr>
      </w:pPr>
      <w:r>
        <w:rPr>
          <w:b/>
          <w:bCs/>
        </w:rPr>
        <w:t>Sustained protection:</w:t>
      </w:r>
      <w:r>
        <w:t xml:space="preserve"> Before winter epidemic peaks</w:t>
      </w:r>
    </w:p>
    <w:p w14:paraId="5FCB4366" w14:textId="77777777" w:rsidR="00925707" w:rsidRDefault="00000000">
      <w:pPr>
        <w:pStyle w:val="Compact"/>
        <w:numPr>
          <w:ilvl w:val="0"/>
          <w:numId w:val="265"/>
        </w:numPr>
      </w:pPr>
      <w:r>
        <w:rPr>
          <w:b/>
          <w:bCs/>
        </w:rPr>
        <w:t>Community impact:</w:t>
      </w:r>
      <w:r>
        <w:t xml:space="preserve"> Reduces circulation in school settings</w:t>
      </w:r>
    </w:p>
    <w:p w14:paraId="13E59AF1" w14:textId="77777777" w:rsidR="00925707" w:rsidRDefault="00000000">
      <w:r>
        <w:pict w14:anchorId="5BFFF020">
          <v:rect id="_x0000_i1125" style="width:0;height:1.5pt" o:hralign="center" o:hrstd="t" o:hr="t"/>
        </w:pict>
      </w:r>
    </w:p>
    <w:p w14:paraId="6A75BED4" w14:textId="77777777" w:rsidR="00925707" w:rsidRDefault="00000000">
      <w:pPr>
        <w:pStyle w:val="Heading2"/>
      </w:pPr>
      <w:bookmarkStart w:id="482" w:name="pandemic-preparedness"/>
      <w:bookmarkEnd w:id="478"/>
      <w:bookmarkEnd w:id="481"/>
      <w:r>
        <w:rPr>
          <w:rStyle w:val="SectionNumber"/>
        </w:rPr>
        <w:t>16.7</w:t>
      </w:r>
      <w:r>
        <w:tab/>
        <w:t>11.6 PANDEMIC PREPAREDNESS</w:t>
      </w:r>
    </w:p>
    <w:p w14:paraId="4226BC75" w14:textId="77777777" w:rsidR="00925707" w:rsidRDefault="00000000">
      <w:pPr>
        <w:pStyle w:val="Heading3"/>
      </w:pPr>
      <w:bookmarkStart w:id="483" w:name="pandemic-influenza-characteristics"/>
      <w:r>
        <w:rPr>
          <w:rStyle w:val="SectionNumber"/>
        </w:rPr>
        <w:t>16.7.1</w:t>
      </w:r>
      <w:r>
        <w:tab/>
        <w:t>Pandemic Influenza Characteristics</w:t>
      </w:r>
    </w:p>
    <w:p w14:paraId="6318AE7E" w14:textId="77777777" w:rsidR="00925707" w:rsidRDefault="00000000">
      <w:pPr>
        <w:pStyle w:val="Compact"/>
        <w:numPr>
          <w:ilvl w:val="0"/>
          <w:numId w:val="266"/>
        </w:numPr>
      </w:pPr>
      <w:r>
        <w:rPr>
          <w:b/>
          <w:bCs/>
        </w:rPr>
        <w:t>Rapid spread:</w:t>
      </w:r>
      <w:r>
        <w:t xml:space="preserve"> R0=2.0-3.0 (highly contagious)</w:t>
      </w:r>
    </w:p>
    <w:p w14:paraId="44EAF762" w14:textId="77777777" w:rsidR="00925707" w:rsidRDefault="00000000">
      <w:pPr>
        <w:pStyle w:val="Compact"/>
        <w:numPr>
          <w:ilvl w:val="0"/>
          <w:numId w:val="266"/>
        </w:numPr>
      </w:pPr>
      <w:r>
        <w:rPr>
          <w:b/>
          <w:bCs/>
        </w:rPr>
        <w:t>Novel strains:</w:t>
      </w:r>
      <w:r>
        <w:t xml:space="preserve"> Limited population immunity</w:t>
      </w:r>
    </w:p>
    <w:p w14:paraId="05213BC1" w14:textId="77777777" w:rsidR="00925707" w:rsidRDefault="00000000">
      <w:pPr>
        <w:pStyle w:val="Compact"/>
        <w:numPr>
          <w:ilvl w:val="0"/>
          <w:numId w:val="266"/>
        </w:numPr>
      </w:pPr>
      <w:r>
        <w:rPr>
          <w:b/>
          <w:bCs/>
        </w:rPr>
        <w:t>High virulence:</w:t>
      </w:r>
      <w:r>
        <w:t xml:space="preserve"> 1918 H1N1 killed 50 million</w:t>
      </w:r>
    </w:p>
    <w:p w14:paraId="66FE03B9" w14:textId="77777777" w:rsidR="00925707" w:rsidRDefault="00000000">
      <w:pPr>
        <w:pStyle w:val="Compact"/>
        <w:numPr>
          <w:ilvl w:val="0"/>
          <w:numId w:val="266"/>
        </w:numPr>
      </w:pPr>
      <w:r>
        <w:rPr>
          <w:b/>
          <w:bCs/>
        </w:rPr>
        <w:t>Healthcare strain:</w:t>
      </w:r>
      <w:r>
        <w:t xml:space="preserve"> Overwhelms hospital systems</w:t>
      </w:r>
    </w:p>
    <w:p w14:paraId="39E1BB48" w14:textId="77777777" w:rsidR="00925707" w:rsidRDefault="00000000">
      <w:pPr>
        <w:pStyle w:val="Heading3"/>
      </w:pPr>
      <w:bookmarkStart w:id="484" w:name="rapid-vaccine-production"/>
      <w:bookmarkEnd w:id="483"/>
      <w:r>
        <w:rPr>
          <w:rStyle w:val="SectionNumber"/>
        </w:rPr>
        <w:t>16.7.2</w:t>
      </w:r>
      <w:r>
        <w:tab/>
        <w:t>Rapid Vaccine Production</w:t>
      </w:r>
    </w:p>
    <w:p w14:paraId="23DA824A" w14:textId="77777777" w:rsidR="00925707" w:rsidRDefault="00000000">
      <w:pPr>
        <w:pStyle w:val="FirstParagraph"/>
      </w:pPr>
      <w:r>
        <w:rPr>
          <w:b/>
          <w:bCs/>
        </w:rPr>
        <w:t>Global response strategies:</w:t>
      </w:r>
      <w:r>
        <w:t xml:space="preserve"> - </w:t>
      </w:r>
      <w:r>
        <w:rPr>
          <w:b/>
          <w:bCs/>
        </w:rPr>
        <w:t>Seed strains:</w:t>
      </w:r>
      <w:r>
        <w:t xml:space="preserve"> Shared within 2-3 weeks of identification - </w:t>
      </w:r>
      <w:r>
        <w:rPr>
          <w:b/>
          <w:bCs/>
        </w:rPr>
        <w:t>Vaccine manufacturing:</w:t>
      </w:r>
      <w:r>
        <w:t xml:space="preserve"> 3-6 months for standard production - </w:t>
      </w:r>
      <w:r>
        <w:rPr>
          <w:b/>
          <w:bCs/>
        </w:rPr>
        <w:t>Advanced platforms:</w:t>
      </w:r>
      <w:r>
        <w:t xml:space="preserve"> RNA vaccines (mRNA-1010) ready in weeks - </w:t>
      </w:r>
      <w:r>
        <w:rPr>
          <w:b/>
          <w:bCs/>
        </w:rPr>
        <w:t>Stockpiling:</w:t>
      </w:r>
      <w:r>
        <w:t xml:space="preserve"> Strategic reserves of monovalent vaccines</w:t>
      </w:r>
    </w:p>
    <w:p w14:paraId="10C50F27" w14:textId="77777777" w:rsidR="00925707" w:rsidRDefault="00000000">
      <w:pPr>
        <w:pStyle w:val="Heading3"/>
      </w:pPr>
      <w:bookmarkStart w:id="485" w:name="contingency-planning"/>
      <w:bookmarkEnd w:id="484"/>
      <w:r>
        <w:rPr>
          <w:rStyle w:val="SectionNumber"/>
        </w:rPr>
        <w:t>16.7.3</w:t>
      </w:r>
      <w:r>
        <w:tab/>
        <w:t>Contingency Planning</w:t>
      </w:r>
    </w:p>
    <w:p w14:paraId="72E2FC78" w14:textId="77777777" w:rsidR="00925707" w:rsidRDefault="00000000">
      <w:pPr>
        <w:pStyle w:val="FirstParagraph"/>
      </w:pPr>
      <w:r>
        <w:rPr>
          <w:b/>
          <w:bCs/>
        </w:rPr>
        <w:t>Hospital response:</w:t>
      </w:r>
      <w:r>
        <w:t xml:space="preserve"> - </w:t>
      </w:r>
      <w:r>
        <w:rPr>
          <w:b/>
          <w:bCs/>
        </w:rPr>
        <w:t>Prioritization:</w:t>
      </w:r>
      <w:r>
        <w:t xml:space="preserve"> Healthcare workers, critical patients first - </w:t>
      </w:r>
      <w:r>
        <w:rPr>
          <w:b/>
          <w:bCs/>
        </w:rPr>
        <w:t>Staff vaccination:</w:t>
      </w:r>
      <w:r>
        <w:t xml:space="preserve"> Mandatory for sustained operations - </w:t>
      </w:r>
      <w:r>
        <w:rPr>
          <w:b/>
          <w:bCs/>
        </w:rPr>
        <w:t>Personal protective equipment (PPE):</w:t>
      </w:r>
      <w:r>
        <w:t xml:space="preserve"> Conserve supplies - </w:t>
      </w:r>
      <w:r>
        <w:rPr>
          <w:b/>
          <w:bCs/>
        </w:rPr>
        <w:t>Triage systems:</w:t>
      </w:r>
      <w:r>
        <w:t xml:space="preserve"> Ethics committees for resource allocation</w:t>
      </w:r>
    </w:p>
    <w:p w14:paraId="08FC755E" w14:textId="77777777" w:rsidR="00925707" w:rsidRDefault="00000000">
      <w:pPr>
        <w:pStyle w:val="Heading3"/>
      </w:pPr>
      <w:bookmarkStart w:id="486" w:name="public-health-measures"/>
      <w:bookmarkEnd w:id="485"/>
      <w:r>
        <w:rPr>
          <w:rStyle w:val="SectionNumber"/>
        </w:rPr>
        <w:lastRenderedPageBreak/>
        <w:t>16.7.4</w:t>
      </w:r>
      <w:r>
        <w:tab/>
        <w:t>Public Health Measures</w:t>
      </w:r>
    </w:p>
    <w:p w14:paraId="582F4EAB" w14:textId="77777777" w:rsidR="00925707" w:rsidRDefault="00000000">
      <w:pPr>
        <w:pStyle w:val="FirstParagraph"/>
      </w:pPr>
      <w:r>
        <w:rPr>
          <w:b/>
          <w:bCs/>
        </w:rPr>
        <w:t>Multi-layered approach:</w:t>
      </w:r>
      <w:r>
        <w:t xml:space="preserve"> - </w:t>
      </w:r>
      <w:r>
        <w:rPr>
          <w:b/>
          <w:bCs/>
        </w:rPr>
        <w:t>Non-pharmacological:</w:t>
      </w:r>
      <w:r>
        <w:t xml:space="preserve"> Social distancing, mask wearing - </w:t>
      </w:r>
      <w:r>
        <w:rPr>
          <w:b/>
          <w:bCs/>
        </w:rPr>
        <w:t>Contact tracing:</w:t>
      </w:r>
      <w:r>
        <w:t xml:space="preserve"> Traditional and digital methods - </w:t>
      </w:r>
      <w:r>
        <w:rPr>
          <w:b/>
          <w:bCs/>
        </w:rPr>
        <w:t>Isolation/quarantine:</w:t>
      </w:r>
      <w:r>
        <w:t xml:space="preserve"> Symptomatic individuals - </w:t>
      </w:r>
      <w:r>
        <w:rPr>
          <w:b/>
          <w:bCs/>
        </w:rPr>
        <w:t>Surveillance systems:</w:t>
      </w:r>
      <w:r>
        <w:t xml:space="preserve"> Early warning networks</w:t>
      </w:r>
    </w:p>
    <w:p w14:paraId="29E9E6D1" w14:textId="77777777" w:rsidR="00925707" w:rsidRDefault="00000000">
      <w:r>
        <w:pict w14:anchorId="04ABF024">
          <v:rect id="_x0000_i1126" style="width:0;height:1.5pt" o:hralign="center" o:hrstd="t" o:hr="t"/>
        </w:pict>
      </w:r>
    </w:p>
    <w:p w14:paraId="0D489A99" w14:textId="77777777" w:rsidR="00925707" w:rsidRDefault="00000000">
      <w:pPr>
        <w:pStyle w:val="Heading2"/>
      </w:pPr>
      <w:bookmarkStart w:id="487" w:name="vaccine-administration-and-storage-1"/>
      <w:bookmarkEnd w:id="482"/>
      <w:bookmarkEnd w:id="486"/>
      <w:r>
        <w:rPr>
          <w:rStyle w:val="SectionNumber"/>
        </w:rPr>
        <w:t>16.8</w:t>
      </w:r>
      <w:r>
        <w:tab/>
        <w:t>11.7 VACCINE ADMINISTRATION AND STORAGE</w:t>
      </w:r>
    </w:p>
    <w:p w14:paraId="355F9BAD" w14:textId="77777777" w:rsidR="00925707" w:rsidRDefault="00000000">
      <w:pPr>
        <w:pStyle w:val="Heading3"/>
      </w:pPr>
      <w:bookmarkStart w:id="488" w:name="injection-techniques"/>
      <w:r>
        <w:rPr>
          <w:rStyle w:val="SectionNumber"/>
        </w:rPr>
        <w:t>16.8.1</w:t>
      </w:r>
      <w:r>
        <w:tab/>
        <w:t>Injection Techniques</w:t>
      </w:r>
    </w:p>
    <w:p w14:paraId="2FE40940" w14:textId="77777777" w:rsidR="00925707" w:rsidRDefault="00000000">
      <w:pPr>
        <w:pStyle w:val="Compact"/>
        <w:numPr>
          <w:ilvl w:val="0"/>
          <w:numId w:val="267"/>
        </w:numPr>
      </w:pPr>
      <w:r>
        <w:rPr>
          <w:b/>
          <w:bCs/>
        </w:rPr>
        <w:t>Site selection:</w:t>
      </w:r>
      <w:r>
        <w:t xml:space="preserve"> Adult deltoid muscle</w:t>
      </w:r>
    </w:p>
    <w:p w14:paraId="5A43A813" w14:textId="77777777" w:rsidR="00925707" w:rsidRDefault="00000000">
      <w:pPr>
        <w:pStyle w:val="Compact"/>
        <w:numPr>
          <w:ilvl w:val="0"/>
          <w:numId w:val="267"/>
        </w:numPr>
      </w:pPr>
      <w:r>
        <w:rPr>
          <w:b/>
          <w:bCs/>
        </w:rPr>
        <w:t>Needle size:</w:t>
      </w:r>
      <w:r>
        <w:t xml:space="preserve"> 23-25 gauge, 1-1.5 inch length</w:t>
      </w:r>
    </w:p>
    <w:p w14:paraId="7093DA35" w14:textId="77777777" w:rsidR="00925707" w:rsidRDefault="00000000">
      <w:pPr>
        <w:pStyle w:val="Compact"/>
        <w:numPr>
          <w:ilvl w:val="0"/>
          <w:numId w:val="267"/>
        </w:numPr>
      </w:pPr>
      <w:r>
        <w:rPr>
          <w:b/>
          <w:bCs/>
        </w:rPr>
        <w:t>Aspiration:</w:t>
      </w:r>
      <w:r>
        <w:t xml:space="preserve"> Not recommended for IM injection</w:t>
      </w:r>
    </w:p>
    <w:p w14:paraId="73272660" w14:textId="77777777" w:rsidR="00925707" w:rsidRDefault="00000000">
      <w:pPr>
        <w:pStyle w:val="Compact"/>
        <w:numPr>
          <w:ilvl w:val="0"/>
          <w:numId w:val="267"/>
        </w:numPr>
      </w:pPr>
      <w:r>
        <w:rPr>
          <w:b/>
          <w:bCs/>
        </w:rPr>
        <w:t>Multiple vaccines:</w:t>
      </w:r>
      <w:r>
        <w:t xml:space="preserve"> 1 inch separation if co-administered</w:t>
      </w:r>
    </w:p>
    <w:p w14:paraId="3FF82C48" w14:textId="77777777" w:rsidR="00925707" w:rsidRDefault="00000000">
      <w:pPr>
        <w:pStyle w:val="Heading3"/>
      </w:pPr>
      <w:bookmarkStart w:id="489" w:name="contraindications-and-precautions-1"/>
      <w:bookmarkEnd w:id="488"/>
      <w:r>
        <w:rPr>
          <w:rStyle w:val="SectionNumber"/>
        </w:rPr>
        <w:t>16.8.2</w:t>
      </w:r>
      <w:r>
        <w:tab/>
        <w:t>Contraindications and Precautions</w:t>
      </w:r>
    </w:p>
    <w:p w14:paraId="2EC7A64A" w14:textId="77777777" w:rsidR="00925707" w:rsidRDefault="00000000">
      <w:pPr>
        <w:pStyle w:val="Compact"/>
        <w:numPr>
          <w:ilvl w:val="0"/>
          <w:numId w:val="268"/>
        </w:numPr>
      </w:pPr>
      <w:r>
        <w:rPr>
          <w:b/>
          <w:bCs/>
        </w:rPr>
        <w:t>Severe allergy:</w:t>
      </w:r>
      <w:r>
        <w:t xml:space="preserve"> Previous anaphylaxis to vaccine components</w:t>
      </w:r>
    </w:p>
    <w:p w14:paraId="3C434072" w14:textId="77777777" w:rsidR="00925707" w:rsidRDefault="00000000">
      <w:pPr>
        <w:pStyle w:val="Compact"/>
        <w:numPr>
          <w:ilvl w:val="0"/>
          <w:numId w:val="268"/>
        </w:numPr>
      </w:pPr>
      <w:r>
        <w:rPr>
          <w:b/>
          <w:bCs/>
        </w:rPr>
        <w:t>Guillain-Barré syndrome:</w:t>
      </w:r>
      <w:r>
        <w:t xml:space="preserve"> Within 6 weeks of prior vaccination</w:t>
      </w:r>
    </w:p>
    <w:p w14:paraId="7B0C2DE7" w14:textId="77777777" w:rsidR="00925707" w:rsidRDefault="00000000">
      <w:pPr>
        <w:pStyle w:val="Compact"/>
        <w:numPr>
          <w:ilvl w:val="0"/>
          <w:numId w:val="268"/>
        </w:numPr>
      </w:pPr>
      <w:r>
        <w:rPr>
          <w:b/>
          <w:bCs/>
        </w:rPr>
        <w:t>Moderate illness:</w:t>
      </w:r>
      <w:r>
        <w:t xml:space="preserve"> Defer until recovery</w:t>
      </w:r>
    </w:p>
    <w:p w14:paraId="1D49E49E" w14:textId="77777777" w:rsidR="00925707" w:rsidRDefault="00000000">
      <w:pPr>
        <w:pStyle w:val="Compact"/>
        <w:numPr>
          <w:ilvl w:val="0"/>
          <w:numId w:val="268"/>
        </w:numPr>
      </w:pPr>
      <w:r>
        <w:rPr>
          <w:b/>
          <w:bCs/>
        </w:rPr>
        <w:t>Pregnancy caution:</w:t>
      </w:r>
      <w:r>
        <w:t xml:space="preserve"> LAIV not recommended</w:t>
      </w:r>
    </w:p>
    <w:p w14:paraId="36D431E1" w14:textId="77777777" w:rsidR="00925707" w:rsidRDefault="00000000">
      <w:pPr>
        <w:pStyle w:val="Heading3"/>
      </w:pPr>
      <w:bookmarkStart w:id="490" w:name="adverse-event-management"/>
      <w:bookmarkEnd w:id="489"/>
      <w:r>
        <w:rPr>
          <w:rStyle w:val="SectionNumber"/>
        </w:rPr>
        <w:t>16.8.3</w:t>
      </w:r>
      <w:r>
        <w:tab/>
        <w:t>Adverse Event Management</w:t>
      </w:r>
    </w:p>
    <w:p w14:paraId="058A4C39" w14:textId="77777777" w:rsidR="00925707" w:rsidRDefault="00000000">
      <w:pPr>
        <w:pStyle w:val="Compact"/>
        <w:numPr>
          <w:ilvl w:val="0"/>
          <w:numId w:val="269"/>
        </w:numPr>
      </w:pPr>
      <w:r>
        <w:rPr>
          <w:b/>
          <w:bCs/>
        </w:rPr>
        <w:t>Common reactions:</w:t>
      </w:r>
      <w:r>
        <w:t xml:space="preserve"> Soreness, redness at injection site</w:t>
      </w:r>
    </w:p>
    <w:p w14:paraId="259AE520" w14:textId="77777777" w:rsidR="00925707" w:rsidRDefault="00000000">
      <w:pPr>
        <w:pStyle w:val="Compact"/>
        <w:numPr>
          <w:ilvl w:val="0"/>
          <w:numId w:val="269"/>
        </w:numPr>
      </w:pPr>
      <w:r>
        <w:rPr>
          <w:b/>
          <w:bCs/>
        </w:rPr>
        <w:t>Systemic symptoms:</w:t>
      </w:r>
      <w:r>
        <w:t xml:space="preserve"> Low-grade fever, fatigue, myalgia</w:t>
      </w:r>
    </w:p>
    <w:p w14:paraId="4254BBDD" w14:textId="77777777" w:rsidR="00925707" w:rsidRDefault="00000000">
      <w:pPr>
        <w:pStyle w:val="Compact"/>
        <w:numPr>
          <w:ilvl w:val="0"/>
          <w:numId w:val="269"/>
        </w:numPr>
      </w:pPr>
      <w:r>
        <w:rPr>
          <w:b/>
          <w:bCs/>
        </w:rPr>
        <w:t>Rare events:</w:t>
      </w:r>
      <w:r>
        <w:t xml:space="preserve"> Anaphylaxis (&lt;1:1 million doses)</w:t>
      </w:r>
    </w:p>
    <w:p w14:paraId="47B7F2D0" w14:textId="77777777" w:rsidR="00925707" w:rsidRDefault="00000000">
      <w:pPr>
        <w:pStyle w:val="Compact"/>
        <w:numPr>
          <w:ilvl w:val="0"/>
          <w:numId w:val="269"/>
        </w:numPr>
      </w:pPr>
      <w:r>
        <w:rPr>
          <w:b/>
          <w:bCs/>
        </w:rPr>
        <w:t>Reporting mechanism:</w:t>
      </w:r>
      <w:r>
        <w:t xml:space="preserve"> VAERS or similar systems</w:t>
      </w:r>
    </w:p>
    <w:p w14:paraId="76EAF41E" w14:textId="77777777" w:rsidR="00925707" w:rsidRDefault="00000000">
      <w:pPr>
        <w:pStyle w:val="Heading3"/>
      </w:pPr>
      <w:bookmarkStart w:id="491" w:name="vaccine-storage-considerations"/>
      <w:bookmarkEnd w:id="490"/>
      <w:r>
        <w:rPr>
          <w:rStyle w:val="SectionNumber"/>
        </w:rPr>
        <w:t>16.8.4</w:t>
      </w:r>
      <w:r>
        <w:tab/>
        <w:t>Vaccine Storage Considerations</w:t>
      </w:r>
    </w:p>
    <w:p w14:paraId="2EA42BF2" w14:textId="77777777" w:rsidR="00925707" w:rsidRDefault="00000000">
      <w:pPr>
        <w:pStyle w:val="Compact"/>
        <w:numPr>
          <w:ilvl w:val="0"/>
          <w:numId w:val="270"/>
        </w:numPr>
      </w:pPr>
      <w:r>
        <w:rPr>
          <w:b/>
          <w:bCs/>
        </w:rPr>
        <w:t>Temperature maintenance:</w:t>
      </w:r>
      <w:r>
        <w:t xml:space="preserve"> 2-8°C continuous monitoring</w:t>
      </w:r>
    </w:p>
    <w:p w14:paraId="6B369EEE" w14:textId="77777777" w:rsidR="00925707" w:rsidRDefault="00000000">
      <w:pPr>
        <w:pStyle w:val="Compact"/>
        <w:numPr>
          <w:ilvl w:val="0"/>
          <w:numId w:val="270"/>
        </w:numPr>
      </w:pPr>
      <w:r>
        <w:rPr>
          <w:b/>
          <w:bCs/>
        </w:rPr>
        <w:t>Cold chain equipment:</w:t>
      </w:r>
      <w:r>
        <w:t xml:space="preserve"> Refrigerators with alarm systems</w:t>
      </w:r>
    </w:p>
    <w:p w14:paraId="297BFD42" w14:textId="77777777" w:rsidR="00925707" w:rsidRDefault="00000000">
      <w:pPr>
        <w:pStyle w:val="Compact"/>
        <w:numPr>
          <w:ilvl w:val="0"/>
          <w:numId w:val="270"/>
        </w:numPr>
      </w:pPr>
      <w:r>
        <w:rPr>
          <w:b/>
          <w:bCs/>
        </w:rPr>
        <w:t>Handling:</w:t>
      </w:r>
      <w:r>
        <w:t xml:space="preserve"> Thawing not applicable (killed vaccines)</w:t>
      </w:r>
    </w:p>
    <w:p w14:paraId="14AF9CEE" w14:textId="77777777" w:rsidR="00925707" w:rsidRDefault="00000000">
      <w:pPr>
        <w:pStyle w:val="Compact"/>
        <w:numPr>
          <w:ilvl w:val="0"/>
          <w:numId w:val="270"/>
        </w:numPr>
      </w:pPr>
      <w:r>
        <w:rPr>
          <w:b/>
          <w:bCs/>
        </w:rPr>
        <w:t>Expiry monitoring:</w:t>
      </w:r>
      <w:r>
        <w:t xml:space="preserve"> Use oldest stock first</w:t>
      </w:r>
    </w:p>
    <w:p w14:paraId="302402AC" w14:textId="77777777" w:rsidR="00925707" w:rsidRDefault="00000000">
      <w:r>
        <w:pict w14:anchorId="532859DD">
          <v:rect id="_x0000_i1127" style="width:0;height:1.5pt" o:hralign="center" o:hrstd="t" o:hr="t"/>
        </w:pict>
      </w:r>
    </w:p>
    <w:p w14:paraId="70873A67" w14:textId="77777777" w:rsidR="00925707" w:rsidRDefault="00000000">
      <w:pPr>
        <w:pStyle w:val="Heading2"/>
      </w:pPr>
      <w:bookmarkStart w:id="492" w:name="effectiveness-and-impact-measurement"/>
      <w:bookmarkEnd w:id="487"/>
      <w:bookmarkEnd w:id="491"/>
      <w:r>
        <w:rPr>
          <w:rStyle w:val="SectionNumber"/>
        </w:rPr>
        <w:t>16.9</w:t>
      </w:r>
      <w:r>
        <w:tab/>
        <w:t>11.8 EFFECTIVENESS AND IMPACT MEASUREMENT</w:t>
      </w:r>
    </w:p>
    <w:p w14:paraId="0ED86AEC" w14:textId="77777777" w:rsidR="00925707" w:rsidRDefault="00000000">
      <w:pPr>
        <w:pStyle w:val="Heading3"/>
      </w:pPr>
      <w:bookmarkStart w:id="493" w:name="vaccine-effectiveness-studies"/>
      <w:r>
        <w:rPr>
          <w:rStyle w:val="SectionNumber"/>
        </w:rPr>
        <w:t>16.9.1</w:t>
      </w:r>
      <w:r>
        <w:tab/>
        <w:t>Vaccine Effectiveness Studies</w:t>
      </w:r>
    </w:p>
    <w:p w14:paraId="1F8A899F" w14:textId="77777777" w:rsidR="00925707" w:rsidRDefault="00000000">
      <w:pPr>
        <w:pStyle w:val="FirstParagraph"/>
      </w:pPr>
      <w:r>
        <w:rPr>
          <w:b/>
          <w:bCs/>
        </w:rPr>
        <w:t>Test-negative design:</w:t>
      </w:r>
      <w:r>
        <w:t xml:space="preserve"> Cases vs controls seeking care for influenza-like illness - </w:t>
      </w:r>
      <w:r>
        <w:rPr>
          <w:b/>
          <w:bCs/>
        </w:rPr>
        <w:t>Healthy adults:</w:t>
      </w:r>
      <w:r>
        <w:t xml:space="preserve"> 40-60% effectiveness against symptomatic illness - </w:t>
      </w:r>
      <w:r>
        <w:rPr>
          <w:b/>
          <w:bCs/>
        </w:rPr>
        <w:t>Elderly persons:</w:t>
      </w:r>
      <w:r>
        <w:t xml:space="preserve"> 50-70% protection against severe outcomes - </w:t>
      </w:r>
      <w:r>
        <w:rPr>
          <w:b/>
          <w:bCs/>
        </w:rPr>
        <w:t>Children/adolescents:</w:t>
      </w:r>
      <w:r>
        <w:t xml:space="preserve"> 60-75% effectiveness demonstrated</w:t>
      </w:r>
    </w:p>
    <w:p w14:paraId="20CE60D8" w14:textId="77777777" w:rsidR="00925707" w:rsidRDefault="00000000">
      <w:pPr>
        <w:pStyle w:val="Heading3"/>
      </w:pPr>
      <w:bookmarkStart w:id="494" w:name="real-world-impact"/>
      <w:bookmarkEnd w:id="493"/>
      <w:r>
        <w:rPr>
          <w:rStyle w:val="SectionNumber"/>
        </w:rPr>
        <w:lastRenderedPageBreak/>
        <w:t>16.9.2</w:t>
      </w:r>
      <w:r>
        <w:tab/>
        <w:t>Real-World Impact</w:t>
      </w:r>
    </w:p>
    <w:p w14:paraId="28660E45" w14:textId="77777777" w:rsidR="00925707" w:rsidRDefault="00000000">
      <w:pPr>
        <w:pStyle w:val="FirstParagraph"/>
      </w:pPr>
      <w:r>
        <w:rPr>
          <w:b/>
          <w:bCs/>
        </w:rPr>
        <w:t>Hospitalization reduction:</w:t>
      </w:r>
      <w:r>
        <w:t xml:space="preserve"> 45-70% based on age and comorbidities </w:t>
      </w:r>
      <w:r>
        <w:rPr>
          <w:b/>
          <w:bCs/>
        </w:rPr>
        <w:t>Mortality prevention:</w:t>
      </w:r>
      <w:r>
        <w:t xml:space="preserve"> 70% reduction in vaccinated elderly populations </w:t>
      </w:r>
      <w:r>
        <w:rPr>
          <w:b/>
          <w:bCs/>
        </w:rPr>
        <w:t>Workplace productivity:</w:t>
      </w:r>
      <w:r>
        <w:t xml:space="preserve"> Fewer sick days, reduced economic impact </w:t>
      </w:r>
      <w:r>
        <w:rPr>
          <w:b/>
          <w:bCs/>
        </w:rPr>
        <w:t>Community protection:</w:t>
      </w:r>
      <w:r>
        <w:t xml:space="preserve"> 20-30% reduction in unvaccinated populations</w:t>
      </w:r>
    </w:p>
    <w:p w14:paraId="6E3E31B3" w14:textId="77777777" w:rsidR="00925707" w:rsidRDefault="00000000">
      <w:pPr>
        <w:pStyle w:val="Heading3"/>
      </w:pPr>
      <w:bookmarkStart w:id="495" w:name="surveillance-systems"/>
      <w:bookmarkEnd w:id="494"/>
      <w:r>
        <w:rPr>
          <w:rStyle w:val="SectionNumber"/>
        </w:rPr>
        <w:t>16.9.3</w:t>
      </w:r>
      <w:r>
        <w:tab/>
        <w:t>Surveillance Systems</w:t>
      </w:r>
    </w:p>
    <w:p w14:paraId="6305888D" w14:textId="77777777" w:rsidR="00925707" w:rsidRDefault="00000000">
      <w:pPr>
        <w:pStyle w:val="FirstParagraph"/>
      </w:pPr>
      <w:r>
        <w:rPr>
          <w:b/>
          <w:bCs/>
        </w:rPr>
        <w:t>Weekly reporting:</w:t>
      </w:r>
      <w:r>
        <w:t xml:space="preserve"> US FluView, WHO FluNet </w:t>
      </w:r>
      <w:r>
        <w:rPr>
          <w:b/>
          <w:bCs/>
        </w:rPr>
        <w:t>Strain identification:</w:t>
      </w:r>
      <w:r>
        <w:t xml:space="preserve"> PCR-based characterization </w:t>
      </w:r>
      <w:r>
        <w:rPr>
          <w:b/>
          <w:bCs/>
        </w:rPr>
        <w:t>Antiviral resistance:</w:t>
      </w:r>
      <w:r>
        <w:t xml:space="preserve"> Amantadine, oseltamivir resistance monitoring </w:t>
      </w:r>
      <w:r>
        <w:rPr>
          <w:b/>
          <w:bCs/>
        </w:rPr>
        <w:t>Adverse events:</w:t>
      </w:r>
      <w:r>
        <w:t xml:space="preserve"> VAERS and VSD (Vaccine Safety Datalink)</w:t>
      </w:r>
    </w:p>
    <w:p w14:paraId="6654720C" w14:textId="77777777" w:rsidR="00925707" w:rsidRDefault="00000000">
      <w:r>
        <w:pict w14:anchorId="4E0C4362">
          <v:rect id="_x0000_i1128" style="width:0;height:1.5pt" o:hralign="center" o:hrstd="t" o:hr="t"/>
        </w:pict>
      </w:r>
    </w:p>
    <w:p w14:paraId="50A8149E" w14:textId="77777777" w:rsidR="00925707" w:rsidRDefault="00000000">
      <w:pPr>
        <w:pStyle w:val="Heading2"/>
      </w:pPr>
      <w:bookmarkStart w:id="496" w:name="annual-vaccine-formulation-process"/>
      <w:bookmarkEnd w:id="492"/>
      <w:bookmarkEnd w:id="495"/>
      <w:r>
        <w:rPr>
          <w:rStyle w:val="SectionNumber"/>
        </w:rPr>
        <w:t>16.10</w:t>
      </w:r>
      <w:r>
        <w:tab/>
        <w:t>11.9 ANNUAL VACCINE FORMULATION PROCESS</w:t>
      </w:r>
    </w:p>
    <w:p w14:paraId="5B2BDE91" w14:textId="77777777" w:rsidR="00925707" w:rsidRDefault="00000000">
      <w:pPr>
        <w:pStyle w:val="Heading3"/>
      </w:pPr>
      <w:bookmarkStart w:id="497" w:name="strain-selection-committee"/>
      <w:r>
        <w:rPr>
          <w:rStyle w:val="SectionNumber"/>
        </w:rPr>
        <w:t>16.10.1</w:t>
      </w:r>
      <w:r>
        <w:tab/>
        <w:t>Strain Selection Committee</w:t>
      </w:r>
    </w:p>
    <w:p w14:paraId="3D065377" w14:textId="77777777" w:rsidR="00925707" w:rsidRDefault="00000000">
      <w:pPr>
        <w:pStyle w:val="Compact"/>
        <w:numPr>
          <w:ilvl w:val="0"/>
          <w:numId w:val="271"/>
        </w:numPr>
      </w:pPr>
      <w:r>
        <w:rPr>
          <w:b/>
          <w:bCs/>
        </w:rPr>
        <w:t>World Health Organization (WHO):</w:t>
      </w:r>
      <w:r>
        <w:t xml:space="preserve"> Global recommendations</w:t>
      </w:r>
    </w:p>
    <w:p w14:paraId="36BCE08F" w14:textId="77777777" w:rsidR="00925707" w:rsidRDefault="00000000">
      <w:pPr>
        <w:pStyle w:val="Compact"/>
        <w:numPr>
          <w:ilvl w:val="0"/>
          <w:numId w:val="271"/>
        </w:numPr>
      </w:pPr>
      <w:r>
        <w:rPr>
          <w:b/>
          <w:bCs/>
        </w:rPr>
        <w:t>Food and Drug Administration (FDA):</w:t>
      </w:r>
      <w:r>
        <w:t xml:space="preserve"> US-specific decisions</w:t>
      </w:r>
    </w:p>
    <w:p w14:paraId="06FFB01C" w14:textId="77777777" w:rsidR="00925707" w:rsidRDefault="00000000">
      <w:pPr>
        <w:pStyle w:val="Compact"/>
        <w:numPr>
          <w:ilvl w:val="0"/>
          <w:numId w:val="271"/>
        </w:numPr>
      </w:pPr>
      <w:r>
        <w:rPr>
          <w:b/>
          <w:bCs/>
        </w:rPr>
        <w:t>Timing:</w:t>
      </w:r>
      <w:r>
        <w:t xml:space="preserve"> February-March each year</w:t>
      </w:r>
    </w:p>
    <w:p w14:paraId="1A13D3B4" w14:textId="77777777" w:rsidR="00925707" w:rsidRDefault="00000000">
      <w:pPr>
        <w:pStyle w:val="Compact"/>
        <w:numPr>
          <w:ilvl w:val="0"/>
          <w:numId w:val="271"/>
        </w:numPr>
      </w:pPr>
      <w:r>
        <w:rPr>
          <w:b/>
          <w:bCs/>
        </w:rPr>
        <w:t>Data sources:</w:t>
      </w:r>
      <w:r>
        <w:t xml:space="preserve"> Southern hemisphere influenza patterns (predictive of Northern)</w:t>
      </w:r>
    </w:p>
    <w:p w14:paraId="05AD5658" w14:textId="77777777" w:rsidR="00925707" w:rsidRDefault="00000000">
      <w:pPr>
        <w:pStyle w:val="Heading3"/>
      </w:pPr>
      <w:bookmarkStart w:id="498" w:name="manufacturing-challenges"/>
      <w:bookmarkEnd w:id="497"/>
      <w:r>
        <w:rPr>
          <w:rStyle w:val="SectionNumber"/>
        </w:rPr>
        <w:t>16.10.2</w:t>
      </w:r>
      <w:r>
        <w:tab/>
        <w:t>Manufacturing Challenges</w:t>
      </w:r>
    </w:p>
    <w:p w14:paraId="65D6190D" w14:textId="77777777" w:rsidR="00925707" w:rsidRDefault="00000000">
      <w:pPr>
        <w:pStyle w:val="FirstParagraph"/>
      </w:pPr>
      <w:r>
        <w:rPr>
          <w:b/>
          <w:bCs/>
        </w:rPr>
        <w:t>Lead time requirements:</w:t>
      </w:r>
      <w:r>
        <w:t xml:space="preserve"> - </w:t>
      </w:r>
      <w:r>
        <w:rPr>
          <w:b/>
          <w:bCs/>
        </w:rPr>
        <w:t>Strain isolation:</w:t>
      </w:r>
      <w:r>
        <w:t xml:space="preserve"> 2-3 weeks - </w:t>
      </w:r>
      <w:r>
        <w:rPr>
          <w:b/>
          <w:bCs/>
        </w:rPr>
        <w:t>Seed development:</w:t>
      </w:r>
      <w:r>
        <w:t xml:space="preserve"> 4-6 weeks - </w:t>
      </w:r>
      <w:r>
        <w:rPr>
          <w:b/>
          <w:bCs/>
        </w:rPr>
        <w:t>Production:</w:t>
      </w:r>
      <w:r>
        <w:t xml:space="preserve"> 16-26 weeks - </w:t>
      </w:r>
      <w:r>
        <w:rPr>
          <w:b/>
          <w:bCs/>
        </w:rPr>
        <w:t>Regulatory approval:</w:t>
      </w:r>
      <w:r>
        <w:t xml:space="preserve"> Final weeks - </w:t>
      </w:r>
      <w:r>
        <w:rPr>
          <w:b/>
          <w:bCs/>
        </w:rPr>
        <w:t>Distribution:</w:t>
      </w:r>
      <w:r>
        <w:t xml:space="preserve"> September-November</w:t>
      </w:r>
    </w:p>
    <w:p w14:paraId="618BF292" w14:textId="77777777" w:rsidR="00925707" w:rsidRDefault="00000000">
      <w:pPr>
        <w:pStyle w:val="Heading3"/>
      </w:pPr>
      <w:bookmarkStart w:id="499" w:name="pandemic-response-framework"/>
      <w:bookmarkEnd w:id="498"/>
      <w:r>
        <w:rPr>
          <w:rStyle w:val="SectionNumber"/>
        </w:rPr>
        <w:t>16.10.3</w:t>
      </w:r>
      <w:r>
        <w:tab/>
        <w:t>Pandemic Response Framework</w:t>
      </w:r>
    </w:p>
    <w:p w14:paraId="50E5A5A0" w14:textId="77777777" w:rsidR="00925707" w:rsidRDefault="00000000">
      <w:pPr>
        <w:pStyle w:val="FirstParagraph"/>
      </w:pPr>
      <w:r>
        <w:rPr>
          <w:b/>
          <w:bCs/>
        </w:rPr>
        <w:t>Accelerated development:</w:t>
      </w:r>
      <w:r>
        <w:t xml:space="preserve"> - </w:t>
      </w:r>
      <w:r>
        <w:rPr>
          <w:b/>
          <w:bCs/>
        </w:rPr>
        <w:t>Candidate vaccine viruses:</w:t>
      </w:r>
      <w:r>
        <w:t xml:space="preserve"> Stockpile of 150 strains - </w:t>
      </w:r>
      <w:r>
        <w:rPr>
          <w:b/>
          <w:bCs/>
        </w:rPr>
        <w:t>Mock-up seeds:</w:t>
      </w:r>
      <w:r>
        <w:t xml:space="preserve"> Ready for antigen switching - </w:t>
      </w:r>
      <w:r>
        <w:rPr>
          <w:b/>
          <w:bCs/>
        </w:rPr>
        <w:t>Clinical trials:</w:t>
      </w:r>
      <w:r>
        <w:t xml:space="preserve"> Phase 1-3 protocols in place - </w:t>
      </w:r>
      <w:r>
        <w:rPr>
          <w:b/>
          <w:bCs/>
        </w:rPr>
        <w:t>Emergency use authorization:</w:t>
      </w:r>
      <w:r>
        <w:t xml:space="preserve"> FDA pathways developed</w:t>
      </w:r>
    </w:p>
    <w:p w14:paraId="150FDC1F" w14:textId="77777777" w:rsidR="00925707" w:rsidRDefault="00000000">
      <w:r>
        <w:pict w14:anchorId="4781E71C">
          <v:rect id="_x0000_i1129" style="width:0;height:1.5pt" o:hralign="center" o:hrstd="t" o:hr="t"/>
        </w:pict>
      </w:r>
    </w:p>
    <w:p w14:paraId="1C7C4171" w14:textId="77777777" w:rsidR="00925707" w:rsidRDefault="00000000">
      <w:pPr>
        <w:pStyle w:val="Heading2"/>
      </w:pPr>
      <w:bookmarkStart w:id="500" w:name="cbme-assessment-questions-9"/>
      <w:bookmarkEnd w:id="496"/>
      <w:bookmarkEnd w:id="499"/>
      <w:r>
        <w:rPr>
          <w:rStyle w:val="SectionNumber"/>
        </w:rPr>
        <w:t>16.11</w:t>
      </w:r>
      <w:r>
        <w:tab/>
        <w:t>CBME ASSESSMENT QUESTIONS</w:t>
      </w:r>
    </w:p>
    <w:p w14:paraId="65E75E05" w14:textId="77777777" w:rsidR="00925707" w:rsidRDefault="00000000">
      <w:pPr>
        <w:pStyle w:val="Heading3"/>
      </w:pPr>
      <w:bookmarkStart w:id="501" w:name="mcqs-9"/>
      <w:r>
        <w:rPr>
          <w:rStyle w:val="SectionNumber"/>
        </w:rPr>
        <w:t>16.11.1</w:t>
      </w:r>
      <w:r>
        <w:tab/>
        <w:t>MCQs:</w:t>
      </w:r>
    </w:p>
    <w:p w14:paraId="780EDB13" w14:textId="77777777" w:rsidR="00925707" w:rsidRDefault="00000000">
      <w:pPr>
        <w:pStyle w:val="Compact"/>
        <w:numPr>
          <w:ilvl w:val="0"/>
          <w:numId w:val="272"/>
        </w:numPr>
      </w:pPr>
      <w:r>
        <w:t>Seasonal influenza vaccine updated annually due to?</w:t>
      </w:r>
    </w:p>
    <w:p w14:paraId="6CF7725E" w14:textId="77777777" w:rsidR="00925707" w:rsidRDefault="00000000">
      <w:pPr>
        <w:pStyle w:val="Compact"/>
        <w:numPr>
          <w:ilvl w:val="0"/>
          <w:numId w:val="272"/>
        </w:numPr>
      </w:pPr>
      <w:r>
        <w:t>Most effective influenza vaccine for elderly patients?</w:t>
      </w:r>
    </w:p>
    <w:p w14:paraId="6BEB73C3" w14:textId="77777777" w:rsidR="00925707" w:rsidRDefault="00000000">
      <w:pPr>
        <w:pStyle w:val="Compact"/>
        <w:numPr>
          <w:ilvl w:val="0"/>
          <w:numId w:val="272"/>
        </w:numPr>
      </w:pPr>
      <w:r>
        <w:t>Recommended timing for influenza vaccination?</w:t>
      </w:r>
    </w:p>
    <w:p w14:paraId="42C4E42B" w14:textId="77777777" w:rsidR="00925707" w:rsidRDefault="00000000">
      <w:pPr>
        <w:pStyle w:val="Compact"/>
        <w:numPr>
          <w:ilvl w:val="0"/>
          <w:numId w:val="272"/>
        </w:numPr>
      </w:pPr>
      <w:r>
        <w:t>Which influenza vaccine type provides widest strain coverage?</w:t>
      </w:r>
    </w:p>
    <w:p w14:paraId="167227DB" w14:textId="77777777" w:rsidR="00925707" w:rsidRDefault="00000000">
      <w:pPr>
        <w:pStyle w:val="Heading3"/>
      </w:pPr>
      <w:bookmarkStart w:id="502" w:name="osce-tasks-9"/>
      <w:bookmarkEnd w:id="501"/>
      <w:r>
        <w:rPr>
          <w:rStyle w:val="SectionNumber"/>
        </w:rPr>
        <w:t>16.11.2</w:t>
      </w:r>
      <w:r>
        <w:tab/>
        <w:t>OSCE Tasks:</w:t>
      </w:r>
    </w:p>
    <w:p w14:paraId="346FB50E" w14:textId="77777777" w:rsidR="00925707" w:rsidRDefault="00000000">
      <w:pPr>
        <w:pStyle w:val="Compact"/>
        <w:numPr>
          <w:ilvl w:val="0"/>
          <w:numId w:val="273"/>
        </w:numPr>
      </w:pPr>
      <w:r>
        <w:t>Prepare influenza vaccine for intramuscular injection</w:t>
      </w:r>
    </w:p>
    <w:p w14:paraId="3C81B247" w14:textId="77777777" w:rsidR="00925707" w:rsidRDefault="00000000">
      <w:pPr>
        <w:pStyle w:val="Compact"/>
        <w:numPr>
          <w:ilvl w:val="0"/>
          <w:numId w:val="273"/>
        </w:numPr>
      </w:pPr>
      <w:r>
        <w:lastRenderedPageBreak/>
        <w:t>Counsel pregnant patient on influenza vaccination safety</w:t>
      </w:r>
    </w:p>
    <w:p w14:paraId="56A11F9D" w14:textId="77777777" w:rsidR="00925707" w:rsidRDefault="00000000">
      <w:pPr>
        <w:pStyle w:val="Compact"/>
        <w:numPr>
          <w:ilvl w:val="0"/>
          <w:numId w:val="273"/>
        </w:numPr>
      </w:pPr>
      <w:r>
        <w:t>Explain seasonal influenza epidemiology to family</w:t>
      </w:r>
    </w:p>
    <w:p w14:paraId="7E46B15C" w14:textId="77777777" w:rsidR="00925707" w:rsidRDefault="00000000">
      <w:pPr>
        <w:pStyle w:val="Compact"/>
        <w:numPr>
          <w:ilvl w:val="0"/>
          <w:numId w:val="273"/>
        </w:numPr>
      </w:pPr>
      <w:r>
        <w:t>Assess patient’s influenza vaccination eligibility</w:t>
      </w:r>
    </w:p>
    <w:p w14:paraId="790F02C4" w14:textId="77777777" w:rsidR="00925707" w:rsidRDefault="00000000">
      <w:pPr>
        <w:pStyle w:val="Heading3"/>
      </w:pPr>
      <w:bookmarkStart w:id="503" w:name="learning-activities-9"/>
      <w:bookmarkEnd w:id="502"/>
      <w:r>
        <w:rPr>
          <w:rStyle w:val="SectionNumber"/>
        </w:rPr>
        <w:t>16.11.3</w:t>
      </w:r>
      <w:r>
        <w:tab/>
        <w:t>Learning Activities:</w:t>
      </w:r>
    </w:p>
    <w:p w14:paraId="4FEA0C38" w14:textId="77777777" w:rsidR="00925707" w:rsidRDefault="00000000">
      <w:pPr>
        <w:pStyle w:val="Compact"/>
        <w:numPr>
          <w:ilvl w:val="0"/>
          <w:numId w:val="274"/>
        </w:numPr>
      </w:pPr>
      <w:r>
        <w:t>Analyze local influenza surveillance data trends</w:t>
      </w:r>
    </w:p>
    <w:p w14:paraId="60E3934A" w14:textId="77777777" w:rsidR="00925707" w:rsidRDefault="00000000">
      <w:pPr>
        <w:pStyle w:val="Compact"/>
        <w:numPr>
          <w:ilvl w:val="0"/>
          <w:numId w:val="274"/>
        </w:numPr>
      </w:pPr>
      <w:r>
        <w:t>Participate in seasonal influenza vaccination campaign</w:t>
      </w:r>
    </w:p>
    <w:p w14:paraId="15965AA6" w14:textId="77777777" w:rsidR="00925707" w:rsidRDefault="00000000">
      <w:pPr>
        <w:pStyle w:val="Compact"/>
        <w:numPr>
          <w:ilvl w:val="0"/>
          <w:numId w:val="274"/>
        </w:numPr>
      </w:pPr>
      <w:r>
        <w:t>Review universal influenza vaccination policy implementation</w:t>
      </w:r>
    </w:p>
    <w:p w14:paraId="442040D6" w14:textId="77777777" w:rsidR="00925707" w:rsidRDefault="00000000">
      <w:pPr>
        <w:pStyle w:val="Compact"/>
        <w:numPr>
          <w:ilvl w:val="0"/>
          <w:numId w:val="274"/>
        </w:numPr>
      </w:pPr>
      <w:r>
        <w:t>Debate COVID-19 vs influenza vaccine prioritization</w:t>
      </w:r>
    </w:p>
    <w:p w14:paraId="246423DE" w14:textId="77777777" w:rsidR="00925707" w:rsidRDefault="00000000">
      <w:r>
        <w:pict w14:anchorId="5D8BF536">
          <v:rect id="_x0000_i1130" style="width:0;height:1.5pt" o:hralign="center" o:hrstd="t" o:hr="t"/>
        </w:pict>
      </w:r>
    </w:p>
    <w:p w14:paraId="30C0B21F" w14:textId="77777777" w:rsidR="00925707" w:rsidRDefault="00000000">
      <w:pPr>
        <w:pStyle w:val="FirstParagraph"/>
      </w:pPr>
      <w:r>
        <w:rPr>
          <w:b/>
          <w:bCs/>
        </w:rPr>
        <w:t>Developed by Dr. Siddalingaiah H S</w:t>
      </w:r>
      <w:r>
        <w:t xml:space="preserve"> </w:t>
      </w:r>
      <w:r>
        <w:rPr>
          <w:b/>
          <w:bCs/>
        </w:rPr>
        <w:t>Department of Community Medicine</w:t>
      </w:r>
      <w:r>
        <w:t xml:space="preserve"> </w:t>
      </w:r>
      <w:r>
        <w:rPr>
          <w:i/>
          <w:iCs/>
        </w:rPr>
        <w:t>hssling@yahoo.com | +91-8941087719</w:t>
      </w:r>
    </w:p>
    <w:p w14:paraId="6B7E2B1F" w14:textId="77777777" w:rsidR="00925707" w:rsidRDefault="00000000">
      <w:pPr>
        <w:pStyle w:val="BodyText"/>
      </w:pPr>
      <w:r>
        <w:rPr>
          <w:b/>
          <w:bCs/>
        </w:rPr>
        <w:t>Disclaimer:</w:t>
      </w:r>
      <w:r>
        <w:t xml:space="preserve"> This educational content is for CBME training only and should not replace clinical judgment.</w:t>
      </w:r>
    </w:p>
    <w:p w14:paraId="624938A0" w14:textId="77777777" w:rsidR="00925707" w:rsidRDefault="00000000">
      <w:pPr>
        <w:pStyle w:val="Heading1"/>
      </w:pPr>
      <w:bookmarkStart w:id="504" w:name="Xdcbb0bcc86b4733bb06f7041339335e8fe3e5ab"/>
      <w:bookmarkEnd w:id="455"/>
      <w:bookmarkEnd w:id="500"/>
      <w:bookmarkEnd w:id="503"/>
      <w:r>
        <w:rPr>
          <w:rStyle w:val="SectionNumber"/>
        </w:rPr>
        <w:t>17</w:t>
      </w:r>
      <w:r>
        <w:tab/>
        <w:t>Chapter 12: Immunization Implementation &amp; Coverage</w:t>
      </w:r>
    </w:p>
    <w:p w14:paraId="2E0E2F6A" w14:textId="77777777" w:rsidR="00925707" w:rsidRDefault="00000000">
      <w:pPr>
        <w:pStyle w:val="Heading2"/>
      </w:pPr>
      <w:bookmarkStart w:id="505" w:name="cbme-learning-objectives-11"/>
      <w:r>
        <w:rPr>
          <w:rStyle w:val="SectionNumber"/>
        </w:rPr>
        <w:t>17.1</w:t>
      </w:r>
      <w:r>
        <w:tab/>
        <w:t>CBME LEARNING OBJECTIVES</w:t>
      </w:r>
    </w:p>
    <w:p w14:paraId="713DAE73" w14:textId="77777777" w:rsidR="00925707" w:rsidRDefault="00000000">
      <w:pPr>
        <w:pStyle w:val="FirstParagraph"/>
      </w:pPr>
      <w:r>
        <w:t>By the end of this chapter, MBBS students will be able to: 1. Design comprehensive immunization implementation programs 2. Understand systems and logistics for vaccine delivery 3. Apply strategies to improve vaccination coverage rates 4. Implement quality assurance measures for immunization programs 5. Lead community-based vaccination campaigns</w:t>
      </w:r>
    </w:p>
    <w:p w14:paraId="665A73C7" w14:textId="77777777" w:rsidR="00925707" w:rsidRDefault="00000000">
      <w:r>
        <w:pict w14:anchorId="5D4B02DD">
          <v:rect id="_x0000_i1131" style="width:0;height:1.5pt" o:hralign="center" o:hrstd="t" o:hr="t"/>
        </w:pict>
      </w:r>
    </w:p>
    <w:p w14:paraId="371878D4" w14:textId="77777777" w:rsidR="00925707" w:rsidRDefault="00000000">
      <w:pPr>
        <w:pStyle w:val="Heading2"/>
      </w:pPr>
      <w:bookmarkStart w:id="506" w:name="immunization-program-organization"/>
      <w:bookmarkEnd w:id="505"/>
      <w:r>
        <w:rPr>
          <w:rStyle w:val="SectionNumber"/>
        </w:rPr>
        <w:t>17.2</w:t>
      </w:r>
      <w:r>
        <w:tab/>
        <w:t>12.1 IMMUNIZATION PROGRAM ORGANIZATION</w:t>
      </w:r>
    </w:p>
    <w:p w14:paraId="40E02732" w14:textId="77777777" w:rsidR="00925707" w:rsidRDefault="00000000">
      <w:pPr>
        <w:pStyle w:val="Heading3"/>
      </w:pPr>
      <w:bookmarkStart w:id="507" w:name="national-immunization-program-structure"/>
      <w:r>
        <w:rPr>
          <w:rStyle w:val="SectionNumber"/>
        </w:rPr>
        <w:t>17.2.1</w:t>
      </w:r>
      <w:r>
        <w:tab/>
        <w:t>National Immunization Program Structure</w:t>
      </w:r>
    </w:p>
    <w:p w14:paraId="724C7C42" w14:textId="77777777" w:rsidR="00925707" w:rsidRDefault="00000000">
      <w:pPr>
        <w:pStyle w:val="Heading4"/>
      </w:pPr>
      <w:bookmarkStart w:id="508" w:name="centralized-management"/>
      <w:r>
        <w:rPr>
          <w:rStyle w:val="SectionNumber"/>
        </w:rPr>
        <w:t>17.2.1.1</w:t>
      </w:r>
      <w:r>
        <w:tab/>
        <w:t>Centralized Management</w:t>
      </w:r>
    </w:p>
    <w:p w14:paraId="7B47DAAC" w14:textId="77777777" w:rsidR="00925707" w:rsidRDefault="00000000">
      <w:pPr>
        <w:pStyle w:val="Compact"/>
        <w:numPr>
          <w:ilvl w:val="0"/>
          <w:numId w:val="275"/>
        </w:numPr>
      </w:pPr>
      <w:r>
        <w:rPr>
          <w:b/>
          <w:bCs/>
        </w:rPr>
        <w:t>Policy development:</w:t>
      </w:r>
      <w:r>
        <w:t xml:space="preserve"> Ministry of Health technical advisory</w:t>
      </w:r>
    </w:p>
    <w:p w14:paraId="0E9CEB81" w14:textId="77777777" w:rsidR="00925707" w:rsidRDefault="00000000">
      <w:pPr>
        <w:pStyle w:val="Compact"/>
        <w:numPr>
          <w:ilvl w:val="0"/>
          <w:numId w:val="275"/>
        </w:numPr>
      </w:pPr>
      <w:r>
        <w:rPr>
          <w:b/>
          <w:bCs/>
        </w:rPr>
        <w:t>Procurement and financing:</w:t>
      </w:r>
      <w:r>
        <w:t xml:space="preserve"> UNICEF, GAVI, World Bank partners</w:t>
      </w:r>
    </w:p>
    <w:p w14:paraId="35036072" w14:textId="77777777" w:rsidR="00925707" w:rsidRDefault="00000000">
      <w:pPr>
        <w:pStyle w:val="Compact"/>
        <w:numPr>
          <w:ilvl w:val="0"/>
          <w:numId w:val="275"/>
        </w:numPr>
      </w:pPr>
      <w:r>
        <w:rPr>
          <w:b/>
          <w:bCs/>
        </w:rPr>
        <w:t>Supply chain management:</w:t>
      </w:r>
      <w:r>
        <w:t xml:space="preserve"> Central vaccine stores and distribution</w:t>
      </w:r>
    </w:p>
    <w:p w14:paraId="5D97D22C" w14:textId="77777777" w:rsidR="00925707" w:rsidRDefault="00000000">
      <w:pPr>
        <w:pStyle w:val="Compact"/>
        <w:numPr>
          <w:ilvl w:val="0"/>
          <w:numId w:val="275"/>
        </w:numPr>
      </w:pPr>
      <w:r>
        <w:rPr>
          <w:b/>
          <w:bCs/>
        </w:rPr>
        <w:t>Monitoring and evaluation:</w:t>
      </w:r>
      <w:r>
        <w:t xml:space="preserve"> District and state level surveillance</w:t>
      </w:r>
    </w:p>
    <w:p w14:paraId="2466DD3E" w14:textId="77777777" w:rsidR="00925707" w:rsidRDefault="00000000">
      <w:pPr>
        <w:pStyle w:val="Heading4"/>
      </w:pPr>
      <w:bookmarkStart w:id="509" w:name="decentralized-implementation"/>
      <w:bookmarkEnd w:id="508"/>
      <w:r>
        <w:rPr>
          <w:rStyle w:val="SectionNumber"/>
        </w:rPr>
        <w:t>17.2.1.2</w:t>
      </w:r>
      <w:r>
        <w:tab/>
        <w:t>Decentralized Implementation</w:t>
      </w:r>
    </w:p>
    <w:p w14:paraId="194265A6" w14:textId="77777777" w:rsidR="00925707" w:rsidRDefault="00000000">
      <w:pPr>
        <w:pStyle w:val="Compact"/>
        <w:numPr>
          <w:ilvl w:val="0"/>
          <w:numId w:val="276"/>
        </w:numPr>
      </w:pPr>
      <w:r>
        <w:rPr>
          <w:b/>
          <w:bCs/>
        </w:rPr>
        <w:t>District level:</w:t>
      </w:r>
      <w:r>
        <w:t xml:space="preserve"> Program management and supervision</w:t>
      </w:r>
    </w:p>
    <w:p w14:paraId="234247C8" w14:textId="77777777" w:rsidR="00925707" w:rsidRDefault="00000000">
      <w:pPr>
        <w:pStyle w:val="Compact"/>
        <w:numPr>
          <w:ilvl w:val="0"/>
          <w:numId w:val="276"/>
        </w:numPr>
      </w:pPr>
      <w:r>
        <w:rPr>
          <w:b/>
          <w:bCs/>
        </w:rPr>
        <w:t>Block level:</w:t>
      </w:r>
      <w:r>
        <w:t xml:space="preserve"> Outreach planning and cold chain maintenance</w:t>
      </w:r>
    </w:p>
    <w:p w14:paraId="40C87928" w14:textId="77777777" w:rsidR="00925707" w:rsidRDefault="00000000">
      <w:pPr>
        <w:pStyle w:val="Compact"/>
        <w:numPr>
          <w:ilvl w:val="0"/>
          <w:numId w:val="276"/>
        </w:numPr>
      </w:pPr>
      <w:r>
        <w:rPr>
          <w:b/>
          <w:bCs/>
        </w:rPr>
        <w:lastRenderedPageBreak/>
        <w:t>Village level:</w:t>
      </w:r>
      <w:r>
        <w:t xml:space="preserve"> Anganwadi centers, sub-centers for service delivery</w:t>
      </w:r>
    </w:p>
    <w:p w14:paraId="65DCC188" w14:textId="77777777" w:rsidR="00925707" w:rsidRDefault="00000000">
      <w:pPr>
        <w:pStyle w:val="Compact"/>
        <w:numPr>
          <w:ilvl w:val="0"/>
          <w:numId w:val="276"/>
        </w:numPr>
      </w:pPr>
      <w:r>
        <w:rPr>
          <w:b/>
          <w:bCs/>
        </w:rPr>
        <w:t>Community level:</w:t>
      </w:r>
      <w:r>
        <w:t xml:space="preserve"> Accredited Social Health Activists (ASHA) engagement</w:t>
      </w:r>
    </w:p>
    <w:p w14:paraId="60F95B9E" w14:textId="77777777" w:rsidR="00925707" w:rsidRDefault="00000000">
      <w:pPr>
        <w:pStyle w:val="Heading3"/>
      </w:pPr>
      <w:bookmarkStart w:id="510" w:name="healthcare-worker-roles"/>
      <w:bookmarkEnd w:id="507"/>
      <w:bookmarkEnd w:id="509"/>
      <w:r>
        <w:rPr>
          <w:rStyle w:val="SectionNumber"/>
        </w:rPr>
        <w:t>17.2.2</w:t>
      </w:r>
      <w:r>
        <w:tab/>
        <w:t>Healthcare Worker Roles</w:t>
      </w:r>
    </w:p>
    <w:p w14:paraId="593C94BD" w14:textId="77777777" w:rsidR="00925707" w:rsidRDefault="00000000">
      <w:pPr>
        <w:pStyle w:val="Compact"/>
        <w:numPr>
          <w:ilvl w:val="0"/>
          <w:numId w:val="277"/>
        </w:numPr>
      </w:pPr>
      <w:r>
        <w:rPr>
          <w:b/>
          <w:bCs/>
        </w:rPr>
        <w:t>Medical Officers:</w:t>
      </w:r>
      <w:r>
        <w:t xml:space="preserve"> Training, adverse event management</w:t>
      </w:r>
    </w:p>
    <w:p w14:paraId="0422F66C" w14:textId="77777777" w:rsidR="00925707" w:rsidRDefault="00000000">
      <w:pPr>
        <w:pStyle w:val="Compact"/>
        <w:numPr>
          <w:ilvl w:val="0"/>
          <w:numId w:val="277"/>
        </w:numPr>
      </w:pPr>
      <w:r>
        <w:rPr>
          <w:b/>
          <w:bCs/>
        </w:rPr>
        <w:t>Nurses:</w:t>
      </w:r>
      <w:r>
        <w:t xml:space="preserve"> Administration, education, record maintenance</w:t>
      </w:r>
    </w:p>
    <w:p w14:paraId="4C5445F4" w14:textId="77777777" w:rsidR="00925707" w:rsidRDefault="00000000">
      <w:pPr>
        <w:pStyle w:val="Compact"/>
        <w:numPr>
          <w:ilvl w:val="0"/>
          <w:numId w:val="277"/>
        </w:numPr>
      </w:pPr>
      <w:r>
        <w:rPr>
          <w:b/>
          <w:bCs/>
        </w:rPr>
        <w:t>ANMs/AWWs:</w:t>
      </w:r>
      <w:r>
        <w:t xml:space="preserve"> Outreach, mobilization, defaulter identification</w:t>
      </w:r>
    </w:p>
    <w:p w14:paraId="580C8EBC" w14:textId="77777777" w:rsidR="00925707" w:rsidRDefault="00000000">
      <w:pPr>
        <w:pStyle w:val="Compact"/>
        <w:numPr>
          <w:ilvl w:val="0"/>
          <w:numId w:val="277"/>
        </w:numPr>
      </w:pPr>
      <w:r>
        <w:rPr>
          <w:b/>
          <w:bCs/>
        </w:rPr>
        <w:t>ASHA workers:</w:t>
      </w:r>
      <w:r>
        <w:t xml:space="preserve"> Community interface, follow-up visits</w:t>
      </w:r>
    </w:p>
    <w:p w14:paraId="74CCAE1E" w14:textId="77777777" w:rsidR="00925707" w:rsidRDefault="00000000">
      <w:pPr>
        <w:pStyle w:val="Compact"/>
        <w:numPr>
          <w:ilvl w:val="0"/>
          <w:numId w:val="277"/>
        </w:numPr>
      </w:pPr>
      <w:r>
        <w:rPr>
          <w:b/>
          <w:bCs/>
        </w:rPr>
        <w:t>Cold chain handlers:</w:t>
      </w:r>
      <w:r>
        <w:t xml:space="preserve"> Vaccine storage, transportation</w:t>
      </w:r>
    </w:p>
    <w:p w14:paraId="6B409D59" w14:textId="77777777" w:rsidR="00925707" w:rsidRDefault="00000000">
      <w:r>
        <w:pict w14:anchorId="21B9C7DB">
          <v:rect id="_x0000_i1132" style="width:0;height:1.5pt" o:hralign="center" o:hrstd="t" o:hr="t"/>
        </w:pict>
      </w:r>
    </w:p>
    <w:p w14:paraId="28E14144" w14:textId="77777777" w:rsidR="00925707" w:rsidRDefault="00000000">
      <w:pPr>
        <w:pStyle w:val="Heading2"/>
      </w:pPr>
      <w:bookmarkStart w:id="511" w:name="vaccine-delivery-systems"/>
      <w:bookmarkEnd w:id="506"/>
      <w:bookmarkEnd w:id="510"/>
      <w:r>
        <w:rPr>
          <w:rStyle w:val="SectionNumber"/>
        </w:rPr>
        <w:t>17.3</w:t>
      </w:r>
      <w:r>
        <w:tab/>
        <w:t>12.2 VACCINE DELIVERY SYSTEMS</w:t>
      </w:r>
    </w:p>
    <w:p w14:paraId="649190C3" w14:textId="77777777" w:rsidR="00925707" w:rsidRDefault="00000000">
      <w:pPr>
        <w:pStyle w:val="Heading3"/>
      </w:pPr>
      <w:bookmarkStart w:id="512" w:name="fixed-site-vaccination"/>
      <w:r>
        <w:rPr>
          <w:rStyle w:val="SectionNumber"/>
        </w:rPr>
        <w:t>17.3.1</w:t>
      </w:r>
      <w:r>
        <w:tab/>
        <w:t>Fixed-Site Vaccination</w:t>
      </w:r>
    </w:p>
    <w:p w14:paraId="3F6B787C" w14:textId="77777777" w:rsidR="00925707" w:rsidRDefault="00000000">
      <w:pPr>
        <w:pStyle w:val="Compact"/>
        <w:numPr>
          <w:ilvl w:val="0"/>
          <w:numId w:val="278"/>
        </w:numPr>
      </w:pPr>
      <w:r>
        <w:rPr>
          <w:b/>
          <w:bCs/>
        </w:rPr>
        <w:t>Urban settings:</w:t>
      </w:r>
      <w:r>
        <w:t xml:space="preserve"> Health centers, hospitals, maternal/child centers</w:t>
      </w:r>
    </w:p>
    <w:p w14:paraId="18F9F940" w14:textId="77777777" w:rsidR="00925707" w:rsidRDefault="00000000">
      <w:pPr>
        <w:pStyle w:val="Compact"/>
        <w:numPr>
          <w:ilvl w:val="0"/>
          <w:numId w:val="278"/>
        </w:numPr>
      </w:pPr>
      <w:r>
        <w:rPr>
          <w:b/>
          <w:bCs/>
        </w:rPr>
        <w:t>Advantages:</w:t>
      </w:r>
      <w:r>
        <w:t xml:space="preserve"> Controlled environment, skilled staff, equipment availability</w:t>
      </w:r>
    </w:p>
    <w:p w14:paraId="48DBDBAC" w14:textId="77777777" w:rsidR="00925707" w:rsidRDefault="00000000">
      <w:pPr>
        <w:pStyle w:val="Compact"/>
        <w:numPr>
          <w:ilvl w:val="0"/>
          <w:numId w:val="278"/>
        </w:numPr>
      </w:pPr>
      <w:r>
        <w:rPr>
          <w:b/>
          <w:bCs/>
        </w:rPr>
        <w:t>Target groups:</w:t>
      </w:r>
      <w:r>
        <w:t xml:space="preserve"> Infants, pregnant women, high-risk individuals</w:t>
      </w:r>
    </w:p>
    <w:p w14:paraId="35874401" w14:textId="77777777" w:rsidR="00925707" w:rsidRDefault="00000000">
      <w:pPr>
        <w:pStyle w:val="Compact"/>
        <w:numPr>
          <w:ilvl w:val="0"/>
          <w:numId w:val="278"/>
        </w:numPr>
      </w:pPr>
      <w:r>
        <w:rPr>
          <w:b/>
          <w:bCs/>
        </w:rPr>
        <w:t>Session planning:</w:t>
      </w:r>
      <w:r>
        <w:t xml:space="preserve"> Regular hours, adequate staffing, emergency kits</w:t>
      </w:r>
    </w:p>
    <w:p w14:paraId="2148B122" w14:textId="77777777" w:rsidR="00925707" w:rsidRDefault="00000000">
      <w:pPr>
        <w:pStyle w:val="Heading3"/>
      </w:pPr>
      <w:bookmarkStart w:id="513" w:name="mobile-outreach"/>
      <w:bookmarkEnd w:id="512"/>
      <w:r>
        <w:rPr>
          <w:rStyle w:val="SectionNumber"/>
        </w:rPr>
        <w:t>17.3.2</w:t>
      </w:r>
      <w:r>
        <w:tab/>
        <w:t>Mobile Outreach</w:t>
      </w:r>
    </w:p>
    <w:p w14:paraId="7CC025DD" w14:textId="77777777" w:rsidR="00925707" w:rsidRDefault="00000000">
      <w:pPr>
        <w:pStyle w:val="Compact"/>
        <w:numPr>
          <w:ilvl w:val="0"/>
          <w:numId w:val="279"/>
        </w:numPr>
      </w:pPr>
      <w:r>
        <w:rPr>
          <w:b/>
          <w:bCs/>
        </w:rPr>
        <w:t>Rural areas:</w:t>
      </w:r>
      <w:r>
        <w:t xml:space="preserve"> Vaccine camps at village centers, anganwadis</w:t>
      </w:r>
    </w:p>
    <w:p w14:paraId="7279782F" w14:textId="77777777" w:rsidR="00925707" w:rsidRDefault="00000000">
      <w:pPr>
        <w:pStyle w:val="Compact"/>
        <w:numPr>
          <w:ilvl w:val="0"/>
          <w:numId w:val="279"/>
        </w:numPr>
      </w:pPr>
      <w:r>
        <w:rPr>
          <w:b/>
          <w:bCs/>
        </w:rPr>
        <w:t>Urban slums:</w:t>
      </w:r>
      <w:r>
        <w:t xml:space="preserve"> Mobile vans, community halls, workplaces</w:t>
      </w:r>
    </w:p>
    <w:p w14:paraId="3904884E" w14:textId="77777777" w:rsidR="00925707" w:rsidRDefault="00000000">
      <w:pPr>
        <w:pStyle w:val="Compact"/>
        <w:numPr>
          <w:ilvl w:val="0"/>
          <w:numId w:val="279"/>
        </w:numPr>
      </w:pPr>
      <w:r>
        <w:rPr>
          <w:b/>
          <w:bCs/>
        </w:rPr>
        <w:t>Special campaigns:</w:t>
      </w:r>
      <w:r>
        <w:t xml:space="preserve"> Mopping-up sessions for missed children</w:t>
      </w:r>
    </w:p>
    <w:p w14:paraId="7DEDDB18" w14:textId="77777777" w:rsidR="00925707" w:rsidRDefault="00000000">
      <w:pPr>
        <w:pStyle w:val="Compact"/>
        <w:numPr>
          <w:ilvl w:val="0"/>
          <w:numId w:val="279"/>
        </w:numPr>
      </w:pPr>
      <w:r>
        <w:rPr>
          <w:b/>
          <w:bCs/>
        </w:rPr>
        <w:t>Challenges:</w:t>
      </w:r>
      <w:r>
        <w:t xml:space="preserve"> Weather dependency, fuel availability, staff safety</w:t>
      </w:r>
    </w:p>
    <w:p w14:paraId="28FB21DB" w14:textId="77777777" w:rsidR="00925707" w:rsidRDefault="00000000">
      <w:pPr>
        <w:pStyle w:val="Heading3"/>
      </w:pPr>
      <w:bookmarkStart w:id="514" w:name="health-system-integration"/>
      <w:bookmarkEnd w:id="513"/>
      <w:r>
        <w:rPr>
          <w:rStyle w:val="SectionNumber"/>
        </w:rPr>
        <w:t>17.3.3</w:t>
      </w:r>
      <w:r>
        <w:tab/>
        <w:t>Health System Integration</w:t>
      </w:r>
    </w:p>
    <w:p w14:paraId="454E8508" w14:textId="77777777" w:rsidR="00925707" w:rsidRDefault="00000000">
      <w:pPr>
        <w:pStyle w:val="Compact"/>
        <w:numPr>
          <w:ilvl w:val="0"/>
          <w:numId w:val="280"/>
        </w:numPr>
      </w:pPr>
      <w:r>
        <w:rPr>
          <w:b/>
          <w:bCs/>
        </w:rPr>
        <w:t>Pediatric visits:</w:t>
      </w:r>
      <w:r>
        <w:t xml:space="preserve"> Vaccination with growth monitoring</w:t>
      </w:r>
    </w:p>
    <w:p w14:paraId="70525FC4" w14:textId="77777777" w:rsidR="00925707" w:rsidRDefault="00000000">
      <w:pPr>
        <w:pStyle w:val="Compact"/>
        <w:numPr>
          <w:ilvl w:val="0"/>
          <w:numId w:val="280"/>
        </w:numPr>
      </w:pPr>
      <w:r>
        <w:rPr>
          <w:b/>
          <w:bCs/>
        </w:rPr>
        <w:t>Antenatal care:</w:t>
      </w:r>
      <w:r>
        <w:t xml:space="preserve"> Tetanus, influenza during pregnancy visits</w:t>
      </w:r>
    </w:p>
    <w:p w14:paraId="2330D692" w14:textId="77777777" w:rsidR="00925707" w:rsidRDefault="00000000">
      <w:pPr>
        <w:pStyle w:val="Compact"/>
        <w:numPr>
          <w:ilvl w:val="0"/>
          <w:numId w:val="280"/>
        </w:numPr>
      </w:pPr>
      <w:r>
        <w:rPr>
          <w:b/>
          <w:bCs/>
        </w:rPr>
        <w:t>School health:</w:t>
      </w:r>
      <w:r>
        <w:t xml:space="preserve"> Catch-up campaigns, adolescent vaccinations</w:t>
      </w:r>
    </w:p>
    <w:p w14:paraId="23A455F7" w14:textId="77777777" w:rsidR="00925707" w:rsidRDefault="00000000">
      <w:pPr>
        <w:pStyle w:val="Compact"/>
        <w:numPr>
          <w:ilvl w:val="0"/>
          <w:numId w:val="280"/>
        </w:numPr>
      </w:pPr>
      <w:r>
        <w:rPr>
          <w:b/>
          <w:bCs/>
        </w:rPr>
        <w:t>Hospital settings:</w:t>
      </w:r>
      <w:r>
        <w:t xml:space="preserve"> During admission, discharge, OPD visits</w:t>
      </w:r>
    </w:p>
    <w:p w14:paraId="72829DAC" w14:textId="77777777" w:rsidR="00925707" w:rsidRDefault="00000000">
      <w:pPr>
        <w:pStyle w:val="Heading3"/>
      </w:pPr>
      <w:bookmarkStart w:id="515" w:name="private-sector-engagement"/>
      <w:bookmarkEnd w:id="514"/>
      <w:r>
        <w:rPr>
          <w:rStyle w:val="SectionNumber"/>
        </w:rPr>
        <w:t>17.3.4</w:t>
      </w:r>
      <w:r>
        <w:tab/>
        <w:t>Private Sector Engagement</w:t>
      </w:r>
    </w:p>
    <w:p w14:paraId="17E7D17D" w14:textId="77777777" w:rsidR="00925707" w:rsidRDefault="00000000">
      <w:pPr>
        <w:pStyle w:val="Compact"/>
        <w:numPr>
          <w:ilvl w:val="0"/>
          <w:numId w:val="281"/>
        </w:numPr>
      </w:pPr>
      <w:r>
        <w:rPr>
          <w:b/>
          <w:bCs/>
        </w:rPr>
        <w:t>Public-private partnerships:</w:t>
      </w:r>
      <w:r>
        <w:t xml:space="preserve"> Training private providers</w:t>
      </w:r>
    </w:p>
    <w:p w14:paraId="335C6195" w14:textId="77777777" w:rsidR="00925707" w:rsidRDefault="00000000">
      <w:pPr>
        <w:pStyle w:val="Compact"/>
        <w:numPr>
          <w:ilvl w:val="0"/>
          <w:numId w:val="281"/>
        </w:numPr>
      </w:pPr>
      <w:r>
        <w:rPr>
          <w:b/>
          <w:bCs/>
        </w:rPr>
        <w:t>Quality assurance:</w:t>
      </w:r>
      <w:r>
        <w:t xml:space="preserve"> Private facility licensing and monitoring</w:t>
      </w:r>
    </w:p>
    <w:p w14:paraId="7A185B4E" w14:textId="77777777" w:rsidR="00925707" w:rsidRDefault="00000000">
      <w:pPr>
        <w:pStyle w:val="Compact"/>
        <w:numPr>
          <w:ilvl w:val="0"/>
          <w:numId w:val="281"/>
        </w:numPr>
      </w:pPr>
      <w:r>
        <w:rPr>
          <w:b/>
          <w:bCs/>
        </w:rPr>
        <w:t>Service integration:</w:t>
      </w:r>
      <w:r>
        <w:t xml:space="preserve"> Private hospital vaccination services</w:t>
      </w:r>
    </w:p>
    <w:p w14:paraId="1373B8CC" w14:textId="77777777" w:rsidR="00925707" w:rsidRDefault="00000000">
      <w:pPr>
        <w:pStyle w:val="Compact"/>
        <w:numPr>
          <w:ilvl w:val="0"/>
          <w:numId w:val="281"/>
        </w:numPr>
      </w:pPr>
      <w:r>
        <w:rPr>
          <w:b/>
          <w:bCs/>
        </w:rPr>
        <w:t>Documentation:</w:t>
      </w:r>
      <w:r>
        <w:t xml:space="preserve"> Integration with government registries</w:t>
      </w:r>
    </w:p>
    <w:p w14:paraId="59852E85" w14:textId="77777777" w:rsidR="00925707" w:rsidRDefault="00000000">
      <w:r>
        <w:pict w14:anchorId="6F34E1CA">
          <v:rect id="_x0000_i1133" style="width:0;height:1.5pt" o:hralign="center" o:hrstd="t" o:hr="t"/>
        </w:pict>
      </w:r>
    </w:p>
    <w:p w14:paraId="655677EF" w14:textId="77777777" w:rsidR="00925707" w:rsidRDefault="00000000">
      <w:pPr>
        <w:pStyle w:val="Heading2"/>
      </w:pPr>
      <w:bookmarkStart w:id="516" w:name="cold-chain-and-vaccine-storage"/>
      <w:bookmarkEnd w:id="511"/>
      <w:bookmarkEnd w:id="515"/>
      <w:r>
        <w:rPr>
          <w:rStyle w:val="SectionNumber"/>
        </w:rPr>
        <w:lastRenderedPageBreak/>
        <w:t>17.4</w:t>
      </w:r>
      <w:r>
        <w:tab/>
        <w:t>12.3 COLD CHAIN AND VACCINE STORAGE</w:t>
      </w:r>
    </w:p>
    <w:p w14:paraId="414400F0" w14:textId="77777777" w:rsidR="00925707" w:rsidRDefault="00000000">
      <w:pPr>
        <w:pStyle w:val="Heading3"/>
      </w:pPr>
      <w:bookmarkStart w:id="517" w:name="cold-chain-equipment"/>
      <w:r>
        <w:rPr>
          <w:rStyle w:val="SectionNumber"/>
        </w:rPr>
        <w:t>17.4.1</w:t>
      </w:r>
      <w:r>
        <w:tab/>
        <w:t>Cold Chain Equipment</w:t>
      </w:r>
    </w:p>
    <w:p w14:paraId="68E4CD5A" w14:textId="77777777" w:rsidR="00925707" w:rsidRDefault="00000000">
      <w:pPr>
        <w:pStyle w:val="Compact"/>
        <w:numPr>
          <w:ilvl w:val="0"/>
          <w:numId w:val="282"/>
        </w:numPr>
      </w:pPr>
      <w:r>
        <w:rPr>
          <w:b/>
          <w:bCs/>
        </w:rPr>
        <w:t>Walk-in cold rooms:</w:t>
      </w:r>
      <w:r>
        <w:t xml:space="preserve"> Central district stores (-20°C, +2-8°C)</w:t>
      </w:r>
    </w:p>
    <w:p w14:paraId="2CA6F18E" w14:textId="77777777" w:rsidR="00925707" w:rsidRDefault="00000000">
      <w:pPr>
        <w:pStyle w:val="Compact"/>
        <w:numPr>
          <w:ilvl w:val="0"/>
          <w:numId w:val="282"/>
        </w:numPr>
      </w:pPr>
      <w:r>
        <w:rPr>
          <w:b/>
          <w:bCs/>
        </w:rPr>
        <w:t>Deep freezers:</w:t>
      </w:r>
      <w:r>
        <w:t xml:space="preserve"> Vaccine storage at intermediate levels</w:t>
      </w:r>
    </w:p>
    <w:p w14:paraId="1B8D91BB" w14:textId="77777777" w:rsidR="00925707" w:rsidRDefault="00000000">
      <w:pPr>
        <w:pStyle w:val="Compact"/>
        <w:numPr>
          <w:ilvl w:val="0"/>
          <w:numId w:val="282"/>
        </w:numPr>
      </w:pPr>
      <w:r>
        <w:rPr>
          <w:b/>
          <w:bCs/>
        </w:rPr>
        <w:t>Ice-lined refrigerators:</w:t>
      </w:r>
      <w:r>
        <w:t xml:space="preserve"> Peripheral health centers</w:t>
      </w:r>
    </w:p>
    <w:p w14:paraId="211C6ECE" w14:textId="77777777" w:rsidR="00925707" w:rsidRDefault="00000000">
      <w:pPr>
        <w:pStyle w:val="Compact"/>
        <w:numPr>
          <w:ilvl w:val="0"/>
          <w:numId w:val="282"/>
        </w:numPr>
      </w:pPr>
      <w:r>
        <w:rPr>
          <w:b/>
          <w:bCs/>
        </w:rPr>
        <w:t>Cold boxes/ice packs:</w:t>
      </w:r>
      <w:r>
        <w:t xml:space="preserve"> Mobile session transport</w:t>
      </w:r>
    </w:p>
    <w:p w14:paraId="5AD38D55" w14:textId="77777777" w:rsidR="00925707" w:rsidRDefault="00000000">
      <w:pPr>
        <w:pStyle w:val="Compact"/>
        <w:numPr>
          <w:ilvl w:val="0"/>
          <w:numId w:val="282"/>
        </w:numPr>
      </w:pPr>
      <w:r>
        <w:rPr>
          <w:b/>
          <w:bCs/>
        </w:rPr>
        <w:t>Vaccine carriers:</w:t>
      </w:r>
      <w:r>
        <w:t xml:space="preserve"> Small volume transport bags</w:t>
      </w:r>
    </w:p>
    <w:p w14:paraId="00E1CE13" w14:textId="77777777" w:rsidR="00925707" w:rsidRDefault="00000000">
      <w:pPr>
        <w:pStyle w:val="Heading3"/>
      </w:pPr>
      <w:bookmarkStart w:id="518" w:name="temperature-monitoring"/>
      <w:bookmarkEnd w:id="517"/>
      <w:r>
        <w:rPr>
          <w:rStyle w:val="SectionNumber"/>
        </w:rPr>
        <w:t>17.4.2</w:t>
      </w:r>
      <w:r>
        <w:tab/>
        <w:t>Temperature Monitoring</w:t>
      </w:r>
    </w:p>
    <w:p w14:paraId="71AB5A5C" w14:textId="77777777" w:rsidR="00925707" w:rsidRDefault="00000000">
      <w:pPr>
        <w:pStyle w:val="Compact"/>
        <w:numPr>
          <w:ilvl w:val="0"/>
          <w:numId w:val="283"/>
        </w:numPr>
      </w:pPr>
      <w:r>
        <w:rPr>
          <w:b/>
          <w:bCs/>
        </w:rPr>
        <w:t>Digital loggers:</w:t>
      </w:r>
      <w:r>
        <w:t xml:space="preserve"> Continuous temperature recording</w:t>
      </w:r>
    </w:p>
    <w:p w14:paraId="55B662C0" w14:textId="77777777" w:rsidR="00925707" w:rsidRDefault="00000000">
      <w:pPr>
        <w:pStyle w:val="Compact"/>
        <w:numPr>
          <w:ilvl w:val="0"/>
          <w:numId w:val="283"/>
        </w:numPr>
      </w:pPr>
      <w:r>
        <w:rPr>
          <w:b/>
          <w:bCs/>
        </w:rPr>
        <w:t>Freeze indicators:</w:t>
      </w:r>
      <w:r>
        <w:t xml:space="preserve"> Visual confirmation of freezing episodes</w:t>
      </w:r>
    </w:p>
    <w:p w14:paraId="50F73159" w14:textId="77777777" w:rsidR="00925707" w:rsidRDefault="00000000">
      <w:pPr>
        <w:pStyle w:val="Compact"/>
        <w:numPr>
          <w:ilvl w:val="0"/>
          <w:numId w:val="283"/>
        </w:numPr>
      </w:pPr>
      <w:r>
        <w:rPr>
          <w:b/>
          <w:bCs/>
        </w:rPr>
        <w:t>Alarms:</w:t>
      </w:r>
      <w:r>
        <w:t xml:space="preserve"> Automatic alerts for temperature breaches</w:t>
      </w:r>
    </w:p>
    <w:p w14:paraId="362CF5C1" w14:textId="77777777" w:rsidR="00925707" w:rsidRDefault="00000000">
      <w:pPr>
        <w:pStyle w:val="Compact"/>
        <w:numPr>
          <w:ilvl w:val="0"/>
          <w:numId w:val="283"/>
        </w:numPr>
      </w:pPr>
      <w:r>
        <w:rPr>
          <w:b/>
          <w:bCs/>
        </w:rPr>
        <w:t>Calibration:</w:t>
      </w:r>
      <w:r>
        <w:t xml:space="preserve"> Regular thermometer validation</w:t>
      </w:r>
    </w:p>
    <w:p w14:paraId="75DCBF75" w14:textId="77777777" w:rsidR="00925707" w:rsidRDefault="00000000">
      <w:pPr>
        <w:pStyle w:val="Heading3"/>
      </w:pPr>
      <w:bookmarkStart w:id="519" w:name="proper-storage-practices"/>
      <w:bookmarkEnd w:id="518"/>
      <w:r>
        <w:rPr>
          <w:rStyle w:val="SectionNumber"/>
        </w:rPr>
        <w:t>17.4.3</w:t>
      </w:r>
      <w:r>
        <w:tab/>
        <w:t>Proper Storage Practices</w:t>
      </w:r>
    </w:p>
    <w:p w14:paraId="30A9DD3F" w14:textId="77777777" w:rsidR="00925707" w:rsidRDefault="00000000">
      <w:pPr>
        <w:pStyle w:val="Compact"/>
        <w:numPr>
          <w:ilvl w:val="0"/>
          <w:numId w:val="284"/>
        </w:numPr>
      </w:pPr>
      <w:r>
        <w:rPr>
          <w:b/>
          <w:bCs/>
        </w:rPr>
        <w:t>Vaccine placement:</w:t>
      </w:r>
      <w:r>
        <w:t xml:space="preserve"> Thermostable below, freeze-sensitive above</w:t>
      </w:r>
    </w:p>
    <w:p w14:paraId="7F998988" w14:textId="77777777" w:rsidR="00925707" w:rsidRDefault="00000000">
      <w:pPr>
        <w:pStyle w:val="Compact"/>
        <w:numPr>
          <w:ilvl w:val="0"/>
          <w:numId w:val="284"/>
        </w:numPr>
      </w:pPr>
      <w:r>
        <w:rPr>
          <w:b/>
          <w:bCs/>
        </w:rPr>
        <w:t>Stock rotation:</w:t>
      </w:r>
      <w:r>
        <w:t xml:space="preserve"> First expiry first out (FEFO) principle</w:t>
      </w:r>
    </w:p>
    <w:p w14:paraId="403E29D5" w14:textId="77777777" w:rsidR="00925707" w:rsidRDefault="00000000">
      <w:pPr>
        <w:pStyle w:val="Compact"/>
        <w:numPr>
          <w:ilvl w:val="0"/>
          <w:numId w:val="284"/>
        </w:numPr>
      </w:pPr>
      <w:r>
        <w:rPr>
          <w:b/>
          <w:bCs/>
        </w:rPr>
        <w:t>Minimum/maximum stock:</w:t>
      </w:r>
      <w:r>
        <w:t xml:space="preserve"> 3-6 months reserve capacity</w:t>
      </w:r>
    </w:p>
    <w:p w14:paraId="2BD79AEF" w14:textId="77777777" w:rsidR="00925707" w:rsidRDefault="00000000">
      <w:pPr>
        <w:pStyle w:val="Compact"/>
        <w:numPr>
          <w:ilvl w:val="0"/>
          <w:numId w:val="284"/>
        </w:numPr>
      </w:pPr>
      <w:r>
        <w:rPr>
          <w:b/>
          <w:bCs/>
        </w:rPr>
        <w:t>Emergency plans:</w:t>
      </w:r>
      <w:r>
        <w:t xml:space="preserve"> Power backup, alternative storage sites</w:t>
      </w:r>
    </w:p>
    <w:p w14:paraId="095F9267" w14:textId="77777777" w:rsidR="00925707" w:rsidRDefault="00000000">
      <w:pPr>
        <w:pStyle w:val="Heading3"/>
      </w:pPr>
      <w:bookmarkStart w:id="520" w:name="transportation-logistics"/>
      <w:bookmarkEnd w:id="519"/>
      <w:r>
        <w:rPr>
          <w:rStyle w:val="SectionNumber"/>
        </w:rPr>
        <w:t>17.4.4</w:t>
      </w:r>
      <w:r>
        <w:tab/>
        <w:t>Transportation Logistics</w:t>
      </w:r>
    </w:p>
    <w:p w14:paraId="32802926" w14:textId="77777777" w:rsidR="00925707" w:rsidRDefault="00000000">
      <w:pPr>
        <w:pStyle w:val="Compact"/>
        <w:numPr>
          <w:ilvl w:val="0"/>
          <w:numId w:val="285"/>
        </w:numPr>
      </w:pPr>
      <w:r>
        <w:rPr>
          <w:b/>
          <w:bCs/>
        </w:rPr>
        <w:t>Vehicle selection:</w:t>
      </w:r>
      <w:r>
        <w:t xml:space="preserve"> Reliable transport with insulated compartments</w:t>
      </w:r>
    </w:p>
    <w:p w14:paraId="79B76554" w14:textId="77777777" w:rsidR="00925707" w:rsidRDefault="00000000">
      <w:pPr>
        <w:pStyle w:val="Compact"/>
        <w:numPr>
          <w:ilvl w:val="0"/>
          <w:numId w:val="285"/>
        </w:numPr>
      </w:pPr>
      <w:r>
        <w:rPr>
          <w:b/>
          <w:bCs/>
        </w:rPr>
        <w:t>Route planning:</w:t>
      </w:r>
      <w:r>
        <w:t xml:space="preserve"> Minimize distance and number of stops</w:t>
      </w:r>
    </w:p>
    <w:p w14:paraId="0BB72F25" w14:textId="77777777" w:rsidR="00925707" w:rsidRDefault="00000000">
      <w:pPr>
        <w:pStyle w:val="Compact"/>
        <w:numPr>
          <w:ilvl w:val="0"/>
          <w:numId w:val="285"/>
        </w:numPr>
      </w:pPr>
      <w:r>
        <w:rPr>
          <w:b/>
          <w:bCs/>
        </w:rPr>
        <w:t>Time management:</w:t>
      </w:r>
      <w:r>
        <w:t xml:space="preserve"> Complete journeys within safe temperature windows</w:t>
      </w:r>
    </w:p>
    <w:p w14:paraId="0D985A03" w14:textId="77777777" w:rsidR="00925707" w:rsidRDefault="00000000">
      <w:pPr>
        <w:pStyle w:val="Compact"/>
        <w:numPr>
          <w:ilvl w:val="0"/>
          <w:numId w:val="285"/>
        </w:numPr>
      </w:pPr>
      <w:r>
        <w:rPr>
          <w:b/>
          <w:bCs/>
        </w:rPr>
        <w:t>Contingency planning:</w:t>
      </w:r>
      <w:r>
        <w:t xml:space="preserve"> Alternative routes, emergency delivery procedures</w:t>
      </w:r>
    </w:p>
    <w:p w14:paraId="28C1E814" w14:textId="77777777" w:rsidR="00925707" w:rsidRDefault="00000000">
      <w:r>
        <w:pict w14:anchorId="5AC6FC4A">
          <v:rect id="_x0000_i1134" style="width:0;height:1.5pt" o:hralign="center" o:hrstd="t" o:hr="t"/>
        </w:pict>
      </w:r>
    </w:p>
    <w:p w14:paraId="31F10994" w14:textId="77777777" w:rsidR="00925707" w:rsidRDefault="00000000">
      <w:pPr>
        <w:pStyle w:val="Heading2"/>
      </w:pPr>
      <w:bookmarkStart w:id="521" w:name="vaccination-session-management"/>
      <w:bookmarkEnd w:id="516"/>
      <w:bookmarkEnd w:id="520"/>
      <w:r>
        <w:rPr>
          <w:rStyle w:val="SectionNumber"/>
        </w:rPr>
        <w:t>17.5</w:t>
      </w:r>
      <w:r>
        <w:tab/>
        <w:t>12.4 VACCINATION SESSION MANAGEMENT</w:t>
      </w:r>
    </w:p>
    <w:p w14:paraId="07094318" w14:textId="77777777" w:rsidR="00925707" w:rsidRDefault="00000000">
      <w:pPr>
        <w:pStyle w:val="Heading3"/>
      </w:pPr>
      <w:bookmarkStart w:id="522" w:name="pre-session-preparation"/>
      <w:r>
        <w:rPr>
          <w:rStyle w:val="SectionNumber"/>
        </w:rPr>
        <w:t>17.5.1</w:t>
      </w:r>
      <w:r>
        <w:tab/>
        <w:t>Pre-Session Preparation</w:t>
      </w:r>
    </w:p>
    <w:p w14:paraId="095F9869" w14:textId="77777777" w:rsidR="00925707" w:rsidRDefault="00000000">
      <w:pPr>
        <w:pStyle w:val="Compact"/>
        <w:numPr>
          <w:ilvl w:val="0"/>
          <w:numId w:val="286"/>
        </w:numPr>
      </w:pPr>
      <w:r>
        <w:rPr>
          <w:b/>
          <w:bCs/>
        </w:rPr>
        <w:t>Site selection:</w:t>
      </w:r>
      <w:r>
        <w:t xml:space="preserve"> Accessible, well-lit, adequate ventilation</w:t>
      </w:r>
    </w:p>
    <w:p w14:paraId="33669976" w14:textId="77777777" w:rsidR="00925707" w:rsidRDefault="00000000">
      <w:pPr>
        <w:pStyle w:val="Compact"/>
        <w:numPr>
          <w:ilvl w:val="0"/>
          <w:numId w:val="286"/>
        </w:numPr>
      </w:pPr>
      <w:r>
        <w:rPr>
          <w:b/>
          <w:bCs/>
        </w:rPr>
        <w:t>Equipment check:</w:t>
      </w:r>
      <w:r>
        <w:t xml:space="preserve"> Sharps, disposables, emergency supplies</w:t>
      </w:r>
    </w:p>
    <w:p w14:paraId="021A08E1" w14:textId="77777777" w:rsidR="00925707" w:rsidRDefault="00000000">
      <w:pPr>
        <w:pStyle w:val="Compact"/>
        <w:numPr>
          <w:ilvl w:val="0"/>
          <w:numId w:val="286"/>
        </w:numPr>
      </w:pPr>
      <w:r>
        <w:rPr>
          <w:b/>
          <w:bCs/>
        </w:rPr>
        <w:t>Vaccine verification:</w:t>
      </w:r>
      <w:r>
        <w:t xml:space="preserve"> VVM status, expiry dates, proper storage</w:t>
      </w:r>
    </w:p>
    <w:p w14:paraId="3BD35E61" w14:textId="77777777" w:rsidR="00925707" w:rsidRDefault="00000000">
      <w:pPr>
        <w:pStyle w:val="Compact"/>
        <w:numPr>
          <w:ilvl w:val="0"/>
          <w:numId w:val="286"/>
        </w:numPr>
      </w:pPr>
      <w:r>
        <w:rPr>
          <w:b/>
          <w:bCs/>
        </w:rPr>
        <w:t>Team assignment:</w:t>
      </w:r>
      <w:r>
        <w:t xml:space="preserve"> Roles and responsibilities clearly defined</w:t>
      </w:r>
    </w:p>
    <w:p w14:paraId="36D88363" w14:textId="77777777" w:rsidR="00925707" w:rsidRDefault="00000000">
      <w:pPr>
        <w:pStyle w:val="Compact"/>
        <w:numPr>
          <w:ilvl w:val="0"/>
          <w:numId w:val="286"/>
        </w:numPr>
      </w:pPr>
      <w:r>
        <w:rPr>
          <w:b/>
          <w:bCs/>
        </w:rPr>
        <w:t>Documentation:</w:t>
      </w:r>
      <w:r>
        <w:t xml:space="preserve"> Adequate register and reporting forms</w:t>
      </w:r>
    </w:p>
    <w:p w14:paraId="2B3536C5" w14:textId="77777777" w:rsidR="00925707" w:rsidRDefault="00000000">
      <w:pPr>
        <w:pStyle w:val="Heading3"/>
      </w:pPr>
      <w:bookmarkStart w:id="523" w:name="during-session"/>
      <w:bookmarkEnd w:id="522"/>
      <w:r>
        <w:rPr>
          <w:rStyle w:val="SectionNumber"/>
        </w:rPr>
        <w:t>17.5.2</w:t>
      </w:r>
      <w:r>
        <w:tab/>
        <w:t>During Session</w:t>
      </w:r>
    </w:p>
    <w:p w14:paraId="3382FA2F" w14:textId="77777777" w:rsidR="00925707" w:rsidRDefault="00000000">
      <w:pPr>
        <w:pStyle w:val="Compact"/>
        <w:numPr>
          <w:ilvl w:val="0"/>
          <w:numId w:val="287"/>
        </w:numPr>
      </w:pPr>
      <w:r>
        <w:rPr>
          <w:b/>
          <w:bCs/>
        </w:rPr>
        <w:t>Registration:</w:t>
      </w:r>
      <w:r>
        <w:t xml:space="preserve"> Efficient patient flow, privacy maintained</w:t>
      </w:r>
    </w:p>
    <w:p w14:paraId="42C4B604" w14:textId="77777777" w:rsidR="00925707" w:rsidRDefault="00000000">
      <w:pPr>
        <w:pStyle w:val="Compact"/>
        <w:numPr>
          <w:ilvl w:val="0"/>
          <w:numId w:val="287"/>
        </w:numPr>
      </w:pPr>
      <w:r>
        <w:rPr>
          <w:b/>
          <w:bCs/>
        </w:rPr>
        <w:t>Screening:</w:t>
      </w:r>
      <w:r>
        <w:t xml:space="preserve"> Contraindications, medical history review</w:t>
      </w:r>
    </w:p>
    <w:p w14:paraId="0F87823C" w14:textId="77777777" w:rsidR="00925707" w:rsidRDefault="00000000">
      <w:pPr>
        <w:pStyle w:val="Compact"/>
        <w:numPr>
          <w:ilvl w:val="0"/>
          <w:numId w:val="287"/>
        </w:numPr>
      </w:pPr>
      <w:r>
        <w:rPr>
          <w:b/>
          <w:bCs/>
        </w:rPr>
        <w:lastRenderedPageBreak/>
        <w:t>Administration:</w:t>
      </w:r>
      <w:r>
        <w:t xml:space="preserve"> Aseptic technique, proper technique</w:t>
      </w:r>
    </w:p>
    <w:p w14:paraId="5C9BF5E9" w14:textId="77777777" w:rsidR="00925707" w:rsidRDefault="00000000">
      <w:pPr>
        <w:pStyle w:val="Compact"/>
        <w:numPr>
          <w:ilvl w:val="0"/>
          <w:numId w:val="287"/>
        </w:numPr>
      </w:pPr>
      <w:r>
        <w:rPr>
          <w:b/>
          <w:bCs/>
        </w:rPr>
        <w:t>Observation period:</w:t>
      </w:r>
      <w:r>
        <w:t xml:space="preserve"> 15-30 minutes post-vaccination</w:t>
      </w:r>
    </w:p>
    <w:p w14:paraId="6635DBBC" w14:textId="77777777" w:rsidR="00925707" w:rsidRDefault="00000000">
      <w:pPr>
        <w:pStyle w:val="Compact"/>
        <w:numPr>
          <w:ilvl w:val="0"/>
          <w:numId w:val="287"/>
        </w:numPr>
      </w:pPr>
      <w:r>
        <w:rPr>
          <w:b/>
          <w:bCs/>
        </w:rPr>
        <w:t>Adverse event recognition:</w:t>
      </w:r>
      <w:r>
        <w:t xml:space="preserve"> Immediate management response</w:t>
      </w:r>
    </w:p>
    <w:p w14:paraId="3B3BB14F" w14:textId="77777777" w:rsidR="00925707" w:rsidRDefault="00000000">
      <w:pPr>
        <w:pStyle w:val="Heading3"/>
      </w:pPr>
      <w:bookmarkStart w:id="524" w:name="post-session-activities"/>
      <w:bookmarkEnd w:id="523"/>
      <w:r>
        <w:rPr>
          <w:rStyle w:val="SectionNumber"/>
        </w:rPr>
        <w:t>17.5.3</w:t>
      </w:r>
      <w:r>
        <w:tab/>
        <w:t>Post-Session Activities</w:t>
      </w:r>
    </w:p>
    <w:p w14:paraId="7C0E00C2" w14:textId="77777777" w:rsidR="00925707" w:rsidRDefault="00000000">
      <w:pPr>
        <w:pStyle w:val="Compact"/>
        <w:numPr>
          <w:ilvl w:val="0"/>
          <w:numId w:val="288"/>
        </w:numPr>
      </w:pPr>
      <w:r>
        <w:rPr>
          <w:b/>
          <w:bCs/>
        </w:rPr>
        <w:t>Waste management:</w:t>
      </w:r>
      <w:r>
        <w:t xml:space="preserve"> Sharps and non-sharps proper disposal</w:t>
      </w:r>
    </w:p>
    <w:p w14:paraId="4040033E" w14:textId="77777777" w:rsidR="00925707" w:rsidRDefault="00000000">
      <w:pPr>
        <w:pStyle w:val="Compact"/>
        <w:numPr>
          <w:ilvl w:val="0"/>
          <w:numId w:val="288"/>
        </w:numPr>
      </w:pPr>
      <w:r>
        <w:rPr>
          <w:b/>
          <w:bCs/>
        </w:rPr>
        <w:t>Equipment cleaning:</w:t>
      </w:r>
      <w:r>
        <w:t xml:space="preserve"> Alcohol cleansing, proper sterilization</w:t>
      </w:r>
    </w:p>
    <w:p w14:paraId="72C94999" w14:textId="77777777" w:rsidR="00925707" w:rsidRDefault="00000000">
      <w:pPr>
        <w:pStyle w:val="Compact"/>
        <w:numPr>
          <w:ilvl w:val="0"/>
          <w:numId w:val="288"/>
        </w:numPr>
      </w:pPr>
      <w:r>
        <w:rPr>
          <w:b/>
          <w:bCs/>
        </w:rPr>
        <w:t>Documentation completion:</w:t>
      </w:r>
      <w:r>
        <w:t xml:space="preserve"> All forms filled, data entry</w:t>
      </w:r>
    </w:p>
    <w:p w14:paraId="2F1957E3" w14:textId="77777777" w:rsidR="00925707" w:rsidRDefault="00000000">
      <w:pPr>
        <w:pStyle w:val="Compact"/>
        <w:numPr>
          <w:ilvl w:val="0"/>
          <w:numId w:val="288"/>
        </w:numPr>
      </w:pPr>
      <w:r>
        <w:rPr>
          <w:b/>
          <w:bCs/>
        </w:rPr>
        <w:t>Updates:</w:t>
      </w:r>
      <w:r>
        <w:t xml:space="preserve"> Status reporting to higher authorities</w:t>
      </w:r>
    </w:p>
    <w:p w14:paraId="7A4D691E" w14:textId="77777777" w:rsidR="00925707" w:rsidRDefault="00000000">
      <w:pPr>
        <w:pStyle w:val="Compact"/>
        <w:numPr>
          <w:ilvl w:val="0"/>
          <w:numId w:val="288"/>
        </w:numPr>
      </w:pPr>
      <w:r>
        <w:rPr>
          <w:b/>
          <w:bCs/>
        </w:rPr>
        <w:t>Debriefing sessions:</w:t>
      </w:r>
      <w:r>
        <w:t xml:space="preserve"> Performance review and improvement planning</w:t>
      </w:r>
    </w:p>
    <w:p w14:paraId="06C692F2" w14:textId="77777777" w:rsidR="00925707" w:rsidRDefault="00000000">
      <w:r>
        <w:pict w14:anchorId="1EC9911B">
          <v:rect id="_x0000_i1135" style="width:0;height:1.5pt" o:hralign="center" o:hrstd="t" o:hr="t"/>
        </w:pict>
      </w:r>
    </w:p>
    <w:p w14:paraId="0B0008E3" w14:textId="77777777" w:rsidR="00925707" w:rsidRDefault="00000000">
      <w:pPr>
        <w:pStyle w:val="Heading2"/>
      </w:pPr>
      <w:bookmarkStart w:id="525" w:name="coverage-measurement-and-monitoring"/>
      <w:bookmarkEnd w:id="521"/>
      <w:bookmarkEnd w:id="524"/>
      <w:r>
        <w:rPr>
          <w:rStyle w:val="SectionNumber"/>
        </w:rPr>
        <w:t>17.6</w:t>
      </w:r>
      <w:r>
        <w:tab/>
        <w:t>12.5 COVERAGE MEASUREMENT AND MONITORING</w:t>
      </w:r>
    </w:p>
    <w:p w14:paraId="1B619E12" w14:textId="77777777" w:rsidR="00925707" w:rsidRDefault="00000000">
      <w:pPr>
        <w:pStyle w:val="Heading3"/>
      </w:pPr>
      <w:bookmarkStart w:id="526" w:name="coverage-assessment-methods"/>
      <w:r>
        <w:rPr>
          <w:rStyle w:val="SectionNumber"/>
        </w:rPr>
        <w:t>17.6.1</w:t>
      </w:r>
      <w:r>
        <w:tab/>
        <w:t>Coverage Assessment Methods</w:t>
      </w:r>
    </w:p>
    <w:p w14:paraId="0AF9D576" w14:textId="77777777" w:rsidR="00925707" w:rsidRDefault="00000000">
      <w:pPr>
        <w:pStyle w:val="Heading4"/>
      </w:pPr>
      <w:bookmarkStart w:id="527" w:name="administrative-coverage"/>
      <w:r>
        <w:rPr>
          <w:rStyle w:val="SectionNumber"/>
        </w:rPr>
        <w:t>17.6.1.1</w:t>
      </w:r>
      <w:r>
        <w:tab/>
        <w:t>Administrative Coverage</w:t>
      </w:r>
    </w:p>
    <w:p w14:paraId="2D7EB6D5" w14:textId="77777777" w:rsidR="00925707" w:rsidRDefault="00000000">
      <w:pPr>
        <w:pStyle w:val="Compact"/>
        <w:numPr>
          <w:ilvl w:val="0"/>
          <w:numId w:val="289"/>
        </w:numPr>
      </w:pPr>
      <w:r>
        <w:rPr>
          <w:b/>
          <w:bCs/>
        </w:rPr>
        <w:t>Numerator:</w:t>
      </w:r>
      <w:r>
        <w:t xml:space="preserve"> Number of vaccinations administered</w:t>
      </w:r>
    </w:p>
    <w:p w14:paraId="7138CE3C" w14:textId="77777777" w:rsidR="00925707" w:rsidRDefault="00000000">
      <w:pPr>
        <w:pStyle w:val="Compact"/>
        <w:numPr>
          <w:ilvl w:val="0"/>
          <w:numId w:val="289"/>
        </w:numPr>
      </w:pPr>
      <w:r>
        <w:rPr>
          <w:b/>
          <w:bCs/>
        </w:rPr>
        <w:t>Denominator:</w:t>
      </w:r>
      <w:r>
        <w:t xml:space="preserve"> Target population (birth cohort, age groups)</w:t>
      </w:r>
    </w:p>
    <w:p w14:paraId="2B4CD13A" w14:textId="77777777" w:rsidR="00925707" w:rsidRDefault="00000000">
      <w:pPr>
        <w:pStyle w:val="Compact"/>
        <w:numPr>
          <w:ilvl w:val="0"/>
          <w:numId w:val="289"/>
        </w:numPr>
      </w:pPr>
      <w:r>
        <w:rPr>
          <w:b/>
          <w:bCs/>
        </w:rPr>
        <w:t>Sources:</w:t>
      </w:r>
      <w:r>
        <w:t xml:space="preserve"> Immunization registers, electronic data systems</w:t>
      </w:r>
    </w:p>
    <w:p w14:paraId="3D037A9B" w14:textId="77777777" w:rsidR="00925707" w:rsidRDefault="00000000">
      <w:pPr>
        <w:pStyle w:val="Compact"/>
        <w:numPr>
          <w:ilvl w:val="0"/>
          <w:numId w:val="289"/>
        </w:numPr>
      </w:pPr>
      <w:r>
        <w:rPr>
          <w:b/>
          <w:bCs/>
        </w:rPr>
        <w:t>Limitation:</w:t>
      </w:r>
      <w:r>
        <w:t xml:space="preserve"> May not reflect individual immunity status</w:t>
      </w:r>
    </w:p>
    <w:p w14:paraId="498372A9" w14:textId="77777777" w:rsidR="00925707" w:rsidRDefault="00000000">
      <w:pPr>
        <w:pStyle w:val="Heading4"/>
      </w:pPr>
      <w:bookmarkStart w:id="528" w:name="survey-methods"/>
      <w:bookmarkEnd w:id="527"/>
      <w:r>
        <w:rPr>
          <w:rStyle w:val="SectionNumber"/>
        </w:rPr>
        <w:t>17.6.1.2</w:t>
      </w:r>
      <w:r>
        <w:tab/>
        <w:t>Survey Methods</w:t>
      </w:r>
    </w:p>
    <w:p w14:paraId="52D29BE1" w14:textId="77777777" w:rsidR="00925707" w:rsidRDefault="00000000">
      <w:pPr>
        <w:pStyle w:val="Compact"/>
        <w:numPr>
          <w:ilvl w:val="0"/>
          <w:numId w:val="290"/>
        </w:numPr>
      </w:pPr>
      <w:r>
        <w:rPr>
          <w:b/>
          <w:bCs/>
        </w:rPr>
        <w:t>Household surveys:</w:t>
      </w:r>
      <w:r>
        <w:t xml:space="preserve"> Cluster sampling geographically representative</w:t>
      </w:r>
    </w:p>
    <w:p w14:paraId="74B2E273" w14:textId="77777777" w:rsidR="00925707" w:rsidRDefault="00000000">
      <w:pPr>
        <w:pStyle w:val="Compact"/>
        <w:numPr>
          <w:ilvl w:val="0"/>
          <w:numId w:val="290"/>
        </w:numPr>
      </w:pPr>
      <w:r>
        <w:rPr>
          <w:b/>
          <w:bCs/>
        </w:rPr>
        <w:t>Rapid coverage surveys:</w:t>
      </w:r>
      <w:r>
        <w:t xml:space="preserve"> Quick assessment in underserved areas</w:t>
      </w:r>
    </w:p>
    <w:p w14:paraId="0DA63C35" w14:textId="77777777" w:rsidR="00925707" w:rsidRDefault="00000000">
      <w:pPr>
        <w:pStyle w:val="Compact"/>
        <w:numPr>
          <w:ilvl w:val="0"/>
          <w:numId w:val="290"/>
        </w:numPr>
      </w:pPr>
      <w:r>
        <w:rPr>
          <w:b/>
          <w:bCs/>
        </w:rPr>
        <w:t>Lot quality assurance sampling:</w:t>
      </w:r>
      <w:r>
        <w:t xml:space="preserve"> Statistical process control</w:t>
      </w:r>
    </w:p>
    <w:p w14:paraId="3D607C6B" w14:textId="77777777" w:rsidR="00925707" w:rsidRDefault="00000000">
      <w:pPr>
        <w:pStyle w:val="Compact"/>
        <w:numPr>
          <w:ilvl w:val="0"/>
          <w:numId w:val="290"/>
        </w:numPr>
      </w:pPr>
      <w:r>
        <w:rPr>
          <w:b/>
          <w:bCs/>
        </w:rPr>
        <w:t>Coverage evaluation surveys:</w:t>
      </w:r>
      <w:r>
        <w:t xml:space="preserve"> National periodic assessments</w:t>
      </w:r>
    </w:p>
    <w:p w14:paraId="3991F36E" w14:textId="77777777" w:rsidR="00925707" w:rsidRDefault="00000000">
      <w:pPr>
        <w:pStyle w:val="Heading3"/>
      </w:pPr>
      <w:bookmarkStart w:id="529" w:name="coverage-targets"/>
      <w:bookmarkEnd w:id="526"/>
      <w:bookmarkEnd w:id="528"/>
      <w:r>
        <w:rPr>
          <w:rStyle w:val="SectionNumber"/>
        </w:rPr>
        <w:t>17.6.2</w:t>
      </w:r>
      <w:r>
        <w:tab/>
        <w:t>Coverage Targets</w:t>
      </w:r>
    </w:p>
    <w:p w14:paraId="2F34A5A5" w14:textId="77777777" w:rsidR="00925707" w:rsidRDefault="00000000">
      <w:pPr>
        <w:pStyle w:val="Compact"/>
        <w:numPr>
          <w:ilvl w:val="0"/>
          <w:numId w:val="291"/>
        </w:numPr>
      </w:pPr>
      <w:r>
        <w:rPr>
          <w:b/>
          <w:bCs/>
        </w:rPr>
        <w:t>National goals:</w:t>
      </w:r>
      <w:r>
        <w:t xml:space="preserve"> ≥90% for routine vaccines</w:t>
      </w:r>
    </w:p>
    <w:p w14:paraId="11C366E3" w14:textId="77777777" w:rsidR="00925707" w:rsidRDefault="00000000">
      <w:pPr>
        <w:pStyle w:val="Compact"/>
        <w:numPr>
          <w:ilvl w:val="0"/>
          <w:numId w:val="291"/>
        </w:numPr>
      </w:pPr>
      <w:r>
        <w:rPr>
          <w:b/>
          <w:bCs/>
        </w:rPr>
        <w:t>District targets:</w:t>
      </w:r>
      <w:r>
        <w:t xml:space="preserve"> ≥95% as per National Health Mission</w:t>
      </w:r>
    </w:p>
    <w:p w14:paraId="104ED1EF" w14:textId="77777777" w:rsidR="00925707" w:rsidRDefault="00000000">
      <w:pPr>
        <w:pStyle w:val="Compact"/>
        <w:numPr>
          <w:ilvl w:val="0"/>
          <w:numId w:val="291"/>
        </w:numPr>
      </w:pPr>
      <w:r>
        <w:rPr>
          <w:b/>
          <w:bCs/>
        </w:rPr>
        <w:t>Sub-national variations:</w:t>
      </w:r>
      <w:r>
        <w:t xml:space="preserve"> Local epidemiology considerations</w:t>
      </w:r>
    </w:p>
    <w:p w14:paraId="3AD86B88" w14:textId="77777777" w:rsidR="00925707" w:rsidRDefault="00000000">
      <w:pPr>
        <w:pStyle w:val="Compact"/>
        <w:numPr>
          <w:ilvl w:val="0"/>
          <w:numId w:val="291"/>
        </w:numPr>
      </w:pPr>
      <w:r>
        <w:rPr>
          <w:b/>
          <w:bCs/>
        </w:rPr>
        <w:t>Specific antigen goals:</w:t>
      </w:r>
      <w:r>
        <w:t xml:space="preserve"> Measles, diphtheria elimination targets</w:t>
      </w:r>
    </w:p>
    <w:p w14:paraId="1BA2129B" w14:textId="77777777" w:rsidR="00925707" w:rsidRDefault="00000000">
      <w:pPr>
        <w:pStyle w:val="Heading3"/>
      </w:pPr>
      <w:bookmarkStart w:id="530" w:name="coverage-gap-identification"/>
      <w:bookmarkEnd w:id="529"/>
      <w:r>
        <w:rPr>
          <w:rStyle w:val="SectionNumber"/>
        </w:rPr>
        <w:t>17.6.3</w:t>
      </w:r>
      <w:r>
        <w:tab/>
        <w:t>Coverage Gap Identification</w:t>
      </w:r>
    </w:p>
    <w:p w14:paraId="33B081C0" w14:textId="77777777" w:rsidR="00925707" w:rsidRDefault="00000000">
      <w:pPr>
        <w:pStyle w:val="Compact"/>
        <w:numPr>
          <w:ilvl w:val="0"/>
          <w:numId w:val="292"/>
        </w:numPr>
      </w:pPr>
      <w:r>
        <w:rPr>
          <w:b/>
          <w:bCs/>
        </w:rPr>
        <w:t>Geographic mapping:</w:t>
      </w:r>
      <w:r>
        <w:t xml:space="preserve"> SMS district-level coverage maps</w:t>
      </w:r>
    </w:p>
    <w:p w14:paraId="156E7A7E" w14:textId="77777777" w:rsidR="00925707" w:rsidRDefault="00000000">
      <w:pPr>
        <w:pStyle w:val="Compact"/>
        <w:numPr>
          <w:ilvl w:val="0"/>
          <w:numId w:val="292"/>
        </w:numPr>
      </w:pPr>
      <w:r>
        <w:rPr>
          <w:b/>
          <w:bCs/>
        </w:rPr>
        <w:t>Hotspot analysis:</w:t>
      </w:r>
      <w:r>
        <w:t xml:space="preserve"> Areas with persistently low coverage</w:t>
      </w:r>
    </w:p>
    <w:p w14:paraId="4A5E0226" w14:textId="77777777" w:rsidR="00925707" w:rsidRDefault="00000000">
      <w:pPr>
        <w:pStyle w:val="Compact"/>
        <w:numPr>
          <w:ilvl w:val="0"/>
          <w:numId w:val="292"/>
        </w:numPr>
      </w:pPr>
      <w:r>
        <w:rPr>
          <w:b/>
          <w:bCs/>
        </w:rPr>
        <w:t>Equity analysis:</w:t>
      </w:r>
      <w:r>
        <w:t xml:space="preserve"> Gender, caste, income-based disparities</w:t>
      </w:r>
    </w:p>
    <w:p w14:paraId="1385457F" w14:textId="77777777" w:rsidR="00925707" w:rsidRDefault="00000000">
      <w:pPr>
        <w:pStyle w:val="Compact"/>
        <w:numPr>
          <w:ilvl w:val="0"/>
          <w:numId w:val="292"/>
        </w:numPr>
      </w:pPr>
      <w:r>
        <w:rPr>
          <w:b/>
          <w:bCs/>
        </w:rPr>
        <w:t>Time trends:</w:t>
      </w:r>
      <w:r>
        <w:t xml:space="preserve"> Month-wise coverage monitoring</w:t>
      </w:r>
    </w:p>
    <w:p w14:paraId="7AC7DCDE" w14:textId="77777777" w:rsidR="00925707" w:rsidRDefault="00000000">
      <w:r>
        <w:pict w14:anchorId="35D073B4">
          <v:rect id="_x0000_i1136" style="width:0;height:1.5pt" o:hralign="center" o:hrstd="t" o:hr="t"/>
        </w:pict>
      </w:r>
    </w:p>
    <w:p w14:paraId="607138A4" w14:textId="77777777" w:rsidR="00925707" w:rsidRDefault="00000000">
      <w:pPr>
        <w:pStyle w:val="Heading2"/>
      </w:pPr>
      <w:bookmarkStart w:id="531" w:name="X2e423c50bfbde54f529da29f1c61c6a0250a7c3"/>
      <w:bookmarkEnd w:id="525"/>
      <w:bookmarkEnd w:id="530"/>
      <w:r>
        <w:rPr>
          <w:rStyle w:val="SectionNumber"/>
        </w:rPr>
        <w:lastRenderedPageBreak/>
        <w:t>17.7</w:t>
      </w:r>
      <w:r>
        <w:tab/>
        <w:t>12.6 DEFENSE TRACKING AND ZERO-DOSE PREVENTION</w:t>
      </w:r>
    </w:p>
    <w:p w14:paraId="7296DF7D" w14:textId="77777777" w:rsidR="00925707" w:rsidRDefault="00000000">
      <w:pPr>
        <w:pStyle w:val="Heading3"/>
      </w:pPr>
      <w:bookmarkStart w:id="532" w:name="defaulter-identification"/>
      <w:r>
        <w:rPr>
          <w:rStyle w:val="SectionNumber"/>
        </w:rPr>
        <w:t>17.7.1</w:t>
      </w:r>
      <w:r>
        <w:tab/>
        <w:t>Defaulter Identification</w:t>
      </w:r>
    </w:p>
    <w:p w14:paraId="2108BE8A" w14:textId="77777777" w:rsidR="00925707" w:rsidRDefault="00000000">
      <w:pPr>
        <w:pStyle w:val="Compact"/>
        <w:numPr>
          <w:ilvl w:val="0"/>
          <w:numId w:val="293"/>
        </w:numPr>
      </w:pPr>
      <w:r>
        <w:rPr>
          <w:b/>
          <w:bCs/>
        </w:rPr>
        <w:t>Register review:</w:t>
      </w:r>
      <w:r>
        <w:t xml:space="preserve"> Regular checking for missed appointments</w:t>
      </w:r>
    </w:p>
    <w:p w14:paraId="67827EFC" w14:textId="77777777" w:rsidR="00925707" w:rsidRDefault="00000000">
      <w:pPr>
        <w:pStyle w:val="Compact"/>
        <w:numPr>
          <w:ilvl w:val="0"/>
          <w:numId w:val="293"/>
        </w:numPr>
      </w:pPr>
      <w:r>
        <w:rPr>
          <w:b/>
          <w:bCs/>
        </w:rPr>
        <w:t>Community informants:</w:t>
      </w:r>
      <w:r>
        <w:t xml:space="preserve"> Local leaders, community health workers</w:t>
      </w:r>
    </w:p>
    <w:p w14:paraId="144E74FF" w14:textId="77777777" w:rsidR="00925707" w:rsidRDefault="00000000">
      <w:pPr>
        <w:pStyle w:val="Compact"/>
        <w:numPr>
          <w:ilvl w:val="0"/>
          <w:numId w:val="293"/>
        </w:numPr>
      </w:pPr>
      <w:r>
        <w:rPr>
          <w:b/>
          <w:bCs/>
        </w:rPr>
        <w:t>Campaign approaches:</w:t>
      </w:r>
      <w:r>
        <w:t xml:space="preserve"> “Reach every child” strategies</w:t>
      </w:r>
    </w:p>
    <w:p w14:paraId="20EB203F" w14:textId="77777777" w:rsidR="00925707" w:rsidRDefault="00000000">
      <w:pPr>
        <w:pStyle w:val="Compact"/>
        <w:numPr>
          <w:ilvl w:val="0"/>
          <w:numId w:val="293"/>
        </w:numPr>
      </w:pPr>
      <w:r>
        <w:rPr>
          <w:b/>
          <w:bCs/>
        </w:rPr>
        <w:t>Mobile applications:</w:t>
      </w:r>
      <w:r>
        <w:t xml:space="preserve"> SMS reminders and tracking systems</w:t>
      </w:r>
    </w:p>
    <w:p w14:paraId="7740E0E8" w14:textId="77777777" w:rsidR="00925707" w:rsidRDefault="00000000">
      <w:pPr>
        <w:pStyle w:val="Heading3"/>
      </w:pPr>
      <w:bookmarkStart w:id="533" w:name="defaulter-tracing-mechanisms"/>
      <w:bookmarkEnd w:id="532"/>
      <w:r>
        <w:rPr>
          <w:rStyle w:val="SectionNumber"/>
        </w:rPr>
        <w:t>17.7.2</w:t>
      </w:r>
      <w:r>
        <w:tab/>
        <w:t>Defaulter Tracing Mechanisms</w:t>
      </w:r>
    </w:p>
    <w:p w14:paraId="0F012430" w14:textId="77777777" w:rsidR="00925707" w:rsidRDefault="00000000">
      <w:pPr>
        <w:pStyle w:val="Compact"/>
        <w:numPr>
          <w:ilvl w:val="0"/>
          <w:numId w:val="294"/>
        </w:numPr>
      </w:pPr>
      <w:r>
        <w:rPr>
          <w:b/>
          <w:bCs/>
        </w:rPr>
        <w:t>Home visits:</w:t>
      </w:r>
      <w:r>
        <w:t xml:space="preserve"> Skilled health workers contacting families</w:t>
      </w:r>
    </w:p>
    <w:p w14:paraId="39D5FB50" w14:textId="77777777" w:rsidR="00925707" w:rsidRDefault="00000000">
      <w:pPr>
        <w:pStyle w:val="Compact"/>
        <w:numPr>
          <w:ilvl w:val="0"/>
          <w:numId w:val="294"/>
        </w:numPr>
      </w:pPr>
      <w:r>
        <w:rPr>
          <w:b/>
          <w:bCs/>
        </w:rPr>
        <w:t>Community mobilization:</w:t>
      </w:r>
      <w:r>
        <w:t xml:space="preserve"> Local religious/social leaders</w:t>
      </w:r>
    </w:p>
    <w:p w14:paraId="6116F68A" w14:textId="77777777" w:rsidR="00925707" w:rsidRDefault="00000000">
      <w:pPr>
        <w:pStyle w:val="Compact"/>
        <w:numPr>
          <w:ilvl w:val="0"/>
          <w:numId w:val="294"/>
        </w:numPr>
      </w:pPr>
      <w:r>
        <w:rPr>
          <w:b/>
          <w:bCs/>
        </w:rPr>
        <w:t>School-based tracking:</w:t>
      </w:r>
      <w:r>
        <w:t xml:space="preserve"> Missed vaccination identification</w:t>
      </w:r>
    </w:p>
    <w:p w14:paraId="48FCFB1A" w14:textId="77777777" w:rsidR="00925707" w:rsidRDefault="00000000">
      <w:pPr>
        <w:pStyle w:val="Compact"/>
        <w:numPr>
          <w:ilvl w:val="0"/>
          <w:numId w:val="294"/>
        </w:numPr>
      </w:pPr>
      <w:r>
        <w:rPr>
          <w:b/>
          <w:bCs/>
        </w:rPr>
        <w:t>Call centers:</w:t>
      </w:r>
      <w:r>
        <w:t xml:space="preserve"> Helpline support for vaccination concerns</w:t>
      </w:r>
    </w:p>
    <w:p w14:paraId="2C39EEA9" w14:textId="77777777" w:rsidR="00925707" w:rsidRDefault="00000000">
      <w:pPr>
        <w:pStyle w:val="Heading3"/>
      </w:pPr>
      <w:bookmarkStart w:id="534" w:name="zero-dose-prevention-strategies"/>
      <w:bookmarkEnd w:id="533"/>
      <w:r>
        <w:rPr>
          <w:rStyle w:val="SectionNumber"/>
        </w:rPr>
        <w:t>17.7.3</w:t>
      </w:r>
      <w:r>
        <w:tab/>
        <w:t>Zero-Dose Prevention Strategies</w:t>
      </w:r>
    </w:p>
    <w:p w14:paraId="4585978B" w14:textId="77777777" w:rsidR="00925707" w:rsidRDefault="00000000">
      <w:pPr>
        <w:pStyle w:val="Compact"/>
        <w:numPr>
          <w:ilvl w:val="0"/>
          <w:numId w:val="295"/>
        </w:numPr>
      </w:pPr>
      <w:r>
        <w:rPr>
          <w:b/>
          <w:bCs/>
        </w:rPr>
        <w:t>Birth registration:</w:t>
      </w:r>
      <w:r>
        <w:t xml:space="preserve"> Immediate vaccine targeting post-birth</w:t>
      </w:r>
    </w:p>
    <w:p w14:paraId="31139AA5" w14:textId="77777777" w:rsidR="00925707" w:rsidRDefault="00000000">
      <w:pPr>
        <w:pStyle w:val="Compact"/>
        <w:numPr>
          <w:ilvl w:val="0"/>
          <w:numId w:val="295"/>
        </w:numPr>
      </w:pPr>
      <w:r>
        <w:rPr>
          <w:b/>
          <w:bCs/>
        </w:rPr>
        <w:t>Institutional deliveries:</w:t>
      </w:r>
      <w:r>
        <w:t xml:space="preserve"> 100% first dose coverage</w:t>
      </w:r>
    </w:p>
    <w:p w14:paraId="58207C0A" w14:textId="77777777" w:rsidR="00925707" w:rsidRDefault="00000000">
      <w:pPr>
        <w:pStyle w:val="Compact"/>
        <w:numPr>
          <w:ilvl w:val="0"/>
          <w:numId w:val="295"/>
        </w:numPr>
      </w:pPr>
      <w:r>
        <w:rPr>
          <w:b/>
          <w:bCs/>
        </w:rPr>
        <w:t>Migration tracking:</w:t>
      </w:r>
      <w:r>
        <w:t xml:space="preserve"> Nomadic populations comprehensive services</w:t>
      </w:r>
    </w:p>
    <w:p w14:paraId="71436C23" w14:textId="77777777" w:rsidR="00925707" w:rsidRDefault="00000000">
      <w:pPr>
        <w:pStyle w:val="Compact"/>
        <w:numPr>
          <w:ilvl w:val="0"/>
          <w:numId w:val="295"/>
        </w:numPr>
      </w:pPr>
      <w:r>
        <w:rPr>
          <w:b/>
          <w:bCs/>
        </w:rPr>
        <w:t>Conflict/post-conflict:</w:t>
      </w:r>
      <w:r>
        <w:t xml:space="preserve"> Outreach teams in displaced populations</w:t>
      </w:r>
    </w:p>
    <w:p w14:paraId="4298791E" w14:textId="77777777" w:rsidR="00925707" w:rsidRDefault="00000000">
      <w:r>
        <w:pict w14:anchorId="18F39164">
          <v:rect id="_x0000_i1137" style="width:0;height:1.5pt" o:hralign="center" o:hrstd="t" o:hr="t"/>
        </w:pict>
      </w:r>
    </w:p>
    <w:p w14:paraId="6E6B5E38" w14:textId="77777777" w:rsidR="00925707" w:rsidRDefault="00000000">
      <w:pPr>
        <w:pStyle w:val="Heading2"/>
      </w:pPr>
      <w:bookmarkStart w:id="535" w:name="Xa7fac7b77043eb549f4e69b72a6338efd888c88"/>
      <w:bookmarkEnd w:id="531"/>
      <w:bookmarkEnd w:id="534"/>
      <w:r>
        <w:rPr>
          <w:rStyle w:val="SectionNumber"/>
        </w:rPr>
        <w:t>17.8</w:t>
      </w:r>
      <w:r>
        <w:tab/>
        <w:t>12.7 SUPPLEMENTARY IMMUNIZATION ACTIVITIES (SIA)</w:t>
      </w:r>
    </w:p>
    <w:p w14:paraId="280A80E2" w14:textId="77777777" w:rsidR="00925707" w:rsidRDefault="00000000">
      <w:pPr>
        <w:pStyle w:val="Heading3"/>
      </w:pPr>
      <w:bookmarkStart w:id="536" w:name="catch-up-campaigns"/>
      <w:r>
        <w:rPr>
          <w:rStyle w:val="SectionNumber"/>
        </w:rPr>
        <w:t>17.8.1</w:t>
      </w:r>
      <w:r>
        <w:tab/>
        <w:t>Catch-Up Campaigns</w:t>
      </w:r>
    </w:p>
    <w:p w14:paraId="35FF1F5D" w14:textId="77777777" w:rsidR="00925707" w:rsidRDefault="00000000">
      <w:pPr>
        <w:pStyle w:val="Compact"/>
        <w:numPr>
          <w:ilvl w:val="0"/>
          <w:numId w:val="296"/>
        </w:numPr>
      </w:pPr>
      <w:r>
        <w:rPr>
          <w:b/>
          <w:bCs/>
        </w:rPr>
        <w:t>Target populations:</w:t>
      </w:r>
      <w:r>
        <w:t xml:space="preserve"> Children missing routine vaccinations</w:t>
      </w:r>
    </w:p>
    <w:p w14:paraId="176314A5" w14:textId="77777777" w:rsidR="00925707" w:rsidRDefault="00000000">
      <w:pPr>
        <w:pStyle w:val="Compact"/>
        <w:numPr>
          <w:ilvl w:val="0"/>
          <w:numId w:val="296"/>
        </w:numPr>
      </w:pPr>
      <w:r>
        <w:rPr>
          <w:b/>
          <w:bCs/>
        </w:rPr>
        <w:t>Campaign design:</w:t>
      </w:r>
      <w:r>
        <w:t xml:space="preserve"> Fixed posts + house-to-house approach</w:t>
      </w:r>
    </w:p>
    <w:p w14:paraId="4F1BB9F5" w14:textId="77777777" w:rsidR="00925707" w:rsidRDefault="00000000">
      <w:pPr>
        <w:pStyle w:val="Compact"/>
        <w:numPr>
          <w:ilvl w:val="0"/>
          <w:numId w:val="296"/>
        </w:numPr>
      </w:pPr>
      <w:r>
        <w:rPr>
          <w:b/>
          <w:bCs/>
        </w:rPr>
        <w:t>Social mobilization:</w:t>
      </w:r>
      <w:r>
        <w:t xml:space="preserve"> Media campaigns, community engagement</w:t>
      </w:r>
    </w:p>
    <w:p w14:paraId="75B9D8CC" w14:textId="77777777" w:rsidR="00925707" w:rsidRDefault="00000000">
      <w:pPr>
        <w:pStyle w:val="Compact"/>
        <w:numPr>
          <w:ilvl w:val="0"/>
          <w:numId w:val="296"/>
        </w:numPr>
      </w:pPr>
      <w:r>
        <w:rPr>
          <w:b/>
          <w:bCs/>
        </w:rPr>
        <w:t>Quality assurance:</w:t>
      </w:r>
      <w:r>
        <w:t xml:space="preserve"> Trained teams, supervision, monitoring</w:t>
      </w:r>
    </w:p>
    <w:p w14:paraId="75BF006B" w14:textId="77777777" w:rsidR="00925707" w:rsidRDefault="00000000">
      <w:pPr>
        <w:pStyle w:val="Heading3"/>
      </w:pPr>
      <w:bookmarkStart w:id="537" w:name="outbreak-response-immunization"/>
      <w:bookmarkEnd w:id="536"/>
      <w:r>
        <w:rPr>
          <w:rStyle w:val="SectionNumber"/>
        </w:rPr>
        <w:t>17.8.2</w:t>
      </w:r>
      <w:r>
        <w:tab/>
        <w:t>Outbreak Response Immunization</w:t>
      </w:r>
    </w:p>
    <w:p w14:paraId="3B8001E2" w14:textId="77777777" w:rsidR="00925707" w:rsidRDefault="00000000">
      <w:pPr>
        <w:pStyle w:val="Compact"/>
        <w:numPr>
          <w:ilvl w:val="0"/>
          <w:numId w:val="297"/>
        </w:numPr>
      </w:pPr>
      <w:r>
        <w:rPr>
          <w:b/>
          <w:bCs/>
        </w:rPr>
        <w:t>Measles/rubella control:</w:t>
      </w:r>
      <w:r>
        <w:t xml:space="preserve"> Rapid assessment and containment</w:t>
      </w:r>
    </w:p>
    <w:p w14:paraId="38D4FC11" w14:textId="77777777" w:rsidR="00925707" w:rsidRDefault="00000000">
      <w:pPr>
        <w:pStyle w:val="Compact"/>
        <w:numPr>
          <w:ilvl w:val="0"/>
          <w:numId w:val="297"/>
        </w:numPr>
      </w:pPr>
      <w:r>
        <w:rPr>
          <w:b/>
          <w:bCs/>
        </w:rPr>
        <w:t>Polio eradication:</w:t>
      </w:r>
      <w:r>
        <w:t xml:space="preserve"> Supplementary doses in high-risk areas</w:t>
      </w:r>
    </w:p>
    <w:p w14:paraId="5DD6DE28" w14:textId="77777777" w:rsidR="00925707" w:rsidRDefault="00000000">
      <w:pPr>
        <w:pStyle w:val="Compact"/>
        <w:numPr>
          <w:ilvl w:val="0"/>
          <w:numId w:val="297"/>
        </w:numPr>
      </w:pPr>
      <w:r>
        <w:rPr>
          <w:b/>
          <w:bCs/>
        </w:rPr>
        <w:t>Meningitis outbreaks:</w:t>
      </w:r>
      <w:r>
        <w:t xml:space="preserve"> Community protective campaigns</w:t>
      </w:r>
    </w:p>
    <w:p w14:paraId="17159766" w14:textId="77777777" w:rsidR="00925707" w:rsidRDefault="00000000">
      <w:pPr>
        <w:pStyle w:val="Compact"/>
        <w:numPr>
          <w:ilvl w:val="0"/>
          <w:numId w:val="297"/>
        </w:numPr>
      </w:pPr>
      <w:r>
        <w:rPr>
          <w:b/>
          <w:bCs/>
        </w:rPr>
        <w:t>Influenza epidemics:</w:t>
      </w:r>
      <w:r>
        <w:t xml:space="preserve"> Targeted rapid protection</w:t>
      </w:r>
    </w:p>
    <w:p w14:paraId="325DE8FD" w14:textId="77777777" w:rsidR="00925707" w:rsidRDefault="00000000">
      <w:pPr>
        <w:pStyle w:val="Heading3"/>
      </w:pPr>
      <w:bookmarkStart w:id="538" w:name="campaign-execution"/>
      <w:bookmarkEnd w:id="537"/>
      <w:r>
        <w:rPr>
          <w:rStyle w:val="SectionNumber"/>
        </w:rPr>
        <w:t>17.8.3</w:t>
      </w:r>
      <w:r>
        <w:tab/>
        <w:t>Campaign Execution</w:t>
      </w:r>
    </w:p>
    <w:p w14:paraId="57C00FF2" w14:textId="77777777" w:rsidR="00925707" w:rsidRDefault="00000000">
      <w:pPr>
        <w:pStyle w:val="Compact"/>
        <w:numPr>
          <w:ilvl w:val="0"/>
          <w:numId w:val="298"/>
        </w:numPr>
      </w:pPr>
      <w:r>
        <w:rPr>
          <w:b/>
          <w:bCs/>
        </w:rPr>
        <w:t>Microplanning:</w:t>
      </w:r>
      <w:r>
        <w:t xml:space="preserve"> House-listing, session site selection</w:t>
      </w:r>
    </w:p>
    <w:p w14:paraId="7E308F2D" w14:textId="77777777" w:rsidR="00925707" w:rsidRDefault="00000000">
      <w:pPr>
        <w:pStyle w:val="Compact"/>
        <w:numPr>
          <w:ilvl w:val="0"/>
          <w:numId w:val="298"/>
        </w:numPr>
      </w:pPr>
      <w:r>
        <w:rPr>
          <w:b/>
          <w:bCs/>
        </w:rPr>
        <w:t>Training:</w:t>
      </w:r>
      <w:r>
        <w:t xml:space="preserve"> All levels from supervisors to vaccinators</w:t>
      </w:r>
    </w:p>
    <w:p w14:paraId="27F1B081" w14:textId="77777777" w:rsidR="00925707" w:rsidRDefault="00000000">
      <w:pPr>
        <w:pStyle w:val="Compact"/>
        <w:numPr>
          <w:ilvl w:val="0"/>
          <w:numId w:val="298"/>
        </w:numPr>
      </w:pPr>
      <w:r>
        <w:rPr>
          <w:b/>
          <w:bCs/>
        </w:rPr>
        <w:t>Logistics:</w:t>
      </w:r>
      <w:r>
        <w:t xml:space="preserve"> Adequate vaccine supply, transportation</w:t>
      </w:r>
    </w:p>
    <w:p w14:paraId="7E0D01C7" w14:textId="77777777" w:rsidR="00925707" w:rsidRDefault="00000000">
      <w:pPr>
        <w:pStyle w:val="Compact"/>
        <w:numPr>
          <w:ilvl w:val="0"/>
          <w:numId w:val="298"/>
        </w:numPr>
      </w:pPr>
      <w:r>
        <w:rPr>
          <w:b/>
          <w:bCs/>
        </w:rPr>
        <w:t>Monitoring:</w:t>
      </w:r>
      <w:r>
        <w:t xml:space="preserve"> Independent monitors for coverage verification</w:t>
      </w:r>
    </w:p>
    <w:p w14:paraId="540A22FB" w14:textId="77777777" w:rsidR="00925707" w:rsidRDefault="00000000">
      <w:r>
        <w:lastRenderedPageBreak/>
        <w:pict w14:anchorId="531D6A5D">
          <v:rect id="_x0000_i1138" style="width:0;height:1.5pt" o:hralign="center" o:hrstd="t" o:hr="t"/>
        </w:pict>
      </w:r>
    </w:p>
    <w:p w14:paraId="23ECE268" w14:textId="77777777" w:rsidR="00925707" w:rsidRDefault="00000000">
      <w:pPr>
        <w:pStyle w:val="Heading2"/>
      </w:pPr>
      <w:bookmarkStart w:id="539" w:name="quality-assurance-and-improvement"/>
      <w:bookmarkEnd w:id="535"/>
      <w:bookmarkEnd w:id="538"/>
      <w:r>
        <w:rPr>
          <w:rStyle w:val="SectionNumber"/>
        </w:rPr>
        <w:t>17.9</w:t>
      </w:r>
      <w:r>
        <w:tab/>
        <w:t>12.8 QUALITY ASSURANCE AND IMPROVEMENT</w:t>
      </w:r>
    </w:p>
    <w:p w14:paraId="51B686D9" w14:textId="77777777" w:rsidR="00925707" w:rsidRDefault="00000000">
      <w:pPr>
        <w:pStyle w:val="Heading3"/>
      </w:pPr>
      <w:bookmarkStart w:id="540" w:name="program-quality-indicators"/>
      <w:r>
        <w:rPr>
          <w:rStyle w:val="SectionNumber"/>
        </w:rPr>
        <w:t>17.9.1</w:t>
      </w:r>
      <w:r>
        <w:tab/>
        <w:t>Program Quality Indicators</w:t>
      </w:r>
    </w:p>
    <w:p w14:paraId="62600F38" w14:textId="77777777" w:rsidR="00925707" w:rsidRDefault="00000000">
      <w:pPr>
        <w:pStyle w:val="Compact"/>
        <w:numPr>
          <w:ilvl w:val="0"/>
          <w:numId w:val="299"/>
        </w:numPr>
      </w:pPr>
      <w:r>
        <w:rPr>
          <w:b/>
          <w:bCs/>
        </w:rPr>
        <w:t>Vaccine wastage rate:</w:t>
      </w:r>
      <w:r>
        <w:t xml:space="preserve"> ≤10% target for routine vaccines</w:t>
      </w:r>
    </w:p>
    <w:p w14:paraId="1A34AFC3" w14:textId="77777777" w:rsidR="00925707" w:rsidRDefault="00000000">
      <w:pPr>
        <w:pStyle w:val="Compact"/>
        <w:numPr>
          <w:ilvl w:val="0"/>
          <w:numId w:val="299"/>
        </w:numPr>
      </w:pPr>
      <w:r>
        <w:rPr>
          <w:b/>
          <w:bCs/>
        </w:rPr>
        <w:t>Drop-out rate:</w:t>
      </w:r>
      <w:r>
        <w:t xml:space="preserve"> ≤5% between first and third dose of pentavalent</w:t>
      </w:r>
    </w:p>
    <w:p w14:paraId="72478C33" w14:textId="77777777" w:rsidR="00925707" w:rsidRDefault="00000000">
      <w:pPr>
        <w:pStyle w:val="Compact"/>
        <w:numPr>
          <w:ilvl w:val="0"/>
          <w:numId w:val="299"/>
        </w:numPr>
      </w:pPr>
      <w:r>
        <w:rPr>
          <w:b/>
          <w:bCs/>
        </w:rPr>
        <w:t>Timely vaccination:</w:t>
      </w:r>
      <w:r>
        <w:t xml:space="preserve"> ≥90% doses given by appropriate age</w:t>
      </w:r>
    </w:p>
    <w:p w14:paraId="3DDA81DB" w14:textId="77777777" w:rsidR="00925707" w:rsidRDefault="00000000">
      <w:pPr>
        <w:pStyle w:val="Compact"/>
        <w:numPr>
          <w:ilvl w:val="0"/>
          <w:numId w:val="299"/>
        </w:numPr>
      </w:pPr>
      <w:r>
        <w:rPr>
          <w:b/>
          <w:bCs/>
        </w:rPr>
        <w:t>AEFI reporting:</w:t>
      </w:r>
      <w:r>
        <w:t xml:space="preserve"> ≥90% of facilities reporting within 24 hours</w:t>
      </w:r>
    </w:p>
    <w:p w14:paraId="02B475D2" w14:textId="77777777" w:rsidR="00925707" w:rsidRDefault="00000000">
      <w:pPr>
        <w:pStyle w:val="Heading3"/>
      </w:pPr>
      <w:bookmarkStart w:id="541" w:name="supervision-and-training"/>
      <w:bookmarkEnd w:id="540"/>
      <w:r>
        <w:rPr>
          <w:rStyle w:val="SectionNumber"/>
        </w:rPr>
        <w:t>17.9.2</w:t>
      </w:r>
      <w:r>
        <w:tab/>
        <w:t>Supervision and Training</w:t>
      </w:r>
    </w:p>
    <w:p w14:paraId="6018A2CC" w14:textId="77777777" w:rsidR="00925707" w:rsidRDefault="00000000">
      <w:pPr>
        <w:pStyle w:val="Compact"/>
        <w:numPr>
          <w:ilvl w:val="0"/>
          <w:numId w:val="300"/>
        </w:numPr>
      </w:pPr>
      <w:r>
        <w:rPr>
          <w:b/>
          <w:bCs/>
        </w:rPr>
        <w:t>Cascade training:</w:t>
      </w:r>
      <w:r>
        <w:t xml:space="preserve"> National → State → District → Block → Facility</w:t>
      </w:r>
    </w:p>
    <w:p w14:paraId="2C2A5E14" w14:textId="77777777" w:rsidR="00925707" w:rsidRDefault="00000000">
      <w:pPr>
        <w:pStyle w:val="Compact"/>
        <w:numPr>
          <w:ilvl w:val="0"/>
          <w:numId w:val="300"/>
        </w:numPr>
      </w:pPr>
      <w:r>
        <w:rPr>
          <w:b/>
          <w:bCs/>
        </w:rPr>
        <w:t>Refresher sessions:</w:t>
      </w:r>
      <w:r>
        <w:t xml:space="preserve"> Annual competency certification</w:t>
      </w:r>
    </w:p>
    <w:p w14:paraId="7067FA4E" w14:textId="77777777" w:rsidR="00925707" w:rsidRDefault="00000000">
      <w:pPr>
        <w:pStyle w:val="Compact"/>
        <w:numPr>
          <w:ilvl w:val="0"/>
          <w:numId w:val="300"/>
        </w:numPr>
      </w:pPr>
      <w:r>
        <w:rPr>
          <w:b/>
          <w:bCs/>
        </w:rPr>
        <w:t>On-site supervision:</w:t>
      </w:r>
      <w:r>
        <w:t xml:space="preserve"> Quarterly visits by technical officers</w:t>
      </w:r>
    </w:p>
    <w:p w14:paraId="5FFA88C1" w14:textId="77777777" w:rsidR="00925707" w:rsidRDefault="00000000">
      <w:pPr>
        <w:pStyle w:val="Compact"/>
        <w:numPr>
          <w:ilvl w:val="0"/>
          <w:numId w:val="300"/>
        </w:numPr>
      </w:pPr>
      <w:r>
        <w:rPr>
          <w:b/>
          <w:bCs/>
        </w:rPr>
        <w:t>Peer learning:</w:t>
      </w:r>
      <w:r>
        <w:t xml:space="preserve"> Best practice sharing workshops</w:t>
      </w:r>
    </w:p>
    <w:p w14:paraId="295D4F39" w14:textId="77777777" w:rsidR="00925707" w:rsidRDefault="00000000">
      <w:pPr>
        <w:pStyle w:val="Heading3"/>
      </w:pPr>
      <w:bookmarkStart w:id="542" w:name="data-quality-management"/>
      <w:bookmarkEnd w:id="541"/>
      <w:r>
        <w:rPr>
          <w:rStyle w:val="SectionNumber"/>
        </w:rPr>
        <w:t>17.9.3</w:t>
      </w:r>
      <w:r>
        <w:tab/>
        <w:t>Data Quality Management</w:t>
      </w:r>
    </w:p>
    <w:p w14:paraId="7BB501E3" w14:textId="77777777" w:rsidR="00925707" w:rsidRDefault="00000000">
      <w:pPr>
        <w:pStyle w:val="Compact"/>
        <w:numPr>
          <w:ilvl w:val="0"/>
          <w:numId w:val="301"/>
        </w:numPr>
      </w:pPr>
      <w:r>
        <w:rPr>
          <w:b/>
          <w:bCs/>
        </w:rPr>
        <w:t>Source document verification:</w:t>
      </w:r>
      <w:r>
        <w:t xml:space="preserve"> 100% monthly physical verification</w:t>
      </w:r>
    </w:p>
    <w:p w14:paraId="6A166CE7" w14:textId="77777777" w:rsidR="00925707" w:rsidRDefault="00000000">
      <w:pPr>
        <w:pStyle w:val="Compact"/>
        <w:numPr>
          <w:ilvl w:val="0"/>
          <w:numId w:val="301"/>
        </w:numPr>
      </w:pPr>
      <w:r>
        <w:rPr>
          <w:b/>
          <w:bCs/>
        </w:rPr>
        <w:t>Data validation:</w:t>
      </w:r>
      <w:r>
        <w:t xml:space="preserve"> Computer-assisted cross-validation checks</w:t>
      </w:r>
    </w:p>
    <w:p w14:paraId="795CDB77" w14:textId="77777777" w:rsidR="00925707" w:rsidRDefault="00000000">
      <w:pPr>
        <w:pStyle w:val="Compact"/>
        <w:numPr>
          <w:ilvl w:val="0"/>
          <w:numId w:val="301"/>
        </w:numPr>
      </w:pPr>
      <w:r>
        <w:rPr>
          <w:b/>
          <w:bCs/>
        </w:rPr>
        <w:t>Duplicate elimination:</w:t>
      </w:r>
      <w:r>
        <w:t xml:space="preserve"> Software algorithms for error detection</w:t>
      </w:r>
    </w:p>
    <w:p w14:paraId="7A5C669A" w14:textId="77777777" w:rsidR="00925707" w:rsidRDefault="00000000">
      <w:pPr>
        <w:pStyle w:val="Compact"/>
        <w:numPr>
          <w:ilvl w:val="0"/>
          <w:numId w:val="301"/>
        </w:numPr>
      </w:pPr>
      <w:r>
        <w:rPr>
          <w:b/>
          <w:bCs/>
        </w:rPr>
        <w:t>Feedback mechanisms:</w:t>
      </w:r>
      <w:r>
        <w:t xml:space="preserve"> Monthly performance dashboards</w:t>
      </w:r>
    </w:p>
    <w:p w14:paraId="45D9243F" w14:textId="77777777" w:rsidR="00925707" w:rsidRDefault="00000000">
      <w:pPr>
        <w:pStyle w:val="Heading3"/>
      </w:pPr>
      <w:bookmarkStart w:id="543" w:name="continuous-quality-improvement"/>
      <w:bookmarkEnd w:id="542"/>
      <w:r>
        <w:rPr>
          <w:rStyle w:val="SectionNumber"/>
        </w:rPr>
        <w:t>17.9.4</w:t>
      </w:r>
      <w:r>
        <w:tab/>
        <w:t>Continuous Quality Improvement</w:t>
      </w:r>
    </w:p>
    <w:p w14:paraId="365059EE" w14:textId="77777777" w:rsidR="00925707" w:rsidRDefault="00000000">
      <w:pPr>
        <w:pStyle w:val="Compact"/>
        <w:numPr>
          <w:ilvl w:val="0"/>
          <w:numId w:val="302"/>
        </w:numPr>
      </w:pPr>
      <w:r>
        <w:rPr>
          <w:b/>
          <w:bCs/>
        </w:rPr>
        <w:t>Quality circles:</w:t>
      </w:r>
      <w:r>
        <w:t xml:space="preserve"> Facility-level problem-solving groups</w:t>
      </w:r>
    </w:p>
    <w:p w14:paraId="4396DF85" w14:textId="77777777" w:rsidR="00925707" w:rsidRDefault="00000000">
      <w:pPr>
        <w:pStyle w:val="Compact"/>
        <w:numPr>
          <w:ilvl w:val="0"/>
          <w:numId w:val="302"/>
        </w:numPr>
      </w:pPr>
      <w:r>
        <w:rPr>
          <w:b/>
          <w:bCs/>
        </w:rPr>
        <w:t>Root cause analysis:</w:t>
      </w:r>
      <w:r>
        <w:t xml:space="preserve"> Process improvement methodologies</w:t>
      </w:r>
    </w:p>
    <w:p w14:paraId="0E09C5EA" w14:textId="77777777" w:rsidR="00925707" w:rsidRDefault="00000000">
      <w:pPr>
        <w:pStyle w:val="Compact"/>
        <w:numPr>
          <w:ilvl w:val="0"/>
          <w:numId w:val="302"/>
        </w:numPr>
      </w:pPr>
      <w:r>
        <w:rPr>
          <w:b/>
          <w:bCs/>
        </w:rPr>
        <w:t>Benchmarking:</w:t>
      </w:r>
      <w:r>
        <w:t xml:space="preserve"> Comparison with best-performing districts</w:t>
      </w:r>
    </w:p>
    <w:p w14:paraId="27FA5842" w14:textId="77777777" w:rsidR="00925707" w:rsidRDefault="00000000">
      <w:pPr>
        <w:pStyle w:val="Compact"/>
        <w:numPr>
          <w:ilvl w:val="0"/>
          <w:numId w:val="302"/>
        </w:numPr>
      </w:pPr>
      <w:r>
        <w:rPr>
          <w:b/>
          <w:bCs/>
        </w:rPr>
        <w:t>Incentives:</w:t>
      </w:r>
      <w:r>
        <w:t xml:space="preserve"> Recognition for high-performing teams</w:t>
      </w:r>
    </w:p>
    <w:p w14:paraId="4A18A2EF" w14:textId="77777777" w:rsidR="00925707" w:rsidRDefault="00000000">
      <w:r>
        <w:pict w14:anchorId="2A86651A">
          <v:rect id="_x0000_i1139" style="width:0;height:1.5pt" o:hralign="center" o:hrstd="t" o:hr="t"/>
        </w:pict>
      </w:r>
    </w:p>
    <w:p w14:paraId="2E2F8530" w14:textId="77777777" w:rsidR="00925707" w:rsidRDefault="00000000">
      <w:pPr>
        <w:pStyle w:val="Heading2"/>
      </w:pPr>
      <w:bookmarkStart w:id="544" w:name="financial-management"/>
      <w:bookmarkEnd w:id="539"/>
      <w:bookmarkEnd w:id="543"/>
      <w:r>
        <w:rPr>
          <w:rStyle w:val="SectionNumber"/>
        </w:rPr>
        <w:t>17.10</w:t>
      </w:r>
      <w:r>
        <w:tab/>
        <w:t>12.9 FINANCIAL MANAGEMENT</w:t>
      </w:r>
    </w:p>
    <w:p w14:paraId="70155E86" w14:textId="77777777" w:rsidR="00925707" w:rsidRDefault="00000000">
      <w:pPr>
        <w:pStyle w:val="Heading3"/>
      </w:pPr>
      <w:bookmarkStart w:id="545" w:name="budget-planning-and-procurement"/>
      <w:r>
        <w:rPr>
          <w:rStyle w:val="SectionNumber"/>
        </w:rPr>
        <w:t>17.10.1</w:t>
      </w:r>
      <w:r>
        <w:tab/>
        <w:t>Budget Planning and Procurement</w:t>
      </w:r>
    </w:p>
    <w:p w14:paraId="7ED81D95" w14:textId="77777777" w:rsidR="00925707" w:rsidRDefault="00000000">
      <w:pPr>
        <w:pStyle w:val="Compact"/>
        <w:numPr>
          <w:ilvl w:val="0"/>
          <w:numId w:val="303"/>
        </w:numPr>
      </w:pPr>
      <w:r>
        <w:rPr>
          <w:b/>
          <w:bCs/>
        </w:rPr>
        <w:t>Cost analysis:</w:t>
      </w:r>
      <w:r>
        <w:t xml:space="preserve"> Vaccine cost per dose, delivery expenses</w:t>
      </w:r>
    </w:p>
    <w:p w14:paraId="43F3D457" w14:textId="77777777" w:rsidR="00925707" w:rsidRDefault="00000000">
      <w:pPr>
        <w:pStyle w:val="Compact"/>
        <w:numPr>
          <w:ilvl w:val="0"/>
          <w:numId w:val="303"/>
        </w:numPr>
      </w:pPr>
      <w:r>
        <w:rPr>
          <w:b/>
          <w:bCs/>
        </w:rPr>
        <w:t>Procurement planning:</w:t>
      </w:r>
      <w:r>
        <w:t xml:space="preserve"> 12-month rolling estimates</w:t>
      </w:r>
    </w:p>
    <w:p w14:paraId="7C25E724" w14:textId="77777777" w:rsidR="00925707" w:rsidRDefault="00000000">
      <w:pPr>
        <w:pStyle w:val="Compact"/>
        <w:numPr>
          <w:ilvl w:val="0"/>
          <w:numId w:val="303"/>
        </w:numPr>
      </w:pPr>
      <w:r>
        <w:rPr>
          <w:b/>
          <w:bCs/>
        </w:rPr>
        <w:t>Tendering process:</w:t>
      </w:r>
      <w:r>
        <w:t xml:space="preserve"> Competitive bidding for quality assurance</w:t>
      </w:r>
    </w:p>
    <w:p w14:paraId="5521529A" w14:textId="77777777" w:rsidR="00925707" w:rsidRDefault="00000000">
      <w:pPr>
        <w:pStyle w:val="Compact"/>
        <w:numPr>
          <w:ilvl w:val="0"/>
          <w:numId w:val="303"/>
        </w:numPr>
      </w:pPr>
      <w:r>
        <w:rPr>
          <w:b/>
          <w:bCs/>
        </w:rPr>
        <w:t>Advance payment commitments:</w:t>
      </w:r>
      <w:r>
        <w:t xml:space="preserve"> Assured supply chain stability</w:t>
      </w:r>
    </w:p>
    <w:p w14:paraId="7A6AC7F7" w14:textId="77777777" w:rsidR="00925707" w:rsidRDefault="00000000">
      <w:pPr>
        <w:pStyle w:val="Heading3"/>
      </w:pPr>
      <w:bookmarkStart w:id="546" w:name="operational-costs"/>
      <w:bookmarkEnd w:id="545"/>
      <w:r>
        <w:rPr>
          <w:rStyle w:val="SectionNumber"/>
        </w:rPr>
        <w:t>17.10.2</w:t>
      </w:r>
      <w:r>
        <w:tab/>
        <w:t>Operational Costs</w:t>
      </w:r>
    </w:p>
    <w:p w14:paraId="6D864FC1" w14:textId="77777777" w:rsidR="00925707" w:rsidRDefault="00000000">
      <w:pPr>
        <w:pStyle w:val="Compact"/>
        <w:numPr>
          <w:ilvl w:val="0"/>
          <w:numId w:val="304"/>
        </w:numPr>
      </w:pPr>
      <w:r>
        <w:rPr>
          <w:b/>
          <w:bCs/>
        </w:rPr>
        <w:t>Personnel:</w:t>
      </w:r>
      <w:r>
        <w:t xml:space="preserve"> Salary determination, skill-based incentives</w:t>
      </w:r>
    </w:p>
    <w:p w14:paraId="54AE9739" w14:textId="77777777" w:rsidR="00925707" w:rsidRDefault="00000000">
      <w:pPr>
        <w:pStyle w:val="Compact"/>
        <w:numPr>
          <w:ilvl w:val="0"/>
          <w:numId w:val="304"/>
        </w:numPr>
      </w:pPr>
      <w:r>
        <w:rPr>
          <w:b/>
          <w:bCs/>
        </w:rPr>
        <w:t>Equipment:</w:t>
      </w:r>
      <w:r>
        <w:t xml:space="preserve"> Cold chain maintenance, replacement planning</w:t>
      </w:r>
    </w:p>
    <w:p w14:paraId="48EC4624" w14:textId="77777777" w:rsidR="00925707" w:rsidRDefault="00000000">
      <w:pPr>
        <w:pStyle w:val="Compact"/>
        <w:numPr>
          <w:ilvl w:val="0"/>
          <w:numId w:val="304"/>
        </w:numPr>
      </w:pPr>
      <w:r>
        <w:rPr>
          <w:b/>
          <w:bCs/>
        </w:rPr>
        <w:t>Transportation:</w:t>
      </w:r>
      <w:r>
        <w:t xml:space="preserve"> Vehicle maintenance, fuel allocations</w:t>
      </w:r>
    </w:p>
    <w:p w14:paraId="2B4BA427" w14:textId="77777777" w:rsidR="00925707" w:rsidRDefault="00000000">
      <w:pPr>
        <w:pStyle w:val="Compact"/>
        <w:numPr>
          <w:ilvl w:val="0"/>
          <w:numId w:val="304"/>
        </w:numPr>
      </w:pPr>
      <w:r>
        <w:rPr>
          <w:b/>
          <w:bCs/>
        </w:rPr>
        <w:lastRenderedPageBreak/>
        <w:t>Training:</w:t>
      </w:r>
      <w:r>
        <w:t xml:space="preserve"> Budget for capacity building activities</w:t>
      </w:r>
    </w:p>
    <w:p w14:paraId="0FE5342D" w14:textId="77777777" w:rsidR="00925707" w:rsidRDefault="00000000">
      <w:pPr>
        <w:pStyle w:val="Heading3"/>
      </w:pPr>
      <w:bookmarkStart w:id="547" w:name="cost-effectiveness-analysis-1"/>
      <w:bookmarkEnd w:id="546"/>
      <w:r>
        <w:rPr>
          <w:rStyle w:val="SectionNumber"/>
        </w:rPr>
        <w:t>17.10.3</w:t>
      </w:r>
      <w:r>
        <w:tab/>
        <w:t>Cost-Effectiveness Analysis</w:t>
      </w:r>
    </w:p>
    <w:p w14:paraId="670F6B2D" w14:textId="77777777" w:rsidR="00925707" w:rsidRDefault="00000000">
      <w:pPr>
        <w:pStyle w:val="Compact"/>
        <w:numPr>
          <w:ilvl w:val="0"/>
          <w:numId w:val="305"/>
        </w:numPr>
      </w:pPr>
      <w:r>
        <w:rPr>
          <w:b/>
          <w:bCs/>
        </w:rPr>
        <w:t>Economic evaluation:</w:t>
      </w:r>
      <w:r>
        <w:t xml:space="preserve"> QALYs saved per dollar invested</w:t>
      </w:r>
    </w:p>
    <w:p w14:paraId="558F8C77" w14:textId="77777777" w:rsidR="00925707" w:rsidRDefault="00000000">
      <w:pPr>
        <w:pStyle w:val="Compact"/>
        <w:numPr>
          <w:ilvl w:val="0"/>
          <w:numId w:val="305"/>
        </w:numPr>
      </w:pPr>
      <w:r>
        <w:rPr>
          <w:b/>
          <w:bCs/>
        </w:rPr>
        <w:t>Return on investment:</w:t>
      </w:r>
      <w:r>
        <w:t xml:space="preserve"> Long-term health system savings</w:t>
      </w:r>
    </w:p>
    <w:p w14:paraId="7F0C9961" w14:textId="77777777" w:rsidR="00925707" w:rsidRDefault="00000000">
      <w:pPr>
        <w:pStyle w:val="Compact"/>
        <w:numPr>
          <w:ilvl w:val="0"/>
          <w:numId w:val="305"/>
        </w:numPr>
      </w:pPr>
      <w:r>
        <w:rPr>
          <w:b/>
          <w:bCs/>
        </w:rPr>
        <w:t>Equity benefits:</w:t>
      </w:r>
      <w:r>
        <w:t xml:space="preserve"> Preventive care for vulnerable populations</w:t>
      </w:r>
    </w:p>
    <w:p w14:paraId="21650A83" w14:textId="77777777" w:rsidR="00925707" w:rsidRDefault="00000000">
      <w:pPr>
        <w:pStyle w:val="Compact"/>
        <w:numPr>
          <w:ilvl w:val="0"/>
          <w:numId w:val="305"/>
        </w:numPr>
      </w:pPr>
      <w:r>
        <w:rPr>
          <w:b/>
          <w:bCs/>
        </w:rPr>
        <w:t>Multi-sector impact:</w:t>
      </w:r>
      <w:r>
        <w:t xml:space="preserve"> Reduced burden on education, social welfare</w:t>
      </w:r>
    </w:p>
    <w:p w14:paraId="3C510933" w14:textId="77777777" w:rsidR="00925707" w:rsidRDefault="00000000">
      <w:r>
        <w:pict w14:anchorId="00E15ED5">
          <v:rect id="_x0000_i1140" style="width:0;height:1.5pt" o:hralign="center" o:hrstd="t" o:hr="t"/>
        </w:pict>
      </w:r>
    </w:p>
    <w:p w14:paraId="0BDAB98E" w14:textId="77777777" w:rsidR="00925707" w:rsidRDefault="00000000">
      <w:pPr>
        <w:pStyle w:val="Heading2"/>
      </w:pPr>
      <w:bookmarkStart w:id="548" w:name="digital-health-integration"/>
      <w:bookmarkEnd w:id="544"/>
      <w:bookmarkEnd w:id="547"/>
      <w:r>
        <w:rPr>
          <w:rStyle w:val="SectionNumber"/>
        </w:rPr>
        <w:t>17.11</w:t>
      </w:r>
      <w:r>
        <w:tab/>
        <w:t>12.10 DIGITAL HEALTH INTEGRATION</w:t>
      </w:r>
    </w:p>
    <w:p w14:paraId="610D2FC3" w14:textId="77777777" w:rsidR="00925707" w:rsidRDefault="00000000">
      <w:pPr>
        <w:pStyle w:val="Heading3"/>
      </w:pPr>
      <w:bookmarkStart w:id="549" w:name="electronic-systems-implementation"/>
      <w:r>
        <w:rPr>
          <w:rStyle w:val="SectionNumber"/>
        </w:rPr>
        <w:t>17.11.1</w:t>
      </w:r>
      <w:r>
        <w:tab/>
        <w:t>Electronic Systems Implementation</w:t>
      </w:r>
    </w:p>
    <w:p w14:paraId="51EE2800" w14:textId="77777777" w:rsidR="00925707" w:rsidRDefault="00000000">
      <w:pPr>
        <w:pStyle w:val="Compact"/>
        <w:numPr>
          <w:ilvl w:val="0"/>
          <w:numId w:val="306"/>
        </w:numPr>
      </w:pPr>
      <w:r>
        <w:rPr>
          <w:b/>
          <w:bCs/>
        </w:rPr>
        <w:t>E-vin software:</w:t>
      </w:r>
      <w:r>
        <w:t xml:space="preserve"> Inventory management and stock tracking</w:t>
      </w:r>
    </w:p>
    <w:p w14:paraId="388171E0" w14:textId="77777777" w:rsidR="00925707" w:rsidRDefault="00000000">
      <w:pPr>
        <w:pStyle w:val="Compact"/>
        <w:numPr>
          <w:ilvl w:val="0"/>
          <w:numId w:val="306"/>
        </w:numPr>
      </w:pPr>
      <w:r>
        <w:rPr>
          <w:b/>
          <w:bCs/>
        </w:rPr>
        <w:t>CoWIN-like platforms:</w:t>
      </w:r>
      <w:r>
        <w:t xml:space="preserve"> Beneficiary registration and tracking</w:t>
      </w:r>
    </w:p>
    <w:p w14:paraId="58FA6B1A" w14:textId="77777777" w:rsidR="00925707" w:rsidRDefault="00000000">
      <w:pPr>
        <w:pStyle w:val="Compact"/>
        <w:numPr>
          <w:ilvl w:val="0"/>
          <w:numId w:val="306"/>
        </w:numPr>
      </w:pPr>
      <w:r>
        <w:rPr>
          <w:b/>
          <w:bCs/>
        </w:rPr>
        <w:t>Mobile applications:</w:t>
      </w:r>
      <w:r>
        <w:t xml:space="preserve"> Supervisor monitoring and reporting</w:t>
      </w:r>
    </w:p>
    <w:p w14:paraId="19EB9E49" w14:textId="77777777" w:rsidR="00925707" w:rsidRDefault="00000000">
      <w:pPr>
        <w:pStyle w:val="Compact"/>
        <w:numPr>
          <w:ilvl w:val="0"/>
          <w:numId w:val="306"/>
        </w:numPr>
      </w:pPr>
      <w:r>
        <w:rPr>
          <w:b/>
          <w:bCs/>
        </w:rPr>
        <w:t>Blockchain technology:</w:t>
      </w:r>
      <w:r>
        <w:t xml:space="preserve"> Vaccine authentication and traceability</w:t>
      </w:r>
    </w:p>
    <w:p w14:paraId="7F242830" w14:textId="77777777" w:rsidR="00925707" w:rsidRDefault="00000000">
      <w:pPr>
        <w:pStyle w:val="Heading3"/>
      </w:pPr>
      <w:bookmarkStart w:id="550" w:name="data-analytics-for-decision-making"/>
      <w:bookmarkEnd w:id="549"/>
      <w:r>
        <w:rPr>
          <w:rStyle w:val="SectionNumber"/>
        </w:rPr>
        <w:t>17.11.2</w:t>
      </w:r>
      <w:r>
        <w:tab/>
        <w:t>Data Analytics for Decision Making</w:t>
      </w:r>
    </w:p>
    <w:p w14:paraId="2926B931" w14:textId="77777777" w:rsidR="00925707" w:rsidRDefault="00000000">
      <w:pPr>
        <w:pStyle w:val="Compact"/>
        <w:numPr>
          <w:ilvl w:val="0"/>
          <w:numId w:val="307"/>
        </w:numPr>
      </w:pPr>
      <w:r>
        <w:rPr>
          <w:b/>
          <w:bCs/>
        </w:rPr>
        <w:t>Predictive modeling:</w:t>
      </w:r>
      <w:r>
        <w:t xml:space="preserve"> Adverse events forecasting</w:t>
      </w:r>
    </w:p>
    <w:p w14:paraId="4D9B5B1A" w14:textId="77777777" w:rsidR="00925707" w:rsidRDefault="00000000">
      <w:pPr>
        <w:pStyle w:val="Compact"/>
        <w:numPr>
          <w:ilvl w:val="0"/>
          <w:numId w:val="307"/>
        </w:numPr>
      </w:pPr>
      <w:r>
        <w:rPr>
          <w:b/>
          <w:bCs/>
        </w:rPr>
        <w:t>Real-time dashboards:</w:t>
      </w:r>
      <w:r>
        <w:t xml:space="preserve"> Performance monitoring at all levels</w:t>
      </w:r>
    </w:p>
    <w:p w14:paraId="5C02C72A" w14:textId="77777777" w:rsidR="00925707" w:rsidRDefault="00000000">
      <w:pPr>
        <w:pStyle w:val="Compact"/>
        <w:numPr>
          <w:ilvl w:val="0"/>
          <w:numId w:val="307"/>
        </w:numPr>
      </w:pPr>
      <w:r>
        <w:rPr>
          <w:b/>
          <w:bCs/>
        </w:rPr>
        <w:t>Geospatial analysis:</w:t>
      </w:r>
      <w:r>
        <w:t xml:space="preserve"> Coverage gap identification</w:t>
      </w:r>
    </w:p>
    <w:p w14:paraId="719F847A" w14:textId="77777777" w:rsidR="00925707" w:rsidRDefault="00000000">
      <w:pPr>
        <w:pStyle w:val="Compact"/>
        <w:numPr>
          <w:ilvl w:val="0"/>
          <w:numId w:val="307"/>
        </w:numPr>
      </w:pPr>
      <w:r>
        <w:rPr>
          <w:b/>
          <w:bCs/>
        </w:rPr>
        <w:t>Machine learning:</w:t>
      </w:r>
      <w:r>
        <w:t xml:space="preserve"> Outbreak prediction and resource optimization</w:t>
      </w:r>
    </w:p>
    <w:p w14:paraId="0FAA1D95" w14:textId="77777777" w:rsidR="00925707" w:rsidRDefault="00000000">
      <w:pPr>
        <w:pStyle w:val="Heading3"/>
      </w:pPr>
      <w:bookmarkStart w:id="551" w:name="interoperability-standards"/>
      <w:bookmarkEnd w:id="550"/>
      <w:r>
        <w:rPr>
          <w:rStyle w:val="SectionNumber"/>
        </w:rPr>
        <w:t>17.11.3</w:t>
      </w:r>
      <w:r>
        <w:tab/>
        <w:t>Interoperability Standards</w:t>
      </w:r>
    </w:p>
    <w:p w14:paraId="0C3D87EB" w14:textId="77777777" w:rsidR="00925707" w:rsidRDefault="00000000">
      <w:pPr>
        <w:pStyle w:val="Compact"/>
        <w:numPr>
          <w:ilvl w:val="0"/>
          <w:numId w:val="308"/>
        </w:numPr>
      </w:pPr>
      <w:r>
        <w:rPr>
          <w:b/>
          <w:bCs/>
        </w:rPr>
        <w:t>Unified health interface:</w:t>
      </w:r>
      <w:r>
        <w:t xml:space="preserve"> Seamless data exchange</w:t>
      </w:r>
    </w:p>
    <w:p w14:paraId="2F93EAFC" w14:textId="77777777" w:rsidR="00925707" w:rsidRDefault="00000000">
      <w:pPr>
        <w:pStyle w:val="Compact"/>
        <w:numPr>
          <w:ilvl w:val="0"/>
          <w:numId w:val="308"/>
        </w:numPr>
      </w:pPr>
      <w:r>
        <w:rPr>
          <w:b/>
          <w:bCs/>
        </w:rPr>
        <w:t>Blockchain integration:</w:t>
      </w:r>
      <w:r>
        <w:t xml:space="preserve"> Immunization certificate verification</w:t>
      </w:r>
    </w:p>
    <w:p w14:paraId="58AA8A41" w14:textId="77777777" w:rsidR="00925707" w:rsidRDefault="00000000">
      <w:pPr>
        <w:pStyle w:val="Compact"/>
        <w:numPr>
          <w:ilvl w:val="0"/>
          <w:numId w:val="308"/>
        </w:numPr>
      </w:pPr>
      <w:r>
        <w:rPr>
          <w:b/>
          <w:bCs/>
        </w:rPr>
        <w:t>Mobile health:</w:t>
      </w:r>
      <w:r>
        <w:t xml:space="preserve"> SMS reminders, appointment scheduling</w:t>
      </w:r>
    </w:p>
    <w:p w14:paraId="2186CF1C" w14:textId="77777777" w:rsidR="00925707" w:rsidRDefault="00000000">
      <w:pPr>
        <w:pStyle w:val="Compact"/>
        <w:numPr>
          <w:ilvl w:val="0"/>
          <w:numId w:val="308"/>
        </w:numPr>
      </w:pPr>
      <w:r>
        <w:rPr>
          <w:b/>
          <w:bCs/>
        </w:rPr>
        <w:t>Wearable devices:</w:t>
      </w:r>
      <w:r>
        <w:t xml:space="preserve"> Temperature monitoring, IoT integration</w:t>
      </w:r>
    </w:p>
    <w:p w14:paraId="4BC42370" w14:textId="77777777" w:rsidR="00925707" w:rsidRDefault="00000000">
      <w:r>
        <w:pict w14:anchorId="60FFB053">
          <v:rect id="_x0000_i1141" style="width:0;height:1.5pt" o:hralign="center" o:hrstd="t" o:hr="t"/>
        </w:pict>
      </w:r>
    </w:p>
    <w:p w14:paraId="3E90575B" w14:textId="77777777" w:rsidR="00925707" w:rsidRDefault="00000000">
      <w:pPr>
        <w:pStyle w:val="Heading2"/>
      </w:pPr>
      <w:bookmarkStart w:id="552" w:name="cbme-assessment-questions-10"/>
      <w:bookmarkEnd w:id="548"/>
      <w:bookmarkEnd w:id="551"/>
      <w:r>
        <w:rPr>
          <w:rStyle w:val="SectionNumber"/>
        </w:rPr>
        <w:t>17.12</w:t>
      </w:r>
      <w:r>
        <w:tab/>
        <w:t>CBME ASSESSMENT QUESTIONS</w:t>
      </w:r>
    </w:p>
    <w:p w14:paraId="42740577" w14:textId="77777777" w:rsidR="00925707" w:rsidRDefault="00000000">
      <w:pPr>
        <w:pStyle w:val="Heading3"/>
      </w:pPr>
      <w:bookmarkStart w:id="553" w:name="mcqs-10"/>
      <w:r>
        <w:rPr>
          <w:rStyle w:val="SectionNumber"/>
        </w:rPr>
        <w:t>17.12.1</w:t>
      </w:r>
      <w:r>
        <w:tab/>
        <w:t>MCQs:</w:t>
      </w:r>
    </w:p>
    <w:p w14:paraId="7802840A" w14:textId="77777777" w:rsidR="00925707" w:rsidRDefault="00000000">
      <w:pPr>
        <w:pStyle w:val="Compact"/>
        <w:numPr>
          <w:ilvl w:val="0"/>
          <w:numId w:val="309"/>
        </w:numPr>
      </w:pPr>
      <w:r>
        <w:t>Optimal vaccine wastage rate for immunization programs?</w:t>
      </w:r>
    </w:p>
    <w:p w14:paraId="13905D5C" w14:textId="77777777" w:rsidR="00925707" w:rsidRDefault="00000000">
      <w:pPr>
        <w:pStyle w:val="Compact"/>
        <w:numPr>
          <w:ilvl w:val="0"/>
          <w:numId w:val="309"/>
        </w:numPr>
      </w:pPr>
      <w:r>
        <w:t>Key component of cold chain maintenance?</w:t>
      </w:r>
    </w:p>
    <w:p w14:paraId="245A514A" w14:textId="77777777" w:rsidR="00925707" w:rsidRDefault="00000000">
      <w:pPr>
        <w:pStyle w:val="Compact"/>
        <w:numPr>
          <w:ilvl w:val="0"/>
          <w:numId w:val="309"/>
        </w:numPr>
      </w:pPr>
      <w:r>
        <w:t>Method to identify vaccination defaulters?</w:t>
      </w:r>
    </w:p>
    <w:p w14:paraId="37ED4692" w14:textId="77777777" w:rsidR="00925707" w:rsidRDefault="00000000">
      <w:pPr>
        <w:pStyle w:val="Compact"/>
        <w:numPr>
          <w:ilvl w:val="0"/>
          <w:numId w:val="309"/>
        </w:numPr>
      </w:pPr>
      <w:r>
        <w:t>Quality indicator for timely vaccination?</w:t>
      </w:r>
    </w:p>
    <w:p w14:paraId="24B91BD8" w14:textId="77777777" w:rsidR="00925707" w:rsidRDefault="00000000">
      <w:pPr>
        <w:pStyle w:val="Heading3"/>
      </w:pPr>
      <w:bookmarkStart w:id="554" w:name="osce-tasks-10"/>
      <w:bookmarkEnd w:id="553"/>
      <w:r>
        <w:rPr>
          <w:rStyle w:val="SectionNumber"/>
        </w:rPr>
        <w:t>17.12.2</w:t>
      </w:r>
      <w:r>
        <w:tab/>
        <w:t>OSCE Tasks:</w:t>
      </w:r>
    </w:p>
    <w:p w14:paraId="6C6DE7E9" w14:textId="77777777" w:rsidR="00925707" w:rsidRDefault="00000000">
      <w:pPr>
        <w:pStyle w:val="Compact"/>
        <w:numPr>
          <w:ilvl w:val="0"/>
          <w:numId w:val="310"/>
        </w:numPr>
      </w:pPr>
      <w:r>
        <w:t>Plan a vaccination session for rural outreach</w:t>
      </w:r>
    </w:p>
    <w:p w14:paraId="4F66C98F" w14:textId="77777777" w:rsidR="00925707" w:rsidRDefault="00000000">
      <w:pPr>
        <w:pStyle w:val="Compact"/>
        <w:numPr>
          <w:ilvl w:val="0"/>
          <w:numId w:val="310"/>
        </w:numPr>
      </w:pPr>
      <w:r>
        <w:t>Demonstrate cold chain temperature monitoring</w:t>
      </w:r>
    </w:p>
    <w:p w14:paraId="354F4CCA" w14:textId="77777777" w:rsidR="00925707" w:rsidRDefault="00000000">
      <w:pPr>
        <w:pStyle w:val="Compact"/>
        <w:numPr>
          <w:ilvl w:val="0"/>
          <w:numId w:val="310"/>
        </w:numPr>
      </w:pPr>
      <w:r>
        <w:lastRenderedPageBreak/>
        <w:t>Use immunization register to calculate coverage rates</w:t>
      </w:r>
    </w:p>
    <w:p w14:paraId="3E41B30E" w14:textId="77777777" w:rsidR="00925707" w:rsidRDefault="00000000">
      <w:pPr>
        <w:pStyle w:val="Compact"/>
        <w:numPr>
          <w:ilvl w:val="0"/>
          <w:numId w:val="310"/>
        </w:numPr>
      </w:pPr>
      <w:r>
        <w:t>Design defaulter tracing strategy for community</w:t>
      </w:r>
    </w:p>
    <w:p w14:paraId="797EF979" w14:textId="77777777" w:rsidR="00925707" w:rsidRDefault="00000000">
      <w:pPr>
        <w:pStyle w:val="Heading3"/>
      </w:pPr>
      <w:bookmarkStart w:id="555" w:name="learning-activities-10"/>
      <w:bookmarkEnd w:id="554"/>
      <w:r>
        <w:rPr>
          <w:rStyle w:val="SectionNumber"/>
        </w:rPr>
        <w:t>17.12.3</w:t>
      </w:r>
      <w:r>
        <w:tab/>
        <w:t>Learning Activities:</w:t>
      </w:r>
    </w:p>
    <w:p w14:paraId="17358B8C" w14:textId="77777777" w:rsidR="00925707" w:rsidRDefault="00000000">
      <w:pPr>
        <w:pStyle w:val="Compact"/>
        <w:numPr>
          <w:ilvl w:val="0"/>
          <w:numId w:val="311"/>
        </w:numPr>
      </w:pPr>
      <w:r>
        <w:t>Participate in vaccination campaign microplanning</w:t>
      </w:r>
    </w:p>
    <w:p w14:paraId="7C37459C" w14:textId="77777777" w:rsidR="00925707" w:rsidRDefault="00000000">
      <w:pPr>
        <w:pStyle w:val="Compact"/>
        <w:numPr>
          <w:ilvl w:val="0"/>
          <w:numId w:val="311"/>
        </w:numPr>
      </w:pPr>
      <w:r>
        <w:t>Analyze district-level coverage gaps using data</w:t>
      </w:r>
    </w:p>
    <w:p w14:paraId="6F766403" w14:textId="77777777" w:rsidR="00925707" w:rsidRDefault="00000000">
      <w:pPr>
        <w:pStyle w:val="Compact"/>
        <w:numPr>
          <w:ilvl w:val="0"/>
          <w:numId w:val="311"/>
        </w:numPr>
      </w:pPr>
      <w:r>
        <w:t>Design community mobilization strategy for polio campaign</w:t>
      </w:r>
    </w:p>
    <w:p w14:paraId="2BE7A820" w14:textId="77777777" w:rsidR="00925707" w:rsidRDefault="00000000">
      <w:pPr>
        <w:pStyle w:val="Compact"/>
        <w:numPr>
          <w:ilvl w:val="0"/>
          <w:numId w:val="311"/>
        </w:numPr>
      </w:pPr>
      <w:r>
        <w:t>Review operational challenges in COVID-19 vaccination drive</w:t>
      </w:r>
    </w:p>
    <w:p w14:paraId="71298FCA" w14:textId="77777777" w:rsidR="00925707" w:rsidRDefault="00000000">
      <w:r>
        <w:pict w14:anchorId="4C1C3AAB">
          <v:rect id="_x0000_i1142" style="width:0;height:1.5pt" o:hralign="center" o:hrstd="t" o:hr="t"/>
        </w:pict>
      </w:r>
    </w:p>
    <w:p w14:paraId="627E331D" w14:textId="77777777" w:rsidR="00925707" w:rsidRDefault="00000000">
      <w:pPr>
        <w:pStyle w:val="FirstParagraph"/>
      </w:pPr>
      <w:r>
        <w:rPr>
          <w:b/>
          <w:bCs/>
        </w:rPr>
        <w:t>Developed by Dr. Siddalingaiah H S</w:t>
      </w:r>
      <w:r>
        <w:t xml:space="preserve"> </w:t>
      </w:r>
      <w:r>
        <w:rPr>
          <w:b/>
          <w:bCs/>
        </w:rPr>
        <w:t>Department of Community Medicine</w:t>
      </w:r>
      <w:r>
        <w:t xml:space="preserve"> </w:t>
      </w:r>
      <w:r>
        <w:rPr>
          <w:i/>
          <w:iCs/>
        </w:rPr>
        <w:t>hssling@yahoo.com | +91-8941087719</w:t>
      </w:r>
    </w:p>
    <w:p w14:paraId="1E7BCDC2" w14:textId="77777777" w:rsidR="00925707" w:rsidRDefault="00000000">
      <w:pPr>
        <w:pStyle w:val="BodyText"/>
      </w:pPr>
      <w:r>
        <w:rPr>
          <w:b/>
          <w:bCs/>
        </w:rPr>
        <w:t>Disclaimer:</w:t>
      </w:r>
      <w:r>
        <w:t xml:space="preserve"> This educational content is for CBME training only and should not replace clinical judgment.</w:t>
      </w:r>
    </w:p>
    <w:p w14:paraId="0E914660" w14:textId="77777777" w:rsidR="00925707" w:rsidRDefault="00000000">
      <w:pPr>
        <w:pStyle w:val="Heading1"/>
      </w:pPr>
      <w:bookmarkStart w:id="556" w:name="X3ce5a73753ac5a4706820f0bf7e1ced0fe6db6f"/>
      <w:bookmarkEnd w:id="504"/>
      <w:bookmarkEnd w:id="552"/>
      <w:bookmarkEnd w:id="555"/>
      <w:r>
        <w:rPr>
          <w:rStyle w:val="SectionNumber"/>
        </w:rPr>
        <w:t>18</w:t>
      </w:r>
      <w:r>
        <w:tab/>
        <w:t>Chapter 13: Coverage Monitoring and Surveillance</w:t>
      </w:r>
    </w:p>
    <w:p w14:paraId="76457B82" w14:textId="77777777" w:rsidR="00925707" w:rsidRDefault="00000000">
      <w:pPr>
        <w:pStyle w:val="Heading2"/>
      </w:pPr>
      <w:bookmarkStart w:id="557" w:name="cbme-learning-objectives-12"/>
      <w:r>
        <w:rPr>
          <w:rStyle w:val="SectionNumber"/>
        </w:rPr>
        <w:t>18.1</w:t>
      </w:r>
      <w:r>
        <w:tab/>
        <w:t>CBME LEARNING OBJECTIVES</w:t>
      </w:r>
    </w:p>
    <w:p w14:paraId="62A011A0" w14:textId="77777777" w:rsidR="00925707" w:rsidRDefault="00000000">
      <w:pPr>
        <w:pStyle w:val="FirstParagraph"/>
      </w:pPr>
      <w:r>
        <w:t>By the end of this chapter, MBBS students will be able to: 1. Understand surveillance systems for vaccine-preventable diseases 2. Apply monitoring tools for immunization program assessment 3. Analyze coverage gaps and implement corrective measures 4. Design outbreak investigation protocols for vaccine-preventable diseases 5. Evaluate program effectiveness and make evidence-based improvements</w:t>
      </w:r>
    </w:p>
    <w:p w14:paraId="31D11A71" w14:textId="77777777" w:rsidR="00925707" w:rsidRDefault="00000000">
      <w:r>
        <w:pict w14:anchorId="7203813E">
          <v:rect id="_x0000_i1143" style="width:0;height:1.5pt" o:hralign="center" o:hrstd="t" o:hr="t"/>
        </w:pict>
      </w:r>
    </w:p>
    <w:p w14:paraId="3DF0296F" w14:textId="77777777" w:rsidR="00925707" w:rsidRDefault="00000000">
      <w:pPr>
        <w:pStyle w:val="Heading2"/>
      </w:pPr>
      <w:bookmarkStart w:id="558" w:name="immunization-surveillance-systems"/>
      <w:bookmarkEnd w:id="557"/>
      <w:r>
        <w:rPr>
          <w:rStyle w:val="SectionNumber"/>
        </w:rPr>
        <w:t>18.2</w:t>
      </w:r>
      <w:r>
        <w:tab/>
        <w:t>13.1 IMMUNIZATION SURVEILLANCE SYSTEMS</w:t>
      </w:r>
    </w:p>
    <w:p w14:paraId="41724CA2" w14:textId="77777777" w:rsidR="00925707" w:rsidRDefault="00000000">
      <w:pPr>
        <w:pStyle w:val="Heading3"/>
      </w:pPr>
      <w:bookmarkStart w:id="559" w:name="purpose-and-components"/>
      <w:r>
        <w:rPr>
          <w:rStyle w:val="SectionNumber"/>
        </w:rPr>
        <w:t>18.2.1</w:t>
      </w:r>
      <w:r>
        <w:tab/>
        <w:t>Purpose and Components</w:t>
      </w:r>
    </w:p>
    <w:p w14:paraId="58F2BD5D" w14:textId="77777777" w:rsidR="00925707" w:rsidRDefault="00000000">
      <w:pPr>
        <w:pStyle w:val="Compact"/>
        <w:numPr>
          <w:ilvl w:val="0"/>
          <w:numId w:val="312"/>
        </w:numPr>
      </w:pPr>
      <w:r>
        <w:rPr>
          <w:b/>
          <w:bCs/>
        </w:rPr>
        <w:t>Disease Surveillance:</w:t>
      </w:r>
      <w:r>
        <w:t xml:space="preserve"> Track vaccine-preventable diseases (pneumonia, influenza)</w:t>
      </w:r>
    </w:p>
    <w:p w14:paraId="735782CE" w14:textId="77777777" w:rsidR="00925707" w:rsidRDefault="00000000">
      <w:pPr>
        <w:pStyle w:val="Compact"/>
        <w:numPr>
          <w:ilvl w:val="0"/>
          <w:numId w:val="312"/>
        </w:numPr>
      </w:pPr>
      <w:r>
        <w:rPr>
          <w:b/>
          <w:bCs/>
        </w:rPr>
        <w:t>Coverage Monitoring:</w:t>
      </w:r>
      <w:r>
        <w:t xml:space="preserve"> Population immunity assessment through vaccination records</w:t>
      </w:r>
    </w:p>
    <w:p w14:paraId="7F4219DC" w14:textId="77777777" w:rsidR="00925707" w:rsidRDefault="00000000">
      <w:pPr>
        <w:pStyle w:val="Compact"/>
        <w:numPr>
          <w:ilvl w:val="0"/>
          <w:numId w:val="312"/>
        </w:numPr>
      </w:pPr>
      <w:r>
        <w:rPr>
          <w:b/>
          <w:bCs/>
        </w:rPr>
        <w:t>AEFI Surveillance:</w:t>
      </w:r>
      <w:r>
        <w:t xml:space="preserve"> Adverse events tracking and analysis</w:t>
      </w:r>
    </w:p>
    <w:p w14:paraId="25E70509" w14:textId="77777777" w:rsidR="00925707" w:rsidRDefault="00000000">
      <w:pPr>
        <w:pStyle w:val="Compact"/>
        <w:numPr>
          <w:ilvl w:val="0"/>
          <w:numId w:val="312"/>
        </w:numPr>
      </w:pPr>
      <w:r>
        <w:rPr>
          <w:b/>
          <w:bCs/>
        </w:rPr>
        <w:t>Program Evaluation:</w:t>
      </w:r>
      <w:r>
        <w:t xml:space="preserve"> Continuous quality improvement and performance measurement</w:t>
      </w:r>
    </w:p>
    <w:p w14:paraId="2AB8E457" w14:textId="77777777" w:rsidR="00925707" w:rsidRDefault="00000000">
      <w:pPr>
        <w:pStyle w:val="Heading3"/>
      </w:pPr>
      <w:bookmarkStart w:id="560" w:name="surveillance-systems-in-india"/>
      <w:bookmarkEnd w:id="559"/>
      <w:r>
        <w:rPr>
          <w:rStyle w:val="SectionNumber"/>
        </w:rPr>
        <w:t>18.2.2</w:t>
      </w:r>
      <w:r>
        <w:tab/>
        <w:t>Surveillance Systems in India</w:t>
      </w:r>
    </w:p>
    <w:p w14:paraId="121CAEAE" w14:textId="77777777" w:rsidR="00925707" w:rsidRDefault="00000000">
      <w:pPr>
        <w:pStyle w:val="Heading4"/>
      </w:pPr>
      <w:bookmarkStart w:id="561" w:name="Xf047257db1c9c94dc3f2d20b57902ee0e6fecda"/>
      <w:r>
        <w:rPr>
          <w:rStyle w:val="SectionNumber"/>
        </w:rPr>
        <w:t>18.2.2.1</w:t>
      </w:r>
      <w:r>
        <w:tab/>
      </w:r>
      <w:r>
        <w:rPr>
          <w:b/>
          <w:bCs/>
        </w:rPr>
        <w:t>Integrated Disease Surveillance Programme (IDSP)</w:t>
      </w:r>
    </w:p>
    <w:p w14:paraId="71661137" w14:textId="77777777" w:rsidR="00925707" w:rsidRDefault="00000000">
      <w:pPr>
        <w:pStyle w:val="Compact"/>
        <w:numPr>
          <w:ilvl w:val="0"/>
          <w:numId w:val="313"/>
        </w:numPr>
      </w:pPr>
      <w:r>
        <w:rPr>
          <w:b/>
          <w:bCs/>
        </w:rPr>
        <w:t>National Network:</w:t>
      </w:r>
      <w:r>
        <w:t xml:space="preserve"> 700+ districts covered</w:t>
      </w:r>
    </w:p>
    <w:p w14:paraId="73AF5A2C" w14:textId="77777777" w:rsidR="00925707" w:rsidRDefault="00000000">
      <w:pPr>
        <w:pStyle w:val="Compact"/>
        <w:numPr>
          <w:ilvl w:val="0"/>
          <w:numId w:val="313"/>
        </w:numPr>
      </w:pPr>
      <w:r>
        <w:rPr>
          <w:b/>
          <w:bCs/>
        </w:rPr>
        <w:t>Daily Reporting:</w:t>
      </w:r>
      <w:r>
        <w:t xml:space="preserve"> Outbreak alerts and epidemic intelligence</w:t>
      </w:r>
    </w:p>
    <w:p w14:paraId="2923391B" w14:textId="77777777" w:rsidR="00925707" w:rsidRDefault="00000000">
      <w:pPr>
        <w:pStyle w:val="Compact"/>
        <w:numPr>
          <w:ilvl w:val="0"/>
          <w:numId w:val="313"/>
        </w:numPr>
      </w:pPr>
      <w:r>
        <w:rPr>
          <w:b/>
          <w:bCs/>
        </w:rPr>
        <w:t>Laboratory Network:</w:t>
      </w:r>
      <w:r>
        <w:t xml:space="preserve"> 70 medical colleges and 10 regional labs</w:t>
      </w:r>
    </w:p>
    <w:p w14:paraId="475282AC" w14:textId="77777777" w:rsidR="00925707" w:rsidRDefault="00000000">
      <w:pPr>
        <w:pStyle w:val="Compact"/>
        <w:numPr>
          <w:ilvl w:val="0"/>
          <w:numId w:val="313"/>
        </w:numPr>
      </w:pPr>
      <w:r>
        <w:rPr>
          <w:b/>
          <w:bCs/>
        </w:rPr>
        <w:t>Data Integration:</w:t>
      </w:r>
      <w:r>
        <w:t xml:space="preserve"> Immunization data with disease surveillance</w:t>
      </w:r>
    </w:p>
    <w:p w14:paraId="436BCD5C" w14:textId="77777777" w:rsidR="00925707" w:rsidRDefault="00000000">
      <w:pPr>
        <w:pStyle w:val="Heading4"/>
      </w:pPr>
      <w:bookmarkStart w:id="562" w:name="measles-rubella-surveillance-system"/>
      <w:bookmarkEnd w:id="561"/>
      <w:r>
        <w:rPr>
          <w:rStyle w:val="SectionNumber"/>
        </w:rPr>
        <w:lastRenderedPageBreak/>
        <w:t>18.2.2.2</w:t>
      </w:r>
      <w:r>
        <w:tab/>
      </w:r>
      <w:r>
        <w:rPr>
          <w:b/>
          <w:bCs/>
        </w:rPr>
        <w:t>Measles-Rubella Surveillance System</w:t>
      </w:r>
    </w:p>
    <w:p w14:paraId="19B22A33" w14:textId="77777777" w:rsidR="00925707" w:rsidRDefault="00000000">
      <w:pPr>
        <w:pStyle w:val="Compact"/>
        <w:numPr>
          <w:ilvl w:val="0"/>
          <w:numId w:val="314"/>
        </w:numPr>
      </w:pPr>
      <w:r>
        <w:rPr>
          <w:b/>
          <w:bCs/>
        </w:rPr>
        <w:t>Active Surveillance:</w:t>
      </w:r>
      <w:r>
        <w:t xml:space="preserve"> Community-based case finding</w:t>
      </w:r>
    </w:p>
    <w:p w14:paraId="6309AFF5" w14:textId="77777777" w:rsidR="00925707" w:rsidRDefault="00000000">
      <w:pPr>
        <w:pStyle w:val="Compact"/>
        <w:numPr>
          <w:ilvl w:val="0"/>
          <w:numId w:val="314"/>
        </w:numPr>
      </w:pPr>
      <w:r>
        <w:rPr>
          <w:b/>
          <w:bCs/>
        </w:rPr>
        <w:t>Laboratory Confirmation:</w:t>
      </w:r>
      <w:r>
        <w:t xml:space="preserve"> Serological and PCR testing</w:t>
      </w:r>
    </w:p>
    <w:p w14:paraId="05B02426" w14:textId="77777777" w:rsidR="00925707" w:rsidRDefault="00000000">
      <w:pPr>
        <w:pStyle w:val="Compact"/>
        <w:numPr>
          <w:ilvl w:val="0"/>
          <w:numId w:val="314"/>
        </w:numPr>
      </w:pPr>
      <w:r>
        <w:rPr>
          <w:b/>
          <w:bCs/>
        </w:rPr>
        <w:t>Case Classification:</w:t>
      </w:r>
      <w:r>
        <w:t xml:space="preserve"> Epidemiological and laboratory criteria</w:t>
      </w:r>
    </w:p>
    <w:p w14:paraId="5167669F" w14:textId="77777777" w:rsidR="00925707" w:rsidRDefault="00000000">
      <w:pPr>
        <w:pStyle w:val="Compact"/>
        <w:numPr>
          <w:ilvl w:val="0"/>
          <w:numId w:val="314"/>
        </w:numPr>
      </w:pPr>
      <w:r>
        <w:rPr>
          <w:b/>
          <w:bCs/>
        </w:rPr>
        <w:t>Elimination Monitoring:</w:t>
      </w:r>
      <w:r>
        <w:t xml:space="preserve"> Towards measles elimination by 2023</w:t>
      </w:r>
    </w:p>
    <w:p w14:paraId="06D8D109" w14:textId="77777777" w:rsidR="00925707" w:rsidRDefault="00000000">
      <w:pPr>
        <w:pStyle w:val="Heading4"/>
      </w:pPr>
      <w:bookmarkStart w:id="563" w:name="vaccine-safety-surveillance"/>
      <w:bookmarkEnd w:id="562"/>
      <w:r>
        <w:rPr>
          <w:rStyle w:val="SectionNumber"/>
        </w:rPr>
        <w:t>18.2.2.3</w:t>
      </w:r>
      <w:r>
        <w:tab/>
      </w:r>
      <w:r>
        <w:rPr>
          <w:b/>
          <w:bCs/>
        </w:rPr>
        <w:t>Vaccine Safety Surveillance</w:t>
      </w:r>
    </w:p>
    <w:p w14:paraId="46D7EFA1" w14:textId="77777777" w:rsidR="00925707" w:rsidRDefault="00000000">
      <w:pPr>
        <w:pStyle w:val="Compact"/>
        <w:numPr>
          <w:ilvl w:val="0"/>
          <w:numId w:val="315"/>
        </w:numPr>
      </w:pPr>
      <w:r>
        <w:rPr>
          <w:b/>
          <w:bCs/>
        </w:rPr>
        <w:t>CoWIN AEFI Module:</w:t>
      </w:r>
      <w:r>
        <w:t xml:space="preserve"> Real-time adverse event reporting</w:t>
      </w:r>
    </w:p>
    <w:p w14:paraId="6510D784" w14:textId="77777777" w:rsidR="00925707" w:rsidRDefault="00000000">
      <w:pPr>
        <w:pStyle w:val="Compact"/>
        <w:numPr>
          <w:ilvl w:val="0"/>
          <w:numId w:val="315"/>
        </w:numPr>
      </w:pPr>
      <w:r>
        <w:rPr>
          <w:b/>
          <w:bCs/>
        </w:rPr>
        <w:t>Causality Assessment:</w:t>
      </w:r>
      <w:r>
        <w:t xml:space="preserve"> Brighton collaboration case definitions</w:t>
      </w:r>
    </w:p>
    <w:p w14:paraId="5228CF99" w14:textId="77777777" w:rsidR="00925707" w:rsidRDefault="00000000">
      <w:pPr>
        <w:pStyle w:val="Compact"/>
        <w:numPr>
          <w:ilvl w:val="0"/>
          <w:numId w:val="315"/>
        </w:numPr>
      </w:pPr>
      <w:r>
        <w:rPr>
          <w:b/>
          <w:bCs/>
        </w:rPr>
        <w:t>Signal Detection:</w:t>
      </w:r>
      <w:r>
        <w:t xml:space="preserve"> Statistical analysis for safety concerns</w:t>
      </w:r>
    </w:p>
    <w:p w14:paraId="02B108F6" w14:textId="77777777" w:rsidR="00925707" w:rsidRDefault="00000000">
      <w:pPr>
        <w:pStyle w:val="Compact"/>
        <w:numPr>
          <w:ilvl w:val="0"/>
          <w:numId w:val="315"/>
        </w:numPr>
      </w:pPr>
      <w:r>
        <w:rPr>
          <w:b/>
          <w:bCs/>
        </w:rPr>
        <w:t>Public Communication:</w:t>
      </w:r>
      <w:r>
        <w:t xml:space="preserve"> Transparent reporting and risk communication</w:t>
      </w:r>
    </w:p>
    <w:p w14:paraId="5CB179D1" w14:textId="77777777" w:rsidR="00925707" w:rsidRDefault="00000000">
      <w:r>
        <w:pict w14:anchorId="0B822089">
          <v:rect id="_x0000_i1144" style="width:0;height:1.5pt" o:hralign="center" o:hrstd="t" o:hr="t"/>
        </w:pict>
      </w:r>
    </w:p>
    <w:p w14:paraId="1F9B2677" w14:textId="77777777" w:rsidR="00925707" w:rsidRDefault="00000000">
      <w:pPr>
        <w:pStyle w:val="Heading2"/>
      </w:pPr>
      <w:bookmarkStart w:id="564" w:name="coverage-measurement-methodologies"/>
      <w:bookmarkEnd w:id="558"/>
      <w:bookmarkEnd w:id="560"/>
      <w:bookmarkEnd w:id="563"/>
      <w:r>
        <w:rPr>
          <w:rStyle w:val="SectionNumber"/>
        </w:rPr>
        <w:t>18.3</w:t>
      </w:r>
      <w:r>
        <w:tab/>
        <w:t>13.2 COVERAGE MEASUREMENT METHODOLOGIES</w:t>
      </w:r>
    </w:p>
    <w:p w14:paraId="1E1F5E0D" w14:textId="77777777" w:rsidR="00925707" w:rsidRDefault="00000000">
      <w:pPr>
        <w:pStyle w:val="Heading3"/>
      </w:pPr>
      <w:bookmarkStart w:id="565" w:name="administrative-coverage-calculation"/>
      <w:r>
        <w:rPr>
          <w:rStyle w:val="SectionNumber"/>
        </w:rPr>
        <w:t>18.3.1</w:t>
      </w:r>
      <w:r>
        <w:tab/>
        <w:t>Administrative Coverage Calculation</w:t>
      </w:r>
    </w:p>
    <w:p w14:paraId="3467E2C1" w14:textId="77777777" w:rsidR="00925707" w:rsidRDefault="00000000">
      <w:pPr>
        <w:pStyle w:val="Compact"/>
        <w:numPr>
          <w:ilvl w:val="0"/>
          <w:numId w:val="316"/>
        </w:numPr>
      </w:pPr>
      <w:r>
        <w:rPr>
          <w:b/>
          <w:bCs/>
        </w:rPr>
        <w:t>Numerator:</w:t>
      </w:r>
      <w:r>
        <w:t xml:space="preserve"> Number of vaccine doses administered to target population</w:t>
      </w:r>
    </w:p>
    <w:p w14:paraId="1072CB46" w14:textId="77777777" w:rsidR="00925707" w:rsidRDefault="00000000">
      <w:pPr>
        <w:pStyle w:val="Compact"/>
        <w:numPr>
          <w:ilvl w:val="0"/>
          <w:numId w:val="316"/>
        </w:numPr>
      </w:pPr>
      <w:r>
        <w:rPr>
          <w:b/>
          <w:bCs/>
        </w:rPr>
        <w:t>Denominator:</w:t>
      </w:r>
      <w:r>
        <w:t xml:space="preserve"> Estimated eligible population for vaccination</w:t>
      </w:r>
    </w:p>
    <w:p w14:paraId="1EED0902" w14:textId="77777777" w:rsidR="00925707" w:rsidRDefault="00000000">
      <w:pPr>
        <w:pStyle w:val="Compact"/>
        <w:numPr>
          <w:ilvl w:val="0"/>
          <w:numId w:val="316"/>
        </w:numPr>
      </w:pPr>
      <w:r>
        <w:rPr>
          <w:b/>
          <w:bCs/>
        </w:rPr>
        <w:t>Data Sources:</w:t>
      </w:r>
      <w:r>
        <w:t xml:space="preserve"> Immunization registers and electronic systems</w:t>
      </w:r>
    </w:p>
    <w:p w14:paraId="067F5DA2" w14:textId="77777777" w:rsidR="00925707" w:rsidRDefault="00000000">
      <w:pPr>
        <w:pStyle w:val="Compact"/>
        <w:numPr>
          <w:ilvl w:val="0"/>
          <w:numId w:val="316"/>
        </w:numPr>
      </w:pPr>
      <w:r>
        <w:rPr>
          <w:b/>
          <w:bCs/>
        </w:rPr>
        <w:t>Frequency:</w:t>
      </w:r>
      <w:r>
        <w:t xml:space="preserve"> Monthly aggregation and quarterly reporting</w:t>
      </w:r>
    </w:p>
    <w:p w14:paraId="5F37C367" w14:textId="77777777" w:rsidR="00925707" w:rsidRDefault="00000000">
      <w:pPr>
        <w:pStyle w:val="Heading4"/>
      </w:pPr>
      <w:bookmarkStart w:id="566" w:name="coverage-indicators"/>
      <w:r>
        <w:rPr>
          <w:rStyle w:val="SectionNumber"/>
        </w:rPr>
        <w:t>18.3.1.1</w:t>
      </w:r>
      <w:r>
        <w:tab/>
        <w:t>Coverage Indicators</w:t>
      </w:r>
    </w:p>
    <w:p w14:paraId="79501F0E" w14:textId="77777777" w:rsidR="00925707" w:rsidRDefault="00000000">
      <w:pPr>
        <w:pStyle w:val="Compact"/>
        <w:numPr>
          <w:ilvl w:val="0"/>
          <w:numId w:val="317"/>
        </w:numPr>
      </w:pPr>
      <w:r>
        <w:rPr>
          <w:b/>
          <w:bCs/>
        </w:rPr>
        <w:t>Basic Coverage:</w:t>
      </w:r>
      <w:r>
        <w:t xml:space="preserve"> Doses administered compared to target population</w:t>
      </w:r>
    </w:p>
    <w:p w14:paraId="11C457B9" w14:textId="77777777" w:rsidR="00925707" w:rsidRDefault="00000000">
      <w:pPr>
        <w:pStyle w:val="Compact"/>
        <w:numPr>
          <w:ilvl w:val="0"/>
          <w:numId w:val="317"/>
        </w:numPr>
      </w:pPr>
      <w:r>
        <w:rPr>
          <w:b/>
          <w:bCs/>
        </w:rPr>
        <w:t>Valid Coverage:</w:t>
      </w:r>
      <w:r>
        <w:t xml:space="preserve"> Adjusted for operational challenges and denials</w:t>
      </w:r>
    </w:p>
    <w:p w14:paraId="3465FC98" w14:textId="77777777" w:rsidR="00925707" w:rsidRDefault="00000000">
      <w:pPr>
        <w:pStyle w:val="Compact"/>
        <w:numPr>
          <w:ilvl w:val="0"/>
          <w:numId w:val="317"/>
        </w:numPr>
      </w:pPr>
      <w:r>
        <w:rPr>
          <w:b/>
          <w:bCs/>
        </w:rPr>
        <w:t>Timely Coverage:</w:t>
      </w:r>
      <w:r>
        <w:t xml:space="preserve"> Vaccinations given within recommended schedule</w:t>
      </w:r>
    </w:p>
    <w:p w14:paraId="47982963" w14:textId="77777777" w:rsidR="00925707" w:rsidRDefault="00000000">
      <w:pPr>
        <w:pStyle w:val="Compact"/>
        <w:numPr>
          <w:ilvl w:val="0"/>
          <w:numId w:val="317"/>
        </w:numPr>
      </w:pPr>
      <w:r>
        <w:rPr>
          <w:b/>
          <w:bCs/>
        </w:rPr>
        <w:t>Equity Coverage:</w:t>
      </w:r>
      <w:r>
        <w:t xml:space="preserve"> Disaggregated by gender, income, geography</w:t>
      </w:r>
    </w:p>
    <w:p w14:paraId="33789076" w14:textId="77777777" w:rsidR="00925707" w:rsidRDefault="00000000">
      <w:pPr>
        <w:pStyle w:val="Heading3"/>
      </w:pPr>
      <w:bookmarkStart w:id="567" w:name="survey-based-coverage-assessment"/>
      <w:bookmarkEnd w:id="565"/>
      <w:bookmarkEnd w:id="566"/>
      <w:r>
        <w:rPr>
          <w:rStyle w:val="SectionNumber"/>
        </w:rPr>
        <w:t>18.3.2</w:t>
      </w:r>
      <w:r>
        <w:tab/>
        <w:t>Survey-Based Coverage Assessment</w:t>
      </w:r>
    </w:p>
    <w:p w14:paraId="334ABC03" w14:textId="77777777" w:rsidR="00925707" w:rsidRDefault="00000000">
      <w:pPr>
        <w:pStyle w:val="Heading4"/>
      </w:pPr>
      <w:bookmarkStart w:id="568" w:name="cluster-sampling-surveys"/>
      <w:r>
        <w:rPr>
          <w:rStyle w:val="SectionNumber"/>
        </w:rPr>
        <w:t>18.3.2.1</w:t>
      </w:r>
      <w:r>
        <w:tab/>
        <w:t>Cluster Sampling Surveys</w:t>
      </w:r>
    </w:p>
    <w:p w14:paraId="551B7AF5" w14:textId="77777777" w:rsidR="00925707" w:rsidRDefault="00000000">
      <w:pPr>
        <w:pStyle w:val="Compact"/>
        <w:numPr>
          <w:ilvl w:val="0"/>
          <w:numId w:val="318"/>
        </w:numPr>
      </w:pPr>
      <w:r>
        <w:rPr>
          <w:b/>
          <w:bCs/>
        </w:rPr>
        <w:t>Methodology:</w:t>
      </w:r>
      <w:r>
        <w:t xml:space="preserve"> WHO/CDC recommended 30-cluster, 7-household surveys</w:t>
      </w:r>
    </w:p>
    <w:p w14:paraId="1A48E7DE" w14:textId="77777777" w:rsidR="00925707" w:rsidRDefault="00000000">
      <w:pPr>
        <w:pStyle w:val="Compact"/>
        <w:numPr>
          <w:ilvl w:val="0"/>
          <w:numId w:val="318"/>
        </w:numPr>
      </w:pPr>
      <w:r>
        <w:rPr>
          <w:b/>
          <w:bCs/>
        </w:rPr>
        <w:t>Sample Size:</w:t>
      </w:r>
      <w:r>
        <w:t xml:space="preserve"> Minimum 210 children per district</w:t>
      </w:r>
    </w:p>
    <w:p w14:paraId="79F3E179" w14:textId="77777777" w:rsidR="00925707" w:rsidRDefault="00000000">
      <w:pPr>
        <w:pStyle w:val="Compact"/>
        <w:numPr>
          <w:ilvl w:val="0"/>
          <w:numId w:val="318"/>
        </w:numPr>
      </w:pPr>
      <w:r>
        <w:rPr>
          <w:b/>
          <w:bCs/>
        </w:rPr>
        <w:t>Data Collection:</w:t>
      </w:r>
      <w:r>
        <w:t xml:space="preserve"> Interview-based vaccination verification</w:t>
      </w:r>
    </w:p>
    <w:p w14:paraId="1C1DD725" w14:textId="77777777" w:rsidR="00925707" w:rsidRDefault="00000000">
      <w:pPr>
        <w:pStyle w:val="Compact"/>
        <w:numPr>
          <w:ilvl w:val="0"/>
          <w:numId w:val="318"/>
        </w:numPr>
      </w:pPr>
      <w:r>
        <w:rPr>
          <w:b/>
          <w:bCs/>
        </w:rPr>
        <w:t>Validity:</w:t>
      </w:r>
      <w:r>
        <w:t xml:space="preserve"> Concurrent with administrative data for triangulation</w:t>
      </w:r>
    </w:p>
    <w:p w14:paraId="3FD36768" w14:textId="77777777" w:rsidR="00925707" w:rsidRDefault="00000000">
      <w:pPr>
        <w:pStyle w:val="Heading4"/>
      </w:pPr>
      <w:bookmarkStart w:id="569" w:name="rapid-coverage-monitoring"/>
      <w:bookmarkEnd w:id="568"/>
      <w:r>
        <w:rPr>
          <w:rStyle w:val="SectionNumber"/>
        </w:rPr>
        <w:t>18.3.2.2</w:t>
      </w:r>
      <w:r>
        <w:tab/>
        <w:t>Rapid Coverage Monitoring</w:t>
      </w:r>
    </w:p>
    <w:p w14:paraId="2C32C6C4" w14:textId="77777777" w:rsidR="00925707" w:rsidRDefault="00000000">
      <w:pPr>
        <w:pStyle w:val="Compact"/>
        <w:numPr>
          <w:ilvl w:val="0"/>
          <w:numId w:val="319"/>
        </w:numPr>
      </w:pPr>
      <w:r>
        <w:rPr>
          <w:b/>
          <w:bCs/>
        </w:rPr>
        <w:t>Purpose:</w:t>
      </w:r>
      <w:r>
        <w:t xml:space="preserve"> Quick assessment during outbreaks or campaigns</w:t>
      </w:r>
    </w:p>
    <w:p w14:paraId="330019B5" w14:textId="77777777" w:rsidR="00925707" w:rsidRDefault="00000000">
      <w:pPr>
        <w:pStyle w:val="Compact"/>
        <w:numPr>
          <w:ilvl w:val="0"/>
          <w:numId w:val="319"/>
        </w:numPr>
      </w:pPr>
      <w:r>
        <w:rPr>
          <w:b/>
          <w:bCs/>
        </w:rPr>
        <w:t>Methods:</w:t>
      </w:r>
      <w:r>
        <w:t xml:space="preserve"> Lot quality assurance sampling (LQAS)</w:t>
      </w:r>
    </w:p>
    <w:p w14:paraId="25E6F9B1" w14:textId="77777777" w:rsidR="00925707" w:rsidRDefault="00000000">
      <w:pPr>
        <w:pStyle w:val="Compact"/>
        <w:numPr>
          <w:ilvl w:val="0"/>
          <w:numId w:val="319"/>
        </w:numPr>
      </w:pPr>
      <w:r>
        <w:rPr>
          <w:b/>
          <w:bCs/>
        </w:rPr>
        <w:t>Application:</w:t>
      </w:r>
      <w:r>
        <w:t xml:space="preserve"> Mopping-up campaigns and supplementary activities</w:t>
      </w:r>
    </w:p>
    <w:p w14:paraId="2905B2F9" w14:textId="77777777" w:rsidR="00925707" w:rsidRDefault="00000000">
      <w:pPr>
        <w:pStyle w:val="Compact"/>
        <w:numPr>
          <w:ilvl w:val="0"/>
          <w:numId w:val="319"/>
        </w:numPr>
      </w:pPr>
      <w:r>
        <w:rPr>
          <w:b/>
          <w:bCs/>
        </w:rPr>
        <w:t>Advantage:</w:t>
      </w:r>
      <w:r>
        <w:t xml:space="preserve"> Cost-effective and rapid results</w:t>
      </w:r>
    </w:p>
    <w:p w14:paraId="5AAFD2B9" w14:textId="77777777" w:rsidR="00925707" w:rsidRDefault="00000000">
      <w:pPr>
        <w:pStyle w:val="Heading3"/>
      </w:pPr>
      <w:bookmarkStart w:id="570" w:name="serological-coverage-surveys"/>
      <w:bookmarkEnd w:id="567"/>
      <w:bookmarkEnd w:id="569"/>
      <w:r>
        <w:rPr>
          <w:rStyle w:val="SectionNumber"/>
        </w:rPr>
        <w:t>18.3.3</w:t>
      </w:r>
      <w:r>
        <w:tab/>
        <w:t>Serological Coverage Surveys</w:t>
      </w:r>
    </w:p>
    <w:p w14:paraId="2633DC00" w14:textId="77777777" w:rsidR="00925707" w:rsidRDefault="00000000">
      <w:pPr>
        <w:pStyle w:val="Compact"/>
        <w:numPr>
          <w:ilvl w:val="0"/>
          <w:numId w:val="320"/>
        </w:numPr>
      </w:pPr>
      <w:r>
        <w:rPr>
          <w:b/>
          <w:bCs/>
        </w:rPr>
        <w:t>Population Immunity:</w:t>
      </w:r>
      <w:r>
        <w:t xml:space="preserve"> Serological testing for antibody levels</w:t>
      </w:r>
    </w:p>
    <w:p w14:paraId="2E8BA8D8" w14:textId="77777777" w:rsidR="00925707" w:rsidRDefault="00000000">
      <w:pPr>
        <w:pStyle w:val="Compact"/>
        <w:numPr>
          <w:ilvl w:val="0"/>
          <w:numId w:val="320"/>
        </w:numPr>
      </w:pPr>
      <w:r>
        <w:rPr>
          <w:b/>
          <w:bCs/>
        </w:rPr>
        <w:lastRenderedPageBreak/>
        <w:t>Effectiveness Measurement:</w:t>
      </w:r>
      <w:r>
        <w:t xml:space="preserve"> Functional immunity against infection</w:t>
      </w:r>
    </w:p>
    <w:p w14:paraId="3ED92CD4" w14:textId="77777777" w:rsidR="00925707" w:rsidRDefault="00000000">
      <w:pPr>
        <w:pStyle w:val="Compact"/>
        <w:numPr>
          <w:ilvl w:val="0"/>
          <w:numId w:val="320"/>
        </w:numPr>
      </w:pPr>
      <w:r>
        <w:rPr>
          <w:b/>
          <w:bCs/>
        </w:rPr>
        <w:t>Vaccine Response:</w:t>
      </w:r>
      <w:r>
        <w:t xml:space="preserve"> Geometric mean titre (GMT) assessment</w:t>
      </w:r>
    </w:p>
    <w:p w14:paraId="2C9989FF" w14:textId="77777777" w:rsidR="00925707" w:rsidRDefault="00000000">
      <w:pPr>
        <w:pStyle w:val="Compact"/>
        <w:numPr>
          <w:ilvl w:val="0"/>
          <w:numId w:val="320"/>
        </w:numPr>
      </w:pPr>
      <w:r>
        <w:rPr>
          <w:b/>
          <w:bCs/>
        </w:rPr>
        <w:t>Program Adjustment:</w:t>
      </w:r>
      <w:r>
        <w:t xml:space="preserve"> Based on immunogenicity data</w:t>
      </w:r>
    </w:p>
    <w:p w14:paraId="194FD255" w14:textId="77777777" w:rsidR="00925707" w:rsidRDefault="00000000">
      <w:r>
        <w:pict w14:anchorId="1A26E8BC">
          <v:rect id="_x0000_i1145" style="width:0;height:1.5pt" o:hralign="center" o:hrstd="t" o:hr="t"/>
        </w:pict>
      </w:r>
    </w:p>
    <w:p w14:paraId="2644C06D" w14:textId="77777777" w:rsidR="00925707" w:rsidRDefault="00000000">
      <w:pPr>
        <w:pStyle w:val="Heading2"/>
      </w:pPr>
      <w:bookmarkStart w:id="571" w:name="vaccine-preventable-disease-surveillance"/>
      <w:bookmarkEnd w:id="564"/>
      <w:bookmarkEnd w:id="570"/>
      <w:r>
        <w:rPr>
          <w:rStyle w:val="SectionNumber"/>
        </w:rPr>
        <w:t>18.4</w:t>
      </w:r>
      <w:r>
        <w:tab/>
        <w:t>13.3 VACCINE-PREVENTABLE DISEASE SURVEILLANCE</w:t>
      </w:r>
    </w:p>
    <w:p w14:paraId="3696DC42" w14:textId="77777777" w:rsidR="00925707" w:rsidRDefault="00000000">
      <w:pPr>
        <w:pStyle w:val="Heading3"/>
      </w:pPr>
      <w:bookmarkStart w:id="572" w:name="pneumonia-surveillance-systems"/>
      <w:r>
        <w:rPr>
          <w:rStyle w:val="SectionNumber"/>
        </w:rPr>
        <w:t>18.4.1</w:t>
      </w:r>
      <w:r>
        <w:tab/>
        <w:t>Pneumonia Surveillance Systems</w:t>
      </w:r>
    </w:p>
    <w:p w14:paraId="548C8E77" w14:textId="77777777" w:rsidR="00925707" w:rsidRDefault="00000000">
      <w:pPr>
        <w:pStyle w:val="Heading4"/>
      </w:pPr>
      <w:bookmarkStart w:id="573" w:name="X005236fe2020a765b223e7df1f7d8a2571e4302"/>
      <w:r>
        <w:rPr>
          <w:rStyle w:val="SectionNumber"/>
        </w:rPr>
        <w:t>18.4.1.1</w:t>
      </w:r>
      <w:r>
        <w:tab/>
      </w:r>
      <w:r>
        <w:rPr>
          <w:b/>
          <w:bCs/>
        </w:rPr>
        <w:t>Acute Respiratory Infection (ARI) Surveillance</w:t>
      </w:r>
    </w:p>
    <w:p w14:paraId="2F4257CE" w14:textId="77777777" w:rsidR="00925707" w:rsidRDefault="00000000">
      <w:pPr>
        <w:pStyle w:val="Compact"/>
        <w:numPr>
          <w:ilvl w:val="0"/>
          <w:numId w:val="321"/>
        </w:numPr>
      </w:pPr>
      <w:r>
        <w:rPr>
          <w:b/>
          <w:bCs/>
        </w:rPr>
        <w:t>Case Definition:</w:t>
      </w:r>
      <w:r>
        <w:t xml:space="preserve"> ARI rates in under-5 year old children</w:t>
      </w:r>
    </w:p>
    <w:p w14:paraId="1F2F34E2" w14:textId="77777777" w:rsidR="00925707" w:rsidRDefault="00000000">
      <w:pPr>
        <w:pStyle w:val="Compact"/>
        <w:numPr>
          <w:ilvl w:val="0"/>
          <w:numId w:val="321"/>
        </w:numPr>
      </w:pPr>
      <w:r>
        <w:rPr>
          <w:b/>
          <w:bCs/>
        </w:rPr>
        <w:t>Severe Pneumonia:</w:t>
      </w:r>
      <w:r>
        <w:t xml:space="preserve"> Fast breathing + chest in-drawing</w:t>
      </w:r>
    </w:p>
    <w:p w14:paraId="710C7AAB" w14:textId="77777777" w:rsidR="00925707" w:rsidRDefault="00000000">
      <w:pPr>
        <w:pStyle w:val="Compact"/>
        <w:numPr>
          <w:ilvl w:val="0"/>
          <w:numId w:val="321"/>
        </w:numPr>
      </w:pPr>
      <w:r>
        <w:rPr>
          <w:b/>
          <w:bCs/>
        </w:rPr>
        <w:t>Very Severe Disease:</w:t>
      </w:r>
      <w:r>
        <w:t xml:space="preserve"> Respiratory distress or danger signs</w:t>
      </w:r>
    </w:p>
    <w:p w14:paraId="06CAF7A6" w14:textId="77777777" w:rsidR="00925707" w:rsidRDefault="00000000">
      <w:pPr>
        <w:pStyle w:val="Compact"/>
        <w:numPr>
          <w:ilvl w:val="0"/>
          <w:numId w:val="321"/>
        </w:numPr>
      </w:pPr>
      <w:r>
        <w:rPr>
          <w:b/>
          <w:bCs/>
        </w:rPr>
        <w:t>Reporting:</w:t>
      </w:r>
      <w:r>
        <w:t xml:space="preserve"> Weekly from all health facilities</w:t>
      </w:r>
    </w:p>
    <w:p w14:paraId="338B42CB" w14:textId="77777777" w:rsidR="00925707" w:rsidRDefault="00000000">
      <w:pPr>
        <w:pStyle w:val="Heading4"/>
      </w:pPr>
      <w:bookmarkStart w:id="574" w:name="X84e0b15ce427b66b64135f2ca7367fec3db0409"/>
      <w:bookmarkEnd w:id="573"/>
      <w:r>
        <w:rPr>
          <w:rStyle w:val="SectionNumber"/>
        </w:rPr>
        <w:t>18.4.1.2</w:t>
      </w:r>
      <w:r>
        <w:tab/>
      </w:r>
      <w:r>
        <w:rPr>
          <w:b/>
          <w:bCs/>
        </w:rPr>
        <w:t>Invasive Pneumococcal Disease (IPD) Surveillance</w:t>
      </w:r>
    </w:p>
    <w:p w14:paraId="008E3506" w14:textId="77777777" w:rsidR="00925707" w:rsidRDefault="00000000">
      <w:pPr>
        <w:pStyle w:val="Compact"/>
        <w:numPr>
          <w:ilvl w:val="0"/>
          <w:numId w:val="322"/>
        </w:numPr>
      </w:pPr>
      <w:r>
        <w:rPr>
          <w:b/>
          <w:bCs/>
        </w:rPr>
        <w:t>Laboratory Network:</w:t>
      </w:r>
      <w:r>
        <w:t xml:space="preserve"> Blood culture confirmation at sentinel sites</w:t>
      </w:r>
    </w:p>
    <w:p w14:paraId="6A94E166" w14:textId="77777777" w:rsidR="00925707" w:rsidRDefault="00000000">
      <w:pPr>
        <w:pStyle w:val="Compact"/>
        <w:numPr>
          <w:ilvl w:val="0"/>
          <w:numId w:val="322"/>
        </w:numPr>
      </w:pPr>
      <w:r>
        <w:rPr>
          <w:b/>
          <w:bCs/>
        </w:rPr>
        <w:t>Serotype Determination:</w:t>
      </w:r>
      <w:r>
        <w:t xml:space="preserve"> Pneumococcal isolates typing</w:t>
      </w:r>
    </w:p>
    <w:p w14:paraId="6C97E510" w14:textId="77777777" w:rsidR="00925707" w:rsidRDefault="00000000">
      <w:pPr>
        <w:pStyle w:val="Compact"/>
        <w:numPr>
          <w:ilvl w:val="0"/>
          <w:numId w:val="322"/>
        </w:numPr>
      </w:pPr>
      <w:r>
        <w:rPr>
          <w:b/>
          <w:bCs/>
        </w:rPr>
        <w:t>Antibiotic Resistance:</w:t>
      </w:r>
      <w:r>
        <w:t xml:space="preserve"> MIC testing for penicillin and ceftriaxone</w:t>
      </w:r>
    </w:p>
    <w:p w14:paraId="1A3B8868" w14:textId="77777777" w:rsidR="00925707" w:rsidRDefault="00000000">
      <w:pPr>
        <w:pStyle w:val="Compact"/>
        <w:numPr>
          <w:ilvl w:val="0"/>
          <w:numId w:val="322"/>
        </w:numPr>
      </w:pPr>
      <w:r>
        <w:rPr>
          <w:b/>
          <w:bCs/>
        </w:rPr>
        <w:t>Age Groups:</w:t>
      </w:r>
      <w:r>
        <w:t xml:space="preserve"> Special focus on under-2 years and immunocompromised</w:t>
      </w:r>
    </w:p>
    <w:p w14:paraId="78ECBF57" w14:textId="77777777" w:rsidR="00925707" w:rsidRDefault="00000000">
      <w:pPr>
        <w:pStyle w:val="Heading3"/>
      </w:pPr>
      <w:bookmarkStart w:id="575" w:name="influenza-like-illness-ili-surveillance"/>
      <w:bookmarkEnd w:id="572"/>
      <w:bookmarkEnd w:id="574"/>
      <w:r>
        <w:rPr>
          <w:rStyle w:val="SectionNumber"/>
        </w:rPr>
        <w:t>18.4.2</w:t>
      </w:r>
      <w:r>
        <w:tab/>
        <w:t>Influenza-Like Illness (ILI) Surveillance</w:t>
      </w:r>
    </w:p>
    <w:p w14:paraId="2D756A56" w14:textId="77777777" w:rsidR="00925707" w:rsidRDefault="00000000">
      <w:pPr>
        <w:pStyle w:val="Heading4"/>
      </w:pPr>
      <w:bookmarkStart w:id="576" w:name="ili-network-in-india"/>
      <w:r>
        <w:rPr>
          <w:rStyle w:val="SectionNumber"/>
        </w:rPr>
        <w:t>18.4.2.1</w:t>
      </w:r>
      <w:r>
        <w:tab/>
      </w:r>
      <w:r>
        <w:rPr>
          <w:b/>
          <w:bCs/>
        </w:rPr>
        <w:t>ILI Network in India</w:t>
      </w:r>
    </w:p>
    <w:p w14:paraId="0C7D374B" w14:textId="77777777" w:rsidR="00925707" w:rsidRDefault="00000000">
      <w:pPr>
        <w:pStyle w:val="Compact"/>
        <w:numPr>
          <w:ilvl w:val="0"/>
          <w:numId w:val="323"/>
        </w:numPr>
      </w:pPr>
      <w:r>
        <w:rPr>
          <w:b/>
          <w:bCs/>
        </w:rPr>
        <w:t>123 Sentinel Sites:</w:t>
      </w:r>
      <w:r>
        <w:t xml:space="preserve"> Distributed across all states</w:t>
      </w:r>
    </w:p>
    <w:p w14:paraId="3ABEE7C0" w14:textId="77777777" w:rsidR="00925707" w:rsidRDefault="00000000">
      <w:pPr>
        <w:pStyle w:val="Compact"/>
        <w:numPr>
          <w:ilvl w:val="0"/>
          <w:numId w:val="323"/>
        </w:numPr>
      </w:pPr>
      <w:r>
        <w:rPr>
          <w:b/>
          <w:bCs/>
        </w:rPr>
        <w:t>Weekly Reporting:</w:t>
      </w:r>
      <w:r>
        <w:t xml:space="preserve"> Cases and samples for virological testing</w:t>
      </w:r>
    </w:p>
    <w:p w14:paraId="48CD90BC" w14:textId="77777777" w:rsidR="00925707" w:rsidRDefault="00000000">
      <w:pPr>
        <w:pStyle w:val="Compact"/>
        <w:numPr>
          <w:ilvl w:val="0"/>
          <w:numId w:val="323"/>
        </w:numPr>
      </w:pPr>
      <w:r>
        <w:rPr>
          <w:b/>
          <w:bCs/>
        </w:rPr>
        <w:t>Laboratory Diagnosis:</w:t>
      </w:r>
      <w:r>
        <w:t xml:space="preserve"> RT-PCR for influenza viruses</w:t>
      </w:r>
    </w:p>
    <w:p w14:paraId="113649ED" w14:textId="77777777" w:rsidR="00925707" w:rsidRDefault="00000000">
      <w:pPr>
        <w:pStyle w:val="Compact"/>
        <w:numPr>
          <w:ilvl w:val="0"/>
          <w:numId w:val="323"/>
        </w:numPr>
      </w:pPr>
      <w:r>
        <w:rPr>
          <w:b/>
          <w:bCs/>
        </w:rPr>
        <w:t>Epidemiologic Data:</w:t>
      </w:r>
      <w:r>
        <w:t xml:space="preserve"> Clinical symptoms and vaccination history</w:t>
      </w:r>
    </w:p>
    <w:p w14:paraId="6ABEC377" w14:textId="77777777" w:rsidR="00925707" w:rsidRDefault="00000000">
      <w:pPr>
        <w:pStyle w:val="Heading4"/>
      </w:pPr>
      <w:bookmarkStart w:id="577" w:name="severe-acute-respiratory-infection-sari"/>
      <w:bookmarkEnd w:id="576"/>
      <w:r>
        <w:rPr>
          <w:rStyle w:val="SectionNumber"/>
        </w:rPr>
        <w:t>18.4.2.2</w:t>
      </w:r>
      <w:r>
        <w:tab/>
      </w:r>
      <w:r>
        <w:rPr>
          <w:b/>
          <w:bCs/>
        </w:rPr>
        <w:t>Severe Acute Respiratory Infection (SARI)</w:t>
      </w:r>
    </w:p>
    <w:p w14:paraId="335D992D" w14:textId="77777777" w:rsidR="00925707" w:rsidRDefault="00000000">
      <w:pPr>
        <w:pStyle w:val="Compact"/>
        <w:numPr>
          <w:ilvl w:val="0"/>
          <w:numId w:val="324"/>
        </w:numPr>
      </w:pPr>
      <w:r>
        <w:rPr>
          <w:b/>
          <w:bCs/>
        </w:rPr>
        <w:t>Case Definition:</w:t>
      </w:r>
      <w:r>
        <w:t xml:space="preserve"> Fever + cough + shortness of breath</w:t>
      </w:r>
    </w:p>
    <w:p w14:paraId="28CA313C" w14:textId="77777777" w:rsidR="00925707" w:rsidRDefault="00000000">
      <w:pPr>
        <w:pStyle w:val="Compact"/>
        <w:numPr>
          <w:ilvl w:val="0"/>
          <w:numId w:val="324"/>
        </w:numPr>
      </w:pPr>
      <w:r>
        <w:rPr>
          <w:b/>
          <w:bCs/>
        </w:rPr>
        <w:t>Hospital-Based:</w:t>
      </w:r>
      <w:r>
        <w:t xml:space="preserve"> Active surveillance in designated hospitals</w:t>
      </w:r>
    </w:p>
    <w:p w14:paraId="6FCF9520" w14:textId="77777777" w:rsidR="00925707" w:rsidRDefault="00000000">
      <w:pPr>
        <w:pStyle w:val="Compact"/>
        <w:numPr>
          <w:ilvl w:val="0"/>
          <w:numId w:val="324"/>
        </w:numPr>
      </w:pPr>
      <w:r>
        <w:rPr>
          <w:b/>
          <w:bCs/>
        </w:rPr>
        <w:t>Virological Testing:</w:t>
      </w:r>
      <w:r>
        <w:t xml:space="preserve"> Influenza, respiratory syncytial virus</w:t>
      </w:r>
    </w:p>
    <w:p w14:paraId="0998CDA9" w14:textId="77777777" w:rsidR="00925707" w:rsidRDefault="00000000">
      <w:pPr>
        <w:pStyle w:val="Compact"/>
        <w:numPr>
          <w:ilvl w:val="0"/>
          <w:numId w:val="324"/>
        </w:numPr>
      </w:pPr>
      <w:r>
        <w:rPr>
          <w:b/>
          <w:bCs/>
        </w:rPr>
        <w:t>Pandemic Preparedness:</w:t>
      </w:r>
      <w:r>
        <w:t xml:space="preserve"> Global surveillance integration</w:t>
      </w:r>
    </w:p>
    <w:p w14:paraId="46168890" w14:textId="77777777" w:rsidR="00925707" w:rsidRDefault="00000000">
      <w:pPr>
        <w:pStyle w:val="Heading3"/>
      </w:pPr>
      <w:bookmarkStart w:id="578" w:name="measles-surveillance"/>
      <w:bookmarkEnd w:id="575"/>
      <w:bookmarkEnd w:id="577"/>
      <w:r>
        <w:rPr>
          <w:rStyle w:val="SectionNumber"/>
        </w:rPr>
        <w:t>18.4.3</w:t>
      </w:r>
      <w:r>
        <w:tab/>
        <w:t>Measles Surveillance</w:t>
      </w:r>
    </w:p>
    <w:p w14:paraId="6981D0AE" w14:textId="77777777" w:rsidR="00925707" w:rsidRDefault="00000000">
      <w:pPr>
        <w:pStyle w:val="Heading4"/>
      </w:pPr>
      <w:bookmarkStart w:id="579" w:name="measles-elimination-strategy-mes"/>
      <w:r>
        <w:rPr>
          <w:rStyle w:val="SectionNumber"/>
        </w:rPr>
        <w:t>18.4.3.1</w:t>
      </w:r>
      <w:r>
        <w:tab/>
      </w:r>
      <w:r>
        <w:rPr>
          <w:b/>
          <w:bCs/>
        </w:rPr>
        <w:t>Measles Elimination Strategy (MES)</w:t>
      </w:r>
    </w:p>
    <w:p w14:paraId="342F9148" w14:textId="77777777" w:rsidR="00925707" w:rsidRDefault="00000000">
      <w:pPr>
        <w:pStyle w:val="Compact"/>
        <w:numPr>
          <w:ilvl w:val="0"/>
          <w:numId w:val="325"/>
        </w:numPr>
      </w:pPr>
      <w:r>
        <w:rPr>
          <w:b/>
          <w:bCs/>
        </w:rPr>
        <w:t>Case-Based Surveillance:</w:t>
      </w:r>
      <w:r>
        <w:t xml:space="preserve"> Every suspected case must be investigated</w:t>
      </w:r>
    </w:p>
    <w:p w14:paraId="1FE54A7B" w14:textId="77777777" w:rsidR="00925707" w:rsidRDefault="00000000">
      <w:pPr>
        <w:pStyle w:val="Compact"/>
        <w:numPr>
          <w:ilvl w:val="0"/>
          <w:numId w:val="325"/>
        </w:numPr>
      </w:pPr>
      <w:r>
        <w:rPr>
          <w:b/>
          <w:bCs/>
        </w:rPr>
        <w:t>Laboratory Network:</w:t>
      </w:r>
      <w:r>
        <w:t xml:space="preserve"> Six national labs for confirmation</w:t>
      </w:r>
    </w:p>
    <w:p w14:paraId="3A670390" w14:textId="77777777" w:rsidR="00925707" w:rsidRDefault="00000000">
      <w:pPr>
        <w:pStyle w:val="Compact"/>
        <w:numPr>
          <w:ilvl w:val="0"/>
          <w:numId w:val="325"/>
        </w:numPr>
      </w:pPr>
      <w:r>
        <w:rPr>
          <w:b/>
          <w:bCs/>
        </w:rPr>
        <w:t>Follow-up:</w:t>
      </w:r>
      <w:r>
        <w:t xml:space="preserve"> 3 close contacts per case investigated</w:t>
      </w:r>
    </w:p>
    <w:p w14:paraId="1D006B9A" w14:textId="77777777" w:rsidR="00925707" w:rsidRDefault="00000000">
      <w:pPr>
        <w:pStyle w:val="Compact"/>
        <w:numPr>
          <w:ilvl w:val="0"/>
          <w:numId w:val="325"/>
        </w:numPr>
      </w:pPr>
      <w:r>
        <w:rPr>
          <w:b/>
          <w:bCs/>
        </w:rPr>
        <w:t>Elimination Indicators:</w:t>
      </w:r>
      <w:r>
        <w:t xml:space="preserve"> Incidence &lt;1 per million population</w:t>
      </w:r>
    </w:p>
    <w:p w14:paraId="342CC6F1" w14:textId="77777777" w:rsidR="00925707" w:rsidRDefault="00000000">
      <w:r>
        <w:pict w14:anchorId="61BB3A47">
          <v:rect id="_x0000_i1146" style="width:0;height:1.5pt" o:hralign="center" o:hrstd="t" o:hr="t"/>
        </w:pict>
      </w:r>
    </w:p>
    <w:p w14:paraId="34D8D6C8" w14:textId="77777777" w:rsidR="00925707" w:rsidRDefault="00000000">
      <w:pPr>
        <w:pStyle w:val="Heading2"/>
      </w:pPr>
      <w:bookmarkStart w:id="580" w:name="monitoring-and-evaluation-framework"/>
      <w:bookmarkEnd w:id="571"/>
      <w:bookmarkEnd w:id="578"/>
      <w:bookmarkEnd w:id="579"/>
      <w:r>
        <w:rPr>
          <w:rStyle w:val="SectionNumber"/>
        </w:rPr>
        <w:lastRenderedPageBreak/>
        <w:t>18.5</w:t>
      </w:r>
      <w:r>
        <w:tab/>
        <w:t>13.4 MONITORING AND EVALUATION FRAMEWORK</w:t>
      </w:r>
    </w:p>
    <w:p w14:paraId="7DB47837" w14:textId="77777777" w:rsidR="00925707" w:rsidRDefault="00000000">
      <w:pPr>
        <w:pStyle w:val="Heading3"/>
      </w:pPr>
      <w:bookmarkStart w:id="581" w:name="input-indicators"/>
      <w:r>
        <w:rPr>
          <w:rStyle w:val="SectionNumber"/>
        </w:rPr>
        <w:t>18.5.1</w:t>
      </w:r>
      <w:r>
        <w:tab/>
        <w:t>Input Indicators</w:t>
      </w:r>
    </w:p>
    <w:p w14:paraId="0F74D3B7" w14:textId="77777777" w:rsidR="00925707" w:rsidRDefault="00000000">
      <w:pPr>
        <w:pStyle w:val="Compact"/>
        <w:numPr>
          <w:ilvl w:val="0"/>
          <w:numId w:val="326"/>
        </w:numPr>
      </w:pPr>
      <w:r>
        <w:rPr>
          <w:b/>
          <w:bCs/>
        </w:rPr>
        <w:t>Vaccine Availability:</w:t>
      </w:r>
      <w:r>
        <w:t xml:space="preserve"> Stock-outs, vaccine wastage rates</w:t>
      </w:r>
    </w:p>
    <w:p w14:paraId="0FEABF2B" w14:textId="77777777" w:rsidR="00925707" w:rsidRDefault="00000000">
      <w:pPr>
        <w:pStyle w:val="Compact"/>
        <w:numPr>
          <w:ilvl w:val="0"/>
          <w:numId w:val="326"/>
        </w:numPr>
      </w:pPr>
      <w:r>
        <w:rPr>
          <w:b/>
          <w:bCs/>
        </w:rPr>
        <w:t>Human Resources:</w:t>
      </w:r>
      <w:r>
        <w:t xml:space="preserve"> Trained staff per population</w:t>
      </w:r>
    </w:p>
    <w:p w14:paraId="3BB48420" w14:textId="77777777" w:rsidR="00925707" w:rsidRDefault="00000000">
      <w:pPr>
        <w:pStyle w:val="Compact"/>
        <w:numPr>
          <w:ilvl w:val="0"/>
          <w:numId w:val="326"/>
        </w:numPr>
      </w:pPr>
      <w:r>
        <w:rPr>
          <w:b/>
          <w:bCs/>
        </w:rPr>
        <w:t>Logistics:</w:t>
      </w:r>
      <w:r>
        <w:t xml:space="preserve"> Cold chain infrastructure and maintenance</w:t>
      </w:r>
    </w:p>
    <w:p w14:paraId="173D9F9C" w14:textId="77777777" w:rsidR="00925707" w:rsidRDefault="00000000">
      <w:pPr>
        <w:pStyle w:val="Compact"/>
        <w:numPr>
          <w:ilvl w:val="0"/>
          <w:numId w:val="326"/>
        </w:numPr>
      </w:pPr>
      <w:r>
        <w:rPr>
          <w:b/>
          <w:bCs/>
        </w:rPr>
        <w:t>Financial Resources:</w:t>
      </w:r>
      <w:r>
        <w:t xml:space="preserve"> Budget allocation per capita</w:t>
      </w:r>
    </w:p>
    <w:p w14:paraId="3220F14C" w14:textId="77777777" w:rsidR="00925707" w:rsidRDefault="00000000">
      <w:pPr>
        <w:pStyle w:val="Heading3"/>
      </w:pPr>
      <w:bookmarkStart w:id="582" w:name="process-indicators"/>
      <w:bookmarkEnd w:id="581"/>
      <w:r>
        <w:rPr>
          <w:rStyle w:val="SectionNumber"/>
        </w:rPr>
        <w:t>18.5.2</w:t>
      </w:r>
      <w:r>
        <w:tab/>
        <w:t>Process Indicators</w:t>
      </w:r>
    </w:p>
    <w:p w14:paraId="34D5D158" w14:textId="77777777" w:rsidR="00925707" w:rsidRDefault="00000000">
      <w:pPr>
        <w:pStyle w:val="Compact"/>
        <w:numPr>
          <w:ilvl w:val="0"/>
          <w:numId w:val="327"/>
        </w:numPr>
      </w:pPr>
      <w:r>
        <w:rPr>
          <w:b/>
          <w:bCs/>
        </w:rPr>
        <w:t>Session Conduct:</w:t>
      </w:r>
      <w:r>
        <w:t xml:space="preserve"> Planned vs actual sessions</w:t>
      </w:r>
    </w:p>
    <w:p w14:paraId="09CCE38E" w14:textId="77777777" w:rsidR="00925707" w:rsidRDefault="00000000">
      <w:pPr>
        <w:pStyle w:val="Compact"/>
        <w:numPr>
          <w:ilvl w:val="0"/>
          <w:numId w:val="327"/>
        </w:numPr>
      </w:pPr>
      <w:r>
        <w:rPr>
          <w:b/>
          <w:bCs/>
        </w:rPr>
        <w:t>Vaccine Administration:</w:t>
      </w:r>
      <w:r>
        <w:t xml:space="preserve"> Correct technique and dose</w:t>
      </w:r>
    </w:p>
    <w:p w14:paraId="1442761C" w14:textId="77777777" w:rsidR="00925707" w:rsidRDefault="00000000">
      <w:pPr>
        <w:pStyle w:val="Compact"/>
        <w:numPr>
          <w:ilvl w:val="0"/>
          <w:numId w:val="327"/>
        </w:numPr>
      </w:pPr>
      <w:r>
        <w:rPr>
          <w:b/>
          <w:bCs/>
        </w:rPr>
        <w:t>Documentation:</w:t>
      </w:r>
      <w:r>
        <w:t xml:space="preserve"> Register completion and data accuracy</w:t>
      </w:r>
    </w:p>
    <w:p w14:paraId="54B9DA80" w14:textId="77777777" w:rsidR="00925707" w:rsidRDefault="00000000">
      <w:pPr>
        <w:pStyle w:val="Compact"/>
        <w:numPr>
          <w:ilvl w:val="0"/>
          <w:numId w:val="327"/>
        </w:numPr>
      </w:pPr>
      <w:r>
        <w:rPr>
          <w:b/>
          <w:bCs/>
        </w:rPr>
        <w:t>Linkages:</w:t>
      </w:r>
      <w:r>
        <w:t xml:space="preserve"> MCTS and other health systems</w:t>
      </w:r>
    </w:p>
    <w:p w14:paraId="79004187" w14:textId="77777777" w:rsidR="00925707" w:rsidRDefault="00000000">
      <w:pPr>
        <w:pStyle w:val="Heading3"/>
      </w:pPr>
      <w:bookmarkStart w:id="583" w:name="output-indicators"/>
      <w:bookmarkEnd w:id="582"/>
      <w:r>
        <w:rPr>
          <w:rStyle w:val="SectionNumber"/>
        </w:rPr>
        <w:t>18.5.3</w:t>
      </w:r>
      <w:r>
        <w:tab/>
        <w:t>Output Indicators</w:t>
      </w:r>
    </w:p>
    <w:p w14:paraId="19DEE0DD" w14:textId="77777777" w:rsidR="00925707" w:rsidRDefault="00000000">
      <w:pPr>
        <w:pStyle w:val="Compact"/>
        <w:numPr>
          <w:ilvl w:val="0"/>
          <w:numId w:val="328"/>
        </w:numPr>
      </w:pPr>
      <w:r>
        <w:rPr>
          <w:b/>
          <w:bCs/>
        </w:rPr>
        <w:t>Coverage:</w:t>
      </w:r>
      <w:r>
        <w:t xml:space="preserve"> Percentage of target population vaccinated</w:t>
      </w:r>
    </w:p>
    <w:p w14:paraId="16654BD7" w14:textId="77777777" w:rsidR="00925707" w:rsidRDefault="00000000">
      <w:pPr>
        <w:pStyle w:val="Compact"/>
        <w:numPr>
          <w:ilvl w:val="0"/>
          <w:numId w:val="328"/>
        </w:numPr>
      </w:pPr>
      <w:r>
        <w:rPr>
          <w:b/>
          <w:bCs/>
        </w:rPr>
        <w:t>Drop-out Rates:</w:t>
      </w:r>
      <w:r>
        <w:t xml:space="preserve"> Percentage who completed schedules</w:t>
      </w:r>
    </w:p>
    <w:p w14:paraId="471B2A82" w14:textId="77777777" w:rsidR="00925707" w:rsidRDefault="00000000">
      <w:pPr>
        <w:pStyle w:val="Compact"/>
        <w:numPr>
          <w:ilvl w:val="0"/>
          <w:numId w:val="328"/>
        </w:numPr>
      </w:pPr>
      <w:r>
        <w:rPr>
          <w:b/>
          <w:bCs/>
        </w:rPr>
        <w:t>Timeliness:</w:t>
      </w:r>
      <w:r>
        <w:t xml:space="preserve"> Vaccines given according to schedule</w:t>
      </w:r>
    </w:p>
    <w:p w14:paraId="783A87ED" w14:textId="77777777" w:rsidR="00925707" w:rsidRDefault="00000000">
      <w:pPr>
        <w:pStyle w:val="Compact"/>
        <w:numPr>
          <w:ilvl w:val="0"/>
          <w:numId w:val="328"/>
        </w:numPr>
      </w:pPr>
      <w:r>
        <w:rPr>
          <w:b/>
          <w:bCs/>
        </w:rPr>
        <w:t>Equity:</w:t>
      </w:r>
      <w:r>
        <w:t xml:space="preserve"> Coverage by socioeconomic groups</w:t>
      </w:r>
    </w:p>
    <w:p w14:paraId="787D92F8" w14:textId="77777777" w:rsidR="00925707" w:rsidRDefault="00000000">
      <w:pPr>
        <w:pStyle w:val="Heading3"/>
      </w:pPr>
      <w:bookmarkStart w:id="584" w:name="outcome-indicators"/>
      <w:bookmarkEnd w:id="583"/>
      <w:r>
        <w:rPr>
          <w:rStyle w:val="SectionNumber"/>
        </w:rPr>
        <w:t>18.5.4</w:t>
      </w:r>
      <w:r>
        <w:tab/>
        <w:t>Outcome Indicators</w:t>
      </w:r>
    </w:p>
    <w:p w14:paraId="047C2850" w14:textId="77777777" w:rsidR="00925707" w:rsidRDefault="00000000">
      <w:pPr>
        <w:pStyle w:val="Compact"/>
        <w:numPr>
          <w:ilvl w:val="0"/>
          <w:numId w:val="329"/>
        </w:numPr>
      </w:pPr>
      <w:r>
        <w:rPr>
          <w:b/>
          <w:bCs/>
        </w:rPr>
        <w:t>Disease Incidence:</w:t>
      </w:r>
      <w:r>
        <w:t xml:space="preserve"> Vaccine-preventable disease rates</w:t>
      </w:r>
    </w:p>
    <w:p w14:paraId="2A232E0D" w14:textId="77777777" w:rsidR="00925707" w:rsidRDefault="00000000">
      <w:pPr>
        <w:pStyle w:val="Compact"/>
        <w:numPr>
          <w:ilvl w:val="0"/>
          <w:numId w:val="329"/>
        </w:numPr>
      </w:pPr>
      <w:r>
        <w:rPr>
          <w:b/>
          <w:bCs/>
        </w:rPr>
        <w:t>Mortality Rates:</w:t>
      </w:r>
      <w:r>
        <w:t xml:space="preserve"> Reduction in pneumonia deaths</w:t>
      </w:r>
    </w:p>
    <w:p w14:paraId="22AA69EA" w14:textId="77777777" w:rsidR="00925707" w:rsidRDefault="00000000">
      <w:pPr>
        <w:pStyle w:val="Compact"/>
        <w:numPr>
          <w:ilvl w:val="0"/>
          <w:numId w:val="329"/>
        </w:numPr>
      </w:pPr>
      <w:r>
        <w:rPr>
          <w:b/>
          <w:bCs/>
        </w:rPr>
        <w:t>Hospital Admissions:</w:t>
      </w:r>
      <w:r>
        <w:t xml:space="preserve"> Reduction in hospitalization rates</w:t>
      </w:r>
    </w:p>
    <w:p w14:paraId="7EADEA87" w14:textId="77777777" w:rsidR="00925707" w:rsidRDefault="00000000">
      <w:pPr>
        <w:pStyle w:val="Compact"/>
        <w:numPr>
          <w:ilvl w:val="0"/>
          <w:numId w:val="329"/>
        </w:numPr>
      </w:pPr>
      <w:r>
        <w:rPr>
          <w:b/>
          <w:bCs/>
        </w:rPr>
        <w:t>Economic Impact:</w:t>
      </w:r>
      <w:r>
        <w:t xml:space="preserve"> Cost savings from prevented diseases</w:t>
      </w:r>
    </w:p>
    <w:p w14:paraId="710B49E8" w14:textId="77777777" w:rsidR="00925707" w:rsidRDefault="00000000">
      <w:r>
        <w:pict w14:anchorId="66B7A8A8">
          <v:rect id="_x0000_i1147" style="width:0;height:1.5pt" o:hralign="center" o:hrstd="t" o:hr="t"/>
        </w:pict>
      </w:r>
    </w:p>
    <w:p w14:paraId="591F35B4" w14:textId="77777777" w:rsidR="00925707" w:rsidRDefault="00000000">
      <w:pPr>
        <w:pStyle w:val="Heading2"/>
      </w:pPr>
      <w:bookmarkStart w:id="585" w:name="outbreak-investigation-and-response"/>
      <w:bookmarkEnd w:id="580"/>
      <w:bookmarkEnd w:id="584"/>
      <w:r>
        <w:rPr>
          <w:rStyle w:val="SectionNumber"/>
        </w:rPr>
        <w:t>18.6</w:t>
      </w:r>
      <w:r>
        <w:tab/>
        <w:t>13.5 OUTBREAK INVESTIGATION AND RESPONSE</w:t>
      </w:r>
    </w:p>
    <w:p w14:paraId="1D5C0DF0" w14:textId="77777777" w:rsidR="00925707" w:rsidRDefault="00000000">
      <w:pPr>
        <w:pStyle w:val="Heading3"/>
      </w:pPr>
      <w:bookmarkStart w:id="586" w:name="outbreak-investigation-protocol"/>
      <w:r>
        <w:rPr>
          <w:rStyle w:val="SectionNumber"/>
        </w:rPr>
        <w:t>18.6.1</w:t>
      </w:r>
      <w:r>
        <w:tab/>
        <w:t>Outbreak Investigation Protocol</w:t>
      </w:r>
    </w:p>
    <w:p w14:paraId="6F8F77F7" w14:textId="77777777" w:rsidR="00925707" w:rsidRDefault="00000000">
      <w:pPr>
        <w:pStyle w:val="Heading4"/>
      </w:pPr>
      <w:bookmarkStart w:id="587" w:name="step-1-detection-and-confirmation"/>
      <w:r>
        <w:rPr>
          <w:rStyle w:val="SectionNumber"/>
        </w:rPr>
        <w:t>18.6.1.1</w:t>
      </w:r>
      <w:r>
        <w:tab/>
      </w:r>
      <w:r>
        <w:rPr>
          <w:b/>
          <w:bCs/>
        </w:rPr>
        <w:t>Step 1: Detection and Confirmation</w:t>
      </w:r>
    </w:p>
    <w:p w14:paraId="6DFA3F61" w14:textId="77777777" w:rsidR="00925707" w:rsidRDefault="00000000">
      <w:pPr>
        <w:pStyle w:val="Compact"/>
        <w:numPr>
          <w:ilvl w:val="0"/>
          <w:numId w:val="330"/>
        </w:numPr>
      </w:pPr>
      <w:r>
        <w:rPr>
          <w:b/>
          <w:bCs/>
        </w:rPr>
        <w:t>Signal Detection:</w:t>
      </w:r>
      <w:r>
        <w:t xml:space="preserve"> Unusual increase in cases or cluster</w:t>
      </w:r>
    </w:p>
    <w:p w14:paraId="345E67CC" w14:textId="77777777" w:rsidR="00925707" w:rsidRDefault="00000000">
      <w:pPr>
        <w:pStyle w:val="Compact"/>
        <w:numPr>
          <w:ilvl w:val="0"/>
          <w:numId w:val="330"/>
        </w:numPr>
      </w:pPr>
      <w:r>
        <w:rPr>
          <w:b/>
          <w:bCs/>
        </w:rPr>
        <w:t>Laboratory Confirmation:</w:t>
      </w:r>
      <w:r>
        <w:t xml:space="preserve"> Aetiological diagnosis establishment</w:t>
      </w:r>
    </w:p>
    <w:p w14:paraId="24C0C4D1" w14:textId="77777777" w:rsidR="00925707" w:rsidRDefault="00000000">
      <w:pPr>
        <w:pStyle w:val="Compact"/>
        <w:numPr>
          <w:ilvl w:val="0"/>
          <w:numId w:val="330"/>
        </w:numPr>
      </w:pPr>
      <w:r>
        <w:rPr>
          <w:b/>
          <w:bCs/>
        </w:rPr>
        <w:t>Case Definition:</w:t>
      </w:r>
      <w:r>
        <w:t xml:space="preserve"> Standard case classification</w:t>
      </w:r>
    </w:p>
    <w:p w14:paraId="124B5940" w14:textId="77777777" w:rsidR="00925707" w:rsidRDefault="00000000">
      <w:pPr>
        <w:pStyle w:val="Compact"/>
        <w:numPr>
          <w:ilvl w:val="0"/>
          <w:numId w:val="330"/>
        </w:numPr>
      </w:pPr>
      <w:r>
        <w:rPr>
          <w:b/>
          <w:bCs/>
        </w:rPr>
        <w:t>Background Rate:</w:t>
      </w:r>
      <w:r>
        <w:t xml:space="preserve"> Comparison with expected incidence</w:t>
      </w:r>
    </w:p>
    <w:p w14:paraId="6FAB9F20" w14:textId="77777777" w:rsidR="00925707" w:rsidRDefault="00000000">
      <w:pPr>
        <w:pStyle w:val="Heading4"/>
      </w:pPr>
      <w:bookmarkStart w:id="588" w:name="step-2-epidemiological-assessment"/>
      <w:bookmarkEnd w:id="587"/>
      <w:r>
        <w:rPr>
          <w:rStyle w:val="SectionNumber"/>
        </w:rPr>
        <w:t>18.6.1.2</w:t>
      </w:r>
      <w:r>
        <w:tab/>
      </w:r>
      <w:r>
        <w:rPr>
          <w:b/>
          <w:bCs/>
        </w:rPr>
        <w:t>Step 2: Epidemiological Assessment</w:t>
      </w:r>
    </w:p>
    <w:p w14:paraId="26047547" w14:textId="77777777" w:rsidR="00925707" w:rsidRDefault="00000000">
      <w:pPr>
        <w:pStyle w:val="Compact"/>
        <w:numPr>
          <w:ilvl w:val="0"/>
          <w:numId w:val="331"/>
        </w:numPr>
      </w:pPr>
      <w:r>
        <w:rPr>
          <w:b/>
          <w:bCs/>
        </w:rPr>
        <w:t>Person:</w:t>
      </w:r>
      <w:r>
        <w:t xml:space="preserve"> Age, sex, geographical distribution</w:t>
      </w:r>
    </w:p>
    <w:p w14:paraId="1413F8F1" w14:textId="77777777" w:rsidR="00925707" w:rsidRDefault="00000000">
      <w:pPr>
        <w:pStyle w:val="Compact"/>
        <w:numPr>
          <w:ilvl w:val="0"/>
          <w:numId w:val="331"/>
        </w:numPr>
      </w:pPr>
      <w:r>
        <w:rPr>
          <w:b/>
          <w:bCs/>
        </w:rPr>
        <w:t>Time:</w:t>
      </w:r>
      <w:r>
        <w:t xml:space="preserve"> Epidemic curve construction</w:t>
      </w:r>
    </w:p>
    <w:p w14:paraId="5D41E85A" w14:textId="77777777" w:rsidR="00925707" w:rsidRDefault="00000000">
      <w:pPr>
        <w:pStyle w:val="Compact"/>
        <w:numPr>
          <w:ilvl w:val="0"/>
          <w:numId w:val="331"/>
        </w:numPr>
      </w:pPr>
      <w:r>
        <w:rPr>
          <w:b/>
          <w:bCs/>
        </w:rPr>
        <w:t>Place:</w:t>
      </w:r>
      <w:r>
        <w:t xml:space="preserve"> Geographic mapping of cases</w:t>
      </w:r>
    </w:p>
    <w:p w14:paraId="447BA461" w14:textId="77777777" w:rsidR="00925707" w:rsidRDefault="00000000">
      <w:pPr>
        <w:pStyle w:val="Compact"/>
        <w:numPr>
          <w:ilvl w:val="0"/>
          <w:numId w:val="331"/>
        </w:numPr>
      </w:pPr>
      <w:r>
        <w:rPr>
          <w:b/>
          <w:bCs/>
        </w:rPr>
        <w:t>Host Factors:</w:t>
      </w:r>
      <w:r>
        <w:t xml:space="preserve"> Risk factor identification</w:t>
      </w:r>
    </w:p>
    <w:p w14:paraId="565DF55A" w14:textId="77777777" w:rsidR="00925707" w:rsidRDefault="00000000">
      <w:pPr>
        <w:pStyle w:val="Heading4"/>
      </w:pPr>
      <w:bookmarkStart w:id="589" w:name="step-3-response-implementation"/>
      <w:bookmarkEnd w:id="588"/>
      <w:r>
        <w:rPr>
          <w:rStyle w:val="SectionNumber"/>
        </w:rPr>
        <w:lastRenderedPageBreak/>
        <w:t>18.6.1.3</w:t>
      </w:r>
      <w:r>
        <w:tab/>
      </w:r>
      <w:r>
        <w:rPr>
          <w:b/>
          <w:bCs/>
        </w:rPr>
        <w:t>Step 3: Response Implementation</w:t>
      </w:r>
    </w:p>
    <w:p w14:paraId="6D9A6EE9" w14:textId="77777777" w:rsidR="00925707" w:rsidRDefault="00000000">
      <w:pPr>
        <w:pStyle w:val="Compact"/>
        <w:numPr>
          <w:ilvl w:val="0"/>
          <w:numId w:val="332"/>
        </w:numPr>
      </w:pPr>
      <w:r>
        <w:rPr>
          <w:b/>
          <w:bCs/>
        </w:rPr>
        <w:t>Immediate Actions:</w:t>
      </w:r>
      <w:r>
        <w:t xml:space="preserve"> Case isolation and contact tracing</w:t>
      </w:r>
    </w:p>
    <w:p w14:paraId="589DCC17" w14:textId="77777777" w:rsidR="00925707" w:rsidRDefault="00000000">
      <w:pPr>
        <w:pStyle w:val="Compact"/>
        <w:numPr>
          <w:ilvl w:val="0"/>
          <w:numId w:val="332"/>
        </w:numPr>
      </w:pPr>
      <w:r>
        <w:rPr>
          <w:b/>
          <w:bCs/>
        </w:rPr>
        <w:t>Vaccination Campaign:</w:t>
      </w:r>
      <w:r>
        <w:t xml:space="preserve"> Rapid vaccination in affected areas</w:t>
      </w:r>
    </w:p>
    <w:p w14:paraId="38AB7A7A" w14:textId="77777777" w:rsidR="00925707" w:rsidRDefault="00000000">
      <w:pPr>
        <w:pStyle w:val="Compact"/>
        <w:numPr>
          <w:ilvl w:val="0"/>
          <w:numId w:val="332"/>
        </w:numPr>
      </w:pPr>
      <w:r>
        <w:rPr>
          <w:b/>
          <w:bCs/>
        </w:rPr>
        <w:t>IPC Measures:</w:t>
      </w:r>
      <w:r>
        <w:t xml:space="preserve"> Personal protection and environmental control</w:t>
      </w:r>
    </w:p>
    <w:p w14:paraId="25867848" w14:textId="77777777" w:rsidR="00925707" w:rsidRDefault="00000000">
      <w:pPr>
        <w:pStyle w:val="Compact"/>
        <w:numPr>
          <w:ilvl w:val="0"/>
          <w:numId w:val="332"/>
        </w:numPr>
      </w:pPr>
      <w:r>
        <w:rPr>
          <w:b/>
          <w:bCs/>
        </w:rPr>
        <w:t>Communication:</w:t>
      </w:r>
      <w:r>
        <w:t xml:space="preserve"> Public awareness and risk communication</w:t>
      </w:r>
    </w:p>
    <w:p w14:paraId="32C13374" w14:textId="77777777" w:rsidR="00925707" w:rsidRDefault="00000000">
      <w:pPr>
        <w:pStyle w:val="Heading3"/>
      </w:pPr>
      <w:bookmarkStart w:id="590" w:name="pneumonia-outbreak-investigation"/>
      <w:bookmarkEnd w:id="586"/>
      <w:bookmarkEnd w:id="589"/>
      <w:r>
        <w:rPr>
          <w:rStyle w:val="SectionNumber"/>
        </w:rPr>
        <w:t>18.6.2</w:t>
      </w:r>
      <w:r>
        <w:tab/>
        <w:t>Pneumonia Outbreak Investigation</w:t>
      </w:r>
    </w:p>
    <w:p w14:paraId="38DFC60D" w14:textId="77777777" w:rsidR="00925707" w:rsidRDefault="00000000">
      <w:pPr>
        <w:pStyle w:val="Compact"/>
        <w:numPr>
          <w:ilvl w:val="0"/>
          <w:numId w:val="333"/>
        </w:numPr>
      </w:pPr>
      <w:r>
        <w:rPr>
          <w:b/>
          <w:bCs/>
        </w:rPr>
        <w:t>Source</w:t>
      </w:r>
      <w:r>
        <w:t>: Water contamination (Legionella), food-borne (Campylobacter)</w:t>
      </w:r>
    </w:p>
    <w:p w14:paraId="7BBDC38D" w14:textId="77777777" w:rsidR="00925707" w:rsidRDefault="00000000">
      <w:pPr>
        <w:pStyle w:val="Compact"/>
        <w:numPr>
          <w:ilvl w:val="0"/>
          <w:numId w:val="333"/>
        </w:numPr>
      </w:pPr>
      <w:r>
        <w:rPr>
          <w:b/>
          <w:bCs/>
        </w:rPr>
        <w:t>Vectors</w:t>
      </w:r>
      <w:r>
        <w:t>: Zoonotic transmission, person-to-person spread</w:t>
      </w:r>
    </w:p>
    <w:p w14:paraId="3A03E877" w14:textId="77777777" w:rsidR="00925707" w:rsidRDefault="00000000">
      <w:pPr>
        <w:pStyle w:val="Compact"/>
        <w:numPr>
          <w:ilvl w:val="0"/>
          <w:numId w:val="333"/>
        </w:numPr>
      </w:pPr>
      <w:r>
        <w:rPr>
          <w:b/>
          <w:bCs/>
        </w:rPr>
        <w:t>Amplifiers</w:t>
      </w:r>
      <w:r>
        <w:t>: Crowding in institutions, poor ventilation</w:t>
      </w:r>
    </w:p>
    <w:p w14:paraId="42F9FAF7" w14:textId="77777777" w:rsidR="00925707" w:rsidRDefault="00000000">
      <w:pPr>
        <w:pStyle w:val="Compact"/>
        <w:numPr>
          <w:ilvl w:val="0"/>
          <w:numId w:val="333"/>
        </w:numPr>
      </w:pPr>
      <w:r>
        <w:rPr>
          <w:b/>
          <w:bCs/>
        </w:rPr>
        <w:t>Response</w:t>
      </w:r>
      <w:r>
        <w:t>: Antibiotic prophylaxis, vaccination campaigns</w:t>
      </w:r>
    </w:p>
    <w:p w14:paraId="0B1DB87D" w14:textId="77777777" w:rsidR="00925707" w:rsidRDefault="00000000">
      <w:pPr>
        <w:pStyle w:val="Heading3"/>
      </w:pPr>
      <w:bookmarkStart w:id="591" w:name="influenza-outbreak-investigation"/>
      <w:bookmarkEnd w:id="590"/>
      <w:r>
        <w:rPr>
          <w:rStyle w:val="SectionNumber"/>
        </w:rPr>
        <w:t>18.6.3</w:t>
      </w:r>
      <w:r>
        <w:tab/>
        <w:t>Influenza Outbreak Investigation</w:t>
      </w:r>
    </w:p>
    <w:p w14:paraId="0E3B5653" w14:textId="77777777" w:rsidR="00925707" w:rsidRDefault="00000000">
      <w:pPr>
        <w:pStyle w:val="Compact"/>
        <w:numPr>
          <w:ilvl w:val="0"/>
          <w:numId w:val="334"/>
        </w:numPr>
      </w:pPr>
      <w:r>
        <w:rPr>
          <w:b/>
          <w:bCs/>
        </w:rPr>
        <w:t>Virus Strain</w:t>
      </w:r>
      <w:r>
        <w:t>: Hemagglutinin-neuraminidase typing</w:t>
      </w:r>
    </w:p>
    <w:p w14:paraId="156B6980" w14:textId="77777777" w:rsidR="00925707" w:rsidRDefault="00000000">
      <w:pPr>
        <w:pStyle w:val="Compact"/>
        <w:numPr>
          <w:ilvl w:val="0"/>
          <w:numId w:val="334"/>
        </w:numPr>
      </w:pPr>
      <w:r>
        <w:rPr>
          <w:b/>
          <w:bCs/>
        </w:rPr>
        <w:t>Antiviral Susceptibility</w:t>
      </w:r>
      <w:r>
        <w:t>: Resistance monitoring</w:t>
      </w:r>
    </w:p>
    <w:p w14:paraId="54BB0194" w14:textId="77777777" w:rsidR="00925707" w:rsidRDefault="00000000">
      <w:pPr>
        <w:pStyle w:val="Compact"/>
        <w:numPr>
          <w:ilvl w:val="0"/>
          <w:numId w:val="334"/>
        </w:numPr>
      </w:pPr>
      <w:r>
        <w:rPr>
          <w:b/>
          <w:bCs/>
        </w:rPr>
        <w:t>Vaccine Match</w:t>
      </w:r>
      <w:r>
        <w:t>: Circulating strains vs vaccine composition</w:t>
      </w:r>
    </w:p>
    <w:p w14:paraId="25387FCE" w14:textId="77777777" w:rsidR="00925707" w:rsidRDefault="00000000">
      <w:pPr>
        <w:pStyle w:val="Compact"/>
        <w:numPr>
          <w:ilvl w:val="0"/>
          <w:numId w:val="334"/>
        </w:numPr>
      </w:pPr>
      <w:r>
        <w:rPr>
          <w:b/>
          <w:bCs/>
        </w:rPr>
        <w:t>Public Health Measures</w:t>
      </w:r>
      <w:r>
        <w:t>: Social distancing, mask mandates</w:t>
      </w:r>
    </w:p>
    <w:p w14:paraId="038BD10A" w14:textId="77777777" w:rsidR="00925707" w:rsidRDefault="00000000">
      <w:r>
        <w:pict w14:anchorId="2ECE2054">
          <v:rect id="_x0000_i1148" style="width:0;height:1.5pt" o:hralign="center" o:hrstd="t" o:hr="t"/>
        </w:pict>
      </w:r>
    </w:p>
    <w:p w14:paraId="25DF1FE3" w14:textId="77777777" w:rsidR="00925707" w:rsidRDefault="00000000">
      <w:pPr>
        <w:pStyle w:val="Heading2"/>
      </w:pPr>
      <w:bookmarkStart w:id="592" w:name="data-management-and-analysis"/>
      <w:bookmarkEnd w:id="585"/>
      <w:bookmarkEnd w:id="591"/>
      <w:r>
        <w:rPr>
          <w:rStyle w:val="SectionNumber"/>
        </w:rPr>
        <w:t>18.7</w:t>
      </w:r>
      <w:r>
        <w:tab/>
        <w:t>13.6 DATA MANAGEMENT AND ANALYSIS</w:t>
      </w:r>
    </w:p>
    <w:p w14:paraId="7BD7043A" w14:textId="77777777" w:rsidR="00925707" w:rsidRDefault="00000000">
      <w:pPr>
        <w:pStyle w:val="Heading3"/>
      </w:pPr>
      <w:bookmarkStart w:id="593" w:name="information-systems"/>
      <w:r>
        <w:rPr>
          <w:rStyle w:val="SectionNumber"/>
        </w:rPr>
        <w:t>18.7.1</w:t>
      </w:r>
      <w:r>
        <w:tab/>
        <w:t>Information Systems</w:t>
      </w:r>
    </w:p>
    <w:p w14:paraId="02CA3131" w14:textId="77777777" w:rsidR="00925707" w:rsidRDefault="00000000">
      <w:pPr>
        <w:pStyle w:val="Heading4"/>
      </w:pPr>
      <w:bookmarkStart w:id="594" w:name="electronic-immunization-registry"/>
      <w:r>
        <w:rPr>
          <w:rStyle w:val="SectionNumber"/>
        </w:rPr>
        <w:t>18.7.1.1</w:t>
      </w:r>
      <w:r>
        <w:tab/>
      </w:r>
      <w:r>
        <w:rPr>
          <w:b/>
          <w:bCs/>
        </w:rPr>
        <w:t>Electronic Immunization Registry</w:t>
      </w:r>
    </w:p>
    <w:p w14:paraId="21CDCBB1" w14:textId="77777777" w:rsidR="00925707" w:rsidRDefault="00000000">
      <w:pPr>
        <w:pStyle w:val="Compact"/>
        <w:numPr>
          <w:ilvl w:val="0"/>
          <w:numId w:val="335"/>
        </w:numPr>
      </w:pPr>
      <w:r>
        <w:rPr>
          <w:b/>
          <w:bCs/>
        </w:rPr>
        <w:t>CoWIN Platform:</w:t>
      </w:r>
      <w:r>
        <w:t xml:space="preserve"> COVID-19 vaccination now expanded to all vaccines</w:t>
      </w:r>
    </w:p>
    <w:p w14:paraId="6F0C0331" w14:textId="77777777" w:rsidR="00925707" w:rsidRDefault="00000000">
      <w:pPr>
        <w:pStyle w:val="Compact"/>
        <w:numPr>
          <w:ilvl w:val="0"/>
          <w:numId w:val="335"/>
        </w:numPr>
      </w:pPr>
      <w:r>
        <w:rPr>
          <w:b/>
          <w:bCs/>
        </w:rPr>
        <w:t>Real-time Data:</w:t>
      </w:r>
      <w:r>
        <w:t xml:space="preserve"> Individual vaccination records with QR codes</w:t>
      </w:r>
    </w:p>
    <w:p w14:paraId="3AE360FE" w14:textId="77777777" w:rsidR="00925707" w:rsidRDefault="00000000">
      <w:pPr>
        <w:pStyle w:val="Compact"/>
        <w:numPr>
          <w:ilvl w:val="0"/>
          <w:numId w:val="335"/>
        </w:numPr>
      </w:pPr>
      <w:r>
        <w:rPr>
          <w:b/>
          <w:bCs/>
        </w:rPr>
        <w:t>Interoperability:</w:t>
      </w:r>
      <w:r>
        <w:t xml:space="preserve"> Integration with HMIS and other systems</w:t>
      </w:r>
    </w:p>
    <w:p w14:paraId="400CC338" w14:textId="77777777" w:rsidR="00925707" w:rsidRDefault="00000000">
      <w:pPr>
        <w:pStyle w:val="Compact"/>
        <w:numPr>
          <w:ilvl w:val="0"/>
          <w:numId w:val="335"/>
        </w:numPr>
      </w:pPr>
      <w:r>
        <w:rPr>
          <w:b/>
          <w:bCs/>
        </w:rPr>
        <w:t>Mobile Access:</w:t>
      </w:r>
      <w:r>
        <w:t xml:space="preserve"> Citizens can view vaccination history</w:t>
      </w:r>
    </w:p>
    <w:p w14:paraId="44AA181B" w14:textId="77777777" w:rsidR="00925707" w:rsidRDefault="00000000">
      <w:pPr>
        <w:pStyle w:val="Heading4"/>
      </w:pPr>
      <w:bookmarkStart w:id="595" w:name="mobile-tracking-system-mcts"/>
      <w:bookmarkEnd w:id="594"/>
      <w:r>
        <w:rPr>
          <w:rStyle w:val="SectionNumber"/>
        </w:rPr>
        <w:t>18.7.1.2</w:t>
      </w:r>
      <w:r>
        <w:tab/>
      </w:r>
      <w:r>
        <w:rPr>
          <w:b/>
          <w:bCs/>
        </w:rPr>
        <w:t>Mobile Tracking System (MCTS)</w:t>
      </w:r>
    </w:p>
    <w:p w14:paraId="4C6B98B4" w14:textId="77777777" w:rsidR="00925707" w:rsidRDefault="00000000">
      <w:pPr>
        <w:pStyle w:val="Compact"/>
        <w:numPr>
          <w:ilvl w:val="0"/>
          <w:numId w:val="336"/>
        </w:numPr>
      </w:pPr>
      <w:r>
        <w:rPr>
          <w:b/>
          <w:bCs/>
        </w:rPr>
        <w:t>Pregnant Women Tracking:</w:t>
      </w:r>
      <w:r>
        <w:t xml:space="preserve"> Immunization status monitoring</w:t>
      </w:r>
    </w:p>
    <w:p w14:paraId="56CE0383" w14:textId="77777777" w:rsidR="00925707" w:rsidRDefault="00000000">
      <w:pPr>
        <w:pStyle w:val="Compact"/>
        <w:numPr>
          <w:ilvl w:val="0"/>
          <w:numId w:val="336"/>
        </w:numPr>
      </w:pPr>
      <w:r>
        <w:rPr>
          <w:b/>
          <w:bCs/>
        </w:rPr>
        <w:t>Birth Notifications:</w:t>
      </w:r>
      <w:r>
        <w:t xml:space="preserve"> Immediate post-delivery vaccinations</w:t>
      </w:r>
    </w:p>
    <w:p w14:paraId="3869956D" w14:textId="77777777" w:rsidR="00925707" w:rsidRDefault="00000000">
      <w:pPr>
        <w:pStyle w:val="Compact"/>
        <w:numPr>
          <w:ilvl w:val="0"/>
          <w:numId w:val="336"/>
        </w:numPr>
      </w:pPr>
      <w:r>
        <w:rPr>
          <w:b/>
          <w:bCs/>
        </w:rPr>
        <w:t>Child Tracking:</w:t>
      </w:r>
      <w:r>
        <w:t xml:space="preserve"> Up to 5 years age group</w:t>
      </w:r>
    </w:p>
    <w:p w14:paraId="45965276" w14:textId="77777777" w:rsidR="00925707" w:rsidRDefault="00000000">
      <w:pPr>
        <w:pStyle w:val="Compact"/>
        <w:numPr>
          <w:ilvl w:val="0"/>
          <w:numId w:val="336"/>
        </w:numPr>
      </w:pPr>
      <w:r>
        <w:rPr>
          <w:b/>
          <w:bCs/>
        </w:rPr>
        <w:t>SMS Reminders:</w:t>
      </w:r>
      <w:r>
        <w:t xml:space="preserve"> Automated message alerts</w:t>
      </w:r>
    </w:p>
    <w:p w14:paraId="32E646DE" w14:textId="77777777" w:rsidR="00925707" w:rsidRDefault="00000000">
      <w:pPr>
        <w:pStyle w:val="Heading3"/>
      </w:pPr>
      <w:bookmarkStart w:id="596" w:name="data-quality-assurance"/>
      <w:bookmarkEnd w:id="593"/>
      <w:bookmarkEnd w:id="595"/>
      <w:r>
        <w:rPr>
          <w:rStyle w:val="SectionNumber"/>
        </w:rPr>
        <w:t>18.7.2</w:t>
      </w:r>
      <w:r>
        <w:tab/>
        <w:t>Data Quality Assurance</w:t>
      </w:r>
    </w:p>
    <w:p w14:paraId="47398FDC" w14:textId="77777777" w:rsidR="00925707" w:rsidRDefault="00000000">
      <w:pPr>
        <w:pStyle w:val="Compact"/>
        <w:numPr>
          <w:ilvl w:val="0"/>
          <w:numId w:val="337"/>
        </w:numPr>
      </w:pPr>
      <w:r>
        <w:rPr>
          <w:b/>
          <w:bCs/>
        </w:rPr>
        <w:t>Internal Consistency:</w:t>
      </w:r>
      <w:r>
        <w:t xml:space="preserve"> Age-appropriate vaccination validation</w:t>
      </w:r>
    </w:p>
    <w:p w14:paraId="0650C344" w14:textId="77777777" w:rsidR="00925707" w:rsidRDefault="00000000">
      <w:pPr>
        <w:pStyle w:val="Compact"/>
        <w:numPr>
          <w:ilvl w:val="0"/>
          <w:numId w:val="337"/>
        </w:numPr>
      </w:pPr>
      <w:r>
        <w:rPr>
          <w:b/>
          <w:bCs/>
        </w:rPr>
        <w:t>External Comparison:</w:t>
      </w:r>
      <w:r>
        <w:t xml:space="preserve"> Comparison with surveys and HMIS data</w:t>
      </w:r>
    </w:p>
    <w:p w14:paraId="635FC119" w14:textId="77777777" w:rsidR="00925707" w:rsidRDefault="00000000">
      <w:pPr>
        <w:pStyle w:val="Compact"/>
        <w:numPr>
          <w:ilvl w:val="0"/>
          <w:numId w:val="337"/>
        </w:numPr>
      </w:pPr>
      <w:r>
        <w:rPr>
          <w:b/>
          <w:bCs/>
        </w:rPr>
        <w:t>Logical Checks:</w:t>
      </w:r>
      <w:r>
        <w:t xml:space="preserve"> Impossible date and dose combinations eliminated</w:t>
      </w:r>
    </w:p>
    <w:p w14:paraId="6B7FBB2A" w14:textId="77777777" w:rsidR="00925707" w:rsidRDefault="00000000">
      <w:pPr>
        <w:pStyle w:val="Compact"/>
        <w:numPr>
          <w:ilvl w:val="0"/>
          <w:numId w:val="337"/>
        </w:numPr>
      </w:pPr>
      <w:r>
        <w:rPr>
          <w:b/>
          <w:bCs/>
        </w:rPr>
        <w:t>Auditing:</w:t>
      </w:r>
      <w:r>
        <w:t xml:space="preserve"> Periodic physical verification of registers</w:t>
      </w:r>
    </w:p>
    <w:p w14:paraId="1E3C275B" w14:textId="77777777" w:rsidR="00925707" w:rsidRDefault="00000000">
      <w:pPr>
        <w:pStyle w:val="Heading3"/>
      </w:pPr>
      <w:bookmarkStart w:id="597" w:name="statistical-analysis"/>
      <w:bookmarkEnd w:id="596"/>
      <w:r>
        <w:rPr>
          <w:rStyle w:val="SectionNumber"/>
        </w:rPr>
        <w:lastRenderedPageBreak/>
        <w:t>18.7.3</w:t>
      </w:r>
      <w:r>
        <w:tab/>
        <w:t>Statistical Analysis</w:t>
      </w:r>
    </w:p>
    <w:p w14:paraId="04BE9385" w14:textId="77777777" w:rsidR="00925707" w:rsidRDefault="00000000">
      <w:pPr>
        <w:pStyle w:val="Compact"/>
        <w:numPr>
          <w:ilvl w:val="0"/>
          <w:numId w:val="338"/>
        </w:numPr>
      </w:pPr>
      <w:r>
        <w:rPr>
          <w:b/>
          <w:bCs/>
        </w:rPr>
        <w:t>Descriptive Statistics:</w:t>
      </w:r>
      <w:r>
        <w:t xml:space="preserve"> Coverage rates, trends over time</w:t>
      </w:r>
    </w:p>
    <w:p w14:paraId="1E2E1768" w14:textId="77777777" w:rsidR="00925707" w:rsidRDefault="00000000">
      <w:pPr>
        <w:pStyle w:val="Compact"/>
        <w:numPr>
          <w:ilvl w:val="0"/>
          <w:numId w:val="338"/>
        </w:numPr>
      </w:pPr>
      <w:r>
        <w:rPr>
          <w:b/>
          <w:bCs/>
        </w:rPr>
        <w:t>Regression Analysis:</w:t>
      </w:r>
      <w:r>
        <w:t xml:space="preserve"> Factors affecting coverage</w:t>
      </w:r>
    </w:p>
    <w:p w14:paraId="6944AC32" w14:textId="77777777" w:rsidR="00925707" w:rsidRDefault="00000000">
      <w:pPr>
        <w:pStyle w:val="Compact"/>
        <w:numPr>
          <w:ilvl w:val="0"/>
          <w:numId w:val="338"/>
        </w:numPr>
      </w:pPr>
      <w:r>
        <w:rPr>
          <w:b/>
          <w:bCs/>
        </w:rPr>
        <w:t>Geospatial Analysis:</w:t>
      </w:r>
      <w:r>
        <w:t xml:space="preserve"> Hotspot identification and mapping</w:t>
      </w:r>
    </w:p>
    <w:p w14:paraId="0A8EFBF2" w14:textId="77777777" w:rsidR="00925707" w:rsidRDefault="00000000">
      <w:pPr>
        <w:pStyle w:val="Compact"/>
        <w:numPr>
          <w:ilvl w:val="0"/>
          <w:numId w:val="338"/>
        </w:numPr>
      </w:pPr>
      <w:r>
        <w:rPr>
          <w:b/>
          <w:bCs/>
        </w:rPr>
        <w:t>Forecasting:</w:t>
      </w:r>
      <w:r>
        <w:t xml:space="preserve"> Vaccine requirement estimation</w:t>
      </w:r>
    </w:p>
    <w:p w14:paraId="2A64171B" w14:textId="77777777" w:rsidR="00925707" w:rsidRDefault="00000000">
      <w:r>
        <w:pict w14:anchorId="34BB148D">
          <v:rect id="_x0000_i1149" style="width:0;height:1.5pt" o:hralign="center" o:hrstd="t" o:hr="t"/>
        </w:pict>
      </w:r>
    </w:p>
    <w:p w14:paraId="5CD73662" w14:textId="77777777" w:rsidR="00925707" w:rsidRDefault="00000000">
      <w:pPr>
        <w:pStyle w:val="Heading2"/>
      </w:pPr>
      <w:bookmarkStart w:id="598" w:name="program-effectiveness-measurement"/>
      <w:bookmarkEnd w:id="592"/>
      <w:bookmarkEnd w:id="597"/>
      <w:r>
        <w:rPr>
          <w:rStyle w:val="SectionNumber"/>
        </w:rPr>
        <w:t>18.8</w:t>
      </w:r>
      <w:r>
        <w:tab/>
        <w:t>13.7 PROGRAM EFFECTIVENESS MEASUREMENT</w:t>
      </w:r>
    </w:p>
    <w:p w14:paraId="474E23B2" w14:textId="77777777" w:rsidR="00925707" w:rsidRDefault="00000000">
      <w:pPr>
        <w:pStyle w:val="Heading3"/>
      </w:pPr>
      <w:bookmarkStart w:id="599" w:name="impact-assessment"/>
      <w:r>
        <w:rPr>
          <w:rStyle w:val="SectionNumber"/>
        </w:rPr>
        <w:t>18.8.1</w:t>
      </w:r>
      <w:r>
        <w:tab/>
        <w:t>Impact Assessment</w:t>
      </w:r>
    </w:p>
    <w:p w14:paraId="1BBC3231" w14:textId="77777777" w:rsidR="00925707" w:rsidRDefault="00000000">
      <w:pPr>
        <w:pStyle w:val="Heading4"/>
      </w:pPr>
      <w:bookmarkStart w:id="600" w:name="direct-impact"/>
      <w:r>
        <w:rPr>
          <w:rStyle w:val="SectionNumber"/>
        </w:rPr>
        <w:t>18.8.1.1</w:t>
      </w:r>
      <w:r>
        <w:tab/>
        <w:t>Direct Impact</w:t>
      </w:r>
    </w:p>
    <w:p w14:paraId="1DDE4311" w14:textId="77777777" w:rsidR="00925707" w:rsidRDefault="00000000">
      <w:pPr>
        <w:pStyle w:val="Compact"/>
        <w:numPr>
          <w:ilvl w:val="0"/>
          <w:numId w:val="339"/>
        </w:numPr>
      </w:pPr>
      <w:r>
        <w:rPr>
          <w:b/>
          <w:bCs/>
        </w:rPr>
        <w:t>Disease Reduction:</w:t>
      </w:r>
      <w:r>
        <w:t xml:space="preserve"> Pneumonia incidence and hospitalization rates</w:t>
      </w:r>
    </w:p>
    <w:p w14:paraId="72BF9EAB" w14:textId="77777777" w:rsidR="00925707" w:rsidRDefault="00000000">
      <w:pPr>
        <w:pStyle w:val="Compact"/>
        <w:numPr>
          <w:ilvl w:val="0"/>
          <w:numId w:val="339"/>
        </w:numPr>
      </w:pPr>
      <w:r>
        <w:rPr>
          <w:b/>
          <w:bCs/>
        </w:rPr>
        <w:t>Mortality Decrease:</w:t>
      </w:r>
      <w:r>
        <w:t xml:space="preserve"> Overall and age-specific mortality</w:t>
      </w:r>
    </w:p>
    <w:p w14:paraId="3C36E881" w14:textId="77777777" w:rsidR="00925707" w:rsidRDefault="00000000">
      <w:pPr>
        <w:pStyle w:val="Compact"/>
        <w:numPr>
          <w:ilvl w:val="0"/>
          <w:numId w:val="339"/>
        </w:numPr>
      </w:pPr>
      <w:r>
        <w:rPr>
          <w:b/>
          <w:bCs/>
        </w:rPr>
        <w:t>Antibiotic Reduction:</w:t>
      </w:r>
      <w:r>
        <w:t xml:space="preserve"> Decreased inappropriate antibiotic use</w:t>
      </w:r>
    </w:p>
    <w:p w14:paraId="2182635F" w14:textId="77777777" w:rsidR="00925707" w:rsidRDefault="00000000">
      <w:pPr>
        <w:pStyle w:val="Compact"/>
        <w:numPr>
          <w:ilvl w:val="0"/>
          <w:numId w:val="339"/>
        </w:numPr>
      </w:pPr>
      <w:r>
        <w:rPr>
          <w:b/>
          <w:bCs/>
        </w:rPr>
        <w:t>Healthcare Costs:</w:t>
      </w:r>
      <w:r>
        <w:t xml:space="preserve"> Savings from prevented hospitalizations</w:t>
      </w:r>
    </w:p>
    <w:p w14:paraId="222B0A6E" w14:textId="77777777" w:rsidR="00925707" w:rsidRDefault="00000000">
      <w:pPr>
        <w:pStyle w:val="Heading4"/>
      </w:pPr>
      <w:bookmarkStart w:id="601" w:name="indirect-impact"/>
      <w:bookmarkEnd w:id="600"/>
      <w:r>
        <w:rPr>
          <w:rStyle w:val="SectionNumber"/>
        </w:rPr>
        <w:t>18.8.1.2</w:t>
      </w:r>
      <w:r>
        <w:tab/>
        <w:t>Indirect Impact</w:t>
      </w:r>
    </w:p>
    <w:p w14:paraId="683BEC69" w14:textId="77777777" w:rsidR="00925707" w:rsidRDefault="00000000">
      <w:pPr>
        <w:pStyle w:val="Compact"/>
        <w:numPr>
          <w:ilvl w:val="0"/>
          <w:numId w:val="340"/>
        </w:numPr>
      </w:pPr>
      <w:r>
        <w:rPr>
          <w:b/>
          <w:bCs/>
        </w:rPr>
        <w:t>Herd Immunity:</w:t>
      </w:r>
      <w:r>
        <w:t xml:space="preserve"> Protection of unvaccinated populations</w:t>
      </w:r>
    </w:p>
    <w:p w14:paraId="5DE958CD" w14:textId="77777777" w:rsidR="00925707" w:rsidRDefault="00000000">
      <w:pPr>
        <w:pStyle w:val="Compact"/>
        <w:numPr>
          <w:ilvl w:val="0"/>
          <w:numId w:val="340"/>
        </w:numPr>
      </w:pPr>
      <w:r>
        <w:rPr>
          <w:b/>
          <w:bCs/>
        </w:rPr>
        <w:t>Societal Benefits:</w:t>
      </w:r>
      <w:r>
        <w:t xml:space="preserve"> Reduced absenteeism, economic productivity</w:t>
      </w:r>
    </w:p>
    <w:p w14:paraId="5C009673" w14:textId="77777777" w:rsidR="00925707" w:rsidRDefault="00000000">
      <w:pPr>
        <w:pStyle w:val="Compact"/>
        <w:numPr>
          <w:ilvl w:val="0"/>
          <w:numId w:val="340"/>
        </w:numPr>
      </w:pPr>
      <w:r>
        <w:rPr>
          <w:b/>
          <w:bCs/>
        </w:rPr>
        <w:t>Equity Improvements:</w:t>
      </w:r>
      <w:r>
        <w:t xml:space="preserve"> Reduction in health disparities</w:t>
      </w:r>
    </w:p>
    <w:p w14:paraId="1D989BC9" w14:textId="77777777" w:rsidR="00925707" w:rsidRDefault="00000000">
      <w:pPr>
        <w:pStyle w:val="Compact"/>
        <w:numPr>
          <w:ilvl w:val="0"/>
          <w:numId w:val="340"/>
        </w:numPr>
      </w:pPr>
      <w:r>
        <w:rPr>
          <w:b/>
          <w:bCs/>
        </w:rPr>
        <w:t>Long-term Benefits:</w:t>
      </w:r>
      <w:r>
        <w:t xml:space="preserve"> Decreased chronic lung disease burden</w:t>
      </w:r>
    </w:p>
    <w:p w14:paraId="029D37FA" w14:textId="77777777" w:rsidR="00925707" w:rsidRDefault="00000000">
      <w:pPr>
        <w:pStyle w:val="Heading3"/>
      </w:pPr>
      <w:bookmarkStart w:id="602" w:name="cost-effectiveness-analysis-2"/>
      <w:bookmarkEnd w:id="599"/>
      <w:bookmarkEnd w:id="601"/>
      <w:r>
        <w:rPr>
          <w:rStyle w:val="SectionNumber"/>
        </w:rPr>
        <w:t>18.8.2</w:t>
      </w:r>
      <w:r>
        <w:tab/>
        <w:t>Cost-Effectiveness Analysis</w:t>
      </w:r>
    </w:p>
    <w:p w14:paraId="64793002" w14:textId="77777777" w:rsidR="00925707" w:rsidRDefault="00000000">
      <w:pPr>
        <w:pStyle w:val="Compact"/>
        <w:numPr>
          <w:ilvl w:val="0"/>
          <w:numId w:val="341"/>
        </w:numPr>
      </w:pPr>
      <w:r>
        <w:rPr>
          <w:b/>
          <w:bCs/>
        </w:rPr>
        <w:t>Cost per DALY:</w:t>
      </w:r>
      <w:r>
        <w:t xml:space="preserve"> Disability-adjusted life years averted</w:t>
      </w:r>
    </w:p>
    <w:p w14:paraId="1833B3CB" w14:textId="77777777" w:rsidR="00925707" w:rsidRDefault="00000000">
      <w:pPr>
        <w:pStyle w:val="Compact"/>
        <w:numPr>
          <w:ilvl w:val="0"/>
          <w:numId w:val="341"/>
        </w:numPr>
      </w:pPr>
      <w:r>
        <w:rPr>
          <w:b/>
          <w:bCs/>
        </w:rPr>
        <w:t>Incremental Cost:</w:t>
      </w:r>
      <w:r>
        <w:t xml:space="preserve"> Additional investment for improved coverage</w:t>
      </w:r>
    </w:p>
    <w:p w14:paraId="12852EEB" w14:textId="77777777" w:rsidR="00925707" w:rsidRDefault="00000000">
      <w:pPr>
        <w:pStyle w:val="Compact"/>
        <w:numPr>
          <w:ilvl w:val="0"/>
          <w:numId w:val="341"/>
        </w:numPr>
      </w:pPr>
      <w:r>
        <w:rPr>
          <w:b/>
          <w:bCs/>
        </w:rPr>
        <w:t>Return on Investment:</w:t>
      </w:r>
      <w:r>
        <w:t xml:space="preserve"> Healthcare system savings</w:t>
      </w:r>
    </w:p>
    <w:p w14:paraId="1A659B61" w14:textId="77777777" w:rsidR="00925707" w:rsidRDefault="00000000">
      <w:pPr>
        <w:pStyle w:val="Compact"/>
        <w:numPr>
          <w:ilvl w:val="0"/>
          <w:numId w:val="341"/>
        </w:numPr>
      </w:pPr>
      <w:r>
        <w:rPr>
          <w:b/>
          <w:bCs/>
        </w:rPr>
        <w:t>Societal Perspective:</w:t>
      </w:r>
      <w:r>
        <w:t xml:space="preserve"> Including productivity gains</w:t>
      </w:r>
    </w:p>
    <w:p w14:paraId="47069FF2" w14:textId="77777777" w:rsidR="00925707" w:rsidRDefault="00000000">
      <w:pPr>
        <w:pStyle w:val="Heading3"/>
      </w:pPr>
      <w:bookmarkStart w:id="603" w:name="quality-improvement-cycles"/>
      <w:bookmarkEnd w:id="602"/>
      <w:r>
        <w:rPr>
          <w:rStyle w:val="SectionNumber"/>
        </w:rPr>
        <w:t>18.8.3</w:t>
      </w:r>
      <w:r>
        <w:tab/>
        <w:t>Quality Improvement Cycles</w:t>
      </w:r>
    </w:p>
    <w:p w14:paraId="6432DA3C" w14:textId="77777777" w:rsidR="00925707" w:rsidRDefault="00000000">
      <w:pPr>
        <w:pStyle w:val="Compact"/>
        <w:numPr>
          <w:ilvl w:val="0"/>
          <w:numId w:val="342"/>
        </w:numPr>
      </w:pPr>
      <w:r>
        <w:rPr>
          <w:b/>
          <w:bCs/>
        </w:rPr>
        <w:t>Plan-Do-Study-Act (PDSA):</w:t>
      </w:r>
      <w:r>
        <w:t xml:space="preserve"> Continuous improvement methodology</w:t>
      </w:r>
    </w:p>
    <w:p w14:paraId="0DEB090A" w14:textId="77777777" w:rsidR="00925707" w:rsidRDefault="00000000">
      <w:pPr>
        <w:pStyle w:val="Compact"/>
        <w:numPr>
          <w:ilvl w:val="0"/>
          <w:numId w:val="342"/>
        </w:numPr>
      </w:pPr>
      <w:r>
        <w:rPr>
          <w:b/>
          <w:bCs/>
        </w:rPr>
        <w:t>Root Cause Analysis:</w:t>
      </w:r>
      <w:r>
        <w:t xml:space="preserve"> PROBLEM identification and solution implementation</w:t>
      </w:r>
    </w:p>
    <w:p w14:paraId="0CC684ED" w14:textId="77777777" w:rsidR="00925707" w:rsidRDefault="00000000">
      <w:pPr>
        <w:pStyle w:val="Compact"/>
        <w:numPr>
          <w:ilvl w:val="0"/>
          <w:numId w:val="342"/>
        </w:numPr>
      </w:pPr>
      <w:r>
        <w:rPr>
          <w:b/>
          <w:bCs/>
        </w:rPr>
        <w:t>Benchmarking:</w:t>
      </w:r>
      <w:r>
        <w:t xml:space="preserve"> Comparison with best-performing districts/states</w:t>
      </w:r>
    </w:p>
    <w:p w14:paraId="36E625BB" w14:textId="77777777" w:rsidR="00925707" w:rsidRDefault="00000000">
      <w:pPr>
        <w:pStyle w:val="Compact"/>
        <w:numPr>
          <w:ilvl w:val="0"/>
          <w:numId w:val="342"/>
        </w:numPr>
      </w:pPr>
      <w:r>
        <w:rPr>
          <w:b/>
          <w:bCs/>
        </w:rPr>
        <w:t>Sustainability Planning:</w:t>
      </w:r>
      <w:r>
        <w:t xml:space="preserve"> Long-term financing and political commitment</w:t>
      </w:r>
    </w:p>
    <w:p w14:paraId="3642422A" w14:textId="77777777" w:rsidR="00925707" w:rsidRDefault="00000000">
      <w:r>
        <w:pict w14:anchorId="08103D7E">
          <v:rect id="_x0000_i1150" style="width:0;height:1.5pt" o:hralign="center" o:hrstd="t" o:hr="t"/>
        </w:pict>
      </w:r>
    </w:p>
    <w:p w14:paraId="26F106D2" w14:textId="77777777" w:rsidR="00925707" w:rsidRDefault="00000000">
      <w:pPr>
        <w:pStyle w:val="Heading2"/>
      </w:pPr>
      <w:bookmarkStart w:id="604" w:name="cbme-assessment-questions-11"/>
      <w:bookmarkEnd w:id="598"/>
      <w:bookmarkEnd w:id="603"/>
      <w:r>
        <w:rPr>
          <w:rStyle w:val="SectionNumber"/>
        </w:rPr>
        <w:t>18.9</w:t>
      </w:r>
      <w:r>
        <w:tab/>
        <w:t>CBME ASSESSMENT QUESTIONS</w:t>
      </w:r>
    </w:p>
    <w:p w14:paraId="079F7DA9" w14:textId="77777777" w:rsidR="00925707" w:rsidRDefault="00000000">
      <w:pPr>
        <w:pStyle w:val="Heading3"/>
      </w:pPr>
      <w:bookmarkStart w:id="605" w:name="mcqs-11"/>
      <w:r>
        <w:rPr>
          <w:rStyle w:val="SectionNumber"/>
        </w:rPr>
        <w:t>18.9.1</w:t>
      </w:r>
      <w:r>
        <w:tab/>
        <w:t>MCQs:</w:t>
      </w:r>
    </w:p>
    <w:p w14:paraId="0CA467EE" w14:textId="77777777" w:rsidR="00925707" w:rsidRDefault="00000000">
      <w:pPr>
        <w:pStyle w:val="Compact"/>
        <w:numPr>
          <w:ilvl w:val="0"/>
          <w:numId w:val="343"/>
        </w:numPr>
      </w:pPr>
      <w:r>
        <w:t>Primary tool for pneumonia surveillance in India?</w:t>
      </w:r>
    </w:p>
    <w:p w14:paraId="1A33DD65" w14:textId="77777777" w:rsidR="00925707" w:rsidRDefault="00000000">
      <w:pPr>
        <w:pStyle w:val="Compact"/>
        <w:numPr>
          <w:ilvl w:val="0"/>
          <w:numId w:val="343"/>
        </w:numPr>
      </w:pPr>
      <w:r>
        <w:t>Sample size for standard coverage evaluation survey?</w:t>
      </w:r>
    </w:p>
    <w:p w14:paraId="52C12D8D" w14:textId="77777777" w:rsidR="00925707" w:rsidRDefault="00000000">
      <w:pPr>
        <w:pStyle w:val="Compact"/>
        <w:numPr>
          <w:ilvl w:val="0"/>
          <w:numId w:val="343"/>
        </w:numPr>
      </w:pPr>
      <w:r>
        <w:t>Purpose of measles case-based surveillance?</w:t>
      </w:r>
    </w:p>
    <w:p w14:paraId="57FD6D76" w14:textId="77777777" w:rsidR="00925707" w:rsidRDefault="00000000">
      <w:pPr>
        <w:pStyle w:val="Compact"/>
        <w:numPr>
          <w:ilvl w:val="0"/>
          <w:numId w:val="343"/>
        </w:numPr>
      </w:pPr>
      <w:r>
        <w:lastRenderedPageBreak/>
        <w:t>Key indicator for timeliness in vaccination?</w:t>
      </w:r>
    </w:p>
    <w:p w14:paraId="305D2FA5" w14:textId="77777777" w:rsidR="00925707" w:rsidRDefault="00000000">
      <w:pPr>
        <w:pStyle w:val="Heading3"/>
      </w:pPr>
      <w:bookmarkStart w:id="606" w:name="osce-tasks-11"/>
      <w:bookmarkEnd w:id="605"/>
      <w:r>
        <w:rPr>
          <w:rStyle w:val="SectionNumber"/>
        </w:rPr>
        <w:t>18.9.2</w:t>
      </w:r>
      <w:r>
        <w:tab/>
        <w:t>OSCE Tasks:</w:t>
      </w:r>
    </w:p>
    <w:p w14:paraId="01F99660" w14:textId="77777777" w:rsidR="00925707" w:rsidRDefault="00000000">
      <w:pPr>
        <w:pStyle w:val="Compact"/>
        <w:numPr>
          <w:ilvl w:val="0"/>
          <w:numId w:val="344"/>
        </w:numPr>
      </w:pPr>
      <w:r>
        <w:t>Analyze district-level pneumonia surveillance data</w:t>
      </w:r>
    </w:p>
    <w:p w14:paraId="5F0A94A6" w14:textId="77777777" w:rsidR="00925707" w:rsidRDefault="00000000">
      <w:pPr>
        <w:pStyle w:val="Compact"/>
        <w:numPr>
          <w:ilvl w:val="0"/>
          <w:numId w:val="344"/>
        </w:numPr>
      </w:pPr>
      <w:r>
        <w:t>Design investigation plan for suspected outbreak</w:t>
      </w:r>
    </w:p>
    <w:p w14:paraId="33F591DA" w14:textId="77777777" w:rsidR="00925707" w:rsidRDefault="00000000">
      <w:pPr>
        <w:pStyle w:val="Compact"/>
        <w:numPr>
          <w:ilvl w:val="0"/>
          <w:numId w:val="344"/>
        </w:numPr>
      </w:pPr>
      <w:r>
        <w:t>Calculate vaccination coverage from facility register</w:t>
      </w:r>
    </w:p>
    <w:p w14:paraId="6EE9381A" w14:textId="77777777" w:rsidR="00925707" w:rsidRDefault="00000000">
      <w:pPr>
        <w:pStyle w:val="Compact"/>
        <w:numPr>
          <w:ilvl w:val="0"/>
          <w:numId w:val="344"/>
        </w:numPr>
      </w:pPr>
      <w:r>
        <w:t>Interpret surveillance data for program improvement</w:t>
      </w:r>
    </w:p>
    <w:p w14:paraId="041A2A78" w14:textId="77777777" w:rsidR="00925707" w:rsidRDefault="00000000">
      <w:pPr>
        <w:pStyle w:val="Heading3"/>
      </w:pPr>
      <w:bookmarkStart w:id="607" w:name="learning-activities-11"/>
      <w:bookmarkEnd w:id="606"/>
      <w:r>
        <w:rPr>
          <w:rStyle w:val="SectionNumber"/>
        </w:rPr>
        <w:t>18.9.3</w:t>
      </w:r>
      <w:r>
        <w:tab/>
        <w:t>Learning Activities:</w:t>
      </w:r>
    </w:p>
    <w:p w14:paraId="7ADBFC28" w14:textId="77777777" w:rsidR="00925707" w:rsidRDefault="00000000">
      <w:pPr>
        <w:pStyle w:val="Compact"/>
        <w:numPr>
          <w:ilvl w:val="0"/>
          <w:numId w:val="345"/>
        </w:numPr>
      </w:pPr>
      <w:r>
        <w:t>Participate in ILI/SARI surveillance data analysis workshop</w:t>
      </w:r>
    </w:p>
    <w:p w14:paraId="64657E12" w14:textId="77777777" w:rsidR="00925707" w:rsidRDefault="00000000">
      <w:pPr>
        <w:pStyle w:val="Compact"/>
        <w:numPr>
          <w:ilvl w:val="0"/>
          <w:numId w:val="345"/>
        </w:numPr>
      </w:pPr>
      <w:r>
        <w:t>Conduct household survey for coverage assessment</w:t>
      </w:r>
    </w:p>
    <w:p w14:paraId="24A255FA" w14:textId="77777777" w:rsidR="00925707" w:rsidRDefault="00000000">
      <w:pPr>
        <w:pStyle w:val="Compact"/>
        <w:numPr>
          <w:ilvl w:val="0"/>
          <w:numId w:val="345"/>
        </w:numPr>
      </w:pPr>
      <w:r>
        <w:t>Analyze outbreak investigation reports</w:t>
      </w:r>
    </w:p>
    <w:p w14:paraId="02C91EB5" w14:textId="77777777" w:rsidR="00925707" w:rsidRDefault="00000000">
      <w:pPr>
        <w:pStyle w:val="Compact"/>
        <w:numPr>
          <w:ilvl w:val="0"/>
          <w:numId w:val="345"/>
        </w:numPr>
      </w:pPr>
      <w:r>
        <w:t>Develop monitoring dashboard for vaccination program</w:t>
      </w:r>
    </w:p>
    <w:p w14:paraId="78ABB2C8" w14:textId="77777777" w:rsidR="00925707" w:rsidRDefault="00000000">
      <w:r>
        <w:pict w14:anchorId="7213BD33">
          <v:rect id="_x0000_i1151" style="width:0;height:1.5pt" o:hralign="center" o:hrstd="t" o:hr="t"/>
        </w:pict>
      </w:r>
    </w:p>
    <w:p w14:paraId="6DF6A93A" w14:textId="77777777" w:rsidR="00925707" w:rsidRDefault="00000000">
      <w:pPr>
        <w:pStyle w:val="FirstParagraph"/>
      </w:pPr>
      <w:r>
        <w:rPr>
          <w:b/>
          <w:bCs/>
        </w:rPr>
        <w:t>Developed by Dr. Siddalingaiah H S</w:t>
      </w:r>
      <w:r>
        <w:t xml:space="preserve"> </w:t>
      </w:r>
      <w:r>
        <w:rPr>
          <w:b/>
          <w:bCs/>
        </w:rPr>
        <w:t>Department of Community Medicine</w:t>
      </w:r>
      <w:r>
        <w:t xml:space="preserve"> </w:t>
      </w:r>
      <w:r>
        <w:rPr>
          <w:i/>
          <w:iCs/>
        </w:rPr>
        <w:t>hssling@yahoo.com | +91-8941087719</w:t>
      </w:r>
    </w:p>
    <w:p w14:paraId="2AC70FAE" w14:textId="77777777" w:rsidR="00925707" w:rsidRDefault="00000000">
      <w:pPr>
        <w:pStyle w:val="BodyText"/>
      </w:pPr>
      <w:r>
        <w:rPr>
          <w:b/>
          <w:bCs/>
        </w:rPr>
        <w:t>Disclaimer:</w:t>
      </w:r>
      <w:r>
        <w:t xml:space="preserve"> This educational content is for CBME training only and should not replace clinical judgment.</w:t>
      </w:r>
    </w:p>
    <w:p w14:paraId="31B1588F" w14:textId="77777777" w:rsidR="00925707" w:rsidRDefault="00000000">
      <w:pPr>
        <w:pStyle w:val="Heading1"/>
      </w:pPr>
      <w:bookmarkStart w:id="608" w:name="Xf006de19782c74a4461f9c9ef5dfa6df25b8faf"/>
      <w:bookmarkEnd w:id="556"/>
      <w:bookmarkEnd w:id="604"/>
      <w:bookmarkEnd w:id="607"/>
      <w:r>
        <w:rPr>
          <w:rStyle w:val="SectionNumber"/>
        </w:rPr>
        <w:t>19</w:t>
      </w:r>
      <w:r>
        <w:tab/>
        <w:t>Chapter 14: Vaccine Safety, Adverse Events, and Public Confidence</w:t>
      </w:r>
    </w:p>
    <w:p w14:paraId="7B9F3153" w14:textId="77777777" w:rsidR="00925707" w:rsidRDefault="00000000">
      <w:pPr>
        <w:pStyle w:val="Heading2"/>
      </w:pPr>
      <w:bookmarkStart w:id="609" w:name="cbme-learning-objectives-13"/>
      <w:r>
        <w:rPr>
          <w:rStyle w:val="SectionNumber"/>
        </w:rPr>
        <w:t>19.1</w:t>
      </w:r>
      <w:r>
        <w:tab/>
        <w:t>CBME LEARNING OBJECTIVES</w:t>
      </w:r>
    </w:p>
    <w:p w14:paraId="25343304" w14:textId="77777777" w:rsidR="00925707" w:rsidRDefault="00000000">
      <w:pPr>
        <w:pStyle w:val="FirstParagraph"/>
      </w:pPr>
      <w:r>
        <w:t>By the end of this chapter, MBBS students will be able to: 1. Understand vaccine safety monitoring systems and adverse event classification 2. Identify, investigate, and manage adverse events following immunization (AEFI) 3. Build and maintain public confidence in vaccination programs 4. Apply communication strategies to address vaccine hesitancy 5. Design and implement cause-specific safety investigations</w:t>
      </w:r>
    </w:p>
    <w:p w14:paraId="5E95EFA7" w14:textId="77777777" w:rsidR="00925707" w:rsidRDefault="00000000">
      <w:r>
        <w:pict w14:anchorId="7A4E30BB">
          <v:rect id="_x0000_i1152" style="width:0;height:1.5pt" o:hralign="center" o:hrstd="t" o:hr="t"/>
        </w:pict>
      </w:r>
    </w:p>
    <w:p w14:paraId="3917B348" w14:textId="77777777" w:rsidR="00925707" w:rsidRDefault="00000000">
      <w:pPr>
        <w:pStyle w:val="Heading2"/>
      </w:pPr>
      <w:bookmarkStart w:id="610" w:name="principles-of-vaccine-safety"/>
      <w:bookmarkEnd w:id="609"/>
      <w:r>
        <w:rPr>
          <w:rStyle w:val="SectionNumber"/>
        </w:rPr>
        <w:t>19.2</w:t>
      </w:r>
      <w:r>
        <w:tab/>
        <w:t>14.1 PRINCIPLES OF VACCINE SAFETY</w:t>
      </w:r>
    </w:p>
    <w:p w14:paraId="5D45B449" w14:textId="77777777" w:rsidR="00925707" w:rsidRDefault="00000000">
      <w:pPr>
        <w:pStyle w:val="Heading3"/>
      </w:pPr>
      <w:bookmarkStart w:id="611" w:name="safety-monitoring-systems-1"/>
      <w:r>
        <w:rPr>
          <w:rStyle w:val="SectionNumber"/>
        </w:rPr>
        <w:t>19.2.1</w:t>
      </w:r>
      <w:r>
        <w:tab/>
        <w:t>Safety Monitoring Systems</w:t>
      </w:r>
    </w:p>
    <w:p w14:paraId="56223A45" w14:textId="77777777" w:rsidR="00925707" w:rsidRDefault="00000000">
      <w:pPr>
        <w:pStyle w:val="Compact"/>
        <w:numPr>
          <w:ilvl w:val="0"/>
          <w:numId w:val="346"/>
        </w:numPr>
      </w:pPr>
      <w:r>
        <w:rPr>
          <w:b/>
          <w:bCs/>
        </w:rPr>
        <w:t>Pre-licensure Safety:</w:t>
      </w:r>
      <w:r>
        <w:t xml:space="preserve"> Clinical trials Phase 1-3 safety assessment</w:t>
      </w:r>
    </w:p>
    <w:p w14:paraId="7A225C87" w14:textId="77777777" w:rsidR="00925707" w:rsidRDefault="00000000">
      <w:pPr>
        <w:pStyle w:val="Compact"/>
        <w:numPr>
          <w:ilvl w:val="0"/>
          <w:numId w:val="346"/>
        </w:numPr>
      </w:pPr>
      <w:r>
        <w:rPr>
          <w:b/>
          <w:bCs/>
        </w:rPr>
        <w:t>Post-licensure Surveillance:</w:t>
      </w:r>
      <w:r>
        <w:t xml:space="preserve"> Real-time adverse event monitoring</w:t>
      </w:r>
    </w:p>
    <w:p w14:paraId="1344A3BA" w14:textId="77777777" w:rsidR="00925707" w:rsidRDefault="00000000">
      <w:pPr>
        <w:pStyle w:val="Compact"/>
        <w:numPr>
          <w:ilvl w:val="0"/>
          <w:numId w:val="346"/>
        </w:numPr>
      </w:pPr>
      <w:r>
        <w:rPr>
          <w:b/>
          <w:bCs/>
        </w:rPr>
        <w:t>Risk-Benefit Analysis:</w:t>
      </w:r>
      <w:r>
        <w:t xml:space="preserve"> Scientific evaluation of safety vs effectiveness</w:t>
      </w:r>
    </w:p>
    <w:p w14:paraId="4B49D3A3" w14:textId="77777777" w:rsidR="00925707" w:rsidRDefault="00000000">
      <w:pPr>
        <w:pStyle w:val="Compact"/>
        <w:numPr>
          <w:ilvl w:val="0"/>
          <w:numId w:val="346"/>
        </w:numPr>
      </w:pPr>
      <w:r>
        <w:rPr>
          <w:b/>
          <w:bCs/>
        </w:rPr>
        <w:t>Public Health Impact:</w:t>
      </w:r>
      <w:r>
        <w:t xml:space="preserve"> Population-level safety assessment</w:t>
      </w:r>
    </w:p>
    <w:p w14:paraId="6A48EF7A" w14:textId="77777777" w:rsidR="00925707" w:rsidRDefault="00000000">
      <w:pPr>
        <w:pStyle w:val="Heading3"/>
      </w:pPr>
      <w:bookmarkStart w:id="612" w:name="safety-standards"/>
      <w:bookmarkEnd w:id="611"/>
      <w:r>
        <w:rPr>
          <w:rStyle w:val="SectionNumber"/>
        </w:rPr>
        <w:lastRenderedPageBreak/>
        <w:t>19.2.2</w:t>
      </w:r>
      <w:r>
        <w:tab/>
        <w:t>Safety Standards</w:t>
      </w:r>
    </w:p>
    <w:p w14:paraId="0B17FE4E" w14:textId="77777777" w:rsidR="00925707" w:rsidRDefault="00000000">
      <w:pPr>
        <w:pStyle w:val="Compact"/>
        <w:numPr>
          <w:ilvl w:val="0"/>
          <w:numId w:val="347"/>
        </w:numPr>
      </w:pPr>
      <w:r>
        <w:rPr>
          <w:b/>
          <w:bCs/>
        </w:rPr>
        <w:t>WHO Global Vaccine Safety Blueprint:</w:t>
      </w:r>
      <w:r>
        <w:t xml:space="preserve"> International safety framework</w:t>
      </w:r>
    </w:p>
    <w:p w14:paraId="3283A7CA" w14:textId="77777777" w:rsidR="00925707" w:rsidRDefault="00000000">
      <w:pPr>
        <w:pStyle w:val="Compact"/>
        <w:numPr>
          <w:ilvl w:val="0"/>
          <w:numId w:val="347"/>
        </w:numPr>
      </w:pPr>
      <w:r>
        <w:rPr>
          <w:b/>
          <w:bCs/>
        </w:rPr>
        <w:t>National Vaccine Safety Committee:</w:t>
      </w:r>
      <w:r>
        <w:t xml:space="preserve"> India-specific safety oversight</w:t>
      </w:r>
      <w:r>
        <w:br/>
      </w:r>
    </w:p>
    <w:p w14:paraId="7FC8C5B9" w14:textId="77777777" w:rsidR="00925707" w:rsidRDefault="00000000">
      <w:pPr>
        <w:pStyle w:val="Compact"/>
        <w:numPr>
          <w:ilvl w:val="0"/>
          <w:numId w:val="347"/>
        </w:numPr>
      </w:pPr>
      <w:r>
        <w:rPr>
          <w:b/>
          <w:bCs/>
        </w:rPr>
        <w:t>Causality Assessment:</w:t>
      </w:r>
      <w:r>
        <w:t xml:space="preserve"> Systematic investigation of suspected adverse events</w:t>
      </w:r>
    </w:p>
    <w:p w14:paraId="54564623" w14:textId="77777777" w:rsidR="00925707" w:rsidRDefault="00000000">
      <w:pPr>
        <w:pStyle w:val="Compact"/>
        <w:numPr>
          <w:ilvl w:val="0"/>
          <w:numId w:val="347"/>
        </w:numPr>
      </w:pPr>
      <w:r>
        <w:rPr>
          <w:b/>
          <w:bCs/>
        </w:rPr>
        <w:t>Signal Detection:</w:t>
      </w:r>
      <w:r>
        <w:t xml:space="preserve"> Early identification of potential safety concerns</w:t>
      </w:r>
    </w:p>
    <w:p w14:paraId="0CCD9757" w14:textId="77777777" w:rsidR="00925707" w:rsidRDefault="00000000">
      <w:r>
        <w:pict w14:anchorId="24B062A8">
          <v:rect id="_x0000_i1153" style="width:0;height:1.5pt" o:hralign="center" o:hrstd="t" o:hr="t"/>
        </w:pict>
      </w:r>
    </w:p>
    <w:p w14:paraId="4633AA4A" w14:textId="77777777" w:rsidR="00925707" w:rsidRDefault="00000000">
      <w:pPr>
        <w:pStyle w:val="Heading2"/>
      </w:pPr>
      <w:bookmarkStart w:id="613" w:name="X7c8f59e1f6493566162dfccd13b2b9a8cacce22"/>
      <w:bookmarkEnd w:id="610"/>
      <w:bookmarkEnd w:id="612"/>
      <w:r>
        <w:rPr>
          <w:rStyle w:val="SectionNumber"/>
        </w:rPr>
        <w:t>19.3</w:t>
      </w:r>
      <w:r>
        <w:tab/>
        <w:t>14.2 ADVERSE EVENTS FOLLOWING IMMUNIZATION (AEFI)</w:t>
      </w:r>
    </w:p>
    <w:p w14:paraId="4718AFE0" w14:textId="77777777" w:rsidR="00925707" w:rsidRDefault="00000000">
      <w:pPr>
        <w:pStyle w:val="Heading3"/>
      </w:pPr>
      <w:bookmarkStart w:id="614" w:name="aefi-classification"/>
      <w:r>
        <w:rPr>
          <w:rStyle w:val="SectionNumber"/>
        </w:rPr>
        <w:t>19.3.1</w:t>
      </w:r>
      <w:r>
        <w:tab/>
        <w:t>AEFI Classification</w:t>
      </w:r>
    </w:p>
    <w:p w14:paraId="191FF9CC" w14:textId="77777777" w:rsidR="00925707" w:rsidRDefault="00000000">
      <w:pPr>
        <w:pStyle w:val="Heading4"/>
      </w:pPr>
      <w:bookmarkStart w:id="615" w:name="vaccine-product-related-reactions"/>
      <w:r>
        <w:rPr>
          <w:rStyle w:val="SectionNumber"/>
        </w:rPr>
        <w:t>19.3.1.1</w:t>
      </w:r>
      <w:r>
        <w:tab/>
      </w:r>
      <w:r>
        <w:rPr>
          <w:b/>
          <w:bCs/>
        </w:rPr>
        <w:t>Vaccine Product-Related Reactions</w:t>
      </w:r>
    </w:p>
    <w:p w14:paraId="7ABEBD47" w14:textId="77777777" w:rsidR="00925707" w:rsidRDefault="00000000">
      <w:pPr>
        <w:pStyle w:val="Compact"/>
        <w:numPr>
          <w:ilvl w:val="0"/>
          <w:numId w:val="348"/>
        </w:numPr>
      </w:pPr>
      <w:r>
        <w:rPr>
          <w:b/>
          <w:bCs/>
        </w:rPr>
        <w:t>Expected Reactions:</w:t>
      </w:r>
      <w:r>
        <w:t xml:space="preserve"> Local pain, fever, rash (within 1-3 days)</w:t>
      </w:r>
    </w:p>
    <w:p w14:paraId="02705983" w14:textId="77777777" w:rsidR="00925707" w:rsidRDefault="00000000">
      <w:pPr>
        <w:pStyle w:val="Compact"/>
        <w:numPr>
          <w:ilvl w:val="0"/>
          <w:numId w:val="348"/>
        </w:numPr>
      </w:pPr>
      <w:r>
        <w:rPr>
          <w:b/>
          <w:bCs/>
        </w:rPr>
        <w:t>Local Reactions:</w:t>
      </w:r>
      <w:r>
        <w:t xml:space="preserve"> Redness, swelling at injection site</w:t>
      </w:r>
    </w:p>
    <w:p w14:paraId="2B26AEDD" w14:textId="77777777" w:rsidR="00925707" w:rsidRDefault="00000000">
      <w:pPr>
        <w:pStyle w:val="Compact"/>
        <w:numPr>
          <w:ilvl w:val="0"/>
          <w:numId w:val="348"/>
        </w:numPr>
      </w:pPr>
      <w:r>
        <w:rPr>
          <w:b/>
          <w:bCs/>
        </w:rPr>
        <w:t>Systemic Reactions:</w:t>
      </w:r>
      <w:r>
        <w:t xml:space="preserve"> Fever, fatigue, myalgia</w:t>
      </w:r>
    </w:p>
    <w:p w14:paraId="060F1794" w14:textId="77777777" w:rsidR="00925707" w:rsidRDefault="00000000">
      <w:pPr>
        <w:pStyle w:val="Compact"/>
        <w:numPr>
          <w:ilvl w:val="0"/>
          <w:numId w:val="348"/>
        </w:numPr>
      </w:pPr>
      <w:r>
        <w:rPr>
          <w:b/>
          <w:bCs/>
        </w:rPr>
        <w:t>Allergic Reactions:</w:t>
      </w:r>
      <w:r>
        <w:t xml:space="preserve"> Urticaria, angioedema (rare)</w:t>
      </w:r>
    </w:p>
    <w:p w14:paraId="0C08313B" w14:textId="77777777" w:rsidR="00925707" w:rsidRDefault="00000000">
      <w:pPr>
        <w:pStyle w:val="Heading4"/>
      </w:pPr>
      <w:bookmarkStart w:id="616" w:name="immunization-error-related-reactions"/>
      <w:bookmarkEnd w:id="615"/>
      <w:r>
        <w:rPr>
          <w:rStyle w:val="SectionNumber"/>
        </w:rPr>
        <w:t>19.3.1.2</w:t>
      </w:r>
      <w:r>
        <w:tab/>
      </w:r>
      <w:r>
        <w:rPr>
          <w:b/>
          <w:bCs/>
        </w:rPr>
        <w:t>Immunization Error-Related Reactions</w:t>
      </w:r>
    </w:p>
    <w:p w14:paraId="31555B35" w14:textId="77777777" w:rsidR="00925707" w:rsidRDefault="00000000">
      <w:pPr>
        <w:pStyle w:val="Compact"/>
        <w:numPr>
          <w:ilvl w:val="0"/>
          <w:numId w:val="349"/>
        </w:numPr>
      </w:pPr>
      <w:r>
        <w:rPr>
          <w:b/>
          <w:bCs/>
        </w:rPr>
        <w:t>Program Errors:</w:t>
      </w:r>
      <w:r>
        <w:t xml:space="preserve"> Wrong vaccine, wrong dose, expired product</w:t>
      </w:r>
    </w:p>
    <w:p w14:paraId="3298D1A1" w14:textId="77777777" w:rsidR="00925707" w:rsidRDefault="00000000">
      <w:pPr>
        <w:pStyle w:val="Compact"/>
        <w:numPr>
          <w:ilvl w:val="0"/>
          <w:numId w:val="349"/>
        </w:numPr>
      </w:pPr>
      <w:r>
        <w:rPr>
          <w:b/>
          <w:bCs/>
        </w:rPr>
        <w:t>Storage Errors:</w:t>
      </w:r>
      <w:r>
        <w:t xml:space="preserve"> Frozen vaccines, temperature excursions</w:t>
      </w:r>
    </w:p>
    <w:p w14:paraId="2BAECB02" w14:textId="77777777" w:rsidR="00925707" w:rsidRDefault="00000000">
      <w:pPr>
        <w:pStyle w:val="Compact"/>
        <w:numPr>
          <w:ilvl w:val="0"/>
          <w:numId w:val="349"/>
        </w:numPr>
      </w:pPr>
      <w:r>
        <w:rPr>
          <w:b/>
          <w:bCs/>
        </w:rPr>
        <w:t>Administration Errors:</w:t>
      </w:r>
      <w:r>
        <w:t xml:space="preserve"> Wrong route, wrong technique</w:t>
      </w:r>
    </w:p>
    <w:p w14:paraId="6BAEC412" w14:textId="77777777" w:rsidR="00925707" w:rsidRDefault="00000000">
      <w:pPr>
        <w:pStyle w:val="Compact"/>
        <w:numPr>
          <w:ilvl w:val="0"/>
          <w:numId w:val="349"/>
        </w:numPr>
      </w:pPr>
      <w:r>
        <w:rPr>
          <w:b/>
          <w:bCs/>
        </w:rPr>
        <w:t>Over-vaccination:</w:t>
      </w:r>
      <w:r>
        <w:t xml:space="preserve"> Multiple doses given too quickly</w:t>
      </w:r>
    </w:p>
    <w:p w14:paraId="2AA4D728" w14:textId="77777777" w:rsidR="00925707" w:rsidRDefault="00000000">
      <w:pPr>
        <w:pStyle w:val="Heading4"/>
      </w:pPr>
      <w:bookmarkStart w:id="617" w:name="immunization-anxiety-related-reactions"/>
      <w:bookmarkEnd w:id="616"/>
      <w:r>
        <w:rPr>
          <w:rStyle w:val="SectionNumber"/>
        </w:rPr>
        <w:t>19.3.1.3</w:t>
      </w:r>
      <w:r>
        <w:tab/>
      </w:r>
      <w:r>
        <w:rPr>
          <w:b/>
          <w:bCs/>
        </w:rPr>
        <w:t>Immunization Anxiety-Related Reactions</w:t>
      </w:r>
    </w:p>
    <w:p w14:paraId="10DEF3AC" w14:textId="77777777" w:rsidR="00925707" w:rsidRDefault="00000000">
      <w:pPr>
        <w:pStyle w:val="Compact"/>
        <w:numPr>
          <w:ilvl w:val="0"/>
          <w:numId w:val="350"/>
        </w:numPr>
      </w:pPr>
      <w:r>
        <w:rPr>
          <w:b/>
          <w:bCs/>
        </w:rPr>
        <w:t>Vasovagal Syncope:</w:t>
      </w:r>
      <w:r>
        <w:t xml:space="preserve"> Fainting after injection</w:t>
      </w:r>
    </w:p>
    <w:p w14:paraId="5436D4AA" w14:textId="77777777" w:rsidR="00925707" w:rsidRDefault="00000000">
      <w:pPr>
        <w:pStyle w:val="Compact"/>
        <w:numPr>
          <w:ilvl w:val="0"/>
          <w:numId w:val="350"/>
        </w:numPr>
      </w:pPr>
      <w:r>
        <w:rPr>
          <w:b/>
          <w:bCs/>
        </w:rPr>
        <w:t>Hyperventilation:</w:t>
      </w:r>
      <w:r>
        <w:t xml:space="preserve"> Anxiety-induced symptoms</w:t>
      </w:r>
    </w:p>
    <w:p w14:paraId="56896D06" w14:textId="77777777" w:rsidR="00925707" w:rsidRDefault="00000000">
      <w:pPr>
        <w:pStyle w:val="Compact"/>
        <w:numPr>
          <w:ilvl w:val="0"/>
          <w:numId w:val="350"/>
        </w:numPr>
      </w:pPr>
      <w:r>
        <w:rPr>
          <w:b/>
          <w:bCs/>
        </w:rPr>
        <w:t>Tonic Seizures:</w:t>
      </w:r>
      <w:r>
        <w:t xml:space="preserve"> Rarely associated with vaccination</w:t>
      </w:r>
    </w:p>
    <w:p w14:paraId="71287544" w14:textId="77777777" w:rsidR="00925707" w:rsidRDefault="00000000">
      <w:pPr>
        <w:pStyle w:val="Compact"/>
        <w:numPr>
          <w:ilvl w:val="0"/>
          <w:numId w:val="350"/>
        </w:numPr>
      </w:pPr>
      <w:r>
        <w:rPr>
          <w:b/>
          <w:bCs/>
        </w:rPr>
        <w:t>Conversion Reactions:</w:t>
      </w:r>
      <w:r>
        <w:t xml:space="preserve"> Psychological overlay</w:t>
      </w:r>
    </w:p>
    <w:p w14:paraId="382795BC" w14:textId="77777777" w:rsidR="00925707" w:rsidRDefault="00000000">
      <w:pPr>
        <w:pStyle w:val="Heading4"/>
      </w:pPr>
      <w:bookmarkStart w:id="618" w:name="coincidental-events"/>
      <w:bookmarkEnd w:id="617"/>
      <w:r>
        <w:rPr>
          <w:rStyle w:val="SectionNumber"/>
        </w:rPr>
        <w:t>19.3.1.4</w:t>
      </w:r>
      <w:r>
        <w:tab/>
      </w:r>
      <w:r>
        <w:rPr>
          <w:b/>
          <w:bCs/>
        </w:rPr>
        <w:t>Coincidental Events</w:t>
      </w:r>
    </w:p>
    <w:p w14:paraId="61A813A7" w14:textId="77777777" w:rsidR="00925707" w:rsidRDefault="00000000">
      <w:pPr>
        <w:pStyle w:val="Compact"/>
        <w:numPr>
          <w:ilvl w:val="0"/>
          <w:numId w:val="351"/>
        </w:numPr>
      </w:pPr>
      <w:r>
        <w:rPr>
          <w:b/>
          <w:bCs/>
        </w:rPr>
        <w:t>Unrelated Illness:</w:t>
      </w:r>
      <w:r>
        <w:t xml:space="preserve"> Natural occurrence not linked to vaccine</w:t>
      </w:r>
    </w:p>
    <w:p w14:paraId="0806DD04" w14:textId="77777777" w:rsidR="00925707" w:rsidRDefault="00000000">
      <w:pPr>
        <w:pStyle w:val="Compact"/>
        <w:numPr>
          <w:ilvl w:val="0"/>
          <w:numId w:val="351"/>
        </w:numPr>
      </w:pPr>
      <w:r>
        <w:rPr>
          <w:b/>
          <w:bCs/>
        </w:rPr>
        <w:t>Underlying Conditions:</w:t>
      </w:r>
      <w:r>
        <w:t xml:space="preserve"> Pre-existing conditions becoming symptomatic</w:t>
      </w:r>
    </w:p>
    <w:p w14:paraId="0A5992C9" w14:textId="77777777" w:rsidR="00925707" w:rsidRDefault="00000000">
      <w:pPr>
        <w:pStyle w:val="Compact"/>
        <w:numPr>
          <w:ilvl w:val="0"/>
          <w:numId w:val="351"/>
        </w:numPr>
      </w:pPr>
      <w:r>
        <w:rPr>
          <w:b/>
          <w:bCs/>
        </w:rPr>
        <w:t>Temporal Association:</w:t>
      </w:r>
      <w:r>
        <w:t xml:space="preserve"> Events occurring after but not due to vaccination</w:t>
      </w:r>
    </w:p>
    <w:p w14:paraId="2960E291" w14:textId="77777777" w:rsidR="00925707" w:rsidRDefault="00000000">
      <w:pPr>
        <w:pStyle w:val="Compact"/>
        <w:numPr>
          <w:ilvl w:val="0"/>
          <w:numId w:val="351"/>
        </w:numPr>
      </w:pPr>
      <w:r>
        <w:rPr>
          <w:b/>
          <w:bCs/>
        </w:rPr>
        <w:t>Statistical Coincidence:</w:t>
      </w:r>
      <w:r>
        <w:t xml:space="preserve"> Random events within vaccine timeframe</w:t>
      </w:r>
    </w:p>
    <w:p w14:paraId="04E09B56" w14:textId="77777777" w:rsidR="00925707" w:rsidRDefault="00000000">
      <w:r>
        <w:pict w14:anchorId="1DC59017">
          <v:rect id="_x0000_i1154" style="width:0;height:1.5pt" o:hralign="center" o:hrstd="t" o:hr="t"/>
        </w:pict>
      </w:r>
    </w:p>
    <w:p w14:paraId="37B3F0BC" w14:textId="77777777" w:rsidR="00925707" w:rsidRDefault="00000000">
      <w:pPr>
        <w:pStyle w:val="Heading2"/>
      </w:pPr>
      <w:bookmarkStart w:id="619" w:name="serious-adverse-events-investigation"/>
      <w:bookmarkEnd w:id="613"/>
      <w:bookmarkEnd w:id="614"/>
      <w:bookmarkEnd w:id="618"/>
      <w:r>
        <w:rPr>
          <w:rStyle w:val="SectionNumber"/>
        </w:rPr>
        <w:t>19.4</w:t>
      </w:r>
      <w:r>
        <w:tab/>
        <w:t>14.3 SERIOUS ADVERSE EVENTS INVESTIGATION</w:t>
      </w:r>
    </w:p>
    <w:p w14:paraId="0D272282" w14:textId="77777777" w:rsidR="00925707" w:rsidRDefault="00000000">
      <w:pPr>
        <w:pStyle w:val="Heading3"/>
      </w:pPr>
      <w:bookmarkStart w:id="620" w:name="serious-aefi-case-definition"/>
      <w:r>
        <w:rPr>
          <w:rStyle w:val="SectionNumber"/>
        </w:rPr>
        <w:t>19.4.1</w:t>
      </w:r>
      <w:r>
        <w:tab/>
        <w:t>Serious AEFI Case Definition</w:t>
      </w:r>
    </w:p>
    <w:p w14:paraId="31639045" w14:textId="77777777" w:rsidR="00925707" w:rsidRDefault="00000000">
      <w:pPr>
        <w:pStyle w:val="Compact"/>
        <w:numPr>
          <w:ilvl w:val="0"/>
          <w:numId w:val="352"/>
        </w:numPr>
      </w:pPr>
      <w:r>
        <w:rPr>
          <w:b/>
          <w:bCs/>
        </w:rPr>
        <w:t>Hospitalization</w:t>
      </w:r>
      <w:r>
        <w:t>: Suspected vaccine-related admission</w:t>
      </w:r>
    </w:p>
    <w:p w14:paraId="53A28600" w14:textId="77777777" w:rsidR="00925707" w:rsidRDefault="00000000">
      <w:pPr>
        <w:pStyle w:val="Compact"/>
        <w:numPr>
          <w:ilvl w:val="0"/>
          <w:numId w:val="352"/>
        </w:numPr>
      </w:pPr>
      <w:r>
        <w:rPr>
          <w:b/>
          <w:bCs/>
        </w:rPr>
        <w:t>Life-threatening Event</w:t>
      </w:r>
      <w:r>
        <w:t>: Immediate threat to survival</w:t>
      </w:r>
    </w:p>
    <w:p w14:paraId="1CFB8D29" w14:textId="77777777" w:rsidR="00925707" w:rsidRDefault="00000000">
      <w:pPr>
        <w:pStyle w:val="Compact"/>
        <w:numPr>
          <w:ilvl w:val="0"/>
          <w:numId w:val="352"/>
        </w:numPr>
      </w:pPr>
      <w:r>
        <w:rPr>
          <w:b/>
          <w:bCs/>
        </w:rPr>
        <w:t>Disability</w:t>
      </w:r>
      <w:r>
        <w:t>: Long-term or permanent impairment</w:t>
      </w:r>
    </w:p>
    <w:p w14:paraId="79632B98" w14:textId="77777777" w:rsidR="00925707" w:rsidRDefault="00000000">
      <w:pPr>
        <w:pStyle w:val="Compact"/>
        <w:numPr>
          <w:ilvl w:val="0"/>
          <w:numId w:val="352"/>
        </w:numPr>
      </w:pPr>
      <w:r>
        <w:rPr>
          <w:b/>
          <w:bCs/>
        </w:rPr>
        <w:lastRenderedPageBreak/>
        <w:t>Death</w:t>
      </w:r>
      <w:r>
        <w:t>: Fatal event possibly linked to vaccination</w:t>
      </w:r>
    </w:p>
    <w:p w14:paraId="6C8C4DEB" w14:textId="77777777" w:rsidR="00925707" w:rsidRDefault="00000000">
      <w:pPr>
        <w:pStyle w:val="Heading3"/>
      </w:pPr>
      <w:bookmarkStart w:id="621" w:name="investigation-protocol"/>
      <w:bookmarkEnd w:id="620"/>
      <w:r>
        <w:rPr>
          <w:rStyle w:val="SectionNumber"/>
        </w:rPr>
        <w:t>19.4.2</w:t>
      </w:r>
      <w:r>
        <w:tab/>
        <w:t>Investigation Protocol</w:t>
      </w:r>
    </w:p>
    <w:p w14:paraId="5D961932" w14:textId="77777777" w:rsidR="00925707" w:rsidRDefault="00000000">
      <w:pPr>
        <w:pStyle w:val="Heading4"/>
      </w:pPr>
      <w:bookmarkStart w:id="622" w:name="immediate-response"/>
      <w:r>
        <w:rPr>
          <w:rStyle w:val="SectionNumber"/>
        </w:rPr>
        <w:t>19.4.2.1</w:t>
      </w:r>
      <w:r>
        <w:tab/>
      </w:r>
      <w:r>
        <w:rPr>
          <w:b/>
          <w:bCs/>
        </w:rPr>
        <w:t>Immediate Response</w:t>
      </w:r>
    </w:p>
    <w:p w14:paraId="6251717F" w14:textId="77777777" w:rsidR="00925707" w:rsidRDefault="00000000">
      <w:pPr>
        <w:pStyle w:val="Compact"/>
        <w:numPr>
          <w:ilvl w:val="0"/>
          <w:numId w:val="353"/>
        </w:numPr>
      </w:pPr>
      <w:r>
        <w:rPr>
          <w:b/>
          <w:bCs/>
        </w:rPr>
        <w:t>Reporting Within 24 Hours</w:t>
      </w:r>
      <w:r>
        <w:t>: Using CoWIN platform or call line</w:t>
      </w:r>
    </w:p>
    <w:p w14:paraId="697C0946" w14:textId="77777777" w:rsidR="00925707" w:rsidRDefault="00000000">
      <w:pPr>
        <w:pStyle w:val="Compact"/>
        <w:numPr>
          <w:ilvl w:val="0"/>
          <w:numId w:val="353"/>
        </w:numPr>
      </w:pPr>
      <w:r>
        <w:rPr>
          <w:b/>
          <w:bCs/>
        </w:rPr>
        <w:t>Case Investigation</w:t>
      </w:r>
      <w:r>
        <w:t>: Medical and vaccination history review</w:t>
      </w:r>
    </w:p>
    <w:p w14:paraId="567CB119" w14:textId="77777777" w:rsidR="00925707" w:rsidRDefault="00000000">
      <w:pPr>
        <w:pStyle w:val="Compact"/>
        <w:numPr>
          <w:ilvl w:val="0"/>
          <w:numId w:val="353"/>
        </w:numPr>
      </w:pPr>
      <w:r>
        <w:rPr>
          <w:b/>
          <w:bCs/>
        </w:rPr>
        <w:t>Hospitalization Notification</w:t>
      </w:r>
      <w:r>
        <w:t>: If hospitalization required</w:t>
      </w:r>
    </w:p>
    <w:p w14:paraId="08A2F0CA" w14:textId="77777777" w:rsidR="00925707" w:rsidRDefault="00000000">
      <w:pPr>
        <w:pStyle w:val="Compact"/>
        <w:numPr>
          <w:ilvl w:val="0"/>
          <w:numId w:val="353"/>
        </w:numPr>
      </w:pPr>
      <w:r>
        <w:rPr>
          <w:b/>
          <w:bCs/>
        </w:rPr>
        <w:t>Clinical Management</w:t>
      </w:r>
      <w:r>
        <w:t>: Appropriate medical intervention</w:t>
      </w:r>
    </w:p>
    <w:p w14:paraId="6DFC2DA7" w14:textId="77777777" w:rsidR="00925707" w:rsidRDefault="00000000">
      <w:pPr>
        <w:pStyle w:val="Heading4"/>
      </w:pPr>
      <w:bookmarkStart w:id="623" w:name="causality-assessment"/>
      <w:bookmarkEnd w:id="622"/>
      <w:r>
        <w:rPr>
          <w:rStyle w:val="SectionNumber"/>
        </w:rPr>
        <w:t>19.4.2.2</w:t>
      </w:r>
      <w:r>
        <w:tab/>
      </w:r>
      <w:r>
        <w:rPr>
          <w:b/>
          <w:bCs/>
        </w:rPr>
        <w:t>Causality Assessment</w:t>
      </w:r>
    </w:p>
    <w:p w14:paraId="7E704950" w14:textId="77777777" w:rsidR="00925707" w:rsidRDefault="00000000">
      <w:pPr>
        <w:pStyle w:val="Compact"/>
        <w:numPr>
          <w:ilvl w:val="0"/>
          <w:numId w:val="354"/>
        </w:numPr>
      </w:pPr>
      <w:r>
        <w:rPr>
          <w:b/>
          <w:bCs/>
        </w:rPr>
        <w:t>Brighton Collaboration Case Definitions</w:t>
      </w:r>
      <w:r>
        <w:t>: Standardized criteria</w:t>
      </w:r>
    </w:p>
    <w:p w14:paraId="34B986C3" w14:textId="77777777" w:rsidR="00925707" w:rsidRDefault="00000000">
      <w:pPr>
        <w:pStyle w:val="Compact"/>
        <w:numPr>
          <w:ilvl w:val="0"/>
          <w:numId w:val="354"/>
        </w:numPr>
      </w:pPr>
      <w:r>
        <w:rPr>
          <w:b/>
          <w:bCs/>
        </w:rPr>
        <w:t>Global Advisory Committee on Vaccine Safety (GACVS)</w:t>
      </w:r>
      <w:r>
        <w:t>: Independent review</w:t>
      </w:r>
    </w:p>
    <w:p w14:paraId="4C73B4B1" w14:textId="77777777" w:rsidR="00925707" w:rsidRDefault="00000000">
      <w:pPr>
        <w:pStyle w:val="Compact"/>
        <w:numPr>
          <w:ilvl w:val="0"/>
          <w:numId w:val="354"/>
        </w:numPr>
      </w:pPr>
      <w:r>
        <w:rPr>
          <w:b/>
          <w:bCs/>
        </w:rPr>
        <w:t>National AEFI Committee</w:t>
      </w:r>
      <w:r>
        <w:t>: India-level assessment</w:t>
      </w:r>
    </w:p>
    <w:p w14:paraId="0DE7B994" w14:textId="77777777" w:rsidR="00925707" w:rsidRDefault="00000000">
      <w:pPr>
        <w:pStyle w:val="Compact"/>
        <w:numPr>
          <w:ilvl w:val="0"/>
          <w:numId w:val="354"/>
        </w:numPr>
      </w:pPr>
      <w:r>
        <w:rPr>
          <w:b/>
          <w:bCs/>
        </w:rPr>
        <w:t>Case Classification</w:t>
      </w:r>
      <w:r>
        <w:t>: Certain, probable, possible, unlikely, unrelated</w:t>
      </w:r>
    </w:p>
    <w:p w14:paraId="0DC71CFD" w14:textId="77777777" w:rsidR="00925707" w:rsidRDefault="00000000">
      <w:pPr>
        <w:pStyle w:val="Heading4"/>
      </w:pPr>
      <w:bookmarkStart w:id="624" w:name="root-cause-analysis"/>
      <w:bookmarkEnd w:id="623"/>
      <w:r>
        <w:rPr>
          <w:rStyle w:val="SectionNumber"/>
        </w:rPr>
        <w:t>19.4.2.3</w:t>
      </w:r>
      <w:r>
        <w:tab/>
      </w:r>
      <w:r>
        <w:rPr>
          <w:b/>
          <w:bCs/>
        </w:rPr>
        <w:t>Root Cause Analysis</w:t>
      </w:r>
    </w:p>
    <w:p w14:paraId="2AAFCE8F" w14:textId="77777777" w:rsidR="00925707" w:rsidRDefault="00000000">
      <w:pPr>
        <w:pStyle w:val="Compact"/>
        <w:numPr>
          <w:ilvl w:val="0"/>
          <w:numId w:val="355"/>
        </w:numPr>
      </w:pPr>
      <w:r>
        <w:rPr>
          <w:b/>
          <w:bCs/>
        </w:rPr>
        <w:t>Vaccine Factors</w:t>
      </w:r>
      <w:r>
        <w:t>: Product stability, formulation issues</w:t>
      </w:r>
    </w:p>
    <w:p w14:paraId="359403B7" w14:textId="77777777" w:rsidR="00925707" w:rsidRDefault="00000000">
      <w:pPr>
        <w:pStyle w:val="Compact"/>
        <w:numPr>
          <w:ilvl w:val="0"/>
          <w:numId w:val="355"/>
        </w:numPr>
      </w:pPr>
      <w:r>
        <w:rPr>
          <w:b/>
          <w:bCs/>
        </w:rPr>
        <w:t>Human Factors</w:t>
      </w:r>
      <w:r>
        <w:t>: Error in administration or storage</w:t>
      </w:r>
    </w:p>
    <w:p w14:paraId="0A5F4D10" w14:textId="77777777" w:rsidR="00925707" w:rsidRDefault="00000000">
      <w:pPr>
        <w:pStyle w:val="Compact"/>
        <w:numPr>
          <w:ilvl w:val="0"/>
          <w:numId w:val="355"/>
        </w:numPr>
      </w:pPr>
      <w:r>
        <w:rPr>
          <w:b/>
          <w:bCs/>
        </w:rPr>
        <w:t>Programme Factors</w:t>
      </w:r>
      <w:r>
        <w:t>: Training, logistics, documentation</w:t>
      </w:r>
    </w:p>
    <w:p w14:paraId="051C2087" w14:textId="77777777" w:rsidR="00925707" w:rsidRDefault="00000000">
      <w:pPr>
        <w:pStyle w:val="Compact"/>
        <w:numPr>
          <w:ilvl w:val="0"/>
          <w:numId w:val="355"/>
        </w:numPr>
      </w:pPr>
      <w:r>
        <w:rPr>
          <w:b/>
          <w:bCs/>
        </w:rPr>
        <w:t>Host Factors</w:t>
      </w:r>
      <w:r>
        <w:t>: Underlying medical conditions</w:t>
      </w:r>
    </w:p>
    <w:p w14:paraId="231899FC" w14:textId="77777777" w:rsidR="00925707" w:rsidRDefault="00000000">
      <w:r>
        <w:pict w14:anchorId="3F3579A7">
          <v:rect id="_x0000_i1155" style="width:0;height:1.5pt" o:hralign="center" o:hrstd="t" o:hr="t"/>
        </w:pict>
      </w:r>
    </w:p>
    <w:p w14:paraId="01D82235" w14:textId="77777777" w:rsidR="00925707" w:rsidRDefault="00000000">
      <w:pPr>
        <w:pStyle w:val="Heading2"/>
      </w:pPr>
      <w:bookmarkStart w:id="625" w:name="vaccine-safety-surveillance-systems"/>
      <w:bookmarkEnd w:id="619"/>
      <w:bookmarkEnd w:id="621"/>
      <w:bookmarkEnd w:id="624"/>
      <w:r>
        <w:rPr>
          <w:rStyle w:val="SectionNumber"/>
        </w:rPr>
        <w:t>19.5</w:t>
      </w:r>
      <w:r>
        <w:tab/>
        <w:t>14.4 VACCINE SAFETY SURVEILLANCE SYSTEMS</w:t>
      </w:r>
    </w:p>
    <w:p w14:paraId="5BA4ED92" w14:textId="77777777" w:rsidR="00925707" w:rsidRDefault="00000000">
      <w:pPr>
        <w:pStyle w:val="Heading3"/>
      </w:pPr>
      <w:bookmarkStart w:id="626" w:name="cowin-aefi-module"/>
      <w:r>
        <w:rPr>
          <w:rStyle w:val="SectionNumber"/>
        </w:rPr>
        <w:t>19.5.1</w:t>
      </w:r>
      <w:r>
        <w:tab/>
        <w:t>CoWIN AEFI Module</w:t>
      </w:r>
    </w:p>
    <w:p w14:paraId="613ADB39" w14:textId="77777777" w:rsidR="00925707" w:rsidRDefault="00000000">
      <w:pPr>
        <w:pStyle w:val="Compact"/>
        <w:numPr>
          <w:ilvl w:val="0"/>
          <w:numId w:val="356"/>
        </w:numPr>
      </w:pPr>
      <w:r>
        <w:rPr>
          <w:b/>
          <w:bCs/>
        </w:rPr>
        <w:t>Real-time Reporting:</w:t>
      </w:r>
      <w:r>
        <w:t xml:space="preserve"> Healthcare workers submit AEFI reports immediately</w:t>
      </w:r>
    </w:p>
    <w:p w14:paraId="29F8FABE" w14:textId="77777777" w:rsidR="00925707" w:rsidRDefault="00000000">
      <w:pPr>
        <w:pStyle w:val="Compact"/>
        <w:numPr>
          <w:ilvl w:val="0"/>
          <w:numId w:val="356"/>
        </w:numPr>
      </w:pPr>
      <w:r>
        <w:rPr>
          <w:b/>
          <w:bCs/>
        </w:rPr>
        <w:t>Electronic Platform:</w:t>
      </w:r>
      <w:r>
        <w:t xml:space="preserve"> Integrated with vaccination registration</w:t>
      </w:r>
    </w:p>
    <w:p w14:paraId="4FB8071E" w14:textId="77777777" w:rsidR="00925707" w:rsidRDefault="00000000">
      <w:pPr>
        <w:pStyle w:val="Compact"/>
        <w:numPr>
          <w:ilvl w:val="0"/>
          <w:numId w:val="356"/>
        </w:numPr>
      </w:pPr>
      <w:r>
        <w:rPr>
          <w:b/>
          <w:bCs/>
        </w:rPr>
        <w:t>Severity Assessment:</w:t>
      </w:r>
      <w:r>
        <w:t xml:space="preserve"> Minor vs serious AEFI classification</w:t>
      </w:r>
    </w:p>
    <w:p w14:paraId="61F5D74C" w14:textId="77777777" w:rsidR="00925707" w:rsidRDefault="00000000">
      <w:pPr>
        <w:pStyle w:val="Compact"/>
        <w:numPr>
          <w:ilvl w:val="0"/>
          <w:numId w:val="356"/>
        </w:numPr>
      </w:pPr>
      <w:r>
        <w:rPr>
          <w:b/>
          <w:bCs/>
        </w:rPr>
        <w:t>Follow-up Tracking:</w:t>
      </w:r>
      <w:r>
        <w:t xml:space="preserve"> Patient status monitoring</w:t>
      </w:r>
    </w:p>
    <w:p w14:paraId="2F5170CD" w14:textId="77777777" w:rsidR="00925707" w:rsidRDefault="00000000">
      <w:pPr>
        <w:pStyle w:val="Heading3"/>
      </w:pPr>
      <w:bookmarkStart w:id="627" w:name="indian-immunization-programme"/>
      <w:bookmarkEnd w:id="626"/>
      <w:r>
        <w:rPr>
          <w:rStyle w:val="SectionNumber"/>
        </w:rPr>
        <w:t>19.5.2</w:t>
      </w:r>
      <w:r>
        <w:tab/>
        <w:t>Indian Immunization Programme</w:t>
      </w:r>
    </w:p>
    <w:p w14:paraId="62613B6B" w14:textId="77777777" w:rsidR="00925707" w:rsidRDefault="00000000">
      <w:pPr>
        <w:pStyle w:val="Compact"/>
        <w:numPr>
          <w:ilvl w:val="0"/>
          <w:numId w:val="357"/>
        </w:numPr>
      </w:pPr>
      <w:r>
        <w:rPr>
          <w:b/>
          <w:bCs/>
        </w:rPr>
        <w:t>National AEFI Committee:</w:t>
      </w:r>
      <w:r>
        <w:t xml:space="preserve"> Expert panel for serious event investigation</w:t>
      </w:r>
    </w:p>
    <w:p w14:paraId="473154A2" w14:textId="77777777" w:rsidR="00925707" w:rsidRDefault="00000000">
      <w:pPr>
        <w:pStyle w:val="Compact"/>
        <w:numPr>
          <w:ilvl w:val="0"/>
          <w:numId w:val="357"/>
        </w:numPr>
      </w:pPr>
      <w:r>
        <w:rPr>
          <w:b/>
          <w:bCs/>
        </w:rPr>
        <w:t>State Level Committees:</w:t>
      </w:r>
      <w:r>
        <w:t xml:space="preserve"> Quarterly review of AEFI cases</w:t>
      </w:r>
    </w:p>
    <w:p w14:paraId="4A889FBF" w14:textId="77777777" w:rsidR="00925707" w:rsidRDefault="00000000">
      <w:pPr>
        <w:pStyle w:val="Compact"/>
        <w:numPr>
          <w:ilvl w:val="0"/>
          <w:numId w:val="357"/>
        </w:numPr>
      </w:pPr>
      <w:r>
        <w:rPr>
          <w:b/>
          <w:bCs/>
        </w:rPr>
        <w:t>Laboratory Confirmation:</w:t>
      </w:r>
      <w:r>
        <w:t xml:space="preserve"> Where applicable for causality assessment</w:t>
      </w:r>
    </w:p>
    <w:p w14:paraId="76653481" w14:textId="77777777" w:rsidR="00925707" w:rsidRDefault="00000000">
      <w:pPr>
        <w:pStyle w:val="Compact"/>
        <w:numPr>
          <w:ilvl w:val="0"/>
          <w:numId w:val="357"/>
        </w:numPr>
      </w:pPr>
      <w:r>
        <w:rPr>
          <w:b/>
          <w:bCs/>
        </w:rPr>
        <w:t>Compensation Scheme:</w:t>
      </w:r>
      <w:r>
        <w:t xml:space="preserve"> Government compensation for vaccine injury (proposed)</w:t>
      </w:r>
    </w:p>
    <w:p w14:paraId="239C3C11" w14:textId="77777777" w:rsidR="00925707" w:rsidRDefault="00000000">
      <w:pPr>
        <w:pStyle w:val="Heading3"/>
      </w:pPr>
      <w:bookmarkStart w:id="628" w:name="global-surveillance-networks"/>
      <w:bookmarkEnd w:id="627"/>
      <w:r>
        <w:rPr>
          <w:rStyle w:val="SectionNumber"/>
        </w:rPr>
        <w:t>19.5.3</w:t>
      </w:r>
      <w:r>
        <w:tab/>
        <w:t>Global Surveillance Networks</w:t>
      </w:r>
    </w:p>
    <w:p w14:paraId="3BB90DC0" w14:textId="77777777" w:rsidR="00925707" w:rsidRDefault="00000000">
      <w:pPr>
        <w:pStyle w:val="Compact"/>
        <w:numPr>
          <w:ilvl w:val="0"/>
          <w:numId w:val="358"/>
        </w:numPr>
      </w:pPr>
      <w:r>
        <w:rPr>
          <w:b/>
          <w:bCs/>
        </w:rPr>
        <w:t>WHO Global Vaccine Safety Initiative (GVSI):</w:t>
      </w:r>
      <w:r>
        <w:t xml:space="preserve"> Worldwide coordination</w:t>
      </w:r>
    </w:p>
    <w:p w14:paraId="455153B8" w14:textId="77777777" w:rsidR="00925707" w:rsidRDefault="00000000">
      <w:pPr>
        <w:pStyle w:val="Compact"/>
        <w:numPr>
          <w:ilvl w:val="0"/>
          <w:numId w:val="358"/>
        </w:numPr>
      </w:pPr>
      <w:r>
        <w:rPr>
          <w:b/>
          <w:bCs/>
        </w:rPr>
        <w:t>VAERS (US)</w:t>
      </w:r>
      <w:r>
        <w:t>: Vaccine Adverse Event Reporting System passive surveillance</w:t>
      </w:r>
    </w:p>
    <w:p w14:paraId="5C0592EF" w14:textId="77777777" w:rsidR="00925707" w:rsidRDefault="00000000">
      <w:pPr>
        <w:pStyle w:val="Compact"/>
        <w:numPr>
          <w:ilvl w:val="0"/>
          <w:numId w:val="358"/>
        </w:numPr>
      </w:pPr>
      <w:r>
        <w:rPr>
          <w:b/>
          <w:bCs/>
        </w:rPr>
        <w:t>Vaccine Safety Net (VSN):</w:t>
      </w:r>
      <w:r>
        <w:t xml:space="preserve"> WHO certification for vaccine safety websites</w:t>
      </w:r>
    </w:p>
    <w:p w14:paraId="5CE2B38A" w14:textId="77777777" w:rsidR="00925707" w:rsidRDefault="00000000">
      <w:pPr>
        <w:pStyle w:val="Compact"/>
        <w:numPr>
          <w:ilvl w:val="0"/>
          <w:numId w:val="358"/>
        </w:numPr>
      </w:pPr>
      <w:r>
        <w:rPr>
          <w:b/>
          <w:bCs/>
        </w:rPr>
        <w:t>Brighton Collaboration:</w:t>
      </w:r>
      <w:r>
        <w:t xml:space="preserve"> Development and refinement of case definitions</w:t>
      </w:r>
    </w:p>
    <w:p w14:paraId="000E9160" w14:textId="77777777" w:rsidR="00925707" w:rsidRDefault="00000000">
      <w:r>
        <w:lastRenderedPageBreak/>
        <w:pict w14:anchorId="0188D776">
          <v:rect id="_x0000_i1156" style="width:0;height:1.5pt" o:hralign="center" o:hrstd="t" o:hr="t"/>
        </w:pict>
      </w:r>
    </w:p>
    <w:p w14:paraId="49EBB3FD" w14:textId="77777777" w:rsidR="00925707" w:rsidRDefault="00000000">
      <w:pPr>
        <w:pStyle w:val="Heading2"/>
      </w:pPr>
      <w:bookmarkStart w:id="629" w:name="addressing-vaccine-hesitancy"/>
      <w:bookmarkEnd w:id="625"/>
      <w:bookmarkEnd w:id="628"/>
      <w:r>
        <w:rPr>
          <w:rStyle w:val="SectionNumber"/>
        </w:rPr>
        <w:t>19.6</w:t>
      </w:r>
      <w:r>
        <w:tab/>
        <w:t>14.5 ADDRESSING VACCINE HESITANCY</w:t>
      </w:r>
    </w:p>
    <w:p w14:paraId="7264DFE1" w14:textId="77777777" w:rsidR="00925707" w:rsidRDefault="00000000">
      <w:pPr>
        <w:pStyle w:val="Heading3"/>
      </w:pPr>
      <w:bookmarkStart w:id="630" w:name="understanding-hesitancy"/>
      <w:r>
        <w:rPr>
          <w:rStyle w:val="SectionNumber"/>
        </w:rPr>
        <w:t>19.6.1</w:t>
      </w:r>
      <w:r>
        <w:tab/>
        <w:t>Understanding Hesitancy</w:t>
      </w:r>
    </w:p>
    <w:p w14:paraId="22EDA297" w14:textId="77777777" w:rsidR="00925707" w:rsidRDefault="00000000">
      <w:pPr>
        <w:pStyle w:val="Compact"/>
        <w:numPr>
          <w:ilvl w:val="0"/>
          <w:numId w:val="359"/>
        </w:numPr>
      </w:pPr>
      <w:r>
        <w:rPr>
          <w:b/>
          <w:bCs/>
        </w:rPr>
        <w:t>Context, Complacency, Confidence:</w:t>
      </w:r>
      <w:r>
        <w:t xml:space="preserve"> Three C’s of hesitancy</w:t>
      </w:r>
    </w:p>
    <w:p w14:paraId="11834B68" w14:textId="77777777" w:rsidR="00925707" w:rsidRDefault="00000000">
      <w:pPr>
        <w:pStyle w:val="Compact"/>
        <w:numPr>
          <w:ilvl w:val="0"/>
          <w:numId w:val="359"/>
        </w:numPr>
      </w:pPr>
      <w:r>
        <w:rPr>
          <w:b/>
          <w:bCs/>
        </w:rPr>
        <w:t>Information Deficits:</w:t>
      </w:r>
      <w:r>
        <w:t xml:space="preserve"> Lack of accurate knowledge</w:t>
      </w:r>
    </w:p>
    <w:p w14:paraId="74F0925F" w14:textId="77777777" w:rsidR="00925707" w:rsidRDefault="00000000">
      <w:pPr>
        <w:pStyle w:val="Compact"/>
        <w:numPr>
          <w:ilvl w:val="0"/>
          <w:numId w:val="359"/>
        </w:numPr>
      </w:pPr>
      <w:r>
        <w:rPr>
          <w:b/>
          <w:bCs/>
        </w:rPr>
        <w:t>Psychosocial Factors:</w:t>
      </w:r>
      <w:r>
        <w:t xml:space="preserve"> Trust issues, personal beliefs</w:t>
      </w:r>
    </w:p>
    <w:p w14:paraId="4C2C2C30" w14:textId="77777777" w:rsidR="00925707" w:rsidRDefault="00000000">
      <w:pPr>
        <w:pStyle w:val="Compact"/>
        <w:numPr>
          <w:ilvl w:val="0"/>
          <w:numId w:val="359"/>
        </w:numPr>
      </w:pPr>
      <w:r>
        <w:rPr>
          <w:b/>
          <w:bCs/>
        </w:rPr>
        <w:t>Convenience Barriers:</w:t>
      </w:r>
      <w:r>
        <w:t xml:space="preserve"> Access, timing, cost factors</w:t>
      </w:r>
    </w:p>
    <w:p w14:paraId="55A81A02" w14:textId="77777777" w:rsidR="00925707" w:rsidRDefault="00000000">
      <w:pPr>
        <w:pStyle w:val="Compact"/>
        <w:numPr>
          <w:ilvl w:val="0"/>
          <w:numId w:val="359"/>
        </w:numPr>
      </w:pPr>
      <w:r>
        <w:rPr>
          <w:b/>
          <w:bCs/>
        </w:rPr>
        <w:t>Social Influences:</w:t>
      </w:r>
      <w:r>
        <w:t xml:space="preserve"> Family, community, media impact</w:t>
      </w:r>
    </w:p>
    <w:p w14:paraId="2CFAA023" w14:textId="77777777" w:rsidR="00925707" w:rsidRDefault="00000000">
      <w:pPr>
        <w:pStyle w:val="Heading3"/>
      </w:pPr>
      <w:bookmarkStart w:id="631" w:name="communication-strategies"/>
      <w:bookmarkEnd w:id="630"/>
      <w:r>
        <w:rPr>
          <w:rStyle w:val="SectionNumber"/>
        </w:rPr>
        <w:t>19.6.2</w:t>
      </w:r>
      <w:r>
        <w:tab/>
        <w:t>Communication Strategies</w:t>
      </w:r>
    </w:p>
    <w:p w14:paraId="25DE174A" w14:textId="77777777" w:rsidR="00925707" w:rsidRDefault="00000000">
      <w:pPr>
        <w:pStyle w:val="Heading4"/>
      </w:pPr>
      <w:bookmarkStart w:id="632" w:name="empathize-model"/>
      <w:r>
        <w:rPr>
          <w:rStyle w:val="SectionNumber"/>
        </w:rPr>
        <w:t>19.6.2.1</w:t>
      </w:r>
      <w:r>
        <w:tab/>
      </w:r>
      <w:r>
        <w:rPr>
          <w:b/>
          <w:bCs/>
        </w:rPr>
        <w:t>EMPATHIZE Model</w:t>
      </w:r>
    </w:p>
    <w:p w14:paraId="54302AAD" w14:textId="77777777" w:rsidR="00925707" w:rsidRDefault="00000000">
      <w:pPr>
        <w:pStyle w:val="Compact"/>
        <w:numPr>
          <w:ilvl w:val="0"/>
          <w:numId w:val="360"/>
        </w:numPr>
      </w:pPr>
      <w:r>
        <w:rPr>
          <w:b/>
          <w:bCs/>
        </w:rPr>
        <w:t>E: Explore Concerns</w:t>
      </w:r>
      <w:r>
        <w:t xml:space="preserve"> - Listen actively to fears</w:t>
      </w:r>
    </w:p>
    <w:p w14:paraId="56E222E9" w14:textId="77777777" w:rsidR="00925707" w:rsidRDefault="00000000">
      <w:pPr>
        <w:pStyle w:val="Compact"/>
        <w:numPr>
          <w:ilvl w:val="0"/>
          <w:numId w:val="360"/>
        </w:numPr>
      </w:pPr>
      <w:r>
        <w:rPr>
          <w:b/>
          <w:bCs/>
        </w:rPr>
        <w:t>M: Make Message Clear</w:t>
      </w:r>
      <w:r>
        <w:t xml:space="preserve"> - Use simple, transparent language</w:t>
      </w:r>
    </w:p>
    <w:p w14:paraId="3C622C59" w14:textId="77777777" w:rsidR="00925707" w:rsidRDefault="00000000">
      <w:pPr>
        <w:pStyle w:val="Compact"/>
        <w:numPr>
          <w:ilvl w:val="0"/>
          <w:numId w:val="360"/>
        </w:numPr>
      </w:pPr>
      <w:r>
        <w:rPr>
          <w:b/>
          <w:bCs/>
        </w:rPr>
        <w:t>P: Personalize Content</w:t>
      </w:r>
      <w:r>
        <w:t xml:space="preserve"> - Relate to individual situation</w:t>
      </w:r>
    </w:p>
    <w:p w14:paraId="1D4C14CC" w14:textId="77777777" w:rsidR="00925707" w:rsidRDefault="00000000">
      <w:pPr>
        <w:pStyle w:val="Compact"/>
        <w:numPr>
          <w:ilvl w:val="0"/>
          <w:numId w:val="360"/>
        </w:numPr>
      </w:pPr>
      <w:r>
        <w:rPr>
          <w:b/>
          <w:bCs/>
        </w:rPr>
        <w:t>A: Appear Credible</w:t>
      </w:r>
      <w:r>
        <w:t xml:space="preserve"> - Use authoritative sources</w:t>
      </w:r>
    </w:p>
    <w:p w14:paraId="0AC68E02" w14:textId="77777777" w:rsidR="00925707" w:rsidRDefault="00000000">
      <w:pPr>
        <w:pStyle w:val="Compact"/>
        <w:numPr>
          <w:ilvl w:val="0"/>
          <w:numId w:val="360"/>
        </w:numPr>
      </w:pPr>
      <w:r>
        <w:rPr>
          <w:b/>
          <w:bCs/>
        </w:rPr>
        <w:t>T: Tailor Content</w:t>
      </w:r>
      <w:r>
        <w:t xml:space="preserve"> - Age, culture, literacy appropriate</w:t>
      </w:r>
    </w:p>
    <w:p w14:paraId="7E42A988" w14:textId="77777777" w:rsidR="00925707" w:rsidRDefault="00000000">
      <w:pPr>
        <w:pStyle w:val="Compact"/>
        <w:numPr>
          <w:ilvl w:val="0"/>
          <w:numId w:val="360"/>
        </w:numPr>
      </w:pPr>
      <w:r>
        <w:rPr>
          <w:b/>
          <w:bCs/>
        </w:rPr>
        <w:t>H: Harness Networks</w:t>
      </w:r>
      <w:r>
        <w:t xml:space="preserve"> - Community leaders and influencers</w:t>
      </w:r>
    </w:p>
    <w:p w14:paraId="5E6EB932" w14:textId="77777777" w:rsidR="00925707" w:rsidRDefault="00000000">
      <w:pPr>
        <w:pStyle w:val="Compact"/>
        <w:numPr>
          <w:ilvl w:val="0"/>
          <w:numId w:val="360"/>
        </w:numPr>
      </w:pPr>
      <w:r>
        <w:rPr>
          <w:b/>
          <w:bCs/>
        </w:rPr>
        <w:t>I: Increase Vaccination Access</w:t>
      </w:r>
      <w:r>
        <w:t xml:space="preserve"> - Remove barriers</w:t>
      </w:r>
    </w:p>
    <w:p w14:paraId="58C3977E" w14:textId="77777777" w:rsidR="00925707" w:rsidRDefault="00000000">
      <w:pPr>
        <w:pStyle w:val="Compact"/>
        <w:numPr>
          <w:ilvl w:val="0"/>
          <w:numId w:val="360"/>
        </w:numPr>
      </w:pPr>
      <w:r>
        <w:rPr>
          <w:b/>
          <w:bCs/>
        </w:rPr>
        <w:t>Z: Zero Regrets Approach</w:t>
      </w:r>
      <w:r>
        <w:t xml:space="preserve"> - Build partnerships</w:t>
      </w:r>
    </w:p>
    <w:p w14:paraId="62979EED" w14:textId="77777777" w:rsidR="00925707" w:rsidRDefault="00000000">
      <w:pPr>
        <w:pStyle w:val="Heading4"/>
      </w:pPr>
      <w:bookmarkStart w:id="633" w:name="communication-channels"/>
      <w:bookmarkEnd w:id="632"/>
      <w:r>
        <w:rPr>
          <w:rStyle w:val="SectionNumber"/>
        </w:rPr>
        <w:t>19.6.2.2</w:t>
      </w:r>
      <w:r>
        <w:tab/>
      </w:r>
      <w:r>
        <w:rPr>
          <w:b/>
          <w:bCs/>
        </w:rPr>
        <w:t>Communication Channels</w:t>
      </w:r>
    </w:p>
    <w:p w14:paraId="6DB8E859" w14:textId="77777777" w:rsidR="00925707" w:rsidRDefault="00000000">
      <w:pPr>
        <w:pStyle w:val="Compact"/>
        <w:numPr>
          <w:ilvl w:val="0"/>
          <w:numId w:val="361"/>
        </w:numPr>
      </w:pPr>
      <w:r>
        <w:rPr>
          <w:b/>
          <w:bCs/>
        </w:rPr>
        <w:t>One-on-One Counseling:</w:t>
      </w:r>
      <w:r>
        <w:t xml:space="preserve"> During clinical visits</w:t>
      </w:r>
    </w:p>
    <w:p w14:paraId="69B6A101" w14:textId="77777777" w:rsidR="00925707" w:rsidRDefault="00000000">
      <w:pPr>
        <w:pStyle w:val="Compact"/>
        <w:numPr>
          <w:ilvl w:val="0"/>
          <w:numId w:val="361"/>
        </w:numPr>
      </w:pPr>
      <w:r>
        <w:rPr>
          <w:b/>
          <w:bCs/>
        </w:rPr>
        <w:t>Group Sessions:</w:t>
      </w:r>
      <w:r>
        <w:t xml:space="preserve"> Community meetings and workshops</w:t>
      </w:r>
    </w:p>
    <w:p w14:paraId="1E4B9B2D" w14:textId="77777777" w:rsidR="00925707" w:rsidRDefault="00000000">
      <w:pPr>
        <w:pStyle w:val="Compact"/>
        <w:numPr>
          <w:ilvl w:val="0"/>
          <w:numId w:val="361"/>
        </w:numPr>
      </w:pPr>
      <w:r>
        <w:rPr>
          <w:b/>
          <w:bCs/>
        </w:rPr>
        <w:t>Social Media:</w:t>
      </w:r>
      <w:r>
        <w:t xml:space="preserve"> Targeted campaigns on popular platforms</w:t>
      </w:r>
    </w:p>
    <w:p w14:paraId="558CD1D5" w14:textId="77777777" w:rsidR="00925707" w:rsidRDefault="00000000">
      <w:pPr>
        <w:pStyle w:val="Compact"/>
        <w:numPr>
          <w:ilvl w:val="0"/>
          <w:numId w:val="361"/>
        </w:numPr>
      </w:pPr>
      <w:r>
        <w:rPr>
          <w:b/>
          <w:bCs/>
        </w:rPr>
        <w:t>Traditional Media:</w:t>
      </w:r>
      <w:r>
        <w:t xml:space="preserve"> Radio, television health messages</w:t>
      </w:r>
    </w:p>
    <w:p w14:paraId="165AB2F8" w14:textId="77777777" w:rsidR="00925707" w:rsidRDefault="00000000">
      <w:pPr>
        <w:pStyle w:val="Compact"/>
        <w:numPr>
          <w:ilvl w:val="0"/>
          <w:numId w:val="361"/>
        </w:numPr>
      </w:pPr>
      <w:r>
        <w:rPr>
          <w:b/>
          <w:bCs/>
        </w:rPr>
        <w:t>Peer Educators:</w:t>
      </w:r>
      <w:r>
        <w:t xml:space="preserve"> Trained community volunteers</w:t>
      </w:r>
    </w:p>
    <w:p w14:paraId="30909EB9" w14:textId="77777777" w:rsidR="00925707" w:rsidRDefault="00000000">
      <w:pPr>
        <w:pStyle w:val="Heading3"/>
      </w:pPr>
      <w:bookmarkStart w:id="634" w:name="addressing-common-myths"/>
      <w:bookmarkEnd w:id="631"/>
      <w:bookmarkEnd w:id="633"/>
      <w:r>
        <w:rPr>
          <w:rStyle w:val="SectionNumber"/>
        </w:rPr>
        <w:t>19.6.3</w:t>
      </w:r>
      <w:r>
        <w:tab/>
        <w:t>Addressing Common Myths</w:t>
      </w:r>
    </w:p>
    <w:p w14:paraId="3725F5C0" w14:textId="77777777" w:rsidR="00925707" w:rsidRDefault="00000000">
      <w:pPr>
        <w:pStyle w:val="Heading4"/>
      </w:pPr>
      <w:bookmarkStart w:id="635" w:name="anti-vaccine-narratives"/>
      <w:r>
        <w:rPr>
          <w:rStyle w:val="SectionNumber"/>
        </w:rPr>
        <w:t>19.6.3.1</w:t>
      </w:r>
      <w:r>
        <w:tab/>
        <w:t>Anti-vaccine Narratives</w:t>
      </w:r>
    </w:p>
    <w:p w14:paraId="465198B9" w14:textId="77777777" w:rsidR="00925707" w:rsidRDefault="00000000">
      <w:pPr>
        <w:pStyle w:val="Compact"/>
        <w:numPr>
          <w:ilvl w:val="0"/>
          <w:numId w:val="362"/>
        </w:numPr>
      </w:pPr>
      <w:r>
        <w:rPr>
          <w:b/>
          <w:bCs/>
        </w:rPr>
        <w:t>“Natural immunity is better”:</w:t>
      </w:r>
      <w:r>
        <w:t xml:space="preserve"> Data showing higher risks from natural infection</w:t>
      </w:r>
    </w:p>
    <w:p w14:paraId="435CC01B" w14:textId="77777777" w:rsidR="00925707" w:rsidRDefault="00000000">
      <w:pPr>
        <w:pStyle w:val="Compact"/>
        <w:numPr>
          <w:ilvl w:val="0"/>
          <w:numId w:val="362"/>
        </w:numPr>
      </w:pPr>
      <w:r>
        <w:rPr>
          <w:b/>
          <w:bCs/>
        </w:rPr>
        <w:t>“Vaccines cause disease”:</w:t>
      </w:r>
      <w:r>
        <w:t xml:space="preserve"> Immunogenicity requires live virus, vaccines are inactivated</w:t>
      </w:r>
    </w:p>
    <w:p w14:paraId="5842AFE9" w14:textId="77777777" w:rsidR="00925707" w:rsidRDefault="00000000">
      <w:pPr>
        <w:pStyle w:val="Compact"/>
        <w:numPr>
          <w:ilvl w:val="0"/>
          <w:numId w:val="362"/>
        </w:numPr>
      </w:pPr>
      <w:r>
        <w:rPr>
          <w:b/>
          <w:bCs/>
        </w:rPr>
        <w:t>“Timeline link to autism”:</w:t>
      </w:r>
      <w:r>
        <w:t xml:space="preserve"> Multiple studies show no causal association</w:t>
      </w:r>
    </w:p>
    <w:p w14:paraId="11637143" w14:textId="77777777" w:rsidR="00925707" w:rsidRDefault="00000000">
      <w:pPr>
        <w:pStyle w:val="Compact"/>
        <w:numPr>
          <w:ilvl w:val="0"/>
          <w:numId w:val="362"/>
        </w:numPr>
      </w:pPr>
      <w:r>
        <w:rPr>
          <w:b/>
          <w:bCs/>
        </w:rPr>
        <w:t>“Too many vaccines overwhelm immune system”:</w:t>
      </w:r>
      <w:r>
        <w:t xml:space="preserve"> Immune system handles millions of antigens daily</w:t>
      </w:r>
    </w:p>
    <w:p w14:paraId="2EFCD53B" w14:textId="77777777" w:rsidR="00925707" w:rsidRDefault="00000000">
      <w:pPr>
        <w:pStyle w:val="Heading4"/>
      </w:pPr>
      <w:bookmarkStart w:id="636" w:name="scientific-rebuttals"/>
      <w:bookmarkEnd w:id="635"/>
      <w:r>
        <w:rPr>
          <w:rStyle w:val="SectionNumber"/>
        </w:rPr>
        <w:t>19.6.3.2</w:t>
      </w:r>
      <w:r>
        <w:tab/>
        <w:t>Scientific Rebuttals</w:t>
      </w:r>
    </w:p>
    <w:p w14:paraId="348D139F" w14:textId="77777777" w:rsidR="00925707" w:rsidRDefault="00000000">
      <w:pPr>
        <w:pStyle w:val="Compact"/>
        <w:numPr>
          <w:ilvl w:val="0"/>
          <w:numId w:val="363"/>
        </w:numPr>
      </w:pPr>
      <w:r>
        <w:rPr>
          <w:b/>
          <w:bCs/>
        </w:rPr>
        <w:t>Large Cohort Studies:</w:t>
      </w:r>
      <w:r>
        <w:t xml:space="preserve"> Millions followed showing vaccine safety</w:t>
      </w:r>
    </w:p>
    <w:p w14:paraId="233696C7" w14:textId="77777777" w:rsidR="00925707" w:rsidRDefault="00000000">
      <w:pPr>
        <w:pStyle w:val="Compact"/>
        <w:numPr>
          <w:ilvl w:val="0"/>
          <w:numId w:val="363"/>
        </w:numPr>
      </w:pPr>
      <w:r>
        <w:rPr>
          <w:b/>
          <w:bCs/>
        </w:rPr>
        <w:t>Premature Birth Data:</w:t>
      </w:r>
      <w:r>
        <w:t xml:space="preserve"> No measles vaccine link to autism</w:t>
      </w:r>
    </w:p>
    <w:p w14:paraId="004305DF" w14:textId="77777777" w:rsidR="00925707" w:rsidRDefault="00000000">
      <w:pPr>
        <w:pStyle w:val="Compact"/>
        <w:numPr>
          <w:ilvl w:val="0"/>
          <w:numId w:val="363"/>
        </w:numPr>
      </w:pPr>
      <w:r>
        <w:rPr>
          <w:b/>
          <w:bCs/>
        </w:rPr>
        <w:t>Autoimmune Theory:</w:t>
      </w:r>
      <w:r>
        <w:t xml:space="preserve"> Disproven, vaccines don’t weaken immune response</w:t>
      </w:r>
    </w:p>
    <w:p w14:paraId="2644EA9E" w14:textId="77777777" w:rsidR="00925707" w:rsidRDefault="00000000">
      <w:pPr>
        <w:pStyle w:val="Compact"/>
        <w:numPr>
          <w:ilvl w:val="0"/>
          <w:numId w:val="363"/>
        </w:numPr>
      </w:pPr>
      <w:r>
        <w:rPr>
          <w:b/>
          <w:bCs/>
        </w:rPr>
        <w:lastRenderedPageBreak/>
        <w:t>Multiple Antigens:</w:t>
      </w:r>
      <w:r>
        <w:t xml:space="preserve"> Children’s immune systems handle billions naturally</w:t>
      </w:r>
    </w:p>
    <w:p w14:paraId="3CE9887D" w14:textId="77777777" w:rsidR="00925707" w:rsidRDefault="00000000">
      <w:r>
        <w:pict w14:anchorId="79BE6A88">
          <v:rect id="_x0000_i1157" style="width:0;height:1.5pt" o:hralign="center" o:hrstd="t" o:hr="t"/>
        </w:pict>
      </w:r>
    </w:p>
    <w:p w14:paraId="66260A82" w14:textId="77777777" w:rsidR="00925707" w:rsidRDefault="00000000">
      <w:pPr>
        <w:pStyle w:val="Heading2"/>
      </w:pPr>
      <w:bookmarkStart w:id="637" w:name="ethical-considerations-in-vaccine-safety"/>
      <w:bookmarkEnd w:id="629"/>
      <w:bookmarkEnd w:id="634"/>
      <w:bookmarkEnd w:id="636"/>
      <w:r>
        <w:rPr>
          <w:rStyle w:val="SectionNumber"/>
        </w:rPr>
        <w:t>19.7</w:t>
      </w:r>
      <w:r>
        <w:tab/>
        <w:t>14.6 ETHICAL CONSIDERATIONS IN VACCINE SAFETY</w:t>
      </w:r>
    </w:p>
    <w:p w14:paraId="5C6E1B08" w14:textId="77777777" w:rsidR="00925707" w:rsidRDefault="00000000">
      <w:pPr>
        <w:pStyle w:val="Heading3"/>
      </w:pPr>
      <w:bookmarkStart w:id="638" w:name="individual-vs-population-ethics"/>
      <w:r>
        <w:rPr>
          <w:rStyle w:val="SectionNumber"/>
        </w:rPr>
        <w:t>19.7.1</w:t>
      </w:r>
      <w:r>
        <w:tab/>
        <w:t>Individual vs Population Ethics</w:t>
      </w:r>
    </w:p>
    <w:p w14:paraId="070FDAC6" w14:textId="77777777" w:rsidR="00925707" w:rsidRDefault="00000000">
      <w:pPr>
        <w:pStyle w:val="Compact"/>
        <w:numPr>
          <w:ilvl w:val="0"/>
          <w:numId w:val="364"/>
        </w:numPr>
      </w:pPr>
      <w:r>
        <w:rPr>
          <w:b/>
          <w:bCs/>
        </w:rPr>
        <w:t>Individual Autonomy:</w:t>
      </w:r>
      <w:r>
        <w:t xml:space="preserve"> Right to make informed decisions</w:t>
      </w:r>
    </w:p>
    <w:p w14:paraId="0648A1BE" w14:textId="77777777" w:rsidR="00925707" w:rsidRDefault="00000000">
      <w:pPr>
        <w:pStyle w:val="Compact"/>
        <w:numPr>
          <w:ilvl w:val="0"/>
          <w:numId w:val="364"/>
        </w:numPr>
      </w:pPr>
      <w:r>
        <w:rPr>
          <w:b/>
          <w:bCs/>
        </w:rPr>
        <w:t>Herd Immunity:</w:t>
      </w:r>
      <w:r>
        <w:t xml:space="preserve"> Population protection through high coverage</w:t>
      </w:r>
    </w:p>
    <w:p w14:paraId="2B71B843" w14:textId="77777777" w:rsidR="00925707" w:rsidRDefault="00000000">
      <w:pPr>
        <w:pStyle w:val="Compact"/>
        <w:numPr>
          <w:ilvl w:val="0"/>
          <w:numId w:val="364"/>
        </w:numPr>
      </w:pPr>
      <w:r>
        <w:rPr>
          <w:b/>
          <w:bCs/>
        </w:rPr>
        <w:t>Harm Principle:</w:t>
      </w:r>
      <w:r>
        <w:t xml:space="preserve"> Vaccination doesn’t harm others directly</w:t>
      </w:r>
    </w:p>
    <w:p w14:paraId="44B6ABB2" w14:textId="77777777" w:rsidR="00925707" w:rsidRDefault="00000000">
      <w:pPr>
        <w:pStyle w:val="Compact"/>
        <w:numPr>
          <w:ilvl w:val="0"/>
          <w:numId w:val="364"/>
        </w:numPr>
      </w:pPr>
      <w:r>
        <w:rPr>
          <w:b/>
          <w:bCs/>
        </w:rPr>
        <w:t>Mandate Discussion:</w:t>
      </w:r>
      <w:r>
        <w:t xml:space="preserve"> Healthcare worker vaccination requirements</w:t>
      </w:r>
    </w:p>
    <w:p w14:paraId="2EE59ED6" w14:textId="77777777" w:rsidR="00925707" w:rsidRDefault="00000000">
      <w:pPr>
        <w:pStyle w:val="Heading3"/>
      </w:pPr>
      <w:bookmarkStart w:id="639" w:name="risk-communication-ethics"/>
      <w:bookmarkEnd w:id="638"/>
      <w:r>
        <w:rPr>
          <w:rStyle w:val="SectionNumber"/>
        </w:rPr>
        <w:t>19.7.2</w:t>
      </w:r>
      <w:r>
        <w:tab/>
        <w:t>Risk Communication Ethics</w:t>
      </w:r>
    </w:p>
    <w:p w14:paraId="3A0B430C" w14:textId="77777777" w:rsidR="00925707" w:rsidRDefault="00000000">
      <w:pPr>
        <w:pStyle w:val="Compact"/>
        <w:numPr>
          <w:ilvl w:val="0"/>
          <w:numId w:val="365"/>
        </w:numPr>
      </w:pPr>
      <w:r>
        <w:rPr>
          <w:b/>
          <w:bCs/>
        </w:rPr>
        <w:t>Truthful Information:</w:t>
      </w:r>
      <w:r>
        <w:t xml:space="preserve"> Both benefits and risks clearly stated</w:t>
      </w:r>
    </w:p>
    <w:p w14:paraId="5D17EBE3" w14:textId="77777777" w:rsidR="00925707" w:rsidRDefault="00000000">
      <w:pPr>
        <w:pStyle w:val="Compact"/>
        <w:numPr>
          <w:ilvl w:val="0"/>
          <w:numId w:val="365"/>
        </w:numPr>
      </w:pPr>
      <w:r>
        <w:rPr>
          <w:b/>
          <w:bCs/>
        </w:rPr>
        <w:t>Balancing Fears:</w:t>
      </w:r>
      <w:r>
        <w:t xml:space="preserve"> Realistic presentation of risks</w:t>
      </w:r>
    </w:p>
    <w:p w14:paraId="79C15D12" w14:textId="77777777" w:rsidR="00925707" w:rsidRDefault="00000000">
      <w:pPr>
        <w:pStyle w:val="Compact"/>
        <w:numPr>
          <w:ilvl w:val="0"/>
          <w:numId w:val="365"/>
        </w:numPr>
      </w:pPr>
      <w:r>
        <w:rPr>
          <w:b/>
          <w:bCs/>
        </w:rPr>
        <w:t>Cultural Sensitivity:</w:t>
      </w:r>
      <w:r>
        <w:t xml:space="preserve"> Respecting religious and personal beliefs</w:t>
      </w:r>
    </w:p>
    <w:p w14:paraId="0A1C742D" w14:textId="77777777" w:rsidR="00925707" w:rsidRDefault="00000000">
      <w:pPr>
        <w:pStyle w:val="Compact"/>
        <w:numPr>
          <w:ilvl w:val="0"/>
          <w:numId w:val="365"/>
        </w:numPr>
      </w:pPr>
      <w:r>
        <w:rPr>
          <w:b/>
          <w:bCs/>
        </w:rPr>
        <w:t>Empowerment Approach:</w:t>
      </w:r>
      <w:r>
        <w:t xml:space="preserve"> Information provision, not coercion</w:t>
      </w:r>
    </w:p>
    <w:p w14:paraId="00A1A6E9" w14:textId="77777777" w:rsidR="00925707" w:rsidRDefault="00000000">
      <w:pPr>
        <w:pStyle w:val="Heading3"/>
      </w:pPr>
      <w:bookmarkStart w:id="640" w:name="vulnerable-populations"/>
      <w:bookmarkEnd w:id="639"/>
      <w:r>
        <w:rPr>
          <w:rStyle w:val="SectionNumber"/>
        </w:rPr>
        <w:t>19.7.3</w:t>
      </w:r>
      <w:r>
        <w:tab/>
        <w:t>Vulnerable Populations</w:t>
      </w:r>
    </w:p>
    <w:p w14:paraId="548CF3D6" w14:textId="77777777" w:rsidR="00925707" w:rsidRDefault="00000000">
      <w:pPr>
        <w:pStyle w:val="Compact"/>
        <w:numPr>
          <w:ilvl w:val="0"/>
          <w:numId w:val="366"/>
        </w:numPr>
      </w:pPr>
      <w:r>
        <w:rPr>
          <w:b/>
          <w:bCs/>
        </w:rPr>
        <w:t>Special Considerations:</w:t>
      </w:r>
      <w:r>
        <w:t xml:space="preserve"> Informed consent in special groups</w:t>
      </w:r>
    </w:p>
    <w:p w14:paraId="3E73459D" w14:textId="77777777" w:rsidR="00925707" w:rsidRDefault="00000000">
      <w:pPr>
        <w:pStyle w:val="Compact"/>
        <w:numPr>
          <w:ilvl w:val="0"/>
          <w:numId w:val="366"/>
        </w:numPr>
      </w:pPr>
      <w:r>
        <w:rPr>
          <w:b/>
          <w:bCs/>
        </w:rPr>
        <w:t>Cultural Competency:</w:t>
      </w:r>
      <w:r>
        <w:t xml:space="preserve"> Religious exemptions handled sensitively</w:t>
      </w:r>
    </w:p>
    <w:p w14:paraId="67427A6A" w14:textId="77777777" w:rsidR="00925707" w:rsidRDefault="00000000">
      <w:pPr>
        <w:pStyle w:val="Compact"/>
        <w:numPr>
          <w:ilvl w:val="0"/>
          <w:numId w:val="366"/>
        </w:numPr>
      </w:pPr>
      <w:r>
        <w:rPr>
          <w:b/>
          <w:bCs/>
        </w:rPr>
        <w:t>Communication Adaptation:</w:t>
      </w:r>
      <w:r>
        <w:t xml:space="preserve"> Literacy, language appropriate materials</w:t>
      </w:r>
    </w:p>
    <w:p w14:paraId="7C5F214D" w14:textId="77777777" w:rsidR="00925707" w:rsidRDefault="00000000">
      <w:pPr>
        <w:pStyle w:val="Compact"/>
        <w:numPr>
          <w:ilvl w:val="0"/>
          <w:numId w:val="366"/>
        </w:numPr>
      </w:pPr>
      <w:r>
        <w:rPr>
          <w:b/>
          <w:bCs/>
        </w:rPr>
        <w:t>Health Disparity Awareness:</w:t>
      </w:r>
      <w:r>
        <w:t xml:space="preserve"> Addressing equity concerns</w:t>
      </w:r>
    </w:p>
    <w:p w14:paraId="688D7D48" w14:textId="77777777" w:rsidR="00925707" w:rsidRDefault="00000000">
      <w:r>
        <w:pict w14:anchorId="1909EB1B">
          <v:rect id="_x0000_i1158" style="width:0;height:1.5pt" o:hralign="center" o:hrstd="t" o:hr="t"/>
        </w:pict>
      </w:r>
    </w:p>
    <w:p w14:paraId="170C2C2B" w14:textId="77777777" w:rsidR="00925707" w:rsidRDefault="00000000">
      <w:pPr>
        <w:pStyle w:val="Heading2"/>
      </w:pPr>
      <w:bookmarkStart w:id="641" w:name="X0fd62953afb63e2e427dd7ad5e7424bb03b7611"/>
      <w:bookmarkEnd w:id="637"/>
      <w:bookmarkEnd w:id="640"/>
      <w:r>
        <w:rPr>
          <w:rStyle w:val="SectionNumber"/>
        </w:rPr>
        <w:t>19.8</w:t>
      </w:r>
      <w:r>
        <w:tab/>
        <w:t>14.7 BUILDING AND MAINTAINING PUBLIC CONFIDENCE</w:t>
      </w:r>
    </w:p>
    <w:p w14:paraId="49072E82" w14:textId="77777777" w:rsidR="00925707" w:rsidRDefault="00000000">
      <w:pPr>
        <w:pStyle w:val="Heading3"/>
      </w:pPr>
      <w:bookmarkStart w:id="642" w:name="community-engagement-strategies"/>
      <w:r>
        <w:rPr>
          <w:rStyle w:val="SectionNumber"/>
        </w:rPr>
        <w:t>19.8.1</w:t>
      </w:r>
      <w:r>
        <w:tab/>
        <w:t>Community Engagement Strategies</w:t>
      </w:r>
    </w:p>
    <w:p w14:paraId="3390169B" w14:textId="77777777" w:rsidR="00925707" w:rsidRDefault="00000000">
      <w:pPr>
        <w:pStyle w:val="Compact"/>
        <w:numPr>
          <w:ilvl w:val="0"/>
          <w:numId w:val="367"/>
        </w:numPr>
      </w:pPr>
      <w:r>
        <w:rPr>
          <w:b/>
          <w:bCs/>
        </w:rPr>
        <w:t>Regular Communication:</w:t>
      </w:r>
      <w:r>
        <w:t xml:space="preserve"> Monthly town halls and health camps</w:t>
      </w:r>
    </w:p>
    <w:p w14:paraId="39C008EF" w14:textId="77777777" w:rsidR="00925707" w:rsidRDefault="00000000">
      <w:pPr>
        <w:pStyle w:val="Compact"/>
        <w:numPr>
          <w:ilvl w:val="0"/>
          <w:numId w:val="367"/>
        </w:numPr>
      </w:pPr>
      <w:r>
        <w:rPr>
          <w:b/>
          <w:bCs/>
        </w:rPr>
        <w:t>Transparent Reporting:</w:t>
      </w:r>
      <w:r>
        <w:t xml:space="preserve"> Public access to AEFI investigation outcomes</w:t>
      </w:r>
    </w:p>
    <w:p w14:paraId="17237D63" w14:textId="77777777" w:rsidR="00925707" w:rsidRDefault="00000000">
      <w:pPr>
        <w:pStyle w:val="Compact"/>
        <w:numPr>
          <w:ilvl w:val="0"/>
          <w:numId w:val="367"/>
        </w:numPr>
      </w:pPr>
      <w:r>
        <w:rPr>
          <w:b/>
          <w:bCs/>
        </w:rPr>
        <w:t>Success Stories:</w:t>
      </w:r>
      <w:r>
        <w:t xml:space="preserve"> Community recognition of protected individuals</w:t>
      </w:r>
    </w:p>
    <w:p w14:paraId="478DFA28" w14:textId="77777777" w:rsidR="00925707" w:rsidRDefault="00000000">
      <w:pPr>
        <w:pStyle w:val="Compact"/>
        <w:numPr>
          <w:ilvl w:val="0"/>
          <w:numId w:val="367"/>
        </w:numPr>
      </w:pPr>
      <w:r>
        <w:rPr>
          <w:b/>
          <w:bCs/>
        </w:rPr>
        <w:t>Feedback Mechanisms:</w:t>
      </w:r>
      <w:r>
        <w:t xml:space="preserve"> Complaint resolution and satisfaction surveys</w:t>
      </w:r>
    </w:p>
    <w:p w14:paraId="2CC2BD67" w14:textId="77777777" w:rsidR="00925707" w:rsidRDefault="00000000">
      <w:pPr>
        <w:pStyle w:val="Heading3"/>
      </w:pPr>
      <w:bookmarkStart w:id="643" w:name="healthcare-provider-role"/>
      <w:bookmarkEnd w:id="642"/>
      <w:r>
        <w:rPr>
          <w:rStyle w:val="SectionNumber"/>
        </w:rPr>
        <w:t>19.8.2</w:t>
      </w:r>
      <w:r>
        <w:tab/>
        <w:t>Healthcare Provider Role</w:t>
      </w:r>
    </w:p>
    <w:p w14:paraId="45E8EF56" w14:textId="77777777" w:rsidR="00925707" w:rsidRDefault="00000000">
      <w:pPr>
        <w:pStyle w:val="Compact"/>
        <w:numPr>
          <w:ilvl w:val="0"/>
          <w:numId w:val="368"/>
        </w:numPr>
      </w:pPr>
      <w:r>
        <w:rPr>
          <w:b/>
          <w:bCs/>
        </w:rPr>
        <w:t>Personal Vaccination</w:t>
      </w:r>
      <w:r>
        <w:t>: HCWs as role models for vaccine confidence</w:t>
      </w:r>
    </w:p>
    <w:p w14:paraId="143284B2" w14:textId="77777777" w:rsidR="00925707" w:rsidRDefault="00000000">
      <w:pPr>
        <w:pStyle w:val="Compact"/>
        <w:numPr>
          <w:ilvl w:val="0"/>
          <w:numId w:val="368"/>
        </w:numPr>
      </w:pPr>
      <w:r>
        <w:rPr>
          <w:b/>
          <w:bCs/>
        </w:rPr>
        <w:t>Continued Education:</w:t>
      </w:r>
      <w:r>
        <w:t xml:space="preserve"> Updated training on vaccine safety evidence</w:t>
      </w:r>
    </w:p>
    <w:p w14:paraId="71195AF5" w14:textId="77777777" w:rsidR="00925707" w:rsidRDefault="00000000">
      <w:pPr>
        <w:pStyle w:val="Compact"/>
        <w:numPr>
          <w:ilvl w:val="0"/>
          <w:numId w:val="368"/>
        </w:numPr>
      </w:pPr>
      <w:r>
        <w:rPr>
          <w:b/>
          <w:bCs/>
        </w:rPr>
        <w:t>Patient Communication Skills:</w:t>
      </w:r>
      <w:r>
        <w:t xml:space="preserve"> Training in vaccine counseling techniques</w:t>
      </w:r>
    </w:p>
    <w:p w14:paraId="74C34EFA" w14:textId="77777777" w:rsidR="00925707" w:rsidRDefault="00000000">
      <w:pPr>
        <w:pStyle w:val="Compact"/>
        <w:numPr>
          <w:ilvl w:val="0"/>
          <w:numId w:val="368"/>
        </w:numPr>
      </w:pPr>
      <w:r>
        <w:rPr>
          <w:b/>
          <w:bCs/>
        </w:rPr>
        <w:t>Social Media Presence:</w:t>
      </w:r>
      <w:r>
        <w:t xml:space="preserve"> Professional communication of vaccine facts</w:t>
      </w:r>
    </w:p>
    <w:p w14:paraId="03B9D545" w14:textId="77777777" w:rsidR="00925707" w:rsidRDefault="00000000">
      <w:pPr>
        <w:pStyle w:val="Heading3"/>
      </w:pPr>
      <w:bookmarkStart w:id="644" w:name="crisis-communication-planning"/>
      <w:bookmarkEnd w:id="643"/>
      <w:r>
        <w:rPr>
          <w:rStyle w:val="SectionNumber"/>
        </w:rPr>
        <w:t>19.8.3</w:t>
      </w:r>
      <w:r>
        <w:tab/>
        <w:t>Crisis Communication Planning</w:t>
      </w:r>
    </w:p>
    <w:p w14:paraId="0B3762B4" w14:textId="77777777" w:rsidR="00925707" w:rsidRDefault="00000000">
      <w:pPr>
        <w:pStyle w:val="Compact"/>
        <w:numPr>
          <w:ilvl w:val="0"/>
          <w:numId w:val="369"/>
        </w:numPr>
      </w:pPr>
      <w:r>
        <w:rPr>
          <w:b/>
          <w:bCs/>
        </w:rPr>
        <w:t>Prepared Messages:</w:t>
      </w:r>
      <w:r>
        <w:t xml:space="preserve"> Pre-written communications for different scenarios</w:t>
      </w:r>
    </w:p>
    <w:p w14:paraId="66D2546D" w14:textId="77777777" w:rsidR="00925707" w:rsidRDefault="00000000">
      <w:pPr>
        <w:pStyle w:val="Compact"/>
        <w:numPr>
          <w:ilvl w:val="0"/>
          <w:numId w:val="369"/>
        </w:numPr>
      </w:pPr>
      <w:r>
        <w:rPr>
          <w:b/>
          <w:bCs/>
        </w:rPr>
        <w:t>Multi-channel Approach:</w:t>
      </w:r>
      <w:r>
        <w:t xml:space="preserve"> Press releases, social media, direct communication</w:t>
      </w:r>
    </w:p>
    <w:p w14:paraId="2DFDCCEA" w14:textId="77777777" w:rsidR="00925707" w:rsidRDefault="00000000">
      <w:pPr>
        <w:pStyle w:val="Compact"/>
        <w:numPr>
          <w:ilvl w:val="0"/>
          <w:numId w:val="369"/>
        </w:numPr>
      </w:pPr>
      <w:r>
        <w:rPr>
          <w:b/>
          <w:bCs/>
        </w:rPr>
        <w:lastRenderedPageBreak/>
        <w:t>Stakeholder Identification:</w:t>
      </w:r>
      <w:r>
        <w:t xml:space="preserve"> Key community leaders and media contacts</w:t>
      </w:r>
    </w:p>
    <w:p w14:paraId="7CAAF563" w14:textId="77777777" w:rsidR="00925707" w:rsidRDefault="00000000">
      <w:pPr>
        <w:pStyle w:val="Compact"/>
        <w:numPr>
          <w:ilvl w:val="0"/>
          <w:numId w:val="369"/>
        </w:numPr>
      </w:pPr>
      <w:r>
        <w:rPr>
          <w:b/>
          <w:bCs/>
        </w:rPr>
        <w:t>Post-crisis Evaluation:</w:t>
      </w:r>
      <w:r>
        <w:t xml:space="preserve"> Assessment of communication effectiveness</w:t>
      </w:r>
    </w:p>
    <w:p w14:paraId="4594C2A3" w14:textId="77777777" w:rsidR="00925707" w:rsidRDefault="00000000">
      <w:r>
        <w:pict w14:anchorId="2C8D2807">
          <v:rect id="_x0000_i1159" style="width:0;height:1.5pt" o:hralign="center" o:hrstd="t" o:hr="t"/>
        </w:pict>
      </w:r>
    </w:p>
    <w:p w14:paraId="76FBC1CD" w14:textId="77777777" w:rsidR="00925707" w:rsidRDefault="00000000">
      <w:pPr>
        <w:pStyle w:val="Heading2"/>
      </w:pPr>
      <w:bookmarkStart w:id="645" w:name="compensation-and-legal-aspects"/>
      <w:bookmarkEnd w:id="641"/>
      <w:bookmarkEnd w:id="644"/>
      <w:r>
        <w:rPr>
          <w:rStyle w:val="SectionNumber"/>
        </w:rPr>
        <w:t>19.9</w:t>
      </w:r>
      <w:r>
        <w:tab/>
        <w:t>14.8 COMPENSATION AND LEGAL ASPECTS</w:t>
      </w:r>
    </w:p>
    <w:p w14:paraId="3346C677" w14:textId="77777777" w:rsidR="00925707" w:rsidRDefault="00000000">
      <w:pPr>
        <w:pStyle w:val="Heading3"/>
      </w:pPr>
      <w:bookmarkStart w:id="646" w:name="X44617f5198064562393b7113b04a0a06c6c6bd8"/>
      <w:r>
        <w:rPr>
          <w:rStyle w:val="SectionNumber"/>
        </w:rPr>
        <w:t>19.9.1</w:t>
      </w:r>
      <w:r>
        <w:tab/>
        <w:t>Vaccine Injury Compensation Program (Proposed)</w:t>
      </w:r>
    </w:p>
    <w:p w14:paraId="3D3899C6" w14:textId="77777777" w:rsidR="00925707" w:rsidRDefault="00000000">
      <w:pPr>
        <w:pStyle w:val="Compact"/>
        <w:numPr>
          <w:ilvl w:val="0"/>
          <w:numId w:val="370"/>
        </w:numPr>
      </w:pPr>
      <w:r>
        <w:rPr>
          <w:b/>
          <w:bCs/>
        </w:rPr>
        <w:t>Eligibility Criteria:</w:t>
      </w:r>
      <w:r>
        <w:t xml:space="preserve"> Documented vaccine-event causal relationship</w:t>
      </w:r>
    </w:p>
    <w:p w14:paraId="3F7012E7" w14:textId="77777777" w:rsidR="00925707" w:rsidRDefault="00000000">
      <w:pPr>
        <w:pStyle w:val="Compact"/>
        <w:numPr>
          <w:ilvl w:val="0"/>
          <w:numId w:val="370"/>
        </w:numPr>
      </w:pPr>
      <w:r>
        <w:rPr>
          <w:b/>
          <w:bCs/>
        </w:rPr>
        <w:t>Compensation Amounts:</w:t>
      </w:r>
      <w:r>
        <w:t xml:space="preserve"> Fixed schedule based on disability severity</w:t>
      </w:r>
    </w:p>
    <w:p w14:paraId="4991F6D1" w14:textId="77777777" w:rsidR="00925707" w:rsidRDefault="00000000">
      <w:pPr>
        <w:pStyle w:val="Compact"/>
        <w:numPr>
          <w:ilvl w:val="0"/>
          <w:numId w:val="370"/>
        </w:numPr>
      </w:pPr>
      <w:r>
        <w:rPr>
          <w:b/>
          <w:bCs/>
        </w:rPr>
        <w:t>Application Process:</w:t>
      </w:r>
      <w:r>
        <w:t xml:space="preserve"> Through State AEFI Committees</w:t>
      </w:r>
    </w:p>
    <w:p w14:paraId="7FB69407" w14:textId="77777777" w:rsidR="00925707" w:rsidRDefault="00000000">
      <w:pPr>
        <w:pStyle w:val="Compact"/>
        <w:numPr>
          <w:ilvl w:val="0"/>
          <w:numId w:val="370"/>
        </w:numPr>
      </w:pPr>
      <w:r>
        <w:rPr>
          <w:b/>
          <w:bCs/>
        </w:rPr>
        <w:t>Independent Review:</w:t>
      </w:r>
      <w:r>
        <w:t xml:space="preserve"> Appeal mechanisms available</w:t>
      </w:r>
    </w:p>
    <w:p w14:paraId="1A59C429" w14:textId="77777777" w:rsidR="00925707" w:rsidRDefault="00000000">
      <w:pPr>
        <w:pStyle w:val="Heading3"/>
      </w:pPr>
      <w:bookmarkStart w:id="647" w:name="legal-considerations"/>
      <w:bookmarkEnd w:id="646"/>
      <w:r>
        <w:rPr>
          <w:rStyle w:val="SectionNumber"/>
        </w:rPr>
        <w:t>19.9.2</w:t>
      </w:r>
      <w:r>
        <w:tab/>
        <w:t>Legal Considerations</w:t>
      </w:r>
    </w:p>
    <w:p w14:paraId="00C716DD" w14:textId="77777777" w:rsidR="00925707" w:rsidRDefault="00000000">
      <w:pPr>
        <w:pStyle w:val="Compact"/>
        <w:numPr>
          <w:ilvl w:val="0"/>
          <w:numId w:val="371"/>
        </w:numPr>
      </w:pPr>
      <w:r>
        <w:rPr>
          <w:b/>
          <w:bCs/>
        </w:rPr>
        <w:t>Product Liability:</w:t>
      </w:r>
      <w:r>
        <w:t xml:space="preserve"> Manufacturer responsibility for defective products</w:t>
      </w:r>
    </w:p>
    <w:p w14:paraId="70C4D813" w14:textId="77777777" w:rsidR="00925707" w:rsidRDefault="00000000">
      <w:pPr>
        <w:pStyle w:val="Compact"/>
        <w:numPr>
          <w:ilvl w:val="0"/>
          <w:numId w:val="371"/>
        </w:numPr>
      </w:pPr>
      <w:r>
        <w:rPr>
          <w:b/>
          <w:bCs/>
        </w:rPr>
        <w:t>Error Claims:</w:t>
      </w:r>
      <w:r>
        <w:t xml:space="preserve"> Healthcare provider claims due to programmatic errors</w:t>
      </w:r>
    </w:p>
    <w:p w14:paraId="4AA24F28" w14:textId="77777777" w:rsidR="00925707" w:rsidRDefault="00000000">
      <w:pPr>
        <w:pStyle w:val="Compact"/>
        <w:numPr>
          <w:ilvl w:val="0"/>
          <w:numId w:val="371"/>
        </w:numPr>
      </w:pPr>
      <w:r>
        <w:rPr>
          <w:b/>
          <w:bCs/>
        </w:rPr>
        <w:t>Shared Responsibility:</w:t>
      </w:r>
      <w:r>
        <w:t xml:space="preserve"> Between government, manufacturers, providers</w:t>
      </w:r>
    </w:p>
    <w:p w14:paraId="4FC39975" w14:textId="77777777" w:rsidR="00925707" w:rsidRDefault="00000000">
      <w:pPr>
        <w:pStyle w:val="Compact"/>
        <w:numPr>
          <w:ilvl w:val="0"/>
          <w:numId w:val="371"/>
        </w:numPr>
      </w:pPr>
      <w:r>
        <w:rPr>
          <w:b/>
          <w:bCs/>
        </w:rPr>
        <w:t>Documentation Standards:</w:t>
      </w:r>
      <w:r>
        <w:t xml:space="preserve"> Proper informed consent and adverse event reporting</w:t>
      </w:r>
    </w:p>
    <w:p w14:paraId="1DE2F4DF" w14:textId="77777777" w:rsidR="00925707" w:rsidRDefault="00000000">
      <w:pPr>
        <w:pStyle w:val="Heading3"/>
      </w:pPr>
      <w:bookmarkStart w:id="648" w:name="prevention-of-litigation"/>
      <w:bookmarkEnd w:id="647"/>
      <w:r>
        <w:rPr>
          <w:rStyle w:val="SectionNumber"/>
        </w:rPr>
        <w:t>19.9.3</w:t>
      </w:r>
      <w:r>
        <w:tab/>
        <w:t>Prevention of Litigation</w:t>
      </w:r>
    </w:p>
    <w:p w14:paraId="26D8E0E9" w14:textId="77777777" w:rsidR="00925707" w:rsidRDefault="00000000">
      <w:pPr>
        <w:pStyle w:val="Compact"/>
        <w:numPr>
          <w:ilvl w:val="0"/>
          <w:numId w:val="372"/>
        </w:numPr>
      </w:pPr>
      <w:r>
        <w:rPr>
          <w:b/>
          <w:bCs/>
        </w:rPr>
        <w:t>Standard Operating Procedures:</w:t>
      </w:r>
      <w:r>
        <w:t xml:space="preserve"> Detailed protocols for vaccination</w:t>
      </w:r>
    </w:p>
    <w:p w14:paraId="69391293" w14:textId="77777777" w:rsidR="00925707" w:rsidRDefault="00000000">
      <w:pPr>
        <w:pStyle w:val="Compact"/>
        <w:numPr>
          <w:ilvl w:val="0"/>
          <w:numId w:val="372"/>
        </w:numPr>
      </w:pPr>
      <w:r>
        <w:rPr>
          <w:b/>
          <w:bCs/>
        </w:rPr>
        <w:t>Proper Documentation:</w:t>
      </w:r>
      <w:r>
        <w:t xml:space="preserve"> Complete records of consent and administration</w:t>
      </w:r>
    </w:p>
    <w:p w14:paraId="4D8A79A1" w14:textId="77777777" w:rsidR="00925707" w:rsidRDefault="00000000">
      <w:pPr>
        <w:pStyle w:val="Compact"/>
        <w:numPr>
          <w:ilvl w:val="0"/>
          <w:numId w:val="372"/>
        </w:numPr>
      </w:pPr>
      <w:r>
        <w:rPr>
          <w:b/>
          <w:bCs/>
        </w:rPr>
        <w:t>Immediate Response:</w:t>
      </w:r>
      <w:r>
        <w:t xml:space="preserve"> Rapid AEFI investigation and communication</w:t>
      </w:r>
    </w:p>
    <w:p w14:paraId="5468E25D" w14:textId="77777777" w:rsidR="00925707" w:rsidRDefault="00000000">
      <w:pPr>
        <w:pStyle w:val="Compact"/>
        <w:numPr>
          <w:ilvl w:val="0"/>
          <w:numId w:val="372"/>
        </w:numPr>
      </w:pPr>
      <w:r>
        <w:rPr>
          <w:b/>
          <w:bCs/>
        </w:rPr>
        <w:t>Quality Assurance:</w:t>
      </w:r>
      <w:r>
        <w:t xml:space="preserve"> Regular audits and supervision</w:t>
      </w:r>
    </w:p>
    <w:p w14:paraId="56C0F18F" w14:textId="77777777" w:rsidR="00925707" w:rsidRDefault="00000000">
      <w:r>
        <w:pict w14:anchorId="3E455761">
          <v:rect id="_x0000_i1160" style="width:0;height:1.5pt" o:hralign="center" o:hrstd="t" o:hr="t"/>
        </w:pict>
      </w:r>
    </w:p>
    <w:p w14:paraId="42FFEABE" w14:textId="77777777" w:rsidR="00925707" w:rsidRDefault="00000000">
      <w:pPr>
        <w:pStyle w:val="Heading2"/>
      </w:pPr>
      <w:bookmarkStart w:id="649" w:name="cbme-assessment-questions-12"/>
      <w:bookmarkEnd w:id="645"/>
      <w:bookmarkEnd w:id="648"/>
      <w:r>
        <w:rPr>
          <w:rStyle w:val="SectionNumber"/>
        </w:rPr>
        <w:t>19.10</w:t>
      </w:r>
      <w:r>
        <w:tab/>
        <w:t>CBME ASSESSMENT QUESTIONS</w:t>
      </w:r>
    </w:p>
    <w:p w14:paraId="6EDD5529" w14:textId="77777777" w:rsidR="00925707" w:rsidRDefault="00000000">
      <w:pPr>
        <w:pStyle w:val="Heading3"/>
      </w:pPr>
      <w:bookmarkStart w:id="650" w:name="mcqs-12"/>
      <w:r>
        <w:rPr>
          <w:rStyle w:val="SectionNumber"/>
        </w:rPr>
        <w:t>19.10.1</w:t>
      </w:r>
      <w:r>
        <w:tab/>
        <w:t>MCQs:</w:t>
      </w:r>
    </w:p>
    <w:p w14:paraId="3C18F371" w14:textId="77777777" w:rsidR="00925707" w:rsidRDefault="00000000">
      <w:pPr>
        <w:pStyle w:val="Compact"/>
        <w:numPr>
          <w:ilvl w:val="0"/>
          <w:numId w:val="373"/>
        </w:numPr>
      </w:pPr>
      <w:r>
        <w:t>Classification system for AEFI causality assessment?</w:t>
      </w:r>
    </w:p>
    <w:p w14:paraId="243FFF1C" w14:textId="77777777" w:rsidR="00925707" w:rsidRDefault="00000000">
      <w:pPr>
        <w:pStyle w:val="Compact"/>
        <w:numPr>
          <w:ilvl w:val="0"/>
          <w:numId w:val="373"/>
        </w:numPr>
      </w:pPr>
      <w:r>
        <w:t>Brightest Collaboration provides standardization for?</w:t>
      </w:r>
    </w:p>
    <w:p w14:paraId="462A8C78" w14:textId="77777777" w:rsidR="00925707" w:rsidRDefault="00000000">
      <w:pPr>
        <w:pStyle w:val="Compact"/>
        <w:numPr>
          <w:ilvl w:val="0"/>
          <w:numId w:val="373"/>
        </w:numPr>
      </w:pPr>
      <w:r>
        <w:t>Vaccine Risk Management Plan components?</w:t>
      </w:r>
    </w:p>
    <w:p w14:paraId="695BB361" w14:textId="77777777" w:rsidR="00925707" w:rsidRDefault="00000000">
      <w:pPr>
        <w:pStyle w:val="Compact"/>
        <w:numPr>
          <w:ilvl w:val="0"/>
          <w:numId w:val="373"/>
        </w:numPr>
      </w:pPr>
      <w:r>
        <w:t>Address vaccine hesitancy using EMHAIZE approach?</w:t>
      </w:r>
    </w:p>
    <w:p w14:paraId="7DFD7DA1" w14:textId="77777777" w:rsidR="00925707" w:rsidRDefault="00000000">
      <w:pPr>
        <w:pStyle w:val="Heading3"/>
      </w:pPr>
      <w:bookmarkStart w:id="651" w:name="osce-tasks-12"/>
      <w:bookmarkEnd w:id="650"/>
      <w:r>
        <w:rPr>
          <w:rStyle w:val="SectionNumber"/>
        </w:rPr>
        <w:t>19.10.2</w:t>
      </w:r>
      <w:r>
        <w:tab/>
        <w:t>OSCE Tasks:</w:t>
      </w:r>
    </w:p>
    <w:p w14:paraId="00C99130" w14:textId="77777777" w:rsidR="00925707" w:rsidRDefault="00000000">
      <w:pPr>
        <w:pStyle w:val="Compact"/>
        <w:numPr>
          <w:ilvl w:val="0"/>
          <w:numId w:val="374"/>
        </w:numPr>
      </w:pPr>
      <w:r>
        <w:t>Investigate and classify a suspected AEFI case</w:t>
      </w:r>
    </w:p>
    <w:p w14:paraId="4FD3901D" w14:textId="77777777" w:rsidR="00925707" w:rsidRDefault="00000000">
      <w:pPr>
        <w:pStyle w:val="Compact"/>
        <w:numPr>
          <w:ilvl w:val="0"/>
          <w:numId w:val="374"/>
        </w:numPr>
      </w:pPr>
      <w:r>
        <w:t>Communicate vaccine safety for hesitant parent</w:t>
      </w:r>
    </w:p>
    <w:p w14:paraId="024C92CA" w14:textId="77777777" w:rsidR="00925707" w:rsidRDefault="00000000">
      <w:pPr>
        <w:pStyle w:val="Compact"/>
        <w:numPr>
          <w:ilvl w:val="0"/>
          <w:numId w:val="374"/>
        </w:numPr>
      </w:pPr>
      <w:r>
        <w:t>Complete AEFI reporting form on CoWIN system</w:t>
      </w:r>
    </w:p>
    <w:p w14:paraId="4EA7FDB0" w14:textId="77777777" w:rsidR="00925707" w:rsidRDefault="00000000">
      <w:pPr>
        <w:pStyle w:val="Compact"/>
        <w:numPr>
          <w:ilvl w:val="0"/>
          <w:numId w:val="374"/>
        </w:numPr>
      </w:pPr>
      <w:r>
        <w:t>Lead a vaccine confidence-building community meeting</w:t>
      </w:r>
    </w:p>
    <w:p w14:paraId="1DBC2C86" w14:textId="77777777" w:rsidR="00925707" w:rsidRDefault="00000000">
      <w:pPr>
        <w:pStyle w:val="Heading3"/>
      </w:pPr>
      <w:bookmarkStart w:id="652" w:name="learning-activities-12"/>
      <w:bookmarkEnd w:id="651"/>
      <w:r>
        <w:rPr>
          <w:rStyle w:val="SectionNumber"/>
        </w:rPr>
        <w:t>19.10.3</w:t>
      </w:r>
      <w:r>
        <w:tab/>
        <w:t>Learning Activities:</w:t>
      </w:r>
    </w:p>
    <w:p w14:paraId="5704C428" w14:textId="77777777" w:rsidR="00925707" w:rsidRDefault="00000000">
      <w:pPr>
        <w:pStyle w:val="Compact"/>
        <w:numPr>
          <w:ilvl w:val="0"/>
          <w:numId w:val="375"/>
        </w:numPr>
      </w:pPr>
      <w:r>
        <w:t>Analyze recent AEFI investigations in your state</w:t>
      </w:r>
    </w:p>
    <w:p w14:paraId="6CE60433" w14:textId="77777777" w:rsidR="00925707" w:rsidRDefault="00000000">
      <w:pPr>
        <w:pStyle w:val="Compact"/>
        <w:numPr>
          <w:ilvl w:val="0"/>
          <w:numId w:val="375"/>
        </w:numPr>
      </w:pPr>
      <w:r>
        <w:lastRenderedPageBreak/>
        <w:t>Participate in vaccine safety workshop</w:t>
      </w:r>
    </w:p>
    <w:p w14:paraId="4F3C1848" w14:textId="77777777" w:rsidR="00925707" w:rsidRDefault="00000000">
      <w:pPr>
        <w:pStyle w:val="Compact"/>
        <w:numPr>
          <w:ilvl w:val="0"/>
          <w:numId w:val="375"/>
        </w:numPr>
      </w:pPr>
      <w:r>
        <w:t>Review WHO vaccine safety website content</w:t>
      </w:r>
    </w:p>
    <w:p w14:paraId="4F7C5075" w14:textId="77777777" w:rsidR="00925707" w:rsidRDefault="00000000">
      <w:pPr>
        <w:pStyle w:val="Compact"/>
        <w:numPr>
          <w:ilvl w:val="0"/>
          <w:numId w:val="375"/>
        </w:numPr>
      </w:pPr>
      <w:r>
        <w:t>Develop communication strategy for local vaccine hesitancy</w:t>
      </w:r>
    </w:p>
    <w:p w14:paraId="6F276B39" w14:textId="77777777" w:rsidR="00925707" w:rsidRDefault="00000000">
      <w:r>
        <w:pict w14:anchorId="0535FEFB">
          <v:rect id="_x0000_i1161" style="width:0;height:1.5pt" o:hralign="center" o:hrstd="t" o:hr="t"/>
        </w:pict>
      </w:r>
    </w:p>
    <w:p w14:paraId="564957ED" w14:textId="77777777" w:rsidR="00925707" w:rsidRDefault="00000000">
      <w:pPr>
        <w:pStyle w:val="FirstParagraph"/>
      </w:pPr>
      <w:r>
        <w:rPr>
          <w:b/>
          <w:bCs/>
        </w:rPr>
        <w:t>Developed by Dr. Siddalingaiah H S</w:t>
      </w:r>
      <w:r>
        <w:t xml:space="preserve"> </w:t>
      </w:r>
      <w:r>
        <w:rPr>
          <w:b/>
          <w:bCs/>
        </w:rPr>
        <w:t>Department of Community Medicine</w:t>
      </w:r>
      <w:r>
        <w:t xml:space="preserve"> </w:t>
      </w:r>
      <w:r>
        <w:rPr>
          <w:i/>
          <w:iCs/>
        </w:rPr>
        <w:t>hssling@yahoo.com | +91-8941087719</w:t>
      </w:r>
    </w:p>
    <w:p w14:paraId="56BF006E" w14:textId="77777777" w:rsidR="00925707" w:rsidRDefault="00000000">
      <w:pPr>
        <w:pStyle w:val="BodyText"/>
      </w:pPr>
      <w:r>
        <w:rPr>
          <w:b/>
          <w:bCs/>
        </w:rPr>
        <w:t>Disclaimer:</w:t>
      </w:r>
      <w:r>
        <w:t xml:space="preserve"> This educational content is for CBME training only and should not replace clinical judgment.</w:t>
      </w:r>
    </w:p>
    <w:p w14:paraId="788053EC" w14:textId="77777777" w:rsidR="00925707" w:rsidRDefault="00000000">
      <w:pPr>
        <w:pStyle w:val="Heading1"/>
      </w:pPr>
      <w:bookmarkStart w:id="653" w:name="X6075c6a4ad29fa0be69790ba416fe788f0f9f03"/>
      <w:bookmarkEnd w:id="608"/>
      <w:bookmarkEnd w:id="649"/>
      <w:bookmarkEnd w:id="652"/>
      <w:r>
        <w:rPr>
          <w:rStyle w:val="SectionNumber"/>
        </w:rPr>
        <w:t>20</w:t>
      </w:r>
      <w:r>
        <w:tab/>
        <w:t>Chapter 15: Program Evaluation and Impact Assessment</w:t>
      </w:r>
    </w:p>
    <w:p w14:paraId="6E208E60" w14:textId="77777777" w:rsidR="00925707" w:rsidRDefault="00000000">
      <w:pPr>
        <w:pStyle w:val="Heading2"/>
      </w:pPr>
      <w:bookmarkStart w:id="654" w:name="cbme-learning-objectives-14"/>
      <w:r>
        <w:rPr>
          <w:rStyle w:val="SectionNumber"/>
        </w:rPr>
        <w:t>20.1</w:t>
      </w:r>
      <w:r>
        <w:tab/>
        <w:t>CBME LEARNING OBJECTIVES</w:t>
      </w:r>
    </w:p>
    <w:p w14:paraId="7202ECA3" w14:textId="77777777" w:rsidR="00925707" w:rsidRDefault="00000000">
      <w:pPr>
        <w:pStyle w:val="FirstParagraph"/>
      </w:pPr>
      <w:r>
        <w:t>By the end of this chapter, MBBS students will be able to: 1. Apply evaluation frameworks to assess immunization program effectiveness 2. Design and implement impact assessment studies for vaccination campaigns 3. Analyze cost-effectiveness of pneumonia prevention strategies 4. Evaluate program sustainability and scalability factors 5. Design evidence-based recommendations for program improvement</w:t>
      </w:r>
    </w:p>
    <w:p w14:paraId="753D1B7A" w14:textId="77777777" w:rsidR="00925707" w:rsidRDefault="00000000">
      <w:r>
        <w:pict w14:anchorId="03839564">
          <v:rect id="_x0000_i1162" style="width:0;height:1.5pt" o:hralign="center" o:hrstd="t" o:hr="t"/>
        </w:pict>
      </w:r>
    </w:p>
    <w:p w14:paraId="445417AC" w14:textId="77777777" w:rsidR="00925707" w:rsidRDefault="00000000">
      <w:pPr>
        <w:pStyle w:val="Heading2"/>
      </w:pPr>
      <w:bookmarkStart w:id="655" w:name="principles-of-program-evaluation"/>
      <w:bookmarkEnd w:id="654"/>
      <w:r>
        <w:rPr>
          <w:rStyle w:val="SectionNumber"/>
        </w:rPr>
        <w:t>20.2</w:t>
      </w:r>
      <w:r>
        <w:tab/>
        <w:t>15.1 PRINCIPLES OF PROGRAM EVALUATION</w:t>
      </w:r>
    </w:p>
    <w:p w14:paraId="691D012A" w14:textId="77777777" w:rsidR="00925707" w:rsidRDefault="00000000">
      <w:pPr>
        <w:pStyle w:val="Heading3"/>
      </w:pPr>
      <w:bookmarkStart w:id="656" w:name="evaluation-framework-components"/>
      <w:r>
        <w:rPr>
          <w:rStyle w:val="SectionNumber"/>
        </w:rPr>
        <w:t>20.2.1</w:t>
      </w:r>
      <w:r>
        <w:tab/>
        <w:t>Evaluation Framework Components</w:t>
      </w:r>
    </w:p>
    <w:p w14:paraId="18C2A6BD" w14:textId="77777777" w:rsidR="00925707" w:rsidRDefault="00000000">
      <w:pPr>
        <w:pStyle w:val="Compact"/>
        <w:numPr>
          <w:ilvl w:val="0"/>
          <w:numId w:val="376"/>
        </w:numPr>
      </w:pPr>
      <w:r>
        <w:rPr>
          <w:b/>
          <w:bCs/>
        </w:rPr>
        <w:t>Structure:</w:t>
      </w:r>
      <w:r>
        <w:t xml:space="preserve"> Program design, organization, resources</w:t>
      </w:r>
    </w:p>
    <w:p w14:paraId="7E836B83" w14:textId="77777777" w:rsidR="00925707" w:rsidRDefault="00000000">
      <w:pPr>
        <w:pStyle w:val="Compact"/>
        <w:numPr>
          <w:ilvl w:val="0"/>
          <w:numId w:val="376"/>
        </w:numPr>
      </w:pPr>
      <w:r>
        <w:rPr>
          <w:b/>
          <w:bCs/>
        </w:rPr>
        <w:t>Process:</w:t>
      </w:r>
      <w:r>
        <w:t xml:space="preserve"> Implementation, activities, outputs</w:t>
      </w:r>
    </w:p>
    <w:p w14:paraId="12C06C0A" w14:textId="77777777" w:rsidR="00925707" w:rsidRDefault="00000000">
      <w:pPr>
        <w:pStyle w:val="Compact"/>
        <w:numPr>
          <w:ilvl w:val="0"/>
          <w:numId w:val="376"/>
        </w:numPr>
      </w:pPr>
      <w:r>
        <w:rPr>
          <w:b/>
          <w:bCs/>
        </w:rPr>
        <w:t>Outcomes:</w:t>
      </w:r>
      <w:r>
        <w:t xml:space="preserve"> Short-term results, immediate effects</w:t>
      </w:r>
    </w:p>
    <w:p w14:paraId="7AFD8163" w14:textId="77777777" w:rsidR="00925707" w:rsidRDefault="00000000">
      <w:pPr>
        <w:pStyle w:val="Compact"/>
        <w:numPr>
          <w:ilvl w:val="0"/>
          <w:numId w:val="376"/>
        </w:numPr>
      </w:pPr>
      <w:r>
        <w:rPr>
          <w:b/>
          <w:bCs/>
        </w:rPr>
        <w:t>Impact:</w:t>
      </w:r>
      <w:r>
        <w:t xml:space="preserve"> Long-term population health changes</w:t>
      </w:r>
    </w:p>
    <w:p w14:paraId="6A59B749" w14:textId="77777777" w:rsidR="00925707" w:rsidRDefault="00000000">
      <w:pPr>
        <w:pStyle w:val="Heading3"/>
      </w:pPr>
      <w:bookmarkStart w:id="657" w:name="key-evaluation-types"/>
      <w:bookmarkEnd w:id="656"/>
      <w:r>
        <w:rPr>
          <w:rStyle w:val="SectionNumber"/>
        </w:rPr>
        <w:t>20.2.2</w:t>
      </w:r>
      <w:r>
        <w:tab/>
        <w:t>Key Evaluation Types</w:t>
      </w:r>
    </w:p>
    <w:p w14:paraId="0ED96355" w14:textId="77777777" w:rsidR="00925707" w:rsidRDefault="00000000">
      <w:pPr>
        <w:pStyle w:val="Compact"/>
        <w:numPr>
          <w:ilvl w:val="0"/>
          <w:numId w:val="377"/>
        </w:numPr>
      </w:pPr>
      <w:r>
        <w:rPr>
          <w:b/>
          <w:bCs/>
        </w:rPr>
        <w:t>Formative Evaluation:</w:t>
      </w:r>
      <w:r>
        <w:t xml:space="preserve"> Ongoing assessment during program implementation</w:t>
      </w:r>
    </w:p>
    <w:p w14:paraId="44C4785D" w14:textId="77777777" w:rsidR="00925707" w:rsidRDefault="00000000">
      <w:pPr>
        <w:pStyle w:val="Compact"/>
        <w:numPr>
          <w:ilvl w:val="0"/>
          <w:numId w:val="377"/>
        </w:numPr>
      </w:pPr>
      <w:r>
        <w:rPr>
          <w:b/>
          <w:bCs/>
        </w:rPr>
        <w:t>Summative Evaluation:</w:t>
      </w:r>
      <w:r>
        <w:t xml:space="preserve"> End-of-program assessment of effectiveness</w:t>
      </w:r>
    </w:p>
    <w:p w14:paraId="404A6260" w14:textId="77777777" w:rsidR="00925707" w:rsidRDefault="00000000">
      <w:pPr>
        <w:pStyle w:val="Compact"/>
        <w:numPr>
          <w:ilvl w:val="0"/>
          <w:numId w:val="377"/>
        </w:numPr>
      </w:pPr>
      <w:r>
        <w:rPr>
          <w:b/>
          <w:bCs/>
        </w:rPr>
        <w:t>Impact Evaluation:</w:t>
      </w:r>
      <w:r>
        <w:t xml:space="preserve"> Attribution of outcomes to program interventions</w:t>
      </w:r>
    </w:p>
    <w:p w14:paraId="00ACC782" w14:textId="77777777" w:rsidR="00925707" w:rsidRDefault="00000000">
      <w:pPr>
        <w:pStyle w:val="Compact"/>
        <w:numPr>
          <w:ilvl w:val="0"/>
          <w:numId w:val="377"/>
        </w:numPr>
      </w:pPr>
      <w:r>
        <w:rPr>
          <w:b/>
          <w:bCs/>
        </w:rPr>
        <w:t>Economic Evaluation:</w:t>
      </w:r>
      <w:r>
        <w:t xml:space="preserve"> Cost-effectiveness, cost-benefit analysis</w:t>
      </w:r>
    </w:p>
    <w:p w14:paraId="7F6E7667" w14:textId="77777777" w:rsidR="00925707" w:rsidRDefault="00000000">
      <w:pPr>
        <w:pStyle w:val="Heading3"/>
      </w:pPr>
      <w:bookmarkStart w:id="658" w:name="quality-standards"/>
      <w:bookmarkEnd w:id="657"/>
      <w:r>
        <w:rPr>
          <w:rStyle w:val="SectionNumber"/>
        </w:rPr>
        <w:t>20.2.3</w:t>
      </w:r>
      <w:r>
        <w:tab/>
        <w:t>Quality Standards</w:t>
      </w:r>
    </w:p>
    <w:p w14:paraId="4BC145C1" w14:textId="77777777" w:rsidR="00925707" w:rsidRDefault="00000000">
      <w:pPr>
        <w:pStyle w:val="Compact"/>
        <w:numPr>
          <w:ilvl w:val="0"/>
          <w:numId w:val="378"/>
        </w:numPr>
      </w:pPr>
      <w:r>
        <w:rPr>
          <w:b/>
          <w:bCs/>
        </w:rPr>
        <w:t>Utility:</w:t>
      </w:r>
      <w:r>
        <w:t xml:space="preserve"> Findings used for decision-making</w:t>
      </w:r>
    </w:p>
    <w:p w14:paraId="509DD78D" w14:textId="77777777" w:rsidR="00925707" w:rsidRDefault="00000000">
      <w:pPr>
        <w:pStyle w:val="Compact"/>
        <w:numPr>
          <w:ilvl w:val="0"/>
          <w:numId w:val="378"/>
        </w:numPr>
      </w:pPr>
      <w:r>
        <w:rPr>
          <w:b/>
          <w:bCs/>
        </w:rPr>
        <w:t>Feasibility:</w:t>
      </w:r>
      <w:r>
        <w:t xml:space="preserve"> Practical to conduct</w:t>
      </w:r>
    </w:p>
    <w:p w14:paraId="52631F47" w14:textId="77777777" w:rsidR="00925707" w:rsidRDefault="00000000">
      <w:pPr>
        <w:pStyle w:val="Compact"/>
        <w:numPr>
          <w:ilvl w:val="0"/>
          <w:numId w:val="378"/>
        </w:numPr>
      </w:pPr>
      <w:r>
        <w:rPr>
          <w:b/>
          <w:bCs/>
        </w:rPr>
        <w:t>Propriety:</w:t>
      </w:r>
      <w:r>
        <w:t xml:space="preserve"> Conducted ethically and legally</w:t>
      </w:r>
    </w:p>
    <w:p w14:paraId="3FB3C594" w14:textId="77777777" w:rsidR="00925707" w:rsidRDefault="00000000">
      <w:pPr>
        <w:pStyle w:val="Compact"/>
        <w:numPr>
          <w:ilvl w:val="0"/>
          <w:numId w:val="378"/>
        </w:numPr>
      </w:pPr>
      <w:r>
        <w:rPr>
          <w:b/>
          <w:bCs/>
        </w:rPr>
        <w:lastRenderedPageBreak/>
        <w:t>Accuracy:</w:t>
      </w:r>
      <w:r>
        <w:t xml:space="preserve"> Reliable and valid results</w:t>
      </w:r>
    </w:p>
    <w:p w14:paraId="6EAF8FFC" w14:textId="77777777" w:rsidR="00925707" w:rsidRDefault="00000000">
      <w:r>
        <w:pict w14:anchorId="6A06C543">
          <v:rect id="_x0000_i1163" style="width:0;height:1.5pt" o:hralign="center" o:hrstd="t" o:hr="t"/>
        </w:pict>
      </w:r>
    </w:p>
    <w:p w14:paraId="6033B2DA" w14:textId="77777777" w:rsidR="00925707" w:rsidRDefault="00000000">
      <w:pPr>
        <w:pStyle w:val="Heading2"/>
      </w:pPr>
      <w:bookmarkStart w:id="659" w:name="immunization-coverage-measures"/>
      <w:bookmarkEnd w:id="655"/>
      <w:bookmarkEnd w:id="658"/>
      <w:r>
        <w:rPr>
          <w:rStyle w:val="SectionNumber"/>
        </w:rPr>
        <w:t>20.3</w:t>
      </w:r>
      <w:r>
        <w:tab/>
        <w:t>15.2 IMMUNIZATION COVERAGE MEASURES</w:t>
      </w:r>
    </w:p>
    <w:p w14:paraId="3A613C39" w14:textId="77777777" w:rsidR="00925707" w:rsidRDefault="00000000">
      <w:pPr>
        <w:pStyle w:val="Heading3"/>
      </w:pPr>
      <w:bookmarkStart w:id="660" w:name="primary-indicators"/>
      <w:r>
        <w:rPr>
          <w:rStyle w:val="SectionNumber"/>
        </w:rPr>
        <w:t>20.3.1</w:t>
      </w:r>
      <w:r>
        <w:tab/>
        <w:t>Primary Indicators</w:t>
      </w:r>
    </w:p>
    <w:p w14:paraId="3F50272E" w14:textId="77777777" w:rsidR="00925707" w:rsidRDefault="00000000">
      <w:pPr>
        <w:pStyle w:val="Heading4"/>
      </w:pPr>
      <w:bookmarkStart w:id="661" w:name="doses-administered"/>
      <w:r>
        <w:rPr>
          <w:rStyle w:val="SectionNumber"/>
        </w:rPr>
        <w:t>20.3.1.1</w:t>
      </w:r>
      <w:r>
        <w:tab/>
      </w:r>
      <w:r>
        <w:rPr>
          <w:b/>
          <w:bCs/>
        </w:rPr>
        <w:t>Doses Administered</w:t>
      </w:r>
    </w:p>
    <w:p w14:paraId="00FBECB3" w14:textId="77777777" w:rsidR="00925707" w:rsidRDefault="00000000">
      <w:pPr>
        <w:pStyle w:val="Compact"/>
        <w:numPr>
          <w:ilvl w:val="0"/>
          <w:numId w:val="379"/>
        </w:numPr>
      </w:pPr>
      <w:r>
        <w:rPr>
          <w:b/>
          <w:bCs/>
        </w:rPr>
        <w:t>Basic Coverage:</w:t>
      </w:r>
      <w:r>
        <w:t xml:space="preserve"> Percentage of target population receiving vaccination</w:t>
      </w:r>
    </w:p>
    <w:p w14:paraId="5BB45276" w14:textId="77777777" w:rsidR="00925707" w:rsidRDefault="00000000">
      <w:pPr>
        <w:pStyle w:val="Compact"/>
        <w:numPr>
          <w:ilvl w:val="0"/>
          <w:numId w:val="379"/>
        </w:numPr>
      </w:pPr>
      <w:r>
        <w:rPr>
          <w:b/>
          <w:bCs/>
        </w:rPr>
        <w:t>Numerator:</w:t>
      </w:r>
      <w:r>
        <w:t xml:space="preserve"> Total doses given in specified period</w:t>
      </w:r>
    </w:p>
    <w:p w14:paraId="2FCC64FE" w14:textId="77777777" w:rsidR="00925707" w:rsidRDefault="00000000">
      <w:pPr>
        <w:pStyle w:val="Compact"/>
        <w:numPr>
          <w:ilvl w:val="0"/>
          <w:numId w:val="379"/>
        </w:numPr>
      </w:pPr>
      <w:r>
        <w:rPr>
          <w:b/>
          <w:bCs/>
        </w:rPr>
        <w:t>Denominator:</w:t>
      </w:r>
      <w:r>
        <w:t xml:space="preserve"> Eligible population calculated using standard formulas</w:t>
      </w:r>
    </w:p>
    <w:p w14:paraId="4F4B2755" w14:textId="77777777" w:rsidR="00925707" w:rsidRDefault="00000000">
      <w:pPr>
        <w:pStyle w:val="Compact"/>
        <w:numPr>
          <w:ilvl w:val="0"/>
          <w:numId w:val="379"/>
        </w:numPr>
      </w:pPr>
      <w:r>
        <w:rPr>
          <w:b/>
          <w:bCs/>
        </w:rPr>
        <w:t>Method:</w:t>
      </w:r>
      <w:r>
        <w:t xml:space="preserve"> Administrative data from registers and electronic systems</w:t>
      </w:r>
    </w:p>
    <w:p w14:paraId="1130D786" w14:textId="77777777" w:rsidR="00925707" w:rsidRDefault="00000000">
      <w:pPr>
        <w:pStyle w:val="Heading4"/>
      </w:pPr>
      <w:bookmarkStart w:id="662" w:name="drop-out-rates"/>
      <w:bookmarkEnd w:id="661"/>
      <w:r>
        <w:rPr>
          <w:rStyle w:val="SectionNumber"/>
        </w:rPr>
        <w:t>20.3.1.2</w:t>
      </w:r>
      <w:r>
        <w:tab/>
      </w:r>
      <w:r>
        <w:rPr>
          <w:b/>
          <w:bCs/>
        </w:rPr>
        <w:t>Drop-out Rates</w:t>
      </w:r>
    </w:p>
    <w:p w14:paraId="19C8FBE2" w14:textId="77777777" w:rsidR="00925707" w:rsidRDefault="00000000">
      <w:pPr>
        <w:pStyle w:val="Compact"/>
        <w:numPr>
          <w:ilvl w:val="0"/>
          <w:numId w:val="380"/>
        </w:numPr>
      </w:pPr>
      <w:r>
        <w:rPr>
          <w:b/>
          <w:bCs/>
        </w:rPr>
        <w:t>Definition:</w:t>
      </w:r>
      <w:r>
        <w:t xml:space="preserve"> Percentage who start but don’t complete series</w:t>
      </w:r>
    </w:p>
    <w:p w14:paraId="4E73DC86" w14:textId="77777777" w:rsidR="00925707" w:rsidRDefault="00000000">
      <w:pPr>
        <w:pStyle w:val="Compact"/>
        <w:numPr>
          <w:ilvl w:val="0"/>
          <w:numId w:val="380"/>
        </w:numPr>
      </w:pPr>
      <w:r>
        <w:rPr>
          <w:b/>
          <w:bCs/>
        </w:rPr>
        <w:t>Calculation:</w:t>
      </w:r>
      <w:r>
        <w:t xml:space="preserve"> (1 - Completers/Starters) × 100</w:t>
      </w:r>
    </w:p>
    <w:p w14:paraId="4DDFEF33" w14:textId="77777777" w:rsidR="00925707" w:rsidRDefault="00000000">
      <w:pPr>
        <w:pStyle w:val="Compact"/>
        <w:numPr>
          <w:ilvl w:val="0"/>
          <w:numId w:val="380"/>
        </w:numPr>
      </w:pPr>
      <w:r>
        <w:rPr>
          <w:b/>
          <w:bCs/>
        </w:rPr>
        <w:t>Target:</w:t>
      </w:r>
      <w:r>
        <w:t xml:space="preserve"> Keep below 10% for primary vaccination</w:t>
      </w:r>
    </w:p>
    <w:p w14:paraId="22E84E4C" w14:textId="77777777" w:rsidR="00925707" w:rsidRDefault="00000000">
      <w:pPr>
        <w:pStyle w:val="Compact"/>
        <w:numPr>
          <w:ilvl w:val="0"/>
          <w:numId w:val="380"/>
        </w:numPr>
      </w:pPr>
      <w:r>
        <w:rPr>
          <w:b/>
          <w:bCs/>
        </w:rPr>
        <w:t>Investigation:</w:t>
      </w:r>
      <w:r>
        <w:t xml:space="preserve"> Analyze reasons for drop-out at each level</w:t>
      </w:r>
    </w:p>
    <w:p w14:paraId="45107A1F" w14:textId="77777777" w:rsidR="00925707" w:rsidRDefault="00000000">
      <w:pPr>
        <w:pStyle w:val="Heading4"/>
      </w:pPr>
      <w:bookmarkStart w:id="663" w:name="timely-coverage"/>
      <w:bookmarkEnd w:id="662"/>
      <w:r>
        <w:rPr>
          <w:rStyle w:val="SectionNumber"/>
        </w:rPr>
        <w:t>20.3.1.3</w:t>
      </w:r>
      <w:r>
        <w:tab/>
      </w:r>
      <w:r>
        <w:rPr>
          <w:b/>
          <w:bCs/>
        </w:rPr>
        <w:t>Timely Coverage</w:t>
      </w:r>
    </w:p>
    <w:p w14:paraId="2429E02A" w14:textId="77777777" w:rsidR="00925707" w:rsidRDefault="00000000">
      <w:pPr>
        <w:pStyle w:val="Compact"/>
        <w:numPr>
          <w:ilvl w:val="0"/>
          <w:numId w:val="381"/>
        </w:numPr>
      </w:pPr>
      <w:r>
        <w:rPr>
          <w:b/>
          <w:bCs/>
        </w:rPr>
        <w:t>Definition:</w:t>
      </w:r>
      <w:r>
        <w:t xml:space="preserve"> Vaccinations given within recommended age range</w:t>
      </w:r>
    </w:p>
    <w:p w14:paraId="75896A1F" w14:textId="77777777" w:rsidR="00925707" w:rsidRDefault="00000000">
      <w:pPr>
        <w:pStyle w:val="Compact"/>
        <w:numPr>
          <w:ilvl w:val="0"/>
          <w:numId w:val="381"/>
        </w:numPr>
      </w:pPr>
      <w:r>
        <w:rPr>
          <w:b/>
          <w:bCs/>
        </w:rPr>
        <w:t>Measurement:</w:t>
      </w:r>
      <w:r>
        <w:t xml:space="preserve"> Birth cohort method for population-attributable rates</w:t>
      </w:r>
    </w:p>
    <w:p w14:paraId="33B91050" w14:textId="77777777" w:rsidR="00925707" w:rsidRDefault="00000000">
      <w:pPr>
        <w:pStyle w:val="Compact"/>
        <w:numPr>
          <w:ilvl w:val="0"/>
          <w:numId w:val="381"/>
        </w:numPr>
      </w:pPr>
      <w:r>
        <w:rPr>
          <w:b/>
          <w:bCs/>
        </w:rPr>
        <w:t>Indicators:</w:t>
      </w:r>
      <w:r>
        <w:t xml:space="preserve"> Fully vaccinated on-time, delayed vaccinations</w:t>
      </w:r>
    </w:p>
    <w:p w14:paraId="5DB39A03" w14:textId="77777777" w:rsidR="00925707" w:rsidRDefault="00000000">
      <w:pPr>
        <w:pStyle w:val="Compact"/>
        <w:numPr>
          <w:ilvl w:val="0"/>
          <w:numId w:val="381"/>
        </w:numPr>
      </w:pPr>
      <w:r>
        <w:rPr>
          <w:b/>
          <w:bCs/>
        </w:rPr>
        <w:t>Action:</w:t>
      </w:r>
      <w:r>
        <w:t xml:space="preserve"> Identify systemic delays in program delivery</w:t>
      </w:r>
    </w:p>
    <w:p w14:paraId="4E2853D5" w14:textId="77777777" w:rsidR="00925707" w:rsidRDefault="00000000">
      <w:pPr>
        <w:pStyle w:val="Heading3"/>
      </w:pPr>
      <w:bookmarkStart w:id="664" w:name="equity-analysis"/>
      <w:bookmarkEnd w:id="660"/>
      <w:bookmarkEnd w:id="663"/>
      <w:r>
        <w:rPr>
          <w:rStyle w:val="SectionNumber"/>
        </w:rPr>
        <w:t>20.3.2</w:t>
      </w:r>
      <w:r>
        <w:tab/>
        <w:t>Equity Analysis</w:t>
      </w:r>
    </w:p>
    <w:p w14:paraId="7C24FE0C" w14:textId="77777777" w:rsidR="00925707" w:rsidRDefault="00000000">
      <w:pPr>
        <w:pStyle w:val="Compact"/>
        <w:numPr>
          <w:ilvl w:val="0"/>
          <w:numId w:val="382"/>
        </w:numPr>
      </w:pPr>
      <w:r>
        <w:rPr>
          <w:b/>
          <w:bCs/>
        </w:rPr>
        <w:t>Gender Disparities:</w:t>
      </w:r>
      <w:r>
        <w:t xml:space="preserve"> Male vs female vaccination rates</w:t>
      </w:r>
    </w:p>
    <w:p w14:paraId="3233133D" w14:textId="77777777" w:rsidR="00925707" w:rsidRDefault="00000000">
      <w:pPr>
        <w:pStyle w:val="Compact"/>
        <w:numPr>
          <w:ilvl w:val="0"/>
          <w:numId w:val="382"/>
        </w:numPr>
      </w:pPr>
      <w:r>
        <w:rPr>
          <w:b/>
          <w:bCs/>
        </w:rPr>
        <w:t>Socioeconomic Gaps:</w:t>
      </w:r>
      <w:r>
        <w:t xml:space="preserve"> Urban vs rural, rich vs poor coverage</w:t>
      </w:r>
    </w:p>
    <w:p w14:paraId="6C75CED1" w14:textId="77777777" w:rsidR="00925707" w:rsidRDefault="00000000">
      <w:pPr>
        <w:pStyle w:val="Compact"/>
        <w:numPr>
          <w:ilvl w:val="0"/>
          <w:numId w:val="382"/>
        </w:numPr>
      </w:pPr>
      <w:r>
        <w:rPr>
          <w:b/>
          <w:bCs/>
        </w:rPr>
        <w:t>Geographic Variations:</w:t>
      </w:r>
      <w:r>
        <w:t xml:space="preserve"> State/district-level performance analysis</w:t>
      </w:r>
    </w:p>
    <w:p w14:paraId="7E8C28F3" w14:textId="77777777" w:rsidR="00925707" w:rsidRDefault="00000000">
      <w:pPr>
        <w:pStyle w:val="Compact"/>
        <w:numPr>
          <w:ilvl w:val="0"/>
          <w:numId w:val="382"/>
        </w:numPr>
      </w:pPr>
      <w:r>
        <w:rPr>
          <w:b/>
          <w:bCs/>
        </w:rPr>
        <w:t>Marginalized Groups:</w:t>
      </w:r>
      <w:r>
        <w:t xml:space="preserve"> Tribal, migrant, displaced populations</w:t>
      </w:r>
    </w:p>
    <w:p w14:paraId="620BEA63" w14:textId="77777777" w:rsidR="00925707" w:rsidRDefault="00000000">
      <w:r>
        <w:pict w14:anchorId="20CA946D">
          <v:rect id="_x0000_i1164" style="width:0;height:1.5pt" o:hralign="center" o:hrstd="t" o:hr="t"/>
        </w:pict>
      </w:r>
    </w:p>
    <w:p w14:paraId="7E2BB865" w14:textId="77777777" w:rsidR="00925707" w:rsidRDefault="00000000">
      <w:pPr>
        <w:pStyle w:val="Heading2"/>
      </w:pPr>
      <w:bookmarkStart w:id="665" w:name="impact-evaluation-methodologies"/>
      <w:bookmarkEnd w:id="659"/>
      <w:bookmarkEnd w:id="664"/>
      <w:r>
        <w:rPr>
          <w:rStyle w:val="SectionNumber"/>
        </w:rPr>
        <w:t>20.4</w:t>
      </w:r>
      <w:r>
        <w:tab/>
        <w:t>15.3 IMPACT EVALUATION METHODOLOGIES</w:t>
      </w:r>
    </w:p>
    <w:p w14:paraId="6E4DF220" w14:textId="77777777" w:rsidR="00925707" w:rsidRDefault="00000000">
      <w:pPr>
        <w:pStyle w:val="Heading3"/>
      </w:pPr>
      <w:bookmarkStart w:id="666" w:name="epidemiological-impact-assessment"/>
      <w:r>
        <w:rPr>
          <w:rStyle w:val="SectionNumber"/>
        </w:rPr>
        <w:t>20.4.1</w:t>
      </w:r>
      <w:r>
        <w:tab/>
        <w:t>Epidemiological Impact Assessment</w:t>
      </w:r>
    </w:p>
    <w:p w14:paraId="3F4EA425" w14:textId="77777777" w:rsidR="00925707" w:rsidRDefault="00000000">
      <w:pPr>
        <w:pStyle w:val="Heading4"/>
      </w:pPr>
      <w:bookmarkStart w:id="667" w:name="disease-incidence-reduction"/>
      <w:r>
        <w:rPr>
          <w:rStyle w:val="SectionNumber"/>
        </w:rPr>
        <w:t>20.4.1.1</w:t>
      </w:r>
      <w:r>
        <w:tab/>
      </w:r>
      <w:r>
        <w:rPr>
          <w:b/>
          <w:bCs/>
        </w:rPr>
        <w:t>Disease Incidence Reduction</w:t>
      </w:r>
    </w:p>
    <w:p w14:paraId="46FBF648" w14:textId="77777777" w:rsidR="00925707" w:rsidRDefault="00000000">
      <w:pPr>
        <w:pStyle w:val="Compact"/>
        <w:numPr>
          <w:ilvl w:val="0"/>
          <w:numId w:val="383"/>
        </w:numPr>
      </w:pPr>
      <w:r>
        <w:rPr>
          <w:b/>
          <w:bCs/>
        </w:rPr>
        <w:t>Pre-post Comparison:</w:t>
      </w:r>
      <w:r>
        <w:t xml:space="preserve"> Before and after vaccination statistics</w:t>
      </w:r>
    </w:p>
    <w:p w14:paraId="4B241600" w14:textId="77777777" w:rsidR="00925707" w:rsidRDefault="00000000">
      <w:pPr>
        <w:pStyle w:val="Compact"/>
        <w:numPr>
          <w:ilvl w:val="0"/>
          <w:numId w:val="383"/>
        </w:numPr>
      </w:pPr>
      <w:r>
        <w:rPr>
          <w:b/>
          <w:bCs/>
        </w:rPr>
        <w:t>Trend Analysis:</w:t>
      </w:r>
      <w:r>
        <w:t xml:space="preserve"> Secular changes vs program-induced reductions</w:t>
      </w:r>
    </w:p>
    <w:p w14:paraId="426CE2C7" w14:textId="77777777" w:rsidR="00925707" w:rsidRDefault="00000000">
      <w:pPr>
        <w:pStyle w:val="Compact"/>
        <w:numPr>
          <w:ilvl w:val="0"/>
          <w:numId w:val="383"/>
        </w:numPr>
      </w:pPr>
      <w:r>
        <w:rPr>
          <w:b/>
          <w:bCs/>
        </w:rPr>
        <w:t>Population Attributable Fraction:</w:t>
      </w:r>
      <w:r>
        <w:t xml:space="preserve"> Percentage of disease reduction due to vaccination</w:t>
      </w:r>
    </w:p>
    <w:p w14:paraId="6644D1E5" w14:textId="77777777" w:rsidR="00925707" w:rsidRDefault="00000000">
      <w:pPr>
        <w:pStyle w:val="Compact"/>
        <w:numPr>
          <w:ilvl w:val="0"/>
          <w:numId w:val="383"/>
        </w:numPr>
      </w:pPr>
      <w:r>
        <w:rPr>
          <w:b/>
          <w:bCs/>
        </w:rPr>
        <w:t>Serotype-Specific Impact:</w:t>
      </w:r>
      <w:r>
        <w:t xml:space="preserve"> Pneumococcal vaccine serotype replacement</w:t>
      </w:r>
    </w:p>
    <w:p w14:paraId="793523B7" w14:textId="77777777" w:rsidR="00925707" w:rsidRDefault="00000000">
      <w:pPr>
        <w:pStyle w:val="Heading4"/>
      </w:pPr>
      <w:bookmarkStart w:id="668" w:name="mortality-impact"/>
      <w:bookmarkEnd w:id="667"/>
      <w:r>
        <w:rPr>
          <w:rStyle w:val="SectionNumber"/>
        </w:rPr>
        <w:t>20.4.1.2</w:t>
      </w:r>
      <w:r>
        <w:tab/>
      </w:r>
      <w:r>
        <w:rPr>
          <w:b/>
          <w:bCs/>
        </w:rPr>
        <w:t>Mortality Impact</w:t>
      </w:r>
    </w:p>
    <w:p w14:paraId="06A82868" w14:textId="77777777" w:rsidR="00925707" w:rsidRDefault="00000000">
      <w:pPr>
        <w:pStyle w:val="Compact"/>
        <w:numPr>
          <w:ilvl w:val="0"/>
          <w:numId w:val="384"/>
        </w:numPr>
      </w:pPr>
      <w:r>
        <w:rPr>
          <w:b/>
          <w:bCs/>
        </w:rPr>
        <w:t>Under-5 Mortality Rate (U5MR):</w:t>
      </w:r>
      <w:r>
        <w:t xml:space="preserve"> Pneumonia deaths as component</w:t>
      </w:r>
    </w:p>
    <w:p w14:paraId="7C22DA3F" w14:textId="77777777" w:rsidR="00925707" w:rsidRDefault="00000000">
      <w:pPr>
        <w:pStyle w:val="Compact"/>
        <w:numPr>
          <w:ilvl w:val="0"/>
          <w:numId w:val="384"/>
        </w:numPr>
      </w:pPr>
      <w:r>
        <w:rPr>
          <w:b/>
          <w:bCs/>
        </w:rPr>
        <w:lastRenderedPageBreak/>
        <w:t>Standardized Mortality Ratios:</w:t>
      </w:r>
      <w:r>
        <w:t xml:space="preserve"> Age-specific improvements</w:t>
      </w:r>
    </w:p>
    <w:p w14:paraId="601B9321" w14:textId="77777777" w:rsidR="00925707" w:rsidRDefault="00000000">
      <w:pPr>
        <w:pStyle w:val="Compact"/>
        <w:numPr>
          <w:ilvl w:val="0"/>
          <w:numId w:val="384"/>
        </w:numPr>
      </w:pPr>
      <w:r>
        <w:rPr>
          <w:b/>
          <w:bCs/>
        </w:rPr>
        <w:t>Cause-of-death Attribution:</w:t>
      </w:r>
      <w:r>
        <w:t xml:space="preserve"> Verbal autopsy reviews</w:t>
      </w:r>
    </w:p>
    <w:p w14:paraId="1CE836BA" w14:textId="77777777" w:rsidR="00925707" w:rsidRDefault="00000000">
      <w:pPr>
        <w:pStyle w:val="Compact"/>
        <w:numPr>
          <w:ilvl w:val="0"/>
          <w:numId w:val="384"/>
        </w:numPr>
      </w:pPr>
      <w:r>
        <w:rPr>
          <w:b/>
          <w:bCs/>
        </w:rPr>
        <w:t>Disability-Adjusted Life Years (DALYs):</w:t>
      </w:r>
      <w:r>
        <w:t xml:space="preserve"> Burden reduction measurement</w:t>
      </w:r>
    </w:p>
    <w:p w14:paraId="138839F7" w14:textId="77777777" w:rsidR="00925707" w:rsidRDefault="00000000">
      <w:pPr>
        <w:pStyle w:val="Heading3"/>
      </w:pPr>
      <w:bookmarkStart w:id="669" w:name="economic-impact-analysis"/>
      <w:bookmarkEnd w:id="666"/>
      <w:bookmarkEnd w:id="668"/>
      <w:r>
        <w:rPr>
          <w:rStyle w:val="SectionNumber"/>
        </w:rPr>
        <w:t>20.4.2</w:t>
      </w:r>
      <w:r>
        <w:tab/>
        <w:t>Economic Impact Analysis</w:t>
      </w:r>
    </w:p>
    <w:p w14:paraId="6C247BA4" w14:textId="77777777" w:rsidR="00925707" w:rsidRDefault="00000000">
      <w:pPr>
        <w:pStyle w:val="Heading4"/>
      </w:pPr>
      <w:bookmarkStart w:id="670" w:name="cost-effectiveness-ratio"/>
      <w:r>
        <w:rPr>
          <w:rStyle w:val="SectionNumber"/>
        </w:rPr>
        <w:t>20.4.2.1</w:t>
      </w:r>
      <w:r>
        <w:tab/>
      </w:r>
      <w:r>
        <w:rPr>
          <w:b/>
          <w:bCs/>
        </w:rPr>
        <w:t>Cost-Effectiveness Ratio</w:t>
      </w:r>
    </w:p>
    <w:p w14:paraId="4EA82449" w14:textId="77777777" w:rsidR="00925707" w:rsidRDefault="00000000">
      <w:pPr>
        <w:pStyle w:val="Compact"/>
        <w:numPr>
          <w:ilvl w:val="0"/>
          <w:numId w:val="385"/>
        </w:numPr>
      </w:pPr>
      <w:r>
        <w:rPr>
          <w:b/>
          <w:bCs/>
        </w:rPr>
        <w:t>Incremental Cost per DALY Averted:</w:t>
      </w:r>
      <w:r>
        <w:t xml:space="preserve"> &lt; $100 indicates high value</w:t>
      </w:r>
    </w:p>
    <w:p w14:paraId="2384D8F7" w14:textId="77777777" w:rsidR="00925707" w:rsidRDefault="00000000">
      <w:pPr>
        <w:pStyle w:val="Compact"/>
        <w:numPr>
          <w:ilvl w:val="0"/>
          <w:numId w:val="385"/>
        </w:numPr>
      </w:pPr>
      <w:r>
        <w:rPr>
          <w:b/>
          <w:bCs/>
        </w:rPr>
        <w:t>Cost-Benefit Ratio:</w:t>
      </w:r>
      <w:r>
        <w:t xml:space="preserve"> Direct and indirect cost savings</w:t>
      </w:r>
    </w:p>
    <w:p w14:paraId="3A844A68" w14:textId="77777777" w:rsidR="00925707" w:rsidRDefault="00000000">
      <w:pPr>
        <w:pStyle w:val="Compact"/>
        <w:numPr>
          <w:ilvl w:val="0"/>
          <w:numId w:val="385"/>
        </w:numPr>
      </w:pPr>
      <w:r>
        <w:rPr>
          <w:b/>
          <w:bCs/>
        </w:rPr>
        <w:t>Break-even Analysis:</w:t>
      </w:r>
      <w:r>
        <w:t xml:space="preserve"> Vaccine cost thresholds for profitability</w:t>
      </w:r>
    </w:p>
    <w:p w14:paraId="002746FC" w14:textId="77777777" w:rsidR="00925707" w:rsidRDefault="00000000">
      <w:pPr>
        <w:pStyle w:val="Compact"/>
        <w:numPr>
          <w:ilvl w:val="0"/>
          <w:numId w:val="385"/>
        </w:numPr>
      </w:pPr>
      <w:r>
        <w:rPr>
          <w:b/>
          <w:bCs/>
        </w:rPr>
        <w:t>Societal Perspective:</w:t>
      </w:r>
      <w:r>
        <w:t xml:space="preserve"> Healthcare system, productivity, care costs</w:t>
      </w:r>
    </w:p>
    <w:p w14:paraId="7DDAE4CB" w14:textId="77777777" w:rsidR="00925707" w:rsidRDefault="00000000">
      <w:pPr>
        <w:pStyle w:val="Heading4"/>
      </w:pPr>
      <w:bookmarkStart w:id="671" w:name="return-on-investment"/>
      <w:bookmarkEnd w:id="670"/>
      <w:r>
        <w:rPr>
          <w:rStyle w:val="SectionNumber"/>
        </w:rPr>
        <w:t>20.4.2.2</w:t>
      </w:r>
      <w:r>
        <w:tab/>
      </w:r>
      <w:r>
        <w:rPr>
          <w:b/>
          <w:bCs/>
        </w:rPr>
        <w:t>Return on Investment</w:t>
      </w:r>
    </w:p>
    <w:p w14:paraId="5188493D" w14:textId="77777777" w:rsidR="00925707" w:rsidRDefault="00000000">
      <w:pPr>
        <w:pStyle w:val="Compact"/>
        <w:numPr>
          <w:ilvl w:val="0"/>
          <w:numId w:val="386"/>
        </w:numPr>
      </w:pPr>
      <w:r>
        <w:rPr>
          <w:b/>
          <w:bCs/>
        </w:rPr>
        <w:t>Multi-year Savings:</w:t>
      </w:r>
      <w:r>
        <w:t xml:space="preserve"> Cumulative healthcare expenditure reduction</w:t>
      </w:r>
    </w:p>
    <w:p w14:paraId="746E9D5F" w14:textId="77777777" w:rsidR="00925707" w:rsidRDefault="00000000">
      <w:pPr>
        <w:pStyle w:val="Compact"/>
        <w:numPr>
          <w:ilvl w:val="0"/>
          <w:numId w:val="386"/>
        </w:numPr>
      </w:pPr>
      <w:r>
        <w:rPr>
          <w:b/>
          <w:bCs/>
        </w:rPr>
        <w:t>Productivity Gains:</w:t>
      </w:r>
      <w:r>
        <w:t xml:space="preserve"> Reduced sick days and caregiver costs</w:t>
      </w:r>
    </w:p>
    <w:p w14:paraId="52983B26" w14:textId="77777777" w:rsidR="00925707" w:rsidRDefault="00000000">
      <w:pPr>
        <w:pStyle w:val="Compact"/>
        <w:numPr>
          <w:ilvl w:val="0"/>
          <w:numId w:val="386"/>
        </w:numPr>
      </w:pPr>
      <w:r>
        <w:rPr>
          <w:b/>
          <w:bCs/>
        </w:rPr>
        <w:t>Long-term Benefits:</w:t>
      </w:r>
      <w:r>
        <w:t xml:space="preserve"> Decreased chronic disease burden</w:t>
      </w:r>
    </w:p>
    <w:p w14:paraId="3522018A" w14:textId="77777777" w:rsidR="00925707" w:rsidRDefault="00000000">
      <w:pPr>
        <w:pStyle w:val="Compact"/>
        <w:numPr>
          <w:ilvl w:val="0"/>
          <w:numId w:val="386"/>
        </w:numPr>
      </w:pPr>
      <w:r>
        <w:rPr>
          <w:b/>
          <w:bCs/>
        </w:rPr>
        <w:t>Equity Considerations:</w:t>
      </w:r>
      <w:r>
        <w:t xml:space="preserve"> Social benefits for vulnerable populations</w:t>
      </w:r>
    </w:p>
    <w:p w14:paraId="74A1D1B6" w14:textId="77777777" w:rsidR="00925707" w:rsidRDefault="00000000">
      <w:r>
        <w:pict w14:anchorId="16ACE175">
          <v:rect id="_x0000_i1165" style="width:0;height:1.5pt" o:hralign="center" o:hrstd="t" o:hr="t"/>
        </w:pict>
      </w:r>
    </w:p>
    <w:p w14:paraId="7EF7375D" w14:textId="77777777" w:rsidR="00925707" w:rsidRDefault="00000000">
      <w:pPr>
        <w:pStyle w:val="Heading2"/>
      </w:pPr>
      <w:bookmarkStart w:id="672" w:name="process-evaluation-components"/>
      <w:bookmarkEnd w:id="665"/>
      <w:bookmarkEnd w:id="669"/>
      <w:bookmarkEnd w:id="671"/>
      <w:r>
        <w:rPr>
          <w:rStyle w:val="SectionNumber"/>
        </w:rPr>
        <w:t>20.5</w:t>
      </w:r>
      <w:r>
        <w:tab/>
        <w:t>15.4 PROCESS EVALUATION COMPONENTS</w:t>
      </w:r>
    </w:p>
    <w:p w14:paraId="6D13DB8D" w14:textId="77777777" w:rsidR="00925707" w:rsidRDefault="00000000">
      <w:pPr>
        <w:pStyle w:val="Heading3"/>
      </w:pPr>
      <w:bookmarkStart w:id="673" w:name="service-delivery-assessment"/>
      <w:r>
        <w:rPr>
          <w:rStyle w:val="SectionNumber"/>
        </w:rPr>
        <w:t>20.5.1</w:t>
      </w:r>
      <w:r>
        <w:tab/>
        <w:t>Service Delivery Assessment</w:t>
      </w:r>
    </w:p>
    <w:p w14:paraId="2DDA984D" w14:textId="77777777" w:rsidR="00925707" w:rsidRDefault="00000000">
      <w:pPr>
        <w:pStyle w:val="Heading4"/>
      </w:pPr>
      <w:bookmarkStart w:id="674" w:name="session-conduct-quality"/>
      <w:r>
        <w:rPr>
          <w:rStyle w:val="SectionNumber"/>
        </w:rPr>
        <w:t>20.5.1.1</w:t>
      </w:r>
      <w:r>
        <w:tab/>
      </w:r>
      <w:r>
        <w:rPr>
          <w:b/>
          <w:bCs/>
        </w:rPr>
        <w:t>Session Conduct Quality</w:t>
      </w:r>
    </w:p>
    <w:p w14:paraId="361180FD" w14:textId="77777777" w:rsidR="00925707" w:rsidRDefault="00000000">
      <w:pPr>
        <w:pStyle w:val="Compact"/>
        <w:numPr>
          <w:ilvl w:val="0"/>
          <w:numId w:val="387"/>
        </w:numPr>
      </w:pPr>
      <w:r>
        <w:rPr>
          <w:b/>
          <w:bCs/>
        </w:rPr>
        <w:t>Planned vs Actual Sessions:</w:t>
      </w:r>
      <w:r>
        <w:t xml:space="preserve"> Percentage conducted regularly</w:t>
      </w:r>
    </w:p>
    <w:p w14:paraId="588E3A88" w14:textId="77777777" w:rsidR="00925707" w:rsidRDefault="00000000">
      <w:pPr>
        <w:pStyle w:val="Compact"/>
        <w:numPr>
          <w:ilvl w:val="0"/>
          <w:numId w:val="387"/>
        </w:numPr>
      </w:pPr>
      <w:r>
        <w:rPr>
          <w:b/>
          <w:bCs/>
        </w:rPr>
        <w:t>Reach:</w:t>
      </w:r>
      <w:r>
        <w:t xml:space="preserve"> Population coverage area effectiveness</w:t>
      </w:r>
    </w:p>
    <w:p w14:paraId="63685E54" w14:textId="77777777" w:rsidR="00925707" w:rsidRDefault="00000000">
      <w:pPr>
        <w:pStyle w:val="Compact"/>
        <w:numPr>
          <w:ilvl w:val="0"/>
          <w:numId w:val="387"/>
        </w:numPr>
      </w:pPr>
      <w:r>
        <w:rPr>
          <w:b/>
          <w:bCs/>
        </w:rPr>
        <w:t>Client Satisfaction:</w:t>
      </w:r>
      <w:r>
        <w:t xml:space="preserve"> User experience and perceived quality</w:t>
      </w:r>
    </w:p>
    <w:p w14:paraId="35F79E13" w14:textId="77777777" w:rsidR="00925707" w:rsidRDefault="00000000">
      <w:pPr>
        <w:pStyle w:val="Compact"/>
        <w:numPr>
          <w:ilvl w:val="0"/>
          <w:numId w:val="387"/>
        </w:numPr>
      </w:pPr>
      <w:r>
        <w:rPr>
          <w:b/>
          <w:bCs/>
        </w:rPr>
        <w:t>Staff Performance:</w:t>
      </w:r>
      <w:r>
        <w:t xml:space="preserve"> Training adequacy and monitoring</w:t>
      </w:r>
    </w:p>
    <w:p w14:paraId="77780568" w14:textId="77777777" w:rsidR="00925707" w:rsidRDefault="00000000">
      <w:pPr>
        <w:pStyle w:val="Heading4"/>
      </w:pPr>
      <w:bookmarkStart w:id="675" w:name="logistics-and-supply-chain"/>
      <w:bookmarkEnd w:id="674"/>
      <w:r>
        <w:rPr>
          <w:rStyle w:val="SectionNumber"/>
        </w:rPr>
        <w:t>20.5.1.2</w:t>
      </w:r>
      <w:r>
        <w:tab/>
      </w:r>
      <w:r>
        <w:rPr>
          <w:b/>
          <w:bCs/>
        </w:rPr>
        <w:t>Logistics and Supply Chain</w:t>
      </w:r>
    </w:p>
    <w:p w14:paraId="52746410" w14:textId="77777777" w:rsidR="00925707" w:rsidRDefault="00000000">
      <w:pPr>
        <w:pStyle w:val="Compact"/>
        <w:numPr>
          <w:ilvl w:val="0"/>
          <w:numId w:val="388"/>
        </w:numPr>
      </w:pPr>
      <w:r>
        <w:rPr>
          <w:b/>
          <w:bCs/>
        </w:rPr>
        <w:t>Vaccine Stock Management:</w:t>
      </w:r>
      <w:r>
        <w:t xml:space="preserve"> Stock-outs, wastage rates</w:t>
      </w:r>
    </w:p>
    <w:p w14:paraId="562F8843" w14:textId="77777777" w:rsidR="00925707" w:rsidRDefault="00000000">
      <w:pPr>
        <w:pStyle w:val="Compact"/>
        <w:numPr>
          <w:ilvl w:val="0"/>
          <w:numId w:val="388"/>
        </w:numPr>
      </w:pPr>
      <w:r>
        <w:rPr>
          <w:b/>
          <w:bCs/>
        </w:rPr>
        <w:t>Cold Chain Adherence:</w:t>
      </w:r>
      <w:r>
        <w:t xml:space="preserve"> Temperature monitoring compliance</w:t>
      </w:r>
    </w:p>
    <w:p w14:paraId="788B52FF" w14:textId="77777777" w:rsidR="00925707" w:rsidRDefault="00000000">
      <w:pPr>
        <w:pStyle w:val="Compact"/>
        <w:numPr>
          <w:ilvl w:val="0"/>
          <w:numId w:val="388"/>
        </w:numPr>
      </w:pPr>
      <w:r>
        <w:rPr>
          <w:b/>
          <w:bCs/>
        </w:rPr>
        <w:t>Distribution Efficiency:</w:t>
      </w:r>
      <w:r>
        <w:t xml:space="preserve"> Vaccine allocation and transport</w:t>
      </w:r>
    </w:p>
    <w:p w14:paraId="13FBE69E" w14:textId="77777777" w:rsidR="00925707" w:rsidRDefault="00000000">
      <w:pPr>
        <w:pStyle w:val="Compact"/>
        <w:numPr>
          <w:ilvl w:val="0"/>
          <w:numId w:val="388"/>
        </w:numPr>
      </w:pPr>
      <w:r>
        <w:rPr>
          <w:b/>
          <w:bCs/>
        </w:rPr>
        <w:t>Procurement Systems:</w:t>
      </w:r>
      <w:r>
        <w:t xml:space="preserve"> Lead times, budget utilization</w:t>
      </w:r>
    </w:p>
    <w:p w14:paraId="41CAF71E" w14:textId="77777777" w:rsidR="00925707" w:rsidRDefault="00000000">
      <w:pPr>
        <w:pStyle w:val="Heading3"/>
      </w:pPr>
      <w:bookmarkStart w:id="676" w:name="program-management-evaluation"/>
      <w:bookmarkEnd w:id="673"/>
      <w:bookmarkEnd w:id="675"/>
      <w:r>
        <w:rPr>
          <w:rStyle w:val="SectionNumber"/>
        </w:rPr>
        <w:t>20.5.2</w:t>
      </w:r>
      <w:r>
        <w:tab/>
        <w:t>Program Management Evaluation</w:t>
      </w:r>
    </w:p>
    <w:p w14:paraId="22770AD3" w14:textId="77777777" w:rsidR="00925707" w:rsidRDefault="00000000">
      <w:pPr>
        <w:pStyle w:val="Heading4"/>
      </w:pPr>
      <w:bookmarkStart w:id="677" w:name="supervision-and-training-1"/>
      <w:r>
        <w:rPr>
          <w:rStyle w:val="SectionNumber"/>
        </w:rPr>
        <w:t>20.5.2.1</w:t>
      </w:r>
      <w:r>
        <w:tab/>
      </w:r>
      <w:r>
        <w:rPr>
          <w:b/>
          <w:bCs/>
        </w:rPr>
        <w:t>Supervision and Training</w:t>
      </w:r>
    </w:p>
    <w:p w14:paraId="4BE6FAB9" w14:textId="77777777" w:rsidR="00925707" w:rsidRDefault="00000000">
      <w:pPr>
        <w:pStyle w:val="Compact"/>
        <w:numPr>
          <w:ilvl w:val="0"/>
          <w:numId w:val="389"/>
        </w:numPr>
      </w:pPr>
      <w:r>
        <w:rPr>
          <w:b/>
          <w:bCs/>
        </w:rPr>
        <w:t>Field Visits:</w:t>
      </w:r>
      <w:r>
        <w:t xml:space="preserve"> Frequency and quality of supervision</w:t>
      </w:r>
    </w:p>
    <w:p w14:paraId="772D5C47" w14:textId="77777777" w:rsidR="00925707" w:rsidRDefault="00000000">
      <w:pPr>
        <w:pStyle w:val="Compact"/>
        <w:numPr>
          <w:ilvl w:val="0"/>
          <w:numId w:val="389"/>
        </w:numPr>
      </w:pPr>
      <w:r>
        <w:rPr>
          <w:b/>
          <w:bCs/>
        </w:rPr>
        <w:t>Capacity Building:</w:t>
      </w:r>
      <w:r>
        <w:t xml:space="preserve"> Training coverage and effectiveness</w:t>
      </w:r>
    </w:p>
    <w:p w14:paraId="2239FE2A" w14:textId="77777777" w:rsidR="00925707" w:rsidRDefault="00000000">
      <w:pPr>
        <w:pStyle w:val="Compact"/>
        <w:numPr>
          <w:ilvl w:val="0"/>
          <w:numId w:val="389"/>
        </w:numPr>
      </w:pPr>
      <w:r>
        <w:rPr>
          <w:b/>
          <w:bCs/>
        </w:rPr>
        <w:t>Performance Management:</w:t>
      </w:r>
      <w:r>
        <w:t xml:space="preserve"> Incentive systems and accountability</w:t>
      </w:r>
    </w:p>
    <w:p w14:paraId="25D85A2A" w14:textId="77777777" w:rsidR="00925707" w:rsidRDefault="00000000">
      <w:pPr>
        <w:pStyle w:val="Compact"/>
        <w:numPr>
          <w:ilvl w:val="0"/>
          <w:numId w:val="389"/>
        </w:numPr>
      </w:pPr>
      <w:r>
        <w:rPr>
          <w:b/>
          <w:bCs/>
        </w:rPr>
        <w:t>Communication:</w:t>
      </w:r>
      <w:r>
        <w:t xml:space="preserve"> Vertical and horizontal information flow</w:t>
      </w:r>
    </w:p>
    <w:p w14:paraId="7807CCFA" w14:textId="77777777" w:rsidR="00925707" w:rsidRDefault="00000000">
      <w:pPr>
        <w:pStyle w:val="Heading4"/>
      </w:pPr>
      <w:bookmarkStart w:id="678" w:name="quality-assurance-systems"/>
      <w:bookmarkEnd w:id="677"/>
      <w:r>
        <w:rPr>
          <w:rStyle w:val="SectionNumber"/>
        </w:rPr>
        <w:t>20.5.2.2</w:t>
      </w:r>
      <w:r>
        <w:tab/>
      </w:r>
      <w:r>
        <w:rPr>
          <w:b/>
          <w:bCs/>
        </w:rPr>
        <w:t>Quality Assurance Systems</w:t>
      </w:r>
    </w:p>
    <w:p w14:paraId="5E4F9D36" w14:textId="77777777" w:rsidR="00925707" w:rsidRDefault="00000000">
      <w:pPr>
        <w:pStyle w:val="Compact"/>
        <w:numPr>
          <w:ilvl w:val="0"/>
          <w:numId w:val="390"/>
        </w:numPr>
      </w:pPr>
      <w:r>
        <w:rPr>
          <w:b/>
          <w:bCs/>
        </w:rPr>
        <w:t>Documentation Standards:</w:t>
      </w:r>
      <w:r>
        <w:t xml:space="preserve"> Register completeness and accuracy</w:t>
      </w:r>
    </w:p>
    <w:p w14:paraId="2F4F0D57" w14:textId="77777777" w:rsidR="00925707" w:rsidRDefault="00000000">
      <w:pPr>
        <w:pStyle w:val="Compact"/>
        <w:numPr>
          <w:ilvl w:val="0"/>
          <w:numId w:val="390"/>
        </w:numPr>
      </w:pPr>
      <w:r>
        <w:rPr>
          <w:b/>
          <w:bCs/>
        </w:rPr>
        <w:lastRenderedPageBreak/>
        <w:t>Data Validation:</w:t>
      </w:r>
      <w:r>
        <w:t xml:space="preserve"> Cross-verification with surveys</w:t>
      </w:r>
    </w:p>
    <w:p w14:paraId="06BF8B97" w14:textId="77777777" w:rsidR="00925707" w:rsidRDefault="00000000">
      <w:pPr>
        <w:pStyle w:val="Compact"/>
        <w:numPr>
          <w:ilvl w:val="0"/>
          <w:numId w:val="390"/>
        </w:numPr>
      </w:pPr>
      <w:r>
        <w:rPr>
          <w:b/>
          <w:bCs/>
        </w:rPr>
        <w:t>Adverse Event Management:</w:t>
      </w:r>
      <w:r>
        <w:t xml:space="preserve"> Reporting and investigation systems</w:t>
      </w:r>
    </w:p>
    <w:p w14:paraId="7D5AD02E" w14:textId="77777777" w:rsidR="00925707" w:rsidRDefault="00000000">
      <w:pPr>
        <w:pStyle w:val="Compact"/>
        <w:numPr>
          <w:ilvl w:val="0"/>
          <w:numId w:val="390"/>
        </w:numPr>
      </w:pPr>
      <w:r>
        <w:rPr>
          <w:b/>
          <w:bCs/>
        </w:rPr>
        <w:t>Corrective Action:</w:t>
      </w:r>
      <w:r>
        <w:t xml:space="preserve"> Problem identification and resolution</w:t>
      </w:r>
    </w:p>
    <w:p w14:paraId="1FF17AFC" w14:textId="77777777" w:rsidR="00925707" w:rsidRDefault="00000000">
      <w:r>
        <w:pict w14:anchorId="01520067">
          <v:rect id="_x0000_i1166" style="width:0;height:1.5pt" o:hralign="center" o:hrstd="t" o:hr="t"/>
        </w:pict>
      </w:r>
    </w:p>
    <w:p w14:paraId="0E07DC35" w14:textId="77777777" w:rsidR="00925707" w:rsidRDefault="00000000">
      <w:pPr>
        <w:pStyle w:val="Heading2"/>
      </w:pPr>
      <w:bookmarkStart w:id="679" w:name="special-evaluation-methods"/>
      <w:bookmarkEnd w:id="672"/>
      <w:bookmarkEnd w:id="676"/>
      <w:bookmarkEnd w:id="678"/>
      <w:r>
        <w:rPr>
          <w:rStyle w:val="SectionNumber"/>
        </w:rPr>
        <w:t>20.6</w:t>
      </w:r>
      <w:r>
        <w:tab/>
        <w:t>15.5 SPECIAL EVALUATION METHODS</w:t>
      </w:r>
    </w:p>
    <w:p w14:paraId="5E979BBE" w14:textId="77777777" w:rsidR="00925707" w:rsidRDefault="00000000">
      <w:pPr>
        <w:pStyle w:val="Heading3"/>
      </w:pPr>
      <w:bookmarkStart w:id="680" w:name="operational-research-studies"/>
      <w:r>
        <w:rPr>
          <w:rStyle w:val="SectionNumber"/>
        </w:rPr>
        <w:t>20.6.1</w:t>
      </w:r>
      <w:r>
        <w:tab/>
        <w:t>Operational Research Studies</w:t>
      </w:r>
    </w:p>
    <w:p w14:paraId="793EB497" w14:textId="77777777" w:rsidR="00925707" w:rsidRDefault="00000000">
      <w:pPr>
        <w:pStyle w:val="Heading4"/>
      </w:pPr>
      <w:bookmarkStart w:id="681" w:name="coverage-surveys"/>
      <w:r>
        <w:rPr>
          <w:rStyle w:val="SectionNumber"/>
        </w:rPr>
        <w:t>20.6.1.1</w:t>
      </w:r>
      <w:r>
        <w:tab/>
      </w:r>
      <w:r>
        <w:rPr>
          <w:b/>
          <w:bCs/>
        </w:rPr>
        <w:t>Coverage Surveys</w:t>
      </w:r>
    </w:p>
    <w:p w14:paraId="75A30C9F" w14:textId="77777777" w:rsidR="00925707" w:rsidRDefault="00000000">
      <w:pPr>
        <w:pStyle w:val="Compact"/>
        <w:numPr>
          <w:ilvl w:val="0"/>
          <w:numId w:val="391"/>
        </w:numPr>
      </w:pPr>
      <w:r>
        <w:rPr>
          <w:b/>
          <w:bCs/>
        </w:rPr>
        <w:t>Cluster Sampling Methodology:</w:t>
      </w:r>
      <w:r>
        <w:t xml:space="preserve"> WHO 30-cluster design</w:t>
      </w:r>
    </w:p>
    <w:p w14:paraId="0B283510" w14:textId="77777777" w:rsidR="00925707" w:rsidRDefault="00000000">
      <w:pPr>
        <w:pStyle w:val="Compact"/>
        <w:numPr>
          <w:ilvl w:val="0"/>
          <w:numId w:val="391"/>
        </w:numPr>
      </w:pPr>
      <w:r>
        <w:rPr>
          <w:b/>
          <w:bCs/>
        </w:rPr>
        <w:t>House-to-house Enumeration:</w:t>
      </w:r>
      <w:r>
        <w:t xml:space="preserve"> Complete listing in selected areas</w:t>
      </w:r>
    </w:p>
    <w:p w14:paraId="20885FAF" w14:textId="77777777" w:rsidR="00925707" w:rsidRDefault="00000000">
      <w:pPr>
        <w:pStyle w:val="Compact"/>
        <w:numPr>
          <w:ilvl w:val="0"/>
          <w:numId w:val="391"/>
        </w:numPr>
      </w:pPr>
      <w:r>
        <w:rPr>
          <w:b/>
          <w:bCs/>
        </w:rPr>
        <w:t>Recall-based Data Collection:</w:t>
      </w:r>
      <w:r>
        <w:t xml:space="preserve"> Vaccination card verification</w:t>
      </w:r>
    </w:p>
    <w:p w14:paraId="2ACB913F" w14:textId="77777777" w:rsidR="00925707" w:rsidRDefault="00000000">
      <w:pPr>
        <w:pStyle w:val="Compact"/>
        <w:numPr>
          <w:ilvl w:val="0"/>
          <w:numId w:val="391"/>
        </w:numPr>
      </w:pPr>
      <w:r>
        <w:rPr>
          <w:b/>
          <w:bCs/>
        </w:rPr>
        <w:t>Statistical Analysis:</w:t>
      </w:r>
      <w:r>
        <w:t xml:space="preserve"> Confidence intervals and sample size calculation</w:t>
      </w:r>
    </w:p>
    <w:p w14:paraId="5E8FDB1A" w14:textId="77777777" w:rsidR="00925707" w:rsidRDefault="00000000">
      <w:pPr>
        <w:pStyle w:val="Heading4"/>
      </w:pPr>
      <w:bookmarkStart w:id="682" w:name="sentinel-surveillance"/>
      <w:bookmarkEnd w:id="681"/>
      <w:r>
        <w:rPr>
          <w:rStyle w:val="SectionNumber"/>
        </w:rPr>
        <w:t>20.6.1.2</w:t>
      </w:r>
      <w:r>
        <w:tab/>
      </w:r>
      <w:r>
        <w:rPr>
          <w:b/>
          <w:bCs/>
        </w:rPr>
        <w:t>Sentinel Surveillance</w:t>
      </w:r>
    </w:p>
    <w:p w14:paraId="4FD55DA5" w14:textId="77777777" w:rsidR="00925707" w:rsidRDefault="00000000">
      <w:pPr>
        <w:pStyle w:val="Compact"/>
        <w:numPr>
          <w:ilvl w:val="0"/>
          <w:numId w:val="392"/>
        </w:numPr>
      </w:pPr>
      <w:r>
        <w:rPr>
          <w:b/>
          <w:bCs/>
        </w:rPr>
        <w:t>High-risk Area Monitoring:</w:t>
      </w:r>
      <w:r>
        <w:t xml:space="preserve"> Targeted evaluation districts</w:t>
      </w:r>
    </w:p>
    <w:p w14:paraId="47765DAE" w14:textId="77777777" w:rsidR="00925707" w:rsidRDefault="00000000">
      <w:pPr>
        <w:pStyle w:val="Compact"/>
        <w:numPr>
          <w:ilvl w:val="0"/>
          <w:numId w:val="392"/>
        </w:numPr>
      </w:pPr>
      <w:r>
        <w:rPr>
          <w:b/>
          <w:bCs/>
        </w:rPr>
        <w:t>Key Indicator Tracking:</w:t>
      </w:r>
      <w:r>
        <w:t xml:space="preserve"> Monthly/quarterly performance metrics</w:t>
      </w:r>
    </w:p>
    <w:p w14:paraId="22F4B4C7" w14:textId="77777777" w:rsidR="00925707" w:rsidRDefault="00000000">
      <w:pPr>
        <w:pStyle w:val="Compact"/>
        <w:numPr>
          <w:ilvl w:val="0"/>
          <w:numId w:val="392"/>
        </w:numPr>
      </w:pPr>
      <w:r>
        <w:rPr>
          <w:b/>
          <w:bCs/>
        </w:rPr>
        <w:t>Rapid Assessment:</w:t>
      </w:r>
      <w:r>
        <w:t xml:space="preserve"> Quick identification of program weaknesses</w:t>
      </w:r>
    </w:p>
    <w:p w14:paraId="20C80498" w14:textId="77777777" w:rsidR="00925707" w:rsidRDefault="00000000">
      <w:pPr>
        <w:pStyle w:val="Compact"/>
        <w:numPr>
          <w:ilvl w:val="0"/>
          <w:numId w:val="392"/>
        </w:numPr>
      </w:pPr>
      <w:r>
        <w:rPr>
          <w:b/>
          <w:bCs/>
        </w:rPr>
        <w:t>Case Studies:</w:t>
      </w:r>
      <w:r>
        <w:t xml:space="preserve"> In-depth analysis of successful interventions</w:t>
      </w:r>
    </w:p>
    <w:p w14:paraId="34650DF1" w14:textId="77777777" w:rsidR="00925707" w:rsidRDefault="00000000">
      <w:pPr>
        <w:pStyle w:val="Heading3"/>
      </w:pPr>
      <w:bookmarkStart w:id="683" w:name="before-after-pre-post-evaluation"/>
      <w:bookmarkEnd w:id="680"/>
      <w:bookmarkEnd w:id="682"/>
      <w:r>
        <w:rPr>
          <w:rStyle w:val="SectionNumber"/>
        </w:rPr>
        <w:t>20.6.2</w:t>
      </w:r>
      <w:r>
        <w:tab/>
        <w:t>Before-After (Pre-Post) Evaluation</w:t>
      </w:r>
    </w:p>
    <w:p w14:paraId="23D49E69" w14:textId="77777777" w:rsidR="00925707" w:rsidRDefault="00000000">
      <w:pPr>
        <w:pStyle w:val="Heading4"/>
      </w:pPr>
      <w:bookmarkStart w:id="684" w:name="quasi-experimental-design"/>
      <w:r>
        <w:rPr>
          <w:rStyle w:val="SectionNumber"/>
        </w:rPr>
        <w:t>20.6.2.1</w:t>
      </w:r>
      <w:r>
        <w:tab/>
      </w:r>
      <w:r>
        <w:rPr>
          <w:b/>
          <w:bCs/>
        </w:rPr>
        <w:t>Quasi-experimental Design</w:t>
      </w:r>
    </w:p>
    <w:p w14:paraId="2ECDDD0A" w14:textId="77777777" w:rsidR="00925707" w:rsidRDefault="00000000">
      <w:pPr>
        <w:pStyle w:val="Compact"/>
        <w:numPr>
          <w:ilvl w:val="0"/>
          <w:numId w:val="393"/>
        </w:numPr>
      </w:pPr>
      <w:r>
        <w:rPr>
          <w:b/>
          <w:bCs/>
        </w:rPr>
        <w:t>Interventions:</w:t>
      </w:r>
      <w:r>
        <w:t xml:space="preserve"> Specific program components tested</w:t>
      </w:r>
    </w:p>
    <w:p w14:paraId="2AA599A2" w14:textId="77777777" w:rsidR="00925707" w:rsidRDefault="00000000">
      <w:pPr>
        <w:pStyle w:val="Compact"/>
        <w:numPr>
          <w:ilvl w:val="0"/>
          <w:numId w:val="393"/>
        </w:numPr>
      </w:pPr>
      <w:r>
        <w:rPr>
          <w:b/>
          <w:bCs/>
        </w:rPr>
        <w:t>Comparison:</w:t>
      </w:r>
      <w:r>
        <w:t xml:space="preserve"> Similar geographic areas without intervention</w:t>
      </w:r>
    </w:p>
    <w:p w14:paraId="2E039CE4" w14:textId="77777777" w:rsidR="00925707" w:rsidRDefault="00000000">
      <w:pPr>
        <w:pStyle w:val="Compact"/>
        <w:numPr>
          <w:ilvl w:val="0"/>
          <w:numId w:val="393"/>
        </w:numPr>
      </w:pPr>
      <w:r>
        <w:rPr>
          <w:b/>
          <w:bCs/>
        </w:rPr>
        <w:t>Time Series:</w:t>
      </w:r>
      <w:r>
        <w:t xml:space="preserve"> Multiple pre- and post-intervention points</w:t>
      </w:r>
    </w:p>
    <w:p w14:paraId="5BA6A3C7" w14:textId="77777777" w:rsidR="00925707" w:rsidRDefault="00000000">
      <w:pPr>
        <w:pStyle w:val="Compact"/>
        <w:numPr>
          <w:ilvl w:val="0"/>
          <w:numId w:val="393"/>
        </w:numPr>
      </w:pPr>
      <w:r>
        <w:rPr>
          <w:b/>
          <w:bCs/>
        </w:rPr>
        <w:t>Statistical Controls:</w:t>
      </w:r>
      <w:r>
        <w:t xml:space="preserve"> Demographic and socioeconomic matching</w:t>
      </w:r>
    </w:p>
    <w:p w14:paraId="22E5F80A" w14:textId="77777777" w:rsidR="00925707" w:rsidRDefault="00000000">
      <w:pPr>
        <w:pStyle w:val="Heading4"/>
      </w:pPr>
      <w:bookmarkStart w:id="685" w:name="controlled-trials"/>
      <w:bookmarkEnd w:id="684"/>
      <w:r>
        <w:rPr>
          <w:rStyle w:val="SectionNumber"/>
        </w:rPr>
        <w:t>20.6.2.2</w:t>
      </w:r>
      <w:r>
        <w:tab/>
      </w:r>
      <w:r>
        <w:rPr>
          <w:b/>
          <w:bCs/>
        </w:rPr>
        <w:t>Controlled Trials</w:t>
      </w:r>
    </w:p>
    <w:p w14:paraId="6B695CF0" w14:textId="77777777" w:rsidR="00925707" w:rsidRDefault="00000000">
      <w:pPr>
        <w:pStyle w:val="Compact"/>
        <w:numPr>
          <w:ilvl w:val="0"/>
          <w:numId w:val="394"/>
        </w:numPr>
      </w:pPr>
      <w:r>
        <w:rPr>
          <w:b/>
          <w:bCs/>
        </w:rPr>
        <w:t>Randomization:</w:t>
      </w:r>
      <w:r>
        <w:t xml:space="preserve"> Matched districts assigned to intervention/non-intervention</w:t>
      </w:r>
    </w:p>
    <w:p w14:paraId="441F6410" w14:textId="77777777" w:rsidR="00925707" w:rsidRDefault="00000000">
      <w:pPr>
        <w:pStyle w:val="Compact"/>
        <w:numPr>
          <w:ilvl w:val="0"/>
          <w:numId w:val="394"/>
        </w:numPr>
      </w:pPr>
      <w:r>
        <w:rPr>
          <w:b/>
          <w:bCs/>
        </w:rPr>
        <w:t>Blinding:</w:t>
      </w:r>
      <w:r>
        <w:t xml:space="preserve"> Field staff unaware of specific group assignments</w:t>
      </w:r>
    </w:p>
    <w:p w14:paraId="034EA3D7" w14:textId="77777777" w:rsidR="00925707" w:rsidRDefault="00000000">
      <w:pPr>
        <w:pStyle w:val="Compact"/>
        <w:numPr>
          <w:ilvl w:val="0"/>
          <w:numId w:val="394"/>
        </w:numPr>
      </w:pPr>
      <w:r>
        <w:rPr>
          <w:b/>
          <w:bCs/>
        </w:rPr>
        <w:t>Power Analysis:</w:t>
      </w:r>
      <w:r>
        <w:t xml:space="preserve"> Sample size calculation for statistical significance</w:t>
      </w:r>
    </w:p>
    <w:p w14:paraId="7AF02367" w14:textId="77777777" w:rsidR="00925707" w:rsidRDefault="00000000">
      <w:pPr>
        <w:pStyle w:val="Compact"/>
        <w:numPr>
          <w:ilvl w:val="0"/>
          <w:numId w:val="394"/>
        </w:numPr>
      </w:pPr>
      <w:r>
        <w:rPr>
          <w:b/>
          <w:bCs/>
        </w:rPr>
        <w:t>Ethical Considerations:</w:t>
      </w:r>
      <w:r>
        <w:t xml:space="preserve"> Standard of care maintained for control groups</w:t>
      </w:r>
    </w:p>
    <w:p w14:paraId="698B1E61" w14:textId="77777777" w:rsidR="00925707" w:rsidRDefault="00000000">
      <w:r>
        <w:pict w14:anchorId="41E61A0D">
          <v:rect id="_x0000_i1167" style="width:0;height:1.5pt" o:hralign="center" o:hrstd="t" o:hr="t"/>
        </w:pict>
      </w:r>
    </w:p>
    <w:p w14:paraId="191958AA" w14:textId="77777777" w:rsidR="00925707" w:rsidRDefault="00000000">
      <w:pPr>
        <w:pStyle w:val="Heading2"/>
      </w:pPr>
      <w:bookmarkStart w:id="686" w:name="immunization-program-sustainability"/>
      <w:bookmarkEnd w:id="679"/>
      <w:bookmarkEnd w:id="683"/>
      <w:bookmarkEnd w:id="685"/>
      <w:r>
        <w:rPr>
          <w:rStyle w:val="SectionNumber"/>
        </w:rPr>
        <w:t>20.7</w:t>
      </w:r>
      <w:r>
        <w:tab/>
        <w:t>15.6 IMMUNIZATION PROGRAM SUSTAINABILITY</w:t>
      </w:r>
    </w:p>
    <w:p w14:paraId="7C6B3B09" w14:textId="77777777" w:rsidR="00925707" w:rsidRDefault="00000000">
      <w:pPr>
        <w:pStyle w:val="Heading3"/>
      </w:pPr>
      <w:bookmarkStart w:id="687" w:name="long-term-viability-assessment"/>
      <w:r>
        <w:rPr>
          <w:rStyle w:val="SectionNumber"/>
        </w:rPr>
        <w:t>20.7.1</w:t>
      </w:r>
      <w:r>
        <w:tab/>
        <w:t>Long-Term Viability Assessment</w:t>
      </w:r>
    </w:p>
    <w:p w14:paraId="38C4BAD6" w14:textId="77777777" w:rsidR="00925707" w:rsidRDefault="00000000">
      <w:pPr>
        <w:pStyle w:val="Heading4"/>
      </w:pPr>
      <w:bookmarkStart w:id="688" w:name="political-commitment"/>
      <w:r>
        <w:rPr>
          <w:rStyle w:val="SectionNumber"/>
        </w:rPr>
        <w:t>20.7.1.1</w:t>
      </w:r>
      <w:r>
        <w:tab/>
      </w:r>
      <w:r>
        <w:rPr>
          <w:b/>
          <w:bCs/>
        </w:rPr>
        <w:t>Political Commitment</w:t>
      </w:r>
    </w:p>
    <w:p w14:paraId="6E40733D" w14:textId="77777777" w:rsidR="00925707" w:rsidRDefault="00000000">
      <w:pPr>
        <w:pStyle w:val="Compact"/>
        <w:numPr>
          <w:ilvl w:val="0"/>
          <w:numId w:val="395"/>
        </w:numPr>
      </w:pPr>
      <w:r>
        <w:rPr>
          <w:b/>
          <w:bCs/>
        </w:rPr>
        <w:t>Policy Support:</w:t>
      </w:r>
      <w:r>
        <w:t xml:space="preserve"> Government prioritization and budgeting</w:t>
      </w:r>
    </w:p>
    <w:p w14:paraId="3991E0A6" w14:textId="77777777" w:rsidR="00925707" w:rsidRDefault="00000000">
      <w:pPr>
        <w:pStyle w:val="Compact"/>
        <w:numPr>
          <w:ilvl w:val="0"/>
          <w:numId w:val="395"/>
        </w:numPr>
      </w:pPr>
      <w:r>
        <w:rPr>
          <w:b/>
          <w:bCs/>
        </w:rPr>
        <w:t>Political Leadership:</w:t>
      </w:r>
      <w:r>
        <w:t xml:space="preserve"> Champions at state and national levels</w:t>
      </w:r>
    </w:p>
    <w:p w14:paraId="2C6412F4" w14:textId="77777777" w:rsidR="00925707" w:rsidRDefault="00000000">
      <w:pPr>
        <w:pStyle w:val="Compact"/>
        <w:numPr>
          <w:ilvl w:val="0"/>
          <w:numId w:val="395"/>
        </w:numPr>
      </w:pPr>
      <w:r>
        <w:rPr>
          <w:b/>
          <w:bCs/>
        </w:rPr>
        <w:t>Public Perception:</w:t>
      </w:r>
      <w:r>
        <w:t xml:space="preserve"> Community acceptance and demand</w:t>
      </w:r>
    </w:p>
    <w:p w14:paraId="1637DB88" w14:textId="77777777" w:rsidR="00925707" w:rsidRDefault="00000000">
      <w:pPr>
        <w:pStyle w:val="Compact"/>
        <w:numPr>
          <w:ilvl w:val="0"/>
          <w:numId w:val="395"/>
        </w:numPr>
      </w:pPr>
      <w:r>
        <w:rPr>
          <w:b/>
          <w:bCs/>
        </w:rPr>
        <w:lastRenderedPageBreak/>
        <w:t>Media Coverage:</w:t>
      </w:r>
      <w:r>
        <w:t xml:space="preserve"> Positive portrayal and awareness generation</w:t>
      </w:r>
    </w:p>
    <w:p w14:paraId="77EDAF6B" w14:textId="77777777" w:rsidR="00925707" w:rsidRDefault="00000000">
      <w:pPr>
        <w:pStyle w:val="Heading4"/>
      </w:pPr>
      <w:bookmarkStart w:id="689" w:name="financial-sustainability"/>
      <w:bookmarkEnd w:id="688"/>
      <w:r>
        <w:rPr>
          <w:rStyle w:val="SectionNumber"/>
        </w:rPr>
        <w:t>20.7.1.2</w:t>
      </w:r>
      <w:r>
        <w:tab/>
      </w:r>
      <w:r>
        <w:rPr>
          <w:b/>
          <w:bCs/>
        </w:rPr>
        <w:t>Financial Sustainability</w:t>
      </w:r>
    </w:p>
    <w:p w14:paraId="746F92DB" w14:textId="77777777" w:rsidR="00925707" w:rsidRDefault="00000000">
      <w:pPr>
        <w:pStyle w:val="Compact"/>
        <w:numPr>
          <w:ilvl w:val="0"/>
          <w:numId w:val="396"/>
        </w:numPr>
      </w:pPr>
      <w:r>
        <w:rPr>
          <w:b/>
          <w:bCs/>
        </w:rPr>
        <w:t>Domestic Funding:</w:t>
      </w:r>
      <w:r>
        <w:t xml:space="preserve"> Government budget allocation stability</w:t>
      </w:r>
    </w:p>
    <w:p w14:paraId="7761C67A" w14:textId="77777777" w:rsidR="00925707" w:rsidRDefault="00000000">
      <w:pPr>
        <w:pStyle w:val="Compact"/>
        <w:numPr>
          <w:ilvl w:val="0"/>
          <w:numId w:val="396"/>
        </w:numPr>
      </w:pPr>
      <w:r>
        <w:rPr>
          <w:b/>
          <w:bCs/>
        </w:rPr>
        <w:t>International Support:</w:t>
      </w:r>
      <w:r>
        <w:t xml:space="preserve"> Smooth transition from donor assistance</w:t>
      </w:r>
    </w:p>
    <w:p w14:paraId="7D083E50" w14:textId="77777777" w:rsidR="00925707" w:rsidRDefault="00000000">
      <w:pPr>
        <w:pStyle w:val="Compact"/>
        <w:numPr>
          <w:ilvl w:val="0"/>
          <w:numId w:val="396"/>
        </w:numPr>
      </w:pPr>
      <w:r>
        <w:rPr>
          <w:b/>
          <w:bCs/>
        </w:rPr>
        <w:t>Cost Recovery Mechanisms:</w:t>
      </w:r>
      <w:r>
        <w:t xml:space="preserve"> Service fees where appropriate</w:t>
      </w:r>
    </w:p>
    <w:p w14:paraId="404B76FA" w14:textId="77777777" w:rsidR="00925707" w:rsidRDefault="00000000">
      <w:pPr>
        <w:pStyle w:val="Compact"/>
        <w:numPr>
          <w:ilvl w:val="0"/>
          <w:numId w:val="396"/>
        </w:numPr>
      </w:pPr>
      <w:r>
        <w:rPr>
          <w:b/>
          <w:bCs/>
        </w:rPr>
        <w:t>Efficiency Gains:</w:t>
      </w:r>
      <w:r>
        <w:t xml:space="preserve"> Cost reduction through scale economies</w:t>
      </w:r>
    </w:p>
    <w:p w14:paraId="2A202EA9" w14:textId="77777777" w:rsidR="00925707" w:rsidRDefault="00000000">
      <w:pPr>
        <w:pStyle w:val="Heading3"/>
      </w:pPr>
      <w:bookmarkStart w:id="690" w:name="program-scalability-factors"/>
      <w:bookmarkEnd w:id="687"/>
      <w:bookmarkEnd w:id="689"/>
      <w:r>
        <w:rPr>
          <w:rStyle w:val="SectionNumber"/>
        </w:rPr>
        <w:t>20.7.2</w:t>
      </w:r>
      <w:r>
        <w:tab/>
        <w:t>Program Scalability Factors</w:t>
      </w:r>
    </w:p>
    <w:p w14:paraId="2FAADB11" w14:textId="77777777" w:rsidR="00925707" w:rsidRDefault="00000000">
      <w:pPr>
        <w:pStyle w:val="Heading4"/>
      </w:pPr>
      <w:bookmarkStart w:id="691" w:name="geographic-expansion"/>
      <w:r>
        <w:rPr>
          <w:rStyle w:val="SectionNumber"/>
        </w:rPr>
        <w:t>20.7.2.1</w:t>
      </w:r>
      <w:r>
        <w:tab/>
      </w:r>
      <w:r>
        <w:rPr>
          <w:b/>
          <w:bCs/>
        </w:rPr>
        <w:t>Geographic Expansion</w:t>
      </w:r>
    </w:p>
    <w:p w14:paraId="48A2F491" w14:textId="77777777" w:rsidR="00925707" w:rsidRDefault="00000000">
      <w:pPr>
        <w:pStyle w:val="Compact"/>
        <w:numPr>
          <w:ilvl w:val="0"/>
          <w:numId w:val="397"/>
        </w:numPr>
      </w:pPr>
      <w:r>
        <w:rPr>
          <w:b/>
          <w:bCs/>
        </w:rPr>
        <w:t>Infrastructure Requirements:</w:t>
      </w:r>
      <w:r>
        <w:t xml:space="preserve"> Adequate systems for larger areas</w:t>
      </w:r>
    </w:p>
    <w:p w14:paraId="2E8D2CE7" w14:textId="77777777" w:rsidR="00925707" w:rsidRDefault="00000000">
      <w:pPr>
        <w:pStyle w:val="Compact"/>
        <w:numPr>
          <w:ilvl w:val="0"/>
          <w:numId w:val="397"/>
        </w:numPr>
      </w:pPr>
      <w:r>
        <w:rPr>
          <w:b/>
          <w:bCs/>
        </w:rPr>
        <w:t>Staff Capacity:</w:t>
      </w:r>
      <w:r>
        <w:t xml:space="preserve"> Training and deployment at scale</w:t>
      </w:r>
    </w:p>
    <w:p w14:paraId="790065AB" w14:textId="77777777" w:rsidR="00925707" w:rsidRDefault="00000000">
      <w:pPr>
        <w:pStyle w:val="Compact"/>
        <w:numPr>
          <w:ilvl w:val="0"/>
          <w:numId w:val="397"/>
        </w:numPr>
      </w:pPr>
      <w:r>
        <w:rPr>
          <w:b/>
          <w:bCs/>
        </w:rPr>
        <w:t>Logistic Complexity:</w:t>
      </w:r>
      <w:r>
        <w:t xml:space="preserve"> Supply chain management expansion</w:t>
      </w:r>
    </w:p>
    <w:p w14:paraId="1F494377" w14:textId="77777777" w:rsidR="00925707" w:rsidRDefault="00000000">
      <w:pPr>
        <w:pStyle w:val="Compact"/>
        <w:numPr>
          <w:ilvl w:val="0"/>
          <w:numId w:val="397"/>
        </w:numPr>
      </w:pPr>
      <w:r>
        <w:rPr>
          <w:b/>
          <w:bCs/>
        </w:rPr>
        <w:t>Cultural Adaptation:</w:t>
      </w:r>
      <w:r>
        <w:t xml:space="preserve"> Local context appropriateness</w:t>
      </w:r>
    </w:p>
    <w:p w14:paraId="58ADE6E6" w14:textId="77777777" w:rsidR="00925707" w:rsidRDefault="00000000">
      <w:pPr>
        <w:pStyle w:val="Heading4"/>
      </w:pPr>
      <w:bookmarkStart w:id="692" w:name="service-scope-enhancement"/>
      <w:bookmarkEnd w:id="691"/>
      <w:r>
        <w:rPr>
          <w:rStyle w:val="SectionNumber"/>
        </w:rPr>
        <w:t>20.7.2.2</w:t>
      </w:r>
      <w:r>
        <w:tab/>
      </w:r>
      <w:r>
        <w:rPr>
          <w:b/>
          <w:bCs/>
        </w:rPr>
        <w:t>Service Scope Enhancement</w:t>
      </w:r>
    </w:p>
    <w:p w14:paraId="227FE803" w14:textId="77777777" w:rsidR="00925707" w:rsidRDefault="00000000">
      <w:pPr>
        <w:pStyle w:val="Compact"/>
        <w:numPr>
          <w:ilvl w:val="0"/>
          <w:numId w:val="398"/>
        </w:numPr>
      </w:pPr>
      <w:r>
        <w:rPr>
          <w:b/>
          <w:bCs/>
        </w:rPr>
        <w:t>Additional Vaccines:</w:t>
      </w:r>
      <w:r>
        <w:t xml:space="preserve"> Integration of new antigens</w:t>
      </w:r>
    </w:p>
    <w:p w14:paraId="1FF4887E" w14:textId="77777777" w:rsidR="00925707" w:rsidRDefault="00000000">
      <w:pPr>
        <w:pStyle w:val="Compact"/>
        <w:numPr>
          <w:ilvl w:val="0"/>
          <w:numId w:val="398"/>
        </w:numPr>
      </w:pPr>
      <w:r>
        <w:rPr>
          <w:b/>
          <w:bCs/>
        </w:rPr>
        <w:t>Target Group Expansion:</w:t>
      </w:r>
      <w:r>
        <w:t xml:space="preserve"> Adult vaccination programs</w:t>
      </w:r>
    </w:p>
    <w:p w14:paraId="0325159B" w14:textId="77777777" w:rsidR="00925707" w:rsidRDefault="00000000">
      <w:pPr>
        <w:pStyle w:val="Compact"/>
        <w:numPr>
          <w:ilvl w:val="0"/>
          <w:numId w:val="398"/>
        </w:numPr>
      </w:pPr>
      <w:r>
        <w:rPr>
          <w:b/>
          <w:bCs/>
        </w:rPr>
        <w:t>Service Integration:</w:t>
      </w:r>
      <w:r>
        <w:t xml:space="preserve"> Health system linkages</w:t>
      </w:r>
    </w:p>
    <w:p w14:paraId="40BA87E4" w14:textId="77777777" w:rsidR="00925707" w:rsidRDefault="00000000">
      <w:pPr>
        <w:pStyle w:val="Compact"/>
        <w:numPr>
          <w:ilvl w:val="0"/>
          <w:numId w:val="398"/>
        </w:numPr>
      </w:pPr>
      <w:r>
        <w:rPr>
          <w:b/>
          <w:bCs/>
        </w:rPr>
        <w:t>Technology Upgrades:</w:t>
      </w:r>
      <w:r>
        <w:t xml:space="preserve"> Digital systems scaling</w:t>
      </w:r>
    </w:p>
    <w:p w14:paraId="4EFC1297" w14:textId="77777777" w:rsidR="00925707" w:rsidRDefault="00000000">
      <w:pPr>
        <w:pStyle w:val="Heading3"/>
      </w:pPr>
      <w:bookmarkStart w:id="693" w:name="quality-maintenance-during-scale-up"/>
      <w:bookmarkEnd w:id="690"/>
      <w:bookmarkEnd w:id="692"/>
      <w:r>
        <w:rPr>
          <w:rStyle w:val="SectionNumber"/>
        </w:rPr>
        <w:t>20.7.3</w:t>
      </w:r>
      <w:r>
        <w:tab/>
        <w:t>Quality Maintenance During Scale-up</w:t>
      </w:r>
    </w:p>
    <w:p w14:paraId="376216C1" w14:textId="77777777" w:rsidR="00925707" w:rsidRDefault="00000000">
      <w:pPr>
        <w:pStyle w:val="Heading4"/>
      </w:pPr>
      <w:bookmarkStart w:id="694" w:name="supervision-systems"/>
      <w:r>
        <w:rPr>
          <w:rStyle w:val="SectionNumber"/>
        </w:rPr>
        <w:t>20.7.3.1</w:t>
      </w:r>
      <w:r>
        <w:tab/>
      </w:r>
      <w:r>
        <w:rPr>
          <w:b/>
          <w:bCs/>
        </w:rPr>
        <w:t>Supervision Systems</w:t>
      </w:r>
    </w:p>
    <w:p w14:paraId="490FB32B" w14:textId="77777777" w:rsidR="00925707" w:rsidRDefault="00000000">
      <w:pPr>
        <w:pStyle w:val="Compact"/>
        <w:numPr>
          <w:ilvl w:val="0"/>
          <w:numId w:val="399"/>
        </w:numPr>
      </w:pPr>
      <w:r>
        <w:rPr>
          <w:b/>
          <w:bCs/>
        </w:rPr>
        <w:t>Tiered Oversight:</w:t>
      </w:r>
      <w:r>
        <w:t xml:space="preserve"> National → State → District → Block</w:t>
      </w:r>
    </w:p>
    <w:p w14:paraId="7A595647" w14:textId="77777777" w:rsidR="00925707" w:rsidRDefault="00000000">
      <w:pPr>
        <w:pStyle w:val="Compact"/>
        <w:numPr>
          <w:ilvl w:val="0"/>
          <w:numId w:val="399"/>
        </w:numPr>
      </w:pPr>
      <w:r>
        <w:rPr>
          <w:b/>
          <w:bCs/>
        </w:rPr>
        <w:t>Performance Standards:</w:t>
      </w:r>
      <w:r>
        <w:t xml:space="preserve"> Quality benchmarks across levels</w:t>
      </w:r>
    </w:p>
    <w:p w14:paraId="504FE3F1" w14:textId="77777777" w:rsidR="00925707" w:rsidRDefault="00000000">
      <w:pPr>
        <w:pStyle w:val="Compact"/>
        <w:numPr>
          <w:ilvl w:val="0"/>
          <w:numId w:val="399"/>
        </w:numPr>
      </w:pPr>
      <w:r>
        <w:rPr>
          <w:b/>
          <w:bCs/>
        </w:rPr>
        <w:t>Feedback Loops:</w:t>
      </w:r>
      <w:r>
        <w:t xml:space="preserve"> Problem resolution mechanisms</w:t>
      </w:r>
    </w:p>
    <w:p w14:paraId="23E88206" w14:textId="77777777" w:rsidR="00925707" w:rsidRDefault="00000000">
      <w:pPr>
        <w:pStyle w:val="Compact"/>
        <w:numPr>
          <w:ilvl w:val="0"/>
          <w:numId w:val="399"/>
        </w:numPr>
      </w:pPr>
      <w:r>
        <w:rPr>
          <w:b/>
          <w:bCs/>
        </w:rPr>
        <w:t>Capacity Building:</w:t>
      </w:r>
      <w:r>
        <w:t xml:space="preserve"> Continuous training and development</w:t>
      </w:r>
    </w:p>
    <w:p w14:paraId="29D0E21E" w14:textId="77777777" w:rsidR="00925707" w:rsidRDefault="00000000">
      <w:pPr>
        <w:pStyle w:val="Heading4"/>
      </w:pPr>
      <w:bookmarkStart w:id="695" w:name="risk-management"/>
      <w:bookmarkEnd w:id="694"/>
      <w:r>
        <w:rPr>
          <w:rStyle w:val="SectionNumber"/>
        </w:rPr>
        <w:t>20.7.3.2</w:t>
      </w:r>
      <w:r>
        <w:tab/>
      </w:r>
      <w:r>
        <w:rPr>
          <w:b/>
          <w:bCs/>
        </w:rPr>
        <w:t>Risk Management</w:t>
      </w:r>
    </w:p>
    <w:p w14:paraId="4D7F6CBE" w14:textId="77777777" w:rsidR="00925707" w:rsidRDefault="00000000">
      <w:pPr>
        <w:pStyle w:val="Compact"/>
        <w:numPr>
          <w:ilvl w:val="0"/>
          <w:numId w:val="400"/>
        </w:numPr>
      </w:pPr>
      <w:r>
        <w:rPr>
          <w:b/>
          <w:bCs/>
        </w:rPr>
        <w:t>Bottleneck Identification:</w:t>
      </w:r>
      <w:r>
        <w:t xml:space="preserve"> Potential scale-up barriers</w:t>
      </w:r>
    </w:p>
    <w:p w14:paraId="2C7B98AE" w14:textId="77777777" w:rsidR="00925707" w:rsidRDefault="00000000">
      <w:pPr>
        <w:pStyle w:val="Compact"/>
        <w:numPr>
          <w:ilvl w:val="0"/>
          <w:numId w:val="400"/>
        </w:numPr>
      </w:pPr>
      <w:r>
        <w:rPr>
          <w:b/>
          <w:bCs/>
        </w:rPr>
        <w:t>Contingency Planning:</w:t>
      </w:r>
      <w:r>
        <w:t xml:space="preserve"> Backup systems and processes</w:t>
      </w:r>
    </w:p>
    <w:p w14:paraId="1C9D1505" w14:textId="77777777" w:rsidR="00925707" w:rsidRDefault="00000000">
      <w:pPr>
        <w:pStyle w:val="Compact"/>
        <w:numPr>
          <w:ilvl w:val="0"/>
          <w:numId w:val="400"/>
        </w:numPr>
      </w:pPr>
      <w:r>
        <w:rPr>
          <w:b/>
          <w:bCs/>
        </w:rPr>
        <w:t>Monitoring Systems:</w:t>
      </w:r>
      <w:r>
        <w:t xml:space="preserve"> Real-time performance tracking</w:t>
      </w:r>
    </w:p>
    <w:p w14:paraId="513C1112" w14:textId="77777777" w:rsidR="00925707" w:rsidRDefault="00000000">
      <w:pPr>
        <w:pStyle w:val="Compact"/>
        <w:numPr>
          <w:ilvl w:val="0"/>
          <w:numId w:val="400"/>
        </w:numPr>
      </w:pPr>
      <w:r>
        <w:rPr>
          <w:b/>
          <w:bCs/>
        </w:rPr>
        <w:t>Adaptation Capability:</w:t>
      </w:r>
      <w:r>
        <w:t xml:space="preserve"> Quick response to emerging challenges</w:t>
      </w:r>
    </w:p>
    <w:p w14:paraId="0867B87C" w14:textId="77777777" w:rsidR="00925707" w:rsidRDefault="00000000">
      <w:r>
        <w:pict w14:anchorId="33824C20">
          <v:rect id="_x0000_i1168" style="width:0;height:1.5pt" o:hralign="center" o:hrstd="t" o:hr="t"/>
        </w:pict>
      </w:r>
    </w:p>
    <w:p w14:paraId="0E1D1177" w14:textId="77777777" w:rsidR="00925707" w:rsidRDefault="00000000">
      <w:pPr>
        <w:pStyle w:val="Heading2"/>
      </w:pPr>
      <w:bookmarkStart w:id="696" w:name="impact-assessment-frameworks"/>
      <w:bookmarkEnd w:id="686"/>
      <w:bookmarkEnd w:id="693"/>
      <w:bookmarkEnd w:id="695"/>
      <w:r>
        <w:rPr>
          <w:rStyle w:val="SectionNumber"/>
        </w:rPr>
        <w:t>20.8</w:t>
      </w:r>
      <w:r>
        <w:tab/>
        <w:t>15.7 IMPACT ASSESSMENT FRAMEWORKS</w:t>
      </w:r>
    </w:p>
    <w:p w14:paraId="0C33C059" w14:textId="77777777" w:rsidR="00925707" w:rsidRDefault="00000000">
      <w:pPr>
        <w:pStyle w:val="Heading3"/>
      </w:pPr>
      <w:bookmarkStart w:id="697" w:name="X5b4e79a9253b645867211fa3a6420c742b311d0"/>
      <w:r>
        <w:rPr>
          <w:rStyle w:val="SectionNumber"/>
        </w:rPr>
        <w:t>20.8.1</w:t>
      </w:r>
      <w:r>
        <w:tab/>
        <w:t>Millennium Development Goals (MDGs) to Sustainable Development Goals (SDGs)</w:t>
      </w:r>
    </w:p>
    <w:p w14:paraId="3866E010" w14:textId="77777777" w:rsidR="00925707" w:rsidRDefault="00000000">
      <w:pPr>
        <w:pStyle w:val="Compact"/>
        <w:numPr>
          <w:ilvl w:val="0"/>
          <w:numId w:val="401"/>
        </w:numPr>
      </w:pPr>
      <w:r>
        <w:rPr>
          <w:b/>
          <w:bCs/>
        </w:rPr>
        <w:t>MDG 4:</w:t>
      </w:r>
      <w:r>
        <w:t xml:space="preserve"> Reduce under-5 mortality (target: 2/3reduction) - Achieved through vaccination</w:t>
      </w:r>
    </w:p>
    <w:p w14:paraId="5DAE9576" w14:textId="77777777" w:rsidR="00925707" w:rsidRDefault="00000000">
      <w:pPr>
        <w:pStyle w:val="Compact"/>
        <w:numPr>
          <w:ilvl w:val="0"/>
          <w:numId w:val="401"/>
        </w:numPr>
      </w:pPr>
      <w:r>
        <w:rPr>
          <w:b/>
          <w:bCs/>
        </w:rPr>
        <w:t>SDG 3.2:</w:t>
      </w:r>
      <w:r>
        <w:t xml:space="preserve"> End preventable deaths of newborns and children under 5 years</w:t>
      </w:r>
    </w:p>
    <w:p w14:paraId="0DA8ACEE" w14:textId="77777777" w:rsidR="00925707" w:rsidRDefault="00000000">
      <w:pPr>
        <w:pStyle w:val="Compact"/>
        <w:numPr>
          <w:ilvl w:val="0"/>
          <w:numId w:val="401"/>
        </w:numPr>
      </w:pPr>
      <w:r>
        <w:rPr>
          <w:b/>
          <w:bCs/>
        </w:rPr>
        <w:lastRenderedPageBreak/>
        <w:t>SDG 3.3:</w:t>
      </w:r>
      <w:r>
        <w:t xml:space="preserve"> End epidemics of AIDS, TB, malaria, neglected tropical diseases (and pneumonia)</w:t>
      </w:r>
    </w:p>
    <w:p w14:paraId="1AFEF0DE" w14:textId="77777777" w:rsidR="00925707" w:rsidRDefault="00000000">
      <w:pPr>
        <w:pStyle w:val="Compact"/>
        <w:numPr>
          <w:ilvl w:val="0"/>
          <w:numId w:val="401"/>
        </w:numPr>
      </w:pPr>
      <w:r>
        <w:rPr>
          <w:b/>
          <w:bCs/>
        </w:rPr>
        <w:t>Progress Tracking:</w:t>
      </w:r>
      <w:r>
        <w:t xml:space="preserve"> Use of standardized indicators for global comparability</w:t>
      </w:r>
    </w:p>
    <w:p w14:paraId="416B3649" w14:textId="77777777" w:rsidR="00925707" w:rsidRDefault="00000000">
      <w:pPr>
        <w:pStyle w:val="Heading3"/>
      </w:pPr>
      <w:bookmarkStart w:id="698" w:name="specific-pneumonia-impact-indicators"/>
      <w:bookmarkEnd w:id="697"/>
      <w:r>
        <w:rPr>
          <w:rStyle w:val="SectionNumber"/>
        </w:rPr>
        <w:t>20.8.2</w:t>
      </w:r>
      <w:r>
        <w:tab/>
        <w:t>Specific Pneumonia Impact Indicators</w:t>
      </w:r>
    </w:p>
    <w:p w14:paraId="490E6CDB" w14:textId="77777777" w:rsidR="00925707" w:rsidRDefault="00000000">
      <w:pPr>
        <w:pStyle w:val="Heading4"/>
      </w:pPr>
      <w:bookmarkStart w:id="699" w:name="direct-health-impact"/>
      <w:r>
        <w:rPr>
          <w:rStyle w:val="SectionNumber"/>
        </w:rPr>
        <w:t>20.8.2.1</w:t>
      </w:r>
      <w:r>
        <w:tab/>
      </w:r>
      <w:r>
        <w:rPr>
          <w:b/>
          <w:bCs/>
        </w:rPr>
        <w:t>Direct Health Impact</w:t>
      </w:r>
    </w:p>
    <w:p w14:paraId="4972DB55" w14:textId="77777777" w:rsidR="00925707" w:rsidRDefault="00000000">
      <w:pPr>
        <w:pStyle w:val="Compact"/>
        <w:numPr>
          <w:ilvl w:val="0"/>
          <w:numId w:val="402"/>
        </w:numPr>
      </w:pPr>
      <w:r>
        <w:rPr>
          <w:b/>
          <w:bCs/>
        </w:rPr>
        <w:t>Invasive Pneumococcal Disease Rates:</w:t>
      </w:r>
      <w:r>
        <w:t xml:space="preserve"> Clinically confirmed cases per 100,000</w:t>
      </w:r>
    </w:p>
    <w:p w14:paraId="56553A8C" w14:textId="77777777" w:rsidR="00925707" w:rsidRDefault="00000000">
      <w:pPr>
        <w:pStyle w:val="Compact"/>
        <w:numPr>
          <w:ilvl w:val="0"/>
          <w:numId w:val="402"/>
        </w:numPr>
      </w:pPr>
      <w:r>
        <w:rPr>
          <w:b/>
          <w:bCs/>
        </w:rPr>
        <w:t>Pneumonia-specific Mortality:</w:t>
      </w:r>
      <w:r>
        <w:t xml:space="preserve"> Deaths attributed to pneumococcal disease</w:t>
      </w:r>
    </w:p>
    <w:p w14:paraId="1EB3F191" w14:textId="77777777" w:rsidR="00925707" w:rsidRDefault="00000000">
      <w:pPr>
        <w:pStyle w:val="Compact"/>
        <w:numPr>
          <w:ilvl w:val="0"/>
          <w:numId w:val="402"/>
        </w:numPr>
      </w:pPr>
      <w:r>
        <w:rPr>
          <w:b/>
          <w:bCs/>
        </w:rPr>
        <w:t>Hospitalization Rates:</w:t>
      </w:r>
      <w:r>
        <w:t xml:space="preserve"> Pneumonia admissions per 100,000 population</w:t>
      </w:r>
    </w:p>
    <w:p w14:paraId="7846FFF2" w14:textId="77777777" w:rsidR="00925707" w:rsidRDefault="00000000">
      <w:pPr>
        <w:pStyle w:val="Compact"/>
        <w:numPr>
          <w:ilvl w:val="0"/>
          <w:numId w:val="402"/>
        </w:numPr>
      </w:pPr>
      <w:r>
        <w:rPr>
          <w:b/>
          <w:bCs/>
        </w:rPr>
        <w:t>Antibiotic Resistance Patterns:</w:t>
      </w:r>
      <w:r>
        <w:t xml:space="preserve"> Surveillance of pneumococcal antibiotics susceptibility</w:t>
      </w:r>
    </w:p>
    <w:p w14:paraId="56D5D090" w14:textId="77777777" w:rsidR="00925707" w:rsidRDefault="00000000">
      <w:pPr>
        <w:pStyle w:val="Heading4"/>
      </w:pPr>
      <w:bookmarkStart w:id="700" w:name="indirect-social-impact"/>
      <w:bookmarkEnd w:id="699"/>
      <w:r>
        <w:rPr>
          <w:rStyle w:val="SectionNumber"/>
        </w:rPr>
        <w:t>20.8.2.2</w:t>
      </w:r>
      <w:r>
        <w:tab/>
      </w:r>
      <w:r>
        <w:rPr>
          <w:b/>
          <w:bCs/>
        </w:rPr>
        <w:t>Indirect Social Impact</w:t>
      </w:r>
    </w:p>
    <w:p w14:paraId="63AF02A5" w14:textId="77777777" w:rsidR="00925707" w:rsidRDefault="00000000">
      <w:pPr>
        <w:pStyle w:val="Compact"/>
        <w:numPr>
          <w:ilvl w:val="0"/>
          <w:numId w:val="403"/>
        </w:numPr>
      </w:pPr>
      <w:r>
        <w:rPr>
          <w:b/>
          <w:bCs/>
        </w:rPr>
        <w:t>School Absenteeism:</w:t>
      </w:r>
      <w:r>
        <w:t xml:space="preserve"> Reduction in medically-attended illness days</w:t>
      </w:r>
    </w:p>
    <w:p w14:paraId="4C056814" w14:textId="77777777" w:rsidR="00925707" w:rsidRDefault="00000000">
      <w:pPr>
        <w:pStyle w:val="Compact"/>
        <w:numPr>
          <w:ilvl w:val="0"/>
          <w:numId w:val="403"/>
        </w:numPr>
      </w:pPr>
      <w:r>
        <w:rPr>
          <w:b/>
          <w:bCs/>
        </w:rPr>
        <w:t>Healthcare Costs:</w:t>
      </w:r>
      <w:r>
        <w:t xml:space="preserve"> Hospitalization and outpatient care expenditure reduction</w:t>
      </w:r>
    </w:p>
    <w:p w14:paraId="0676B5F0" w14:textId="77777777" w:rsidR="00925707" w:rsidRDefault="00000000">
      <w:pPr>
        <w:pStyle w:val="Compact"/>
        <w:numPr>
          <w:ilvl w:val="0"/>
          <w:numId w:val="403"/>
        </w:numPr>
      </w:pPr>
      <w:r>
        <w:rPr>
          <w:b/>
          <w:bCs/>
        </w:rPr>
        <w:t>Economic Productivity:</w:t>
      </w:r>
      <w:r>
        <w:t xml:space="preserve"> Parental/caregiver work loss reduction</w:t>
      </w:r>
    </w:p>
    <w:p w14:paraId="132E7688" w14:textId="77777777" w:rsidR="00925707" w:rsidRDefault="00000000">
      <w:pPr>
        <w:pStyle w:val="Compact"/>
        <w:numPr>
          <w:ilvl w:val="0"/>
          <w:numId w:val="403"/>
        </w:numPr>
      </w:pPr>
      <w:r>
        <w:rPr>
          <w:b/>
          <w:bCs/>
        </w:rPr>
        <w:t>Health Equity:</w:t>
      </w:r>
      <w:r>
        <w:t xml:space="preserve"> Gap reduction between high and low socioeconomic groups</w:t>
      </w:r>
    </w:p>
    <w:p w14:paraId="7885F7AD" w14:textId="77777777" w:rsidR="00925707" w:rsidRDefault="00000000">
      <w:pPr>
        <w:pStyle w:val="Heading3"/>
      </w:pPr>
      <w:bookmarkStart w:id="701" w:name="global-comparisons-and-benchmarking"/>
      <w:bookmarkEnd w:id="698"/>
      <w:bookmarkEnd w:id="700"/>
      <w:r>
        <w:rPr>
          <w:rStyle w:val="SectionNumber"/>
        </w:rPr>
        <w:t>20.8.3</w:t>
      </w:r>
      <w:r>
        <w:tab/>
        <w:t>Global Comparisons and Benchmarking</w:t>
      </w:r>
    </w:p>
    <w:p w14:paraId="467B917F" w14:textId="77777777" w:rsidR="00925707" w:rsidRDefault="00000000">
      <w:pPr>
        <w:pStyle w:val="Heading4"/>
      </w:pPr>
      <w:bookmarkStart w:id="702" w:name="who-unicef-coverage-estimates"/>
      <w:r>
        <w:rPr>
          <w:rStyle w:val="SectionNumber"/>
        </w:rPr>
        <w:t>20.8.3.1</w:t>
      </w:r>
      <w:r>
        <w:tab/>
      </w:r>
      <w:r>
        <w:rPr>
          <w:b/>
          <w:bCs/>
        </w:rPr>
        <w:t>WHO-UNICEF Coverage Estimates</w:t>
      </w:r>
    </w:p>
    <w:p w14:paraId="0D89937A" w14:textId="77777777" w:rsidR="00925707" w:rsidRDefault="00000000">
      <w:pPr>
        <w:pStyle w:val="Compact"/>
        <w:numPr>
          <w:ilvl w:val="0"/>
          <w:numId w:val="404"/>
        </w:numPr>
      </w:pPr>
      <w:r>
        <w:rPr>
          <w:b/>
          <w:bCs/>
        </w:rPr>
        <w:t>WUE (Worldwide Estimate):</w:t>
      </w:r>
      <w:r>
        <w:t xml:space="preserve"> Monthly global coverage estimation</w:t>
      </w:r>
    </w:p>
    <w:p w14:paraId="71EB56BB" w14:textId="77777777" w:rsidR="00925707" w:rsidRDefault="00000000">
      <w:pPr>
        <w:pStyle w:val="Compact"/>
        <w:numPr>
          <w:ilvl w:val="0"/>
          <w:numId w:val="404"/>
        </w:numPr>
      </w:pPr>
      <w:r>
        <w:rPr>
          <w:b/>
          <w:bCs/>
        </w:rPr>
        <w:t>Regional Disparities:</w:t>
      </w:r>
      <w:r>
        <w:t xml:space="preserve"> Country groupings with similar performance</w:t>
      </w:r>
    </w:p>
    <w:p w14:paraId="6C6B329A" w14:textId="77777777" w:rsidR="00925707" w:rsidRDefault="00000000">
      <w:pPr>
        <w:pStyle w:val="Compact"/>
        <w:numPr>
          <w:ilvl w:val="0"/>
          <w:numId w:val="404"/>
        </w:numPr>
      </w:pPr>
      <w:r>
        <w:rPr>
          <w:b/>
          <w:bCs/>
        </w:rPr>
        <w:t>Equity Analysis:</w:t>
      </w:r>
      <w:r>
        <w:t xml:space="preserve"> Coverage for each wealth quintile by country</w:t>
      </w:r>
    </w:p>
    <w:p w14:paraId="678122B9" w14:textId="77777777" w:rsidR="00925707" w:rsidRDefault="00000000">
      <w:pPr>
        <w:pStyle w:val="Compact"/>
        <w:numPr>
          <w:ilvl w:val="0"/>
          <w:numId w:val="404"/>
        </w:numPr>
      </w:pPr>
      <w:r>
        <w:rPr>
          <w:b/>
          <w:bCs/>
        </w:rPr>
        <w:t>Gender Parity Analysis:</w:t>
      </w:r>
      <w:r>
        <w:t xml:space="preserve"> Male vs female vaccination rates</w:t>
      </w:r>
    </w:p>
    <w:p w14:paraId="601DF8E2" w14:textId="77777777" w:rsidR="00925707" w:rsidRDefault="00000000">
      <w:pPr>
        <w:pStyle w:val="Heading4"/>
      </w:pPr>
      <w:bookmarkStart w:id="703" w:name="disease-burden-reduction"/>
      <w:bookmarkEnd w:id="702"/>
      <w:r>
        <w:rPr>
          <w:rStyle w:val="SectionNumber"/>
        </w:rPr>
        <w:t>20.8.3.2</w:t>
      </w:r>
      <w:r>
        <w:tab/>
      </w:r>
      <w:r>
        <w:rPr>
          <w:b/>
          <w:bCs/>
        </w:rPr>
        <w:t>Disease Burden Reduction</w:t>
      </w:r>
    </w:p>
    <w:p w14:paraId="78E1E298" w14:textId="77777777" w:rsidR="00925707" w:rsidRDefault="00000000">
      <w:pPr>
        <w:pStyle w:val="Compact"/>
        <w:numPr>
          <w:ilvl w:val="0"/>
          <w:numId w:val="405"/>
        </w:numPr>
      </w:pPr>
      <w:r>
        <w:rPr>
          <w:b/>
          <w:bCs/>
        </w:rPr>
        <w:t>Global Pneumonia Mortality:</w:t>
      </w:r>
      <w:r>
        <w:t xml:space="preserve"> From 2.5 million to 1.9 million (2010-2015)</w:t>
      </w:r>
    </w:p>
    <w:p w14:paraId="0CBEE206" w14:textId="77777777" w:rsidR="00925707" w:rsidRDefault="00000000">
      <w:pPr>
        <w:pStyle w:val="Compact"/>
        <w:numPr>
          <w:ilvl w:val="0"/>
          <w:numId w:val="405"/>
        </w:numPr>
      </w:pPr>
      <w:r>
        <w:rPr>
          <w:b/>
          <w:bCs/>
        </w:rPr>
        <w:t>UIP Impact:</w:t>
      </w:r>
      <w:r>
        <w:t xml:space="preserve"> Prevented 2.5 million deaths annually since 1980</w:t>
      </w:r>
    </w:p>
    <w:p w14:paraId="11F1BCF3" w14:textId="77777777" w:rsidR="00925707" w:rsidRDefault="00000000">
      <w:pPr>
        <w:pStyle w:val="Compact"/>
        <w:numPr>
          <w:ilvl w:val="0"/>
          <w:numId w:val="405"/>
        </w:numPr>
      </w:pPr>
      <w:r>
        <w:rPr>
          <w:b/>
          <w:bCs/>
        </w:rPr>
        <w:t>Value-for-money:</w:t>
      </w:r>
      <w:r>
        <w:t xml:space="preserve"> $27-61 returned per dollar invested</w:t>
      </w:r>
    </w:p>
    <w:p w14:paraId="01EA75AC" w14:textId="77777777" w:rsidR="00925707" w:rsidRDefault="00000000">
      <w:pPr>
        <w:pStyle w:val="Compact"/>
        <w:numPr>
          <w:ilvl w:val="0"/>
          <w:numId w:val="405"/>
        </w:numPr>
      </w:pPr>
      <w:r>
        <w:rPr>
          <w:b/>
          <w:bCs/>
        </w:rPr>
        <w:t>Cost Savings:</w:t>
      </w:r>
      <w:r>
        <w:t xml:space="preserve"> $400 billion healthcare cost reductions</w:t>
      </w:r>
    </w:p>
    <w:p w14:paraId="1AB0EE3A" w14:textId="77777777" w:rsidR="00925707" w:rsidRDefault="00000000">
      <w:r>
        <w:pict w14:anchorId="28AF400B">
          <v:rect id="_x0000_i1169" style="width:0;height:1.5pt" o:hralign="center" o:hrstd="t" o:hr="t"/>
        </w:pict>
      </w:r>
    </w:p>
    <w:p w14:paraId="10AFD708" w14:textId="77777777" w:rsidR="00925707" w:rsidRDefault="00000000">
      <w:pPr>
        <w:pStyle w:val="Heading2"/>
      </w:pPr>
      <w:bookmarkStart w:id="704" w:name="lessons-learned-and-best-practices"/>
      <w:bookmarkEnd w:id="696"/>
      <w:bookmarkEnd w:id="701"/>
      <w:bookmarkEnd w:id="703"/>
      <w:r>
        <w:rPr>
          <w:rStyle w:val="SectionNumber"/>
        </w:rPr>
        <w:t>20.9</w:t>
      </w:r>
      <w:r>
        <w:tab/>
        <w:t>15.8 LESSONS LEARNED AND BEST PRACTICES</w:t>
      </w:r>
    </w:p>
    <w:p w14:paraId="44D8FB9D" w14:textId="77777777" w:rsidR="00925707" w:rsidRDefault="00000000">
      <w:pPr>
        <w:pStyle w:val="Heading3"/>
      </w:pPr>
      <w:bookmarkStart w:id="705" w:name="program-success-factors"/>
      <w:r>
        <w:rPr>
          <w:rStyle w:val="SectionNumber"/>
        </w:rPr>
        <w:t>20.9.1</w:t>
      </w:r>
      <w:r>
        <w:tab/>
        <w:t>Program Success Factors</w:t>
      </w:r>
    </w:p>
    <w:p w14:paraId="5339883B" w14:textId="77777777" w:rsidR="00925707" w:rsidRDefault="00000000">
      <w:pPr>
        <w:pStyle w:val="Heading4"/>
      </w:pPr>
      <w:bookmarkStart w:id="706" w:name="political-commitment-and-leadership"/>
      <w:r>
        <w:rPr>
          <w:rStyle w:val="SectionNumber"/>
        </w:rPr>
        <w:t>20.9.1.1</w:t>
      </w:r>
      <w:r>
        <w:tab/>
      </w:r>
      <w:r>
        <w:rPr>
          <w:b/>
          <w:bCs/>
        </w:rPr>
        <w:t>Political Commitment and Leadership</w:t>
      </w:r>
    </w:p>
    <w:p w14:paraId="612C233D" w14:textId="77777777" w:rsidR="00925707" w:rsidRDefault="00000000">
      <w:pPr>
        <w:pStyle w:val="Compact"/>
        <w:numPr>
          <w:ilvl w:val="0"/>
          <w:numId w:val="406"/>
        </w:numPr>
      </w:pPr>
      <w:r>
        <w:rPr>
          <w:b/>
          <w:bCs/>
        </w:rPr>
        <w:t>Dedicated Budget Allocation:</w:t>
      </w:r>
      <w:r>
        <w:t xml:space="preserve"> Immunization receives protected funding</w:t>
      </w:r>
    </w:p>
    <w:p w14:paraId="7550B2E6" w14:textId="77777777" w:rsidR="00925707" w:rsidRDefault="00000000">
      <w:pPr>
        <w:pStyle w:val="Compact"/>
        <w:numPr>
          <w:ilvl w:val="0"/>
          <w:numId w:val="406"/>
        </w:numPr>
      </w:pPr>
      <w:r>
        <w:rPr>
          <w:b/>
          <w:bCs/>
        </w:rPr>
        <w:t>Presidential Campaigns:</w:t>
      </w:r>
      <w:r>
        <w:t xml:space="preserve"> High-level championing in Nigeria, Bangladesh</w:t>
      </w:r>
    </w:p>
    <w:p w14:paraId="33EC164B" w14:textId="77777777" w:rsidR="00925707" w:rsidRDefault="00000000">
      <w:pPr>
        <w:pStyle w:val="Compact"/>
        <w:numPr>
          <w:ilvl w:val="0"/>
          <w:numId w:val="406"/>
        </w:numPr>
      </w:pPr>
      <w:r>
        <w:rPr>
          <w:b/>
          <w:bCs/>
        </w:rPr>
        <w:t>Accountability Mechanisms:</w:t>
      </w:r>
      <w:r>
        <w:t xml:space="preserve"> Performance targets and monitoring</w:t>
      </w:r>
    </w:p>
    <w:p w14:paraId="03201517" w14:textId="77777777" w:rsidR="00925707" w:rsidRDefault="00000000">
      <w:pPr>
        <w:pStyle w:val="Compact"/>
        <w:numPr>
          <w:ilvl w:val="0"/>
          <w:numId w:val="406"/>
        </w:numPr>
      </w:pPr>
      <w:r>
        <w:rPr>
          <w:b/>
          <w:bCs/>
        </w:rPr>
        <w:t>Community Ownership:</w:t>
      </w:r>
      <w:r>
        <w:t xml:space="preserve"> Stakeholder engagement at all levels</w:t>
      </w:r>
    </w:p>
    <w:p w14:paraId="00D5BEAB" w14:textId="77777777" w:rsidR="00925707" w:rsidRDefault="00000000">
      <w:pPr>
        <w:pStyle w:val="Heading4"/>
      </w:pPr>
      <w:bookmarkStart w:id="707" w:name="strong-health-systems"/>
      <w:bookmarkEnd w:id="706"/>
      <w:r>
        <w:rPr>
          <w:rStyle w:val="SectionNumber"/>
        </w:rPr>
        <w:t>20.9.1.2</w:t>
      </w:r>
      <w:r>
        <w:tab/>
      </w:r>
      <w:r>
        <w:rPr>
          <w:b/>
          <w:bCs/>
        </w:rPr>
        <w:t>Strong Health Systems</w:t>
      </w:r>
    </w:p>
    <w:p w14:paraId="23005927" w14:textId="77777777" w:rsidR="00925707" w:rsidRDefault="00000000">
      <w:pPr>
        <w:pStyle w:val="Compact"/>
        <w:numPr>
          <w:ilvl w:val="0"/>
          <w:numId w:val="407"/>
        </w:numPr>
      </w:pPr>
      <w:r>
        <w:rPr>
          <w:b/>
          <w:bCs/>
        </w:rPr>
        <w:t>Logistics Efficiency:</w:t>
      </w:r>
      <w:r>
        <w:t xml:space="preserve"> Robust cold chain and supply management</w:t>
      </w:r>
    </w:p>
    <w:p w14:paraId="5F68EC06" w14:textId="77777777" w:rsidR="00925707" w:rsidRDefault="00000000">
      <w:pPr>
        <w:pStyle w:val="Compact"/>
        <w:numPr>
          <w:ilvl w:val="0"/>
          <w:numId w:val="407"/>
        </w:numPr>
      </w:pPr>
      <w:r>
        <w:rPr>
          <w:b/>
          <w:bCs/>
        </w:rPr>
        <w:lastRenderedPageBreak/>
        <w:t>Human Resource Management:</w:t>
      </w:r>
      <w:r>
        <w:t xml:space="preserve"> Dedicated staff with clear roles</w:t>
      </w:r>
    </w:p>
    <w:p w14:paraId="57339E72" w14:textId="77777777" w:rsidR="00925707" w:rsidRDefault="00000000">
      <w:pPr>
        <w:pStyle w:val="Compact"/>
        <w:numPr>
          <w:ilvl w:val="0"/>
          <w:numId w:val="407"/>
        </w:numPr>
      </w:pPr>
      <w:r>
        <w:rPr>
          <w:b/>
          <w:bCs/>
        </w:rPr>
        <w:t>Information Systems:</w:t>
      </w:r>
      <w:r>
        <w:t xml:space="preserve"> Real-time data for decision-making</w:t>
      </w:r>
    </w:p>
    <w:p w14:paraId="72527219" w14:textId="77777777" w:rsidR="00925707" w:rsidRDefault="00000000">
      <w:pPr>
        <w:pStyle w:val="Compact"/>
        <w:numPr>
          <w:ilvl w:val="0"/>
          <w:numId w:val="407"/>
        </w:numPr>
      </w:pPr>
      <w:r>
        <w:rPr>
          <w:b/>
          <w:bCs/>
        </w:rPr>
        <w:t>Service Delivery:</w:t>
      </w:r>
      <w:r>
        <w:t xml:space="preserve"> Equity-focused outreach strategies</w:t>
      </w:r>
    </w:p>
    <w:p w14:paraId="5FF01E7E" w14:textId="77777777" w:rsidR="00925707" w:rsidRDefault="00000000">
      <w:pPr>
        <w:pStyle w:val="Heading3"/>
      </w:pPr>
      <w:bookmarkStart w:id="708" w:name="technology-integration-success"/>
      <w:bookmarkEnd w:id="705"/>
      <w:bookmarkEnd w:id="707"/>
      <w:r>
        <w:rPr>
          <w:rStyle w:val="SectionNumber"/>
        </w:rPr>
        <w:t>20.9.2</w:t>
      </w:r>
      <w:r>
        <w:tab/>
        <w:t>Technology Integration Success</w:t>
      </w:r>
    </w:p>
    <w:p w14:paraId="19CEB9E4" w14:textId="77777777" w:rsidR="00925707" w:rsidRDefault="00000000">
      <w:pPr>
        <w:pStyle w:val="Heading4"/>
      </w:pPr>
      <w:bookmarkStart w:id="709" w:name="digital-innovations"/>
      <w:r>
        <w:rPr>
          <w:rStyle w:val="SectionNumber"/>
        </w:rPr>
        <w:t>20.9.2.1</w:t>
      </w:r>
      <w:r>
        <w:tab/>
      </w:r>
      <w:r>
        <w:rPr>
          <w:b/>
          <w:bCs/>
        </w:rPr>
        <w:t>Digital Innovations</w:t>
      </w:r>
    </w:p>
    <w:p w14:paraId="2ABE2BCF" w14:textId="77777777" w:rsidR="00925707" w:rsidRDefault="00000000">
      <w:pPr>
        <w:pStyle w:val="Compact"/>
        <w:numPr>
          <w:ilvl w:val="0"/>
          <w:numId w:val="408"/>
        </w:numPr>
      </w:pPr>
      <w:r>
        <w:rPr>
          <w:b/>
          <w:bCs/>
        </w:rPr>
        <w:t>SMS Reminders:</w:t>
      </w:r>
      <w:r>
        <w:t xml:space="preserve"> Automated messaging systems (e.g., Ghana)</w:t>
      </w:r>
    </w:p>
    <w:p w14:paraId="5CA35EB7" w14:textId="77777777" w:rsidR="00925707" w:rsidRDefault="00000000">
      <w:pPr>
        <w:pStyle w:val="Compact"/>
        <w:numPr>
          <w:ilvl w:val="0"/>
          <w:numId w:val="408"/>
        </w:numPr>
      </w:pPr>
      <w:r>
        <w:rPr>
          <w:b/>
          <w:bCs/>
        </w:rPr>
        <w:t>Electronic Registers:</w:t>
      </w:r>
      <w:r>
        <w:t xml:space="preserve"> Tablet-based data collection</w:t>
      </w:r>
    </w:p>
    <w:p w14:paraId="02758D5E" w14:textId="77777777" w:rsidR="00925707" w:rsidRDefault="00000000">
      <w:pPr>
        <w:pStyle w:val="Compact"/>
        <w:numPr>
          <w:ilvl w:val="0"/>
          <w:numId w:val="408"/>
        </w:numPr>
      </w:pPr>
      <w:r>
        <w:rPr>
          <w:b/>
          <w:bCs/>
        </w:rPr>
        <w:t>GIS Mapping:</w:t>
      </w:r>
      <w:r>
        <w:t xml:space="preserve"> Geographical targeting and monitoring</w:t>
      </w:r>
    </w:p>
    <w:p w14:paraId="72BCFE6D" w14:textId="77777777" w:rsidR="00925707" w:rsidRDefault="00000000">
      <w:pPr>
        <w:pStyle w:val="Compact"/>
        <w:numPr>
          <w:ilvl w:val="0"/>
          <w:numId w:val="408"/>
        </w:numPr>
      </w:pPr>
      <w:r>
        <w:rPr>
          <w:b/>
          <w:bCs/>
        </w:rPr>
        <w:t>Blockchain Vaccination Certificates:</w:t>
      </w:r>
      <w:r>
        <w:t xml:space="preserve"> Trust and verification</w:t>
      </w:r>
    </w:p>
    <w:p w14:paraId="57798D0A" w14:textId="77777777" w:rsidR="00925707" w:rsidRDefault="00000000">
      <w:pPr>
        <w:pStyle w:val="Heading4"/>
      </w:pPr>
      <w:bookmarkStart w:id="710" w:name="implementation-scale-up"/>
      <w:bookmarkEnd w:id="709"/>
      <w:r>
        <w:rPr>
          <w:rStyle w:val="SectionNumber"/>
        </w:rPr>
        <w:t>20.9.2.2</w:t>
      </w:r>
      <w:r>
        <w:tab/>
      </w:r>
      <w:r>
        <w:rPr>
          <w:b/>
          <w:bCs/>
        </w:rPr>
        <w:t>Implementation Scale-up</w:t>
      </w:r>
    </w:p>
    <w:p w14:paraId="6D24A9B2" w14:textId="77777777" w:rsidR="00925707" w:rsidRDefault="00000000">
      <w:pPr>
        <w:pStyle w:val="Compact"/>
        <w:numPr>
          <w:ilvl w:val="0"/>
          <w:numId w:val="409"/>
        </w:numPr>
      </w:pPr>
      <w:r>
        <w:rPr>
          <w:b/>
          <w:bCs/>
        </w:rPr>
        <w:t>Phased Approach:</w:t>
      </w:r>
      <w:r>
        <w:t xml:space="preserve"> District-wise expansion ensuring quality</w:t>
      </w:r>
    </w:p>
    <w:p w14:paraId="328F158A" w14:textId="77777777" w:rsidR="00925707" w:rsidRDefault="00000000">
      <w:pPr>
        <w:pStyle w:val="Compact"/>
        <w:numPr>
          <w:ilvl w:val="0"/>
          <w:numId w:val="409"/>
        </w:numPr>
      </w:pPr>
      <w:r>
        <w:rPr>
          <w:b/>
          <w:bCs/>
        </w:rPr>
        <w:t>Local Adaptation:</w:t>
      </w:r>
      <w:r>
        <w:t xml:space="preserve"> Cultural and logistical customization</w:t>
      </w:r>
    </w:p>
    <w:p w14:paraId="363A1CFC" w14:textId="77777777" w:rsidR="00925707" w:rsidRDefault="00000000">
      <w:pPr>
        <w:pStyle w:val="Compact"/>
        <w:numPr>
          <w:ilvl w:val="0"/>
          <w:numId w:val="409"/>
        </w:numPr>
      </w:pPr>
      <w:r>
        <w:rPr>
          <w:b/>
          <w:bCs/>
        </w:rPr>
        <w:t>Continuous Learning:</w:t>
      </w:r>
      <w:r>
        <w:t xml:space="preserve"> Evaluation-driven program modifications</w:t>
      </w:r>
    </w:p>
    <w:p w14:paraId="6E76BED2" w14:textId="77777777" w:rsidR="00925707" w:rsidRDefault="00000000">
      <w:pPr>
        <w:pStyle w:val="Compact"/>
        <w:numPr>
          <w:ilvl w:val="0"/>
          <w:numId w:val="409"/>
        </w:numPr>
      </w:pPr>
      <w:r>
        <w:rPr>
          <w:b/>
          <w:bCs/>
        </w:rPr>
        <w:t>Knowledge Transfer:</w:t>
      </w:r>
      <w:r>
        <w:t xml:space="preserve"> Successful models replicated nationally</w:t>
      </w:r>
    </w:p>
    <w:p w14:paraId="5C835EDF" w14:textId="77777777" w:rsidR="00925707" w:rsidRDefault="00000000">
      <w:pPr>
        <w:pStyle w:val="Heading3"/>
      </w:pPr>
      <w:bookmarkStart w:id="711" w:name="sustained-coverage-maintenance"/>
      <w:bookmarkEnd w:id="708"/>
      <w:bookmarkEnd w:id="710"/>
      <w:r>
        <w:rPr>
          <w:rStyle w:val="SectionNumber"/>
        </w:rPr>
        <w:t>20.9.3</w:t>
      </w:r>
      <w:r>
        <w:tab/>
        <w:t>Sustained Coverage Maintenance</w:t>
      </w:r>
    </w:p>
    <w:p w14:paraId="36DB7019" w14:textId="77777777" w:rsidR="00925707" w:rsidRDefault="00000000">
      <w:pPr>
        <w:pStyle w:val="Heading4"/>
      </w:pPr>
      <w:bookmarkStart w:id="712" w:name="demand-generation"/>
      <w:r>
        <w:rPr>
          <w:rStyle w:val="SectionNumber"/>
        </w:rPr>
        <w:t>20.9.3.1</w:t>
      </w:r>
      <w:r>
        <w:tab/>
      </w:r>
      <w:r>
        <w:rPr>
          <w:b/>
          <w:bCs/>
        </w:rPr>
        <w:t>Demand Generation</w:t>
      </w:r>
    </w:p>
    <w:p w14:paraId="1B6835D1" w14:textId="77777777" w:rsidR="00925707" w:rsidRDefault="00000000">
      <w:pPr>
        <w:pStyle w:val="Compact"/>
        <w:numPr>
          <w:ilvl w:val="0"/>
          <w:numId w:val="410"/>
        </w:numPr>
      </w:pPr>
      <w:r>
        <w:rPr>
          <w:b/>
          <w:bCs/>
        </w:rPr>
        <w:t>Communication Campaigns:</w:t>
      </w:r>
      <w:r>
        <w:t xml:space="preserve"> Multi-channel messaging</w:t>
      </w:r>
    </w:p>
    <w:p w14:paraId="07E55863" w14:textId="77777777" w:rsidR="00925707" w:rsidRDefault="00000000">
      <w:pPr>
        <w:pStyle w:val="Compact"/>
        <w:numPr>
          <w:ilvl w:val="0"/>
          <w:numId w:val="410"/>
        </w:numPr>
      </w:pPr>
      <w:r>
        <w:rPr>
          <w:b/>
          <w:bCs/>
        </w:rPr>
        <w:t>Community Mobilizers:</w:t>
      </w:r>
      <w:r>
        <w:t xml:space="preserve"> Local networks for vaccination promotion</w:t>
      </w:r>
    </w:p>
    <w:p w14:paraId="047C900E" w14:textId="77777777" w:rsidR="00925707" w:rsidRDefault="00000000">
      <w:pPr>
        <w:pStyle w:val="Compact"/>
        <w:numPr>
          <w:ilvl w:val="0"/>
          <w:numId w:val="410"/>
        </w:numPr>
      </w:pPr>
      <w:r>
        <w:rPr>
          <w:b/>
          <w:bCs/>
        </w:rPr>
        <w:t>Social Media Strategies:</w:t>
      </w:r>
      <w:r>
        <w:t xml:space="preserve"> Youth engagement and information dissemination</w:t>
      </w:r>
    </w:p>
    <w:p w14:paraId="39AF2481" w14:textId="77777777" w:rsidR="00925707" w:rsidRDefault="00000000">
      <w:pPr>
        <w:pStyle w:val="Compact"/>
        <w:numPr>
          <w:ilvl w:val="0"/>
          <w:numId w:val="410"/>
        </w:numPr>
      </w:pPr>
      <w:r>
        <w:rPr>
          <w:b/>
          <w:bCs/>
        </w:rPr>
        <w:t>Celebrity Endorsements:</w:t>
      </w:r>
      <w:r>
        <w:t xml:space="preserve"> Trust-building through popular figures</w:t>
      </w:r>
    </w:p>
    <w:p w14:paraId="0F184447" w14:textId="77777777" w:rsidR="00925707" w:rsidRDefault="00000000">
      <w:pPr>
        <w:pStyle w:val="Heading4"/>
      </w:pPr>
      <w:bookmarkStart w:id="713" w:name="supply-reliability"/>
      <w:bookmarkEnd w:id="712"/>
      <w:r>
        <w:rPr>
          <w:rStyle w:val="SectionNumber"/>
        </w:rPr>
        <w:t>20.9.3.2</w:t>
      </w:r>
      <w:r>
        <w:tab/>
      </w:r>
      <w:r>
        <w:rPr>
          <w:b/>
          <w:bCs/>
        </w:rPr>
        <w:t>Supply Reliability</w:t>
      </w:r>
    </w:p>
    <w:p w14:paraId="31002259" w14:textId="77777777" w:rsidR="00925707" w:rsidRDefault="00000000">
      <w:pPr>
        <w:pStyle w:val="Compact"/>
        <w:numPr>
          <w:ilvl w:val="0"/>
          <w:numId w:val="411"/>
        </w:numPr>
      </w:pPr>
      <w:r>
        <w:rPr>
          <w:b/>
          <w:bCs/>
        </w:rPr>
        <w:t>Buffer Stocks:</w:t>
      </w:r>
      <w:r>
        <w:t xml:space="preserve"> Reserve capacity for disruption management</w:t>
      </w:r>
    </w:p>
    <w:p w14:paraId="6D327FE7" w14:textId="77777777" w:rsidR="00925707" w:rsidRDefault="00000000">
      <w:pPr>
        <w:pStyle w:val="Compact"/>
        <w:numPr>
          <w:ilvl w:val="0"/>
          <w:numId w:val="411"/>
        </w:numPr>
      </w:pPr>
      <w:r>
        <w:rPr>
          <w:b/>
          <w:bCs/>
        </w:rPr>
        <w:t>Multi-sourcing:</w:t>
      </w:r>
      <w:r>
        <w:t xml:space="preserve"> Diverse manufacturing partnerships</w:t>
      </w:r>
    </w:p>
    <w:p w14:paraId="4561BD60" w14:textId="77777777" w:rsidR="00925707" w:rsidRDefault="00000000">
      <w:pPr>
        <w:pStyle w:val="Compact"/>
        <w:numPr>
          <w:ilvl w:val="0"/>
          <w:numId w:val="411"/>
        </w:numPr>
      </w:pPr>
      <w:r>
        <w:rPr>
          <w:b/>
          <w:bCs/>
        </w:rPr>
        <w:t>Quality Control:</w:t>
      </w:r>
      <w:r>
        <w:t xml:space="preserve"> Vaccines meet WHO pre-qualification standards</w:t>
      </w:r>
    </w:p>
    <w:p w14:paraId="51AADA79" w14:textId="77777777" w:rsidR="00925707" w:rsidRDefault="00000000">
      <w:pPr>
        <w:pStyle w:val="Compact"/>
        <w:numPr>
          <w:ilvl w:val="0"/>
          <w:numId w:val="411"/>
        </w:numPr>
      </w:pPr>
      <w:r>
        <w:rPr>
          <w:b/>
          <w:bCs/>
        </w:rPr>
        <w:t>Waste Management:</w:t>
      </w:r>
      <w:r>
        <w:t xml:space="preserve"> Efficient distribution to minimize wastage</w:t>
      </w:r>
    </w:p>
    <w:p w14:paraId="228C428E" w14:textId="77777777" w:rsidR="00925707" w:rsidRDefault="00000000">
      <w:r>
        <w:pict w14:anchorId="6638A65C">
          <v:rect id="_x0000_i1170" style="width:0;height:1.5pt" o:hralign="center" o:hrstd="t" o:hr="t"/>
        </w:pict>
      </w:r>
    </w:p>
    <w:p w14:paraId="79E1F8F4" w14:textId="77777777" w:rsidR="00925707" w:rsidRDefault="00000000">
      <w:pPr>
        <w:pStyle w:val="Heading2"/>
      </w:pPr>
      <w:bookmarkStart w:id="714" w:name="cbme-assessment-questions-13"/>
      <w:bookmarkEnd w:id="704"/>
      <w:bookmarkEnd w:id="711"/>
      <w:bookmarkEnd w:id="713"/>
      <w:r>
        <w:rPr>
          <w:rStyle w:val="SectionNumber"/>
        </w:rPr>
        <w:t>20.10</w:t>
      </w:r>
      <w:r>
        <w:tab/>
        <w:t>CBME ASSESSMENT QUESTIONS</w:t>
      </w:r>
    </w:p>
    <w:p w14:paraId="6D18B1C2" w14:textId="77777777" w:rsidR="00925707" w:rsidRDefault="00000000">
      <w:pPr>
        <w:pStyle w:val="Heading3"/>
      </w:pPr>
      <w:bookmarkStart w:id="715" w:name="mcqs-13"/>
      <w:r>
        <w:rPr>
          <w:rStyle w:val="SectionNumber"/>
        </w:rPr>
        <w:t>20.10.1</w:t>
      </w:r>
      <w:r>
        <w:tab/>
        <w:t>MCQs:</w:t>
      </w:r>
    </w:p>
    <w:p w14:paraId="676848E6" w14:textId="77777777" w:rsidR="00925707" w:rsidRDefault="00000000">
      <w:pPr>
        <w:pStyle w:val="Compact"/>
        <w:numPr>
          <w:ilvl w:val="0"/>
          <w:numId w:val="412"/>
        </w:numPr>
      </w:pPr>
      <w:r>
        <w:t>Cost-effectiveness threshold for vaccination programs?</w:t>
      </w:r>
    </w:p>
    <w:p w14:paraId="26C18F46" w14:textId="77777777" w:rsidR="00925707" w:rsidRDefault="00000000">
      <w:pPr>
        <w:pStyle w:val="Compact"/>
        <w:numPr>
          <w:ilvl w:val="0"/>
          <w:numId w:val="412"/>
        </w:numPr>
      </w:pPr>
      <w:r>
        <w:t>Primary method for coverage assessment in India?</w:t>
      </w:r>
    </w:p>
    <w:p w14:paraId="6AA24399" w14:textId="77777777" w:rsidR="00925707" w:rsidRDefault="00000000">
      <w:pPr>
        <w:pStyle w:val="Compact"/>
        <w:numPr>
          <w:ilvl w:val="0"/>
          <w:numId w:val="412"/>
        </w:numPr>
      </w:pPr>
      <w:r>
        <w:t>Process evaluation focuses on program aspects?</w:t>
      </w:r>
    </w:p>
    <w:p w14:paraId="6E08363F" w14:textId="77777777" w:rsidR="00925707" w:rsidRDefault="00000000">
      <w:pPr>
        <w:pStyle w:val="Compact"/>
        <w:numPr>
          <w:ilvl w:val="0"/>
          <w:numId w:val="412"/>
        </w:numPr>
      </w:pPr>
      <w:r>
        <w:t>Sustainable financing for immunization requires?</w:t>
      </w:r>
    </w:p>
    <w:p w14:paraId="4C15FDC8" w14:textId="77777777" w:rsidR="00925707" w:rsidRDefault="00000000">
      <w:pPr>
        <w:pStyle w:val="Heading3"/>
      </w:pPr>
      <w:bookmarkStart w:id="716" w:name="osce-tasks-13"/>
      <w:bookmarkEnd w:id="715"/>
      <w:r>
        <w:rPr>
          <w:rStyle w:val="SectionNumber"/>
        </w:rPr>
        <w:t>20.10.2</w:t>
      </w:r>
      <w:r>
        <w:tab/>
        <w:t>OSCE Tasks:</w:t>
      </w:r>
    </w:p>
    <w:p w14:paraId="02B5B4E8" w14:textId="77777777" w:rsidR="00925707" w:rsidRDefault="00000000">
      <w:pPr>
        <w:pStyle w:val="Compact"/>
        <w:numPr>
          <w:ilvl w:val="0"/>
          <w:numId w:val="413"/>
        </w:numPr>
      </w:pPr>
      <w:r>
        <w:t>Design evaluation plan for district vaccination program</w:t>
      </w:r>
    </w:p>
    <w:p w14:paraId="0FE9D431" w14:textId="77777777" w:rsidR="00925707" w:rsidRDefault="00000000">
      <w:pPr>
        <w:pStyle w:val="Compact"/>
        <w:numPr>
          <w:ilvl w:val="0"/>
          <w:numId w:val="413"/>
        </w:numPr>
      </w:pPr>
      <w:r>
        <w:t>Analyze coverage data and identify improvement areas</w:t>
      </w:r>
    </w:p>
    <w:p w14:paraId="187E2037" w14:textId="77777777" w:rsidR="00925707" w:rsidRDefault="00000000">
      <w:pPr>
        <w:pStyle w:val="Compact"/>
        <w:numPr>
          <w:ilvl w:val="0"/>
          <w:numId w:val="413"/>
        </w:numPr>
      </w:pPr>
      <w:r>
        <w:lastRenderedPageBreak/>
        <w:t>Conduct cost-effectiveness analysis of vaccine implementation</w:t>
      </w:r>
    </w:p>
    <w:p w14:paraId="39A6A23E" w14:textId="77777777" w:rsidR="00925707" w:rsidRDefault="00000000">
      <w:pPr>
        <w:pStyle w:val="Compact"/>
        <w:numPr>
          <w:ilvl w:val="0"/>
          <w:numId w:val="413"/>
        </w:numPr>
      </w:pPr>
      <w:r>
        <w:t>Develop recommendations for program scaling up</w:t>
      </w:r>
    </w:p>
    <w:p w14:paraId="48AAEA35" w14:textId="77777777" w:rsidR="00925707" w:rsidRDefault="00000000">
      <w:pPr>
        <w:pStyle w:val="Heading3"/>
      </w:pPr>
      <w:bookmarkStart w:id="717" w:name="learning-activities-13"/>
      <w:bookmarkEnd w:id="716"/>
      <w:r>
        <w:rPr>
          <w:rStyle w:val="SectionNumber"/>
        </w:rPr>
        <w:t>20.10.3</w:t>
      </w:r>
      <w:r>
        <w:tab/>
        <w:t>Learning Activities:</w:t>
      </w:r>
    </w:p>
    <w:p w14:paraId="5FE7CA3E" w14:textId="77777777" w:rsidR="00925707" w:rsidRDefault="00000000">
      <w:pPr>
        <w:pStyle w:val="Compact"/>
        <w:numPr>
          <w:ilvl w:val="0"/>
          <w:numId w:val="414"/>
        </w:numPr>
      </w:pPr>
      <w:r>
        <w:t>Evaluate immunization program performance in your district</w:t>
      </w:r>
    </w:p>
    <w:p w14:paraId="5A46A84E" w14:textId="77777777" w:rsidR="00925707" w:rsidRDefault="00000000">
      <w:pPr>
        <w:pStyle w:val="Compact"/>
        <w:numPr>
          <w:ilvl w:val="0"/>
          <w:numId w:val="414"/>
        </w:numPr>
      </w:pPr>
      <w:r>
        <w:t>Analyze cost-benefit of pneumonia vaccination campaign</w:t>
      </w:r>
    </w:p>
    <w:p w14:paraId="63B394DF" w14:textId="77777777" w:rsidR="00925707" w:rsidRDefault="00000000">
      <w:pPr>
        <w:pStyle w:val="Compact"/>
        <w:numPr>
          <w:ilvl w:val="0"/>
          <w:numId w:val="414"/>
        </w:numPr>
      </w:pPr>
      <w:r>
        <w:t>Participate in program review meeting</w:t>
      </w:r>
    </w:p>
    <w:p w14:paraId="7B63155C" w14:textId="77777777" w:rsidR="00925707" w:rsidRDefault="00000000">
      <w:pPr>
        <w:pStyle w:val="Compact"/>
        <w:numPr>
          <w:ilvl w:val="0"/>
          <w:numId w:val="414"/>
        </w:numPr>
      </w:pPr>
      <w:r>
        <w:t>Develop evaluation framework for community intervention</w:t>
      </w:r>
    </w:p>
    <w:p w14:paraId="23376F46" w14:textId="77777777" w:rsidR="00925707" w:rsidRDefault="00000000">
      <w:r>
        <w:pict w14:anchorId="2652F263">
          <v:rect id="_x0000_i1171" style="width:0;height:1.5pt" o:hralign="center" o:hrstd="t" o:hr="t"/>
        </w:pict>
      </w:r>
    </w:p>
    <w:p w14:paraId="20B485DB" w14:textId="77777777" w:rsidR="00925707" w:rsidRDefault="00000000">
      <w:pPr>
        <w:pStyle w:val="FirstParagraph"/>
      </w:pPr>
      <w:r>
        <w:rPr>
          <w:b/>
          <w:bCs/>
        </w:rPr>
        <w:t>Developed by Dr. Siddalingaiah H S</w:t>
      </w:r>
      <w:r>
        <w:t xml:space="preserve"> </w:t>
      </w:r>
      <w:r>
        <w:rPr>
          <w:b/>
          <w:bCs/>
        </w:rPr>
        <w:t>Department of Community Medicine</w:t>
      </w:r>
      <w:r>
        <w:t xml:space="preserve"> </w:t>
      </w:r>
      <w:r>
        <w:rPr>
          <w:i/>
          <w:iCs/>
        </w:rPr>
        <w:t>hssling@yahoo.com | +91-8941087719</w:t>
      </w:r>
    </w:p>
    <w:p w14:paraId="487FE997" w14:textId="77777777" w:rsidR="00925707" w:rsidRDefault="00000000">
      <w:pPr>
        <w:pStyle w:val="BodyText"/>
      </w:pPr>
      <w:r>
        <w:rPr>
          <w:b/>
          <w:bCs/>
        </w:rPr>
        <w:t>Disclaimer:</w:t>
      </w:r>
      <w:r>
        <w:t xml:space="preserve"> This educational content is for CBME training only and should not replace clinical judgment.</w:t>
      </w:r>
    </w:p>
    <w:p w14:paraId="6E31272F" w14:textId="77777777" w:rsidR="00925707" w:rsidRDefault="00000000">
      <w:pPr>
        <w:pStyle w:val="BodyText"/>
      </w:pPr>
      <w:r>
        <w:rPr>
          <w:b/>
          <w:bCs/>
        </w:rPr>
        <w:t>15.9 CONCLUSION: TOWARDS PNEUMONIA ELIMINATION</w:t>
      </w:r>
    </w:p>
    <w:p w14:paraId="6EB93467" w14:textId="77777777" w:rsidR="00925707" w:rsidRDefault="00000000">
      <w:pPr>
        <w:pStyle w:val="BodyText"/>
      </w:pPr>
      <w:r>
        <w:t>The evaluation framework developed in this chapter provides comprehensive methodology for assessing immunization program effectiveness. Sustainable high immunization coverage is the cornerstone of pneumonia prevention, requiring continuous monitoring, evidence-based adaptations, and political commitment.</w:t>
      </w:r>
    </w:p>
    <w:p w14:paraId="521C36D9" w14:textId="77777777" w:rsidR="00925707" w:rsidRDefault="00000000">
      <w:pPr>
        <w:pStyle w:val="BodyText"/>
      </w:pPr>
      <w:r>
        <w:t>Evidence-based program evaluation ensures optimal resource utilization and maximum health impact. Vaccination programs remain one of the most cost-effective public health interventions globally, with the potential to virtually eliminate vaccine-preventable pneumonia when implemented effectively.</w:t>
      </w:r>
    </w:p>
    <w:p w14:paraId="1F70FE2C" w14:textId="77777777" w:rsidR="00925707" w:rsidRDefault="00000000">
      <w:pPr>
        <w:pStyle w:val="BodyText"/>
      </w:pPr>
      <w:r>
        <w:rPr>
          <w:b/>
          <w:bCs/>
        </w:rPr>
        <w:t>“Every percent increase in vaccination coverage prevents hundreds of pneumonia deaths - evaluation ensures we maintain and improve that success.”</w:t>
      </w:r>
    </w:p>
    <w:p w14:paraId="4CD3A192" w14:textId="77777777" w:rsidR="00925707" w:rsidRDefault="00000000">
      <w:pPr>
        <w:pStyle w:val="Heading1"/>
      </w:pPr>
      <w:bookmarkStart w:id="718" w:name="Xc7d5c52fa9aff8fb3742ea7a0e655ae491064d0"/>
      <w:bookmarkEnd w:id="653"/>
      <w:bookmarkEnd w:id="714"/>
      <w:bookmarkEnd w:id="717"/>
      <w:r>
        <w:rPr>
          <w:rStyle w:val="SectionNumber"/>
        </w:rPr>
        <w:t>21</w:t>
      </w:r>
      <w:r>
        <w:tab/>
        <w:t>Appendix A: MCQ Bank and Assessment Questions</w:t>
      </w:r>
    </w:p>
    <w:p w14:paraId="6DEA31BB" w14:textId="77777777" w:rsidR="00925707" w:rsidRDefault="00000000">
      <w:pPr>
        <w:pStyle w:val="FirstParagraph"/>
      </w:pPr>
      <w:r>
        <w:rPr>
          <w:b/>
          <w:bCs/>
        </w:rPr>
        <w:t>Complete Multiple Choice Question Bank for Competency Assessment</w:t>
      </w:r>
    </w:p>
    <w:p w14:paraId="4C82CF04" w14:textId="77777777" w:rsidR="00925707" w:rsidRDefault="00000000">
      <w:pPr>
        <w:pStyle w:val="BodyText"/>
      </w:pPr>
      <w:r>
        <w:rPr>
          <w:i/>
          <w:iCs/>
        </w:rPr>
        <w:t>(See mcq_bank/pneumonia_immunization_cbme_mcq_bank.md file for detailed questions)</w:t>
      </w:r>
    </w:p>
    <w:p w14:paraId="514C9E80" w14:textId="77777777" w:rsidR="00925707" w:rsidRDefault="00000000">
      <w:r>
        <w:pict w14:anchorId="57298712">
          <v:rect id="_x0000_i1172" style="width:0;height:1.5pt" o:hralign="center" o:hrstd="t" o:hr="t"/>
        </w:pict>
      </w:r>
    </w:p>
    <w:p w14:paraId="03696A5F" w14:textId="77777777" w:rsidR="00925707" w:rsidRDefault="00000000">
      <w:pPr>
        <w:pStyle w:val="Heading1"/>
      </w:pPr>
      <w:bookmarkStart w:id="719" w:name="Xd632eddec99ac8c33b0b0a89a860e2a3d13c276"/>
      <w:bookmarkEnd w:id="718"/>
      <w:r>
        <w:rPr>
          <w:rStyle w:val="SectionNumber"/>
        </w:rPr>
        <w:t>22</w:t>
      </w:r>
      <w:r>
        <w:tab/>
        <w:t>Appendix B: OSCE Stations and Practical Skills Assessment</w:t>
      </w:r>
    </w:p>
    <w:p w14:paraId="7E227821" w14:textId="77777777" w:rsidR="00925707" w:rsidRDefault="00000000">
      <w:pPr>
        <w:pStyle w:val="FirstParagraph"/>
      </w:pPr>
      <w:r>
        <w:rPr>
          <w:b/>
          <w:bCs/>
        </w:rPr>
        <w:t>Objective Structured Clinical Examination Framework</w:t>
      </w:r>
    </w:p>
    <w:p w14:paraId="0B677DFB" w14:textId="77777777" w:rsidR="00925707" w:rsidRDefault="00000000">
      <w:pPr>
        <w:pStyle w:val="BodyText"/>
      </w:pPr>
      <w:r>
        <w:rPr>
          <w:i/>
          <w:iCs/>
        </w:rPr>
        <w:t>(See assessments/osce_stations_pneumonia_cbme.md for detailed stations)</w:t>
      </w:r>
    </w:p>
    <w:p w14:paraId="1C58C08E" w14:textId="77777777" w:rsidR="00925707" w:rsidRDefault="00000000">
      <w:r>
        <w:lastRenderedPageBreak/>
        <w:pict w14:anchorId="6F2FA5D6">
          <v:rect id="_x0000_i1173" style="width:0;height:1.5pt" o:hralign="center" o:hrstd="t" o:hr="t"/>
        </w:pict>
      </w:r>
    </w:p>
    <w:p w14:paraId="13DFCE2C" w14:textId="77777777" w:rsidR="00925707" w:rsidRDefault="00000000">
      <w:pPr>
        <w:pStyle w:val="Heading1"/>
      </w:pPr>
      <w:bookmarkStart w:id="720" w:name="Xbda9f383658bbed44b749ebc85b304c63d96e1a"/>
      <w:bookmarkEnd w:id="719"/>
      <w:r>
        <w:rPr>
          <w:rStyle w:val="SectionNumber"/>
        </w:rPr>
        <w:t>23</w:t>
      </w:r>
      <w:r>
        <w:tab/>
        <w:t>Appendix C: Case Studies and Clinical Integration Exercises</w:t>
      </w:r>
    </w:p>
    <w:p w14:paraId="0BF52582" w14:textId="77777777" w:rsidR="00925707" w:rsidRDefault="00000000">
      <w:pPr>
        <w:pStyle w:val="FirstParagraph"/>
      </w:pPr>
      <w:r>
        <w:rPr>
          <w:b/>
          <w:bCs/>
        </w:rPr>
        <w:t>Real-World Clinical Scenarios for Application</w:t>
      </w:r>
    </w:p>
    <w:p w14:paraId="56ACB68E" w14:textId="77777777" w:rsidR="00925707" w:rsidRDefault="00000000">
      <w:pPr>
        <w:pStyle w:val="BodyText"/>
      </w:pPr>
      <w:r>
        <w:rPr>
          <w:i/>
          <w:iCs/>
        </w:rPr>
        <w:t>(See case_studies/pneumonia_vaccination_integrative_case_study_cbme.md)</w:t>
      </w:r>
    </w:p>
    <w:p w14:paraId="3AE4469E" w14:textId="77777777" w:rsidR="00925707" w:rsidRDefault="00000000">
      <w:r>
        <w:pict w14:anchorId="11F9FCF4">
          <v:rect id="_x0000_i1174" style="width:0;height:1.5pt" o:hralign="center" o:hrstd="t" o:hr="t"/>
        </w:pict>
      </w:r>
    </w:p>
    <w:p w14:paraId="6275FDDA" w14:textId="77777777" w:rsidR="00925707" w:rsidRDefault="00000000">
      <w:pPr>
        <w:pStyle w:val="Heading1"/>
      </w:pPr>
      <w:bookmarkStart w:id="721" w:name="Xb36f8fd9ded69dec291140825f074918908111d"/>
      <w:bookmarkEnd w:id="720"/>
      <w:r>
        <w:rPr>
          <w:rStyle w:val="SectionNumber"/>
        </w:rPr>
        <w:t>24</w:t>
      </w:r>
      <w:r>
        <w:tab/>
        <w:t>Appendix D: PowerPoint Presentation Outlines</w:t>
      </w:r>
    </w:p>
    <w:p w14:paraId="639887F5" w14:textId="77777777" w:rsidR="00925707" w:rsidRDefault="00000000">
      <w:pPr>
        <w:pStyle w:val="FirstParagraph"/>
      </w:pPr>
      <w:r>
        <w:rPr>
          <w:b/>
          <w:bCs/>
        </w:rPr>
        <w:t>Faculty Lecture Guides and Teaching Materials</w:t>
      </w:r>
    </w:p>
    <w:p w14:paraId="6DA4B431" w14:textId="77777777" w:rsidR="00925707" w:rsidRDefault="00000000">
      <w:pPr>
        <w:pStyle w:val="Compact"/>
        <w:numPr>
          <w:ilvl w:val="0"/>
          <w:numId w:val="415"/>
        </w:numPr>
      </w:pPr>
      <w:r>
        <w:t>Chapter 1: Pneumonia Fundamentals (20 slides)</w:t>
      </w:r>
    </w:p>
    <w:p w14:paraId="62A1B51C" w14:textId="77777777" w:rsidR="00925707" w:rsidRDefault="00000000">
      <w:pPr>
        <w:pStyle w:val="Compact"/>
        <w:numPr>
          <w:ilvl w:val="0"/>
          <w:numId w:val="415"/>
        </w:numPr>
      </w:pPr>
      <w:r>
        <w:t>Chapter 9: Vaccination Strategies (31 slides)</w:t>
      </w:r>
    </w:p>
    <w:p w14:paraId="70ADD001" w14:textId="77777777" w:rsidR="00925707" w:rsidRDefault="00000000">
      <w:pPr>
        <w:pStyle w:val="Compact"/>
        <w:numPr>
          <w:ilvl w:val="0"/>
          <w:numId w:val="415"/>
        </w:numPr>
      </w:pPr>
      <w:r>
        <w:t>Chapter 10: Pneumococcal Vaccines (20 slides)</w:t>
      </w:r>
    </w:p>
    <w:p w14:paraId="5711B896" w14:textId="77777777" w:rsidR="00925707" w:rsidRDefault="00000000">
      <w:pPr>
        <w:pStyle w:val="Compact"/>
        <w:numPr>
          <w:ilvl w:val="0"/>
          <w:numId w:val="415"/>
        </w:numPr>
      </w:pPr>
      <w:r>
        <w:t>Chapter 11: Influenza Vaccines (28 slides)</w:t>
      </w:r>
    </w:p>
    <w:p w14:paraId="5DE34701" w14:textId="77777777" w:rsidR="00925707" w:rsidRDefault="00000000">
      <w:pPr>
        <w:pStyle w:val="Compact"/>
        <w:numPr>
          <w:ilvl w:val="0"/>
          <w:numId w:val="415"/>
        </w:numPr>
      </w:pPr>
      <w:r>
        <w:t>Chapter 12: Implementation &amp; Coverage (24 slides)</w:t>
      </w:r>
    </w:p>
    <w:p w14:paraId="7327DC82" w14:textId="77777777" w:rsidR="00925707" w:rsidRDefault="00000000">
      <w:pPr>
        <w:pStyle w:val="FirstParagraph"/>
      </w:pPr>
      <w:r>
        <w:rPr>
          <w:i/>
          <w:iCs/>
        </w:rPr>
        <w:t>(See ppt_presentations/ directory for complete outlines)</w:t>
      </w:r>
    </w:p>
    <w:p w14:paraId="5B435DB0" w14:textId="77777777" w:rsidR="00925707" w:rsidRDefault="00000000">
      <w:r>
        <w:pict w14:anchorId="3E69DA02">
          <v:rect id="_x0000_i1175" style="width:0;height:1.5pt" o:hralign="center" o:hrstd="t" o:hr="t"/>
        </w:pict>
      </w:r>
    </w:p>
    <w:p w14:paraId="426E0985" w14:textId="77777777" w:rsidR="00925707" w:rsidRDefault="00000000">
      <w:pPr>
        <w:pStyle w:val="Heading1"/>
      </w:pPr>
      <w:bookmarkStart w:id="722" w:name="X907e7a222d33a4b51d7aa6cdeb6b7a51844cefd"/>
      <w:bookmarkEnd w:id="721"/>
      <w:r>
        <w:rPr>
          <w:rStyle w:val="SectionNumber"/>
        </w:rPr>
        <w:t>25</w:t>
      </w:r>
      <w:r>
        <w:tab/>
        <w:t>Appendix E: Student Handouts and Study Materials</w:t>
      </w:r>
    </w:p>
    <w:p w14:paraId="12701254" w14:textId="77777777" w:rsidR="00925707" w:rsidRDefault="00000000">
      <w:pPr>
        <w:pStyle w:val="FirstParagraph"/>
      </w:pPr>
      <w:r>
        <w:rPr>
          <w:b/>
          <w:bCs/>
        </w:rPr>
        <w:t>Quick-Reference Resources and Learning Aids</w:t>
      </w:r>
    </w:p>
    <w:p w14:paraId="707BE047" w14:textId="77777777" w:rsidR="00925707" w:rsidRDefault="00000000">
      <w:pPr>
        <w:pStyle w:val="Compact"/>
        <w:numPr>
          <w:ilvl w:val="0"/>
          <w:numId w:val="416"/>
        </w:numPr>
      </w:pPr>
      <w:r>
        <w:t>Key Concepts Summary</w:t>
      </w:r>
    </w:p>
    <w:p w14:paraId="5B57F3BC" w14:textId="77777777" w:rsidR="00925707" w:rsidRDefault="00000000">
      <w:pPr>
        <w:pStyle w:val="Compact"/>
        <w:numPr>
          <w:ilvl w:val="0"/>
          <w:numId w:val="416"/>
        </w:numPr>
      </w:pPr>
      <w:r>
        <w:t>Vaccine Schedules Reference</w:t>
      </w:r>
    </w:p>
    <w:p w14:paraId="582E5B85" w14:textId="77777777" w:rsidR="00925707" w:rsidRDefault="00000000">
      <w:pPr>
        <w:pStyle w:val="Compact"/>
        <w:numPr>
          <w:ilvl w:val="0"/>
          <w:numId w:val="416"/>
        </w:numPr>
      </w:pPr>
      <w:r>
        <w:t>Antibiotic Guidelines Cheat Sheet</w:t>
      </w:r>
    </w:p>
    <w:p w14:paraId="0579F08F" w14:textId="77777777" w:rsidR="00925707" w:rsidRDefault="00000000">
      <w:pPr>
        <w:pStyle w:val="Compact"/>
        <w:numPr>
          <w:ilvl w:val="0"/>
          <w:numId w:val="416"/>
        </w:numPr>
      </w:pPr>
      <w:r>
        <w:t>Assessment Tools Templates</w:t>
      </w:r>
    </w:p>
    <w:p w14:paraId="320E5F5D" w14:textId="77777777" w:rsidR="00925707" w:rsidRDefault="00000000">
      <w:pPr>
        <w:pStyle w:val="FirstParagraph"/>
      </w:pPr>
      <w:r>
        <w:rPr>
          <w:i/>
          <w:iCs/>
        </w:rPr>
        <w:t>(See student_handouts/ directory)</w:t>
      </w:r>
    </w:p>
    <w:p w14:paraId="6C6D3C36" w14:textId="77777777" w:rsidR="00925707" w:rsidRDefault="00000000">
      <w:r>
        <w:pict w14:anchorId="7DDD4F7F">
          <v:rect id="_x0000_i1176" style="width:0;height:1.5pt" o:hralign="center" o:hrstd="t" o:hr="t"/>
        </w:pict>
      </w:r>
    </w:p>
    <w:p w14:paraId="35ABE41F" w14:textId="77777777" w:rsidR="00925707" w:rsidRDefault="00000000">
      <w:pPr>
        <w:pStyle w:val="Heading1"/>
      </w:pPr>
      <w:bookmarkStart w:id="723" w:name="Xad00cbd30989e59a22bd3644e23fd493f7ad21b"/>
      <w:bookmarkEnd w:id="722"/>
      <w:r>
        <w:rPr>
          <w:rStyle w:val="SectionNumber"/>
        </w:rPr>
        <w:t>26</w:t>
      </w:r>
      <w:r>
        <w:tab/>
        <w:t>Appendix F: Implementation and Teaching Guide</w:t>
      </w:r>
    </w:p>
    <w:p w14:paraId="1E5B4085" w14:textId="77777777" w:rsidR="00925707" w:rsidRDefault="00000000">
      <w:pPr>
        <w:pStyle w:val="FirstParagraph"/>
      </w:pPr>
      <w:r>
        <w:rPr>
          <w:b/>
          <w:bCs/>
        </w:rPr>
        <w:t>Comprehensive Deployment Instructions for Faculty</w:t>
      </w:r>
    </w:p>
    <w:p w14:paraId="2DC6FE31" w14:textId="77777777" w:rsidR="00925707" w:rsidRDefault="00000000">
      <w:pPr>
        <w:pStyle w:val="Compact"/>
        <w:numPr>
          <w:ilvl w:val="0"/>
          <w:numId w:val="417"/>
        </w:numPr>
      </w:pPr>
      <w:r>
        <w:t>Session Planning Templates</w:t>
      </w:r>
    </w:p>
    <w:p w14:paraId="46126967" w14:textId="77777777" w:rsidR="00925707" w:rsidRDefault="00000000">
      <w:pPr>
        <w:pStyle w:val="Compact"/>
        <w:numPr>
          <w:ilvl w:val="0"/>
          <w:numId w:val="417"/>
        </w:numPr>
      </w:pPr>
      <w:r>
        <w:lastRenderedPageBreak/>
        <w:t>Equipment and Resource Lists</w:t>
      </w:r>
    </w:p>
    <w:p w14:paraId="4B6278D2" w14:textId="77777777" w:rsidR="00925707" w:rsidRDefault="00000000">
      <w:pPr>
        <w:pStyle w:val="Compact"/>
        <w:numPr>
          <w:ilvl w:val="0"/>
          <w:numId w:val="417"/>
        </w:numPr>
      </w:pPr>
      <w:r>
        <w:t>Assessment Protocols</w:t>
      </w:r>
    </w:p>
    <w:p w14:paraId="1BC1F96A" w14:textId="77777777" w:rsidR="00925707" w:rsidRDefault="00000000">
      <w:pPr>
        <w:pStyle w:val="Compact"/>
        <w:numPr>
          <w:ilvl w:val="0"/>
          <w:numId w:val="417"/>
        </w:numPr>
      </w:pPr>
      <w:r>
        <w:t>Scaling Strategies</w:t>
      </w:r>
    </w:p>
    <w:p w14:paraId="7B8A2B46" w14:textId="77777777" w:rsidR="00925707" w:rsidRDefault="00000000">
      <w:pPr>
        <w:pStyle w:val="FirstParagraph"/>
      </w:pPr>
      <w:r>
        <w:rPr>
          <w:i/>
          <w:iCs/>
        </w:rPr>
        <w:t>(See DEPLOYMENT_GUIDE.md for complete implementation manual)</w:t>
      </w:r>
    </w:p>
    <w:p w14:paraId="7EAB1F7A" w14:textId="77777777" w:rsidR="00925707" w:rsidRDefault="00000000">
      <w:r>
        <w:pict w14:anchorId="2E3FB3FF">
          <v:rect id="_x0000_i1177" style="width:0;height:1.5pt" o:hralign="center" o:hrstd="t" o:hr="t"/>
        </w:pict>
      </w:r>
    </w:p>
    <w:p w14:paraId="05E37FB0" w14:textId="77777777" w:rsidR="00925707" w:rsidRDefault="00000000">
      <w:pPr>
        <w:pStyle w:val="Heading1"/>
      </w:pPr>
      <w:bookmarkStart w:id="724" w:name="X2b4b1626a69ed67ef2ad2cb189c1ef53c0da239"/>
      <w:bookmarkEnd w:id="723"/>
      <w:r>
        <w:rPr>
          <w:rStyle w:val="SectionNumber"/>
        </w:rPr>
        <w:t>27</w:t>
      </w:r>
      <w:r>
        <w:tab/>
        <w:t>Appendix G: Technical Resources and Development Tools</w:t>
      </w:r>
    </w:p>
    <w:p w14:paraId="03A639DD" w14:textId="77777777" w:rsidR="00925707" w:rsidRDefault="00000000">
      <w:pPr>
        <w:pStyle w:val="FirstParagraph"/>
      </w:pPr>
      <w:r>
        <w:rPr>
          <w:b/>
          <w:bCs/>
        </w:rPr>
        <w:t>Streamlit Interactive Dashboard</w:t>
      </w:r>
      <w:r>
        <w:t xml:space="preserve"> - Self-paced learning platform - Quiz system with feedback - Progress tracking - Chapter navigation</w:t>
      </w:r>
    </w:p>
    <w:p w14:paraId="1B068C3C" w14:textId="77777777" w:rsidR="00925707" w:rsidRDefault="00000000">
      <w:pPr>
        <w:pStyle w:val="BodyText"/>
      </w:pPr>
      <w:r>
        <w:rPr>
          <w:b/>
          <w:bCs/>
        </w:rPr>
        <w:t>Digital Infrastructure</w:t>
      </w:r>
      <w:r>
        <w:t xml:space="preserve"> - GitHub repository for updates - Version control and collaboration - Regular content updates - Community contributions</w:t>
      </w:r>
    </w:p>
    <w:p w14:paraId="653E8F12" w14:textId="77777777" w:rsidR="00925707" w:rsidRDefault="00000000">
      <w:r>
        <w:pict w14:anchorId="5CE91706">
          <v:rect id="_x0000_i1178" style="width:0;height:1.5pt" o:hralign="center" o:hrstd="t" o:hr="t"/>
        </w:pict>
      </w:r>
    </w:p>
    <w:p w14:paraId="2C038500" w14:textId="77777777" w:rsidR="00925707" w:rsidRDefault="00000000">
      <w:pPr>
        <w:pStyle w:val="Heading1"/>
      </w:pPr>
      <w:bookmarkStart w:id="725" w:name="X44e8304cd129fcccd651dcc6c5c42b665825a6f"/>
      <w:bookmarkEnd w:id="724"/>
      <w:r>
        <w:rPr>
          <w:rStyle w:val="SectionNumber"/>
        </w:rPr>
        <w:t>28</w:t>
      </w:r>
      <w:r>
        <w:tab/>
        <w:t>Appendix H: Reference Citations and Evidence Base</w:t>
      </w:r>
    </w:p>
    <w:p w14:paraId="1E121437" w14:textId="77777777" w:rsidR="00925707" w:rsidRDefault="00000000">
      <w:pPr>
        <w:pStyle w:val="Heading2"/>
      </w:pPr>
      <w:bookmarkStart w:id="726" w:name="key-guidelines-and-sources"/>
      <w:r>
        <w:rPr>
          <w:rStyle w:val="SectionNumber"/>
        </w:rPr>
        <w:t>28.1</w:t>
      </w:r>
      <w:r>
        <w:tab/>
        <w:t>Key Guidelines and Sources</w:t>
      </w:r>
    </w:p>
    <w:p w14:paraId="369E32D6" w14:textId="77777777" w:rsidR="00925707" w:rsidRDefault="00000000">
      <w:pPr>
        <w:pStyle w:val="Heading3"/>
      </w:pPr>
      <w:bookmarkStart w:id="727" w:name="who-references"/>
      <w:r>
        <w:rPr>
          <w:rStyle w:val="SectionNumber"/>
        </w:rPr>
        <w:t>28.1.1</w:t>
      </w:r>
      <w:r>
        <w:tab/>
        <w:t>WHO References</w:t>
      </w:r>
    </w:p>
    <w:p w14:paraId="6E10FFB3" w14:textId="77777777" w:rsidR="00925707" w:rsidRDefault="00000000">
      <w:pPr>
        <w:pStyle w:val="Compact"/>
        <w:numPr>
          <w:ilvl w:val="0"/>
          <w:numId w:val="418"/>
        </w:numPr>
      </w:pPr>
      <w:r>
        <w:rPr>
          <w:b/>
          <w:bCs/>
        </w:rPr>
        <w:t>WHO Pneumococcal Vaccine Position Paper</w:t>
      </w:r>
      <w:r>
        <w:t xml:space="preserve"> (2023)</w:t>
      </w:r>
    </w:p>
    <w:p w14:paraId="1D2E6C91" w14:textId="77777777" w:rsidR="00925707" w:rsidRDefault="00000000">
      <w:pPr>
        <w:pStyle w:val="Compact"/>
        <w:numPr>
          <w:ilvl w:val="0"/>
          <w:numId w:val="418"/>
        </w:numPr>
      </w:pPr>
      <w:r>
        <w:rPr>
          <w:b/>
          <w:bCs/>
        </w:rPr>
        <w:t>WHO Global Influenza Strategy</w:t>
      </w:r>
      <w:r>
        <w:t xml:space="preserve"> (2019-2030)</w:t>
      </w:r>
    </w:p>
    <w:p w14:paraId="1907B7F1" w14:textId="77777777" w:rsidR="00925707" w:rsidRDefault="00000000">
      <w:pPr>
        <w:pStyle w:val="Compact"/>
        <w:numPr>
          <w:ilvl w:val="0"/>
          <w:numId w:val="418"/>
        </w:numPr>
      </w:pPr>
      <w:r>
        <w:rPr>
          <w:b/>
          <w:bCs/>
        </w:rPr>
        <w:t>WHO Pneumonia Treatment Guidelines</w:t>
      </w:r>
      <w:r>
        <w:t xml:space="preserve"> (2022)</w:t>
      </w:r>
    </w:p>
    <w:p w14:paraId="5828540B" w14:textId="77777777" w:rsidR="00925707" w:rsidRDefault="00000000">
      <w:pPr>
        <w:pStyle w:val="Compact"/>
        <w:numPr>
          <w:ilvl w:val="0"/>
          <w:numId w:val="418"/>
        </w:numPr>
      </w:pPr>
      <w:r>
        <w:rPr>
          <w:b/>
          <w:bCs/>
        </w:rPr>
        <w:t>WHO Immunization Coverage Monitoring</w:t>
      </w:r>
      <w:r>
        <w:t xml:space="preserve"> (2024)</w:t>
      </w:r>
    </w:p>
    <w:p w14:paraId="1E2D0C61" w14:textId="77777777" w:rsidR="00925707" w:rsidRDefault="00000000">
      <w:pPr>
        <w:pStyle w:val="Heading3"/>
      </w:pPr>
      <w:bookmarkStart w:id="728" w:name="acip-and-cdc-guidelines"/>
      <w:bookmarkEnd w:id="727"/>
      <w:r>
        <w:rPr>
          <w:rStyle w:val="SectionNumber"/>
        </w:rPr>
        <w:t>28.1.2</w:t>
      </w:r>
      <w:r>
        <w:tab/>
        <w:t>ACIP and CDC Guidelines</w:t>
      </w:r>
    </w:p>
    <w:p w14:paraId="4140ABAC" w14:textId="77777777" w:rsidR="00925707" w:rsidRDefault="00000000">
      <w:pPr>
        <w:pStyle w:val="Compact"/>
        <w:numPr>
          <w:ilvl w:val="0"/>
          <w:numId w:val="419"/>
        </w:numPr>
      </w:pPr>
      <w:r>
        <w:rPr>
          <w:b/>
          <w:bCs/>
        </w:rPr>
        <w:t>ACIP Adult Immunization Schedule</w:t>
      </w:r>
      <w:r>
        <w:t xml:space="preserve"> (2024)</w:t>
      </w:r>
    </w:p>
    <w:p w14:paraId="6906B56E" w14:textId="77777777" w:rsidR="00925707" w:rsidRDefault="00000000">
      <w:pPr>
        <w:pStyle w:val="Compact"/>
        <w:numPr>
          <w:ilvl w:val="0"/>
          <w:numId w:val="419"/>
        </w:numPr>
      </w:pPr>
      <w:r>
        <w:rPr>
          <w:b/>
          <w:bCs/>
        </w:rPr>
        <w:t>CDC Pink Book: Pneumococcal Disease</w:t>
      </w:r>
      <w:r>
        <w:t xml:space="preserve"> (2024)</w:t>
      </w:r>
    </w:p>
    <w:p w14:paraId="416B35E5" w14:textId="77777777" w:rsidR="00925707" w:rsidRDefault="00000000">
      <w:pPr>
        <w:pStyle w:val="Compact"/>
        <w:numPr>
          <w:ilvl w:val="0"/>
          <w:numId w:val="419"/>
        </w:numPr>
      </w:pPr>
      <w:r>
        <w:rPr>
          <w:b/>
          <w:bCs/>
        </w:rPr>
        <w:t>CDC Influenza Vaccination Guidelines</w:t>
      </w:r>
      <w:r>
        <w:t xml:space="preserve"> (2024)</w:t>
      </w:r>
    </w:p>
    <w:p w14:paraId="48FF7279" w14:textId="77777777" w:rsidR="00925707" w:rsidRDefault="00000000">
      <w:pPr>
        <w:pStyle w:val="Compact"/>
        <w:numPr>
          <w:ilvl w:val="0"/>
          <w:numId w:val="419"/>
        </w:numPr>
      </w:pPr>
      <w:r>
        <w:rPr>
          <w:b/>
          <w:bCs/>
        </w:rPr>
        <w:t>CDC Vaccine Safety Monitoring</w:t>
      </w:r>
      <w:r>
        <w:t xml:space="preserve"> (2023)</w:t>
      </w:r>
    </w:p>
    <w:p w14:paraId="0AD77576" w14:textId="77777777" w:rsidR="00925707" w:rsidRDefault="00000000">
      <w:pPr>
        <w:pStyle w:val="Heading3"/>
      </w:pPr>
      <w:bookmarkStart w:id="729" w:name="indian-guidelines"/>
      <w:bookmarkEnd w:id="728"/>
      <w:r>
        <w:rPr>
          <w:rStyle w:val="SectionNumber"/>
        </w:rPr>
        <w:t>28.1.3</w:t>
      </w:r>
      <w:r>
        <w:tab/>
        <w:t>Indian Guidelines</w:t>
      </w:r>
    </w:p>
    <w:p w14:paraId="06C1D9C2" w14:textId="77777777" w:rsidR="00925707" w:rsidRDefault="00000000">
      <w:pPr>
        <w:pStyle w:val="Compact"/>
        <w:numPr>
          <w:ilvl w:val="0"/>
          <w:numId w:val="420"/>
        </w:numPr>
      </w:pPr>
      <w:r>
        <w:rPr>
          <w:b/>
          <w:bCs/>
        </w:rPr>
        <w:t>IAP Pediatric Immunization Schedule</w:t>
      </w:r>
      <w:r>
        <w:t xml:space="preserve"> (2022)</w:t>
      </w:r>
    </w:p>
    <w:p w14:paraId="55CB8931" w14:textId="77777777" w:rsidR="00925707" w:rsidRDefault="00000000">
      <w:pPr>
        <w:pStyle w:val="Compact"/>
        <w:numPr>
          <w:ilvl w:val="0"/>
          <w:numId w:val="420"/>
        </w:numPr>
      </w:pPr>
      <w:r>
        <w:rPr>
          <w:b/>
          <w:bCs/>
        </w:rPr>
        <w:t>MoHFW Universal Immunization Program</w:t>
      </w:r>
      <w:r>
        <w:t xml:space="preserve"> (2024)</w:t>
      </w:r>
    </w:p>
    <w:p w14:paraId="7C5B12F6" w14:textId="77777777" w:rsidR="00925707" w:rsidRDefault="00000000">
      <w:pPr>
        <w:pStyle w:val="Compact"/>
        <w:numPr>
          <w:ilvl w:val="0"/>
          <w:numId w:val="420"/>
        </w:numPr>
      </w:pPr>
      <w:r>
        <w:rPr>
          <w:b/>
          <w:bCs/>
        </w:rPr>
        <w:t>NTAGI Technical Advisory Groups</w:t>
      </w:r>
      <w:r>
        <w:t xml:space="preserve"> (2024)</w:t>
      </w:r>
    </w:p>
    <w:p w14:paraId="4CF3525D" w14:textId="77777777" w:rsidR="00925707" w:rsidRDefault="00000000">
      <w:pPr>
        <w:pStyle w:val="Compact"/>
        <w:numPr>
          <w:ilvl w:val="0"/>
          <w:numId w:val="420"/>
        </w:numPr>
      </w:pPr>
      <w:r>
        <w:rPr>
          <w:b/>
          <w:bCs/>
        </w:rPr>
        <w:t>Indian Academy of Pediatrics Guidelines</w:t>
      </w:r>
      <w:r>
        <w:t xml:space="preserve"> (2022)</w:t>
      </w:r>
    </w:p>
    <w:p w14:paraId="2DABA250" w14:textId="77777777" w:rsidR="00925707" w:rsidRDefault="00000000">
      <w:pPr>
        <w:pStyle w:val="Heading3"/>
      </w:pPr>
      <w:bookmarkStart w:id="730" w:name="research-evidence"/>
      <w:bookmarkEnd w:id="729"/>
      <w:r>
        <w:rPr>
          <w:rStyle w:val="SectionNumber"/>
        </w:rPr>
        <w:lastRenderedPageBreak/>
        <w:t>28.1.4</w:t>
      </w:r>
      <w:r>
        <w:tab/>
        <w:t>Research Evidence</w:t>
      </w:r>
    </w:p>
    <w:p w14:paraId="2C7E9973" w14:textId="77777777" w:rsidR="00925707" w:rsidRDefault="00000000">
      <w:pPr>
        <w:pStyle w:val="Compact"/>
        <w:numPr>
          <w:ilvl w:val="0"/>
          <w:numId w:val="421"/>
        </w:numPr>
      </w:pPr>
      <w:r>
        <w:rPr>
          <w:b/>
          <w:bCs/>
        </w:rPr>
        <w:t>Mandell LA, et al. Clinical Infectious Diseases</w:t>
      </w:r>
      <w:r>
        <w:t xml:space="preserve"> (2019)</w:t>
      </w:r>
    </w:p>
    <w:p w14:paraId="0FD1A812" w14:textId="77777777" w:rsidR="00925707" w:rsidRDefault="00000000">
      <w:pPr>
        <w:pStyle w:val="Compact"/>
        <w:numPr>
          <w:ilvl w:val="0"/>
          <w:numId w:val="421"/>
        </w:numPr>
      </w:pPr>
      <w:r>
        <w:rPr>
          <w:b/>
          <w:bCs/>
        </w:rPr>
        <w:t>IDSA/ATS CAP Guidelines 2019 Update</w:t>
      </w:r>
    </w:p>
    <w:p w14:paraId="79298577" w14:textId="77777777" w:rsidR="00925707" w:rsidRDefault="00000000">
      <w:pPr>
        <w:pStyle w:val="Compact"/>
        <w:numPr>
          <w:ilvl w:val="0"/>
          <w:numId w:val="421"/>
        </w:numPr>
      </w:pPr>
      <w:r>
        <w:rPr>
          <w:b/>
          <w:bCs/>
        </w:rPr>
        <w:t>ERS/ESICM Management of CAP</w:t>
      </w:r>
      <w:r>
        <w:t xml:space="preserve"> (2021)</w:t>
      </w:r>
    </w:p>
    <w:p w14:paraId="48F218A5" w14:textId="77777777" w:rsidR="00925707" w:rsidRDefault="00000000">
      <w:pPr>
        <w:pStyle w:val="Compact"/>
        <w:numPr>
          <w:ilvl w:val="0"/>
          <w:numId w:val="421"/>
        </w:numPr>
      </w:pPr>
      <w:r>
        <w:rPr>
          <w:b/>
          <w:bCs/>
        </w:rPr>
        <w:t>Indian Chest Society Guidelines</w:t>
      </w:r>
      <w:r>
        <w:t xml:space="preserve"> (2023)</w:t>
      </w:r>
    </w:p>
    <w:p w14:paraId="0AA859DF" w14:textId="77777777" w:rsidR="00925707" w:rsidRDefault="00000000">
      <w:r>
        <w:pict w14:anchorId="752535C4">
          <v:rect id="_x0000_i1179" style="width:0;height:1.5pt" o:hralign="center" o:hrstd="t" o:hr="t"/>
        </w:pict>
      </w:r>
    </w:p>
    <w:p w14:paraId="778C7103" w14:textId="77777777" w:rsidR="00925707" w:rsidRDefault="00000000">
      <w:pPr>
        <w:pStyle w:val="Heading1"/>
      </w:pPr>
      <w:bookmarkStart w:id="731" w:name="Xdf2ed1d469d648257e770d58cec3b009ab7e87e"/>
      <w:bookmarkEnd w:id="725"/>
      <w:bookmarkEnd w:id="726"/>
      <w:bookmarkEnd w:id="730"/>
      <w:r>
        <w:rPr>
          <w:rStyle w:val="SectionNumber"/>
        </w:rPr>
        <w:t>29</w:t>
      </w:r>
      <w:r>
        <w:tab/>
        <w:t>Appendix I: Licensing and Intellectual Property</w:t>
      </w:r>
    </w:p>
    <w:p w14:paraId="61D87859" w14:textId="77777777" w:rsidR="00925707" w:rsidRDefault="00000000">
      <w:pPr>
        <w:pStyle w:val="Heading2"/>
      </w:pPr>
      <w:bookmarkStart w:id="732" w:name="Xa2ce6048bcff4d55cc2c9abb12425f68cb8d8ad"/>
      <w:r>
        <w:rPr>
          <w:rStyle w:val="SectionNumber"/>
        </w:rPr>
        <w:t>29.1</w:t>
      </w:r>
      <w:r>
        <w:tab/>
        <w:t>Creative Commons Attribution-ShareAlike 4.0</w:t>
      </w:r>
    </w:p>
    <w:p w14:paraId="488DDCB4" w14:textId="77777777" w:rsidR="00925707" w:rsidRDefault="00000000">
      <w:pPr>
        <w:pStyle w:val="FirstParagraph"/>
      </w:pPr>
      <w:r>
        <w:t xml:space="preserve">This educational module is licensed under the </w:t>
      </w:r>
      <w:r>
        <w:rPr>
          <w:b/>
          <w:bCs/>
        </w:rPr>
        <w:t>Creative Commons Attribution-ShareAlike 4.0 International (CC BY-SA 4.0)</w:t>
      </w:r>
      <w:r>
        <w:t xml:space="preserve"> license.</w:t>
      </w:r>
    </w:p>
    <w:p w14:paraId="0558AE3A" w14:textId="77777777" w:rsidR="00925707" w:rsidRDefault="00000000">
      <w:pPr>
        <w:pStyle w:val="Heading3"/>
      </w:pPr>
      <w:bookmarkStart w:id="733" w:name="permissions-granted"/>
      <w:r>
        <w:rPr>
          <w:rStyle w:val="SectionNumber"/>
        </w:rPr>
        <w:t>29.1.1</w:t>
      </w:r>
      <w:r>
        <w:tab/>
        <w:t>Permissions Granted</w:t>
      </w:r>
    </w:p>
    <w:p w14:paraId="36208977" w14:textId="77777777" w:rsidR="00925707" w:rsidRDefault="00000000">
      <w:pPr>
        <w:pStyle w:val="Compact"/>
        <w:numPr>
          <w:ilvl w:val="0"/>
          <w:numId w:val="422"/>
        </w:numPr>
      </w:pPr>
      <w:r>
        <w:rPr>
          <w:b/>
          <w:bCs/>
        </w:rPr>
        <w:t>Share</w:t>
      </w:r>
      <w:r>
        <w:t>: Copy and redistribute the material in any medium or format</w:t>
      </w:r>
    </w:p>
    <w:p w14:paraId="19465C05" w14:textId="77777777" w:rsidR="00925707" w:rsidRDefault="00000000">
      <w:pPr>
        <w:pStyle w:val="Compact"/>
        <w:numPr>
          <w:ilvl w:val="0"/>
          <w:numId w:val="422"/>
        </w:numPr>
      </w:pPr>
      <w:r>
        <w:rPr>
          <w:b/>
          <w:bCs/>
        </w:rPr>
        <w:t>Adapt</w:t>
      </w:r>
      <w:r>
        <w:t>: Remix, transform, and build upon the material</w:t>
      </w:r>
    </w:p>
    <w:p w14:paraId="3B44F1BA" w14:textId="77777777" w:rsidR="00925707" w:rsidRDefault="00000000">
      <w:pPr>
        <w:pStyle w:val="Compact"/>
        <w:numPr>
          <w:ilvl w:val="0"/>
          <w:numId w:val="422"/>
        </w:numPr>
      </w:pPr>
      <w:r>
        <w:rPr>
          <w:b/>
          <w:bCs/>
        </w:rPr>
        <w:t>Commercial</w:t>
      </w:r>
      <w:r>
        <w:t>: Use for commercial purposes with attribution</w:t>
      </w:r>
    </w:p>
    <w:p w14:paraId="5EFA321A" w14:textId="77777777" w:rsidR="00925707" w:rsidRDefault="00000000">
      <w:pPr>
        <w:pStyle w:val="Heading3"/>
      </w:pPr>
      <w:bookmarkStart w:id="734" w:name="requirements"/>
      <w:bookmarkEnd w:id="733"/>
      <w:r>
        <w:rPr>
          <w:rStyle w:val="SectionNumber"/>
        </w:rPr>
        <w:t>29.1.2</w:t>
      </w:r>
      <w:r>
        <w:tab/>
        <w:t>Requirements</w:t>
      </w:r>
    </w:p>
    <w:p w14:paraId="3F60FEDD" w14:textId="77777777" w:rsidR="00925707" w:rsidRDefault="00000000">
      <w:pPr>
        <w:pStyle w:val="Compact"/>
        <w:numPr>
          <w:ilvl w:val="0"/>
          <w:numId w:val="423"/>
        </w:numPr>
      </w:pPr>
      <w:r>
        <w:rPr>
          <w:b/>
          <w:bCs/>
        </w:rPr>
        <w:t>Attribution</w:t>
      </w:r>
      <w:r>
        <w:t>: Must give appropriate credit to Dr. Siddalingaiah H S</w:t>
      </w:r>
    </w:p>
    <w:p w14:paraId="071E41F3" w14:textId="77777777" w:rsidR="00925707" w:rsidRDefault="00000000">
      <w:pPr>
        <w:pStyle w:val="Compact"/>
        <w:numPr>
          <w:ilvl w:val="0"/>
          <w:numId w:val="423"/>
        </w:numPr>
      </w:pPr>
      <w:r>
        <w:rPr>
          <w:b/>
          <w:bCs/>
        </w:rPr>
        <w:t>ShareAlike</w:t>
      </w:r>
      <w:r>
        <w:t>: If you remix or transform, distribute under same license</w:t>
      </w:r>
    </w:p>
    <w:p w14:paraId="2ED4BCB4" w14:textId="77777777" w:rsidR="00925707" w:rsidRDefault="00000000">
      <w:pPr>
        <w:pStyle w:val="Compact"/>
        <w:numPr>
          <w:ilvl w:val="0"/>
          <w:numId w:val="423"/>
        </w:numPr>
      </w:pPr>
      <w:r>
        <w:rPr>
          <w:b/>
          <w:bCs/>
        </w:rPr>
        <w:t>Indicate Changes</w:t>
      </w:r>
      <w:r>
        <w:t>: Clearly mark any modifications made</w:t>
      </w:r>
    </w:p>
    <w:p w14:paraId="32580C6C" w14:textId="77777777" w:rsidR="00925707" w:rsidRDefault="00000000">
      <w:pPr>
        <w:pStyle w:val="Compact"/>
        <w:numPr>
          <w:ilvl w:val="0"/>
          <w:numId w:val="423"/>
        </w:numPr>
      </w:pPr>
      <w:r>
        <w:rPr>
          <w:b/>
          <w:bCs/>
        </w:rPr>
        <w:t>Legal Code</w:t>
      </w:r>
      <w:r>
        <w:t>: Integration with existing law preserved</w:t>
      </w:r>
    </w:p>
    <w:p w14:paraId="76E16C90" w14:textId="77777777" w:rsidR="00925707" w:rsidRDefault="00000000">
      <w:pPr>
        <w:pStyle w:val="Heading3"/>
      </w:pPr>
      <w:bookmarkStart w:id="735" w:name="scope-limitations"/>
      <w:bookmarkEnd w:id="734"/>
      <w:r>
        <w:rPr>
          <w:rStyle w:val="SectionNumber"/>
        </w:rPr>
        <w:t>29.1.3</w:t>
      </w:r>
      <w:r>
        <w:tab/>
        <w:t>Scope Limitations</w:t>
      </w:r>
    </w:p>
    <w:p w14:paraId="410ECEA4" w14:textId="77777777" w:rsidR="00925707" w:rsidRDefault="00000000">
      <w:pPr>
        <w:pStyle w:val="Compact"/>
        <w:numPr>
          <w:ilvl w:val="0"/>
          <w:numId w:val="424"/>
        </w:numPr>
      </w:pPr>
      <w:r>
        <w:rPr>
          <w:b/>
          <w:bCs/>
        </w:rPr>
        <w:t>Content Integrity</w:t>
      </w:r>
      <w:r>
        <w:t>: Educational accuracy must be maintained</w:t>
      </w:r>
    </w:p>
    <w:p w14:paraId="701A4D01" w14:textId="77777777" w:rsidR="00925707" w:rsidRDefault="00000000">
      <w:pPr>
        <w:pStyle w:val="Compact"/>
        <w:numPr>
          <w:ilvl w:val="0"/>
          <w:numId w:val="424"/>
        </w:numPr>
      </w:pPr>
      <w:r>
        <w:rPr>
          <w:b/>
          <w:bCs/>
        </w:rPr>
        <w:t>Source Citation</w:t>
      </w:r>
      <w:r>
        <w:t>: Original development attribution required</w:t>
      </w:r>
    </w:p>
    <w:p w14:paraId="3C0920FD" w14:textId="77777777" w:rsidR="00925707" w:rsidRDefault="00000000">
      <w:pPr>
        <w:pStyle w:val="Compact"/>
        <w:numPr>
          <w:ilvl w:val="0"/>
          <w:numId w:val="424"/>
        </w:numPr>
      </w:pPr>
      <w:r>
        <w:rPr>
          <w:b/>
          <w:bCs/>
        </w:rPr>
        <w:t>Commercial Restrictions</w:t>
      </w:r>
      <w:r>
        <w:t>: None, distribution allowed</w:t>
      </w:r>
    </w:p>
    <w:p w14:paraId="45436D0A" w14:textId="77777777" w:rsidR="00925707" w:rsidRDefault="00000000">
      <w:pPr>
        <w:pStyle w:val="Compact"/>
        <w:numPr>
          <w:ilvl w:val="0"/>
          <w:numId w:val="424"/>
        </w:numPr>
      </w:pPr>
      <w:r>
        <w:rPr>
          <w:b/>
          <w:bCs/>
        </w:rPr>
        <w:t>Adaptation Rights</w:t>
      </w:r>
      <w:r>
        <w:t>: Modifications must benefit education</w:t>
      </w:r>
    </w:p>
    <w:p w14:paraId="46BAFE63" w14:textId="77777777" w:rsidR="00925707" w:rsidRDefault="00000000">
      <w:r>
        <w:pict w14:anchorId="2F8C9252">
          <v:rect id="_x0000_i1180" style="width:0;height:1.5pt" o:hralign="center" o:hrstd="t" o:hr="t"/>
        </w:pict>
      </w:r>
    </w:p>
    <w:p w14:paraId="0EBDE912" w14:textId="77777777" w:rsidR="00925707" w:rsidRDefault="00000000">
      <w:pPr>
        <w:pStyle w:val="Heading1"/>
      </w:pPr>
      <w:bookmarkStart w:id="736" w:name="X516c0e3808925420f13e310b467d98544f88283"/>
      <w:bookmarkEnd w:id="731"/>
      <w:bookmarkEnd w:id="732"/>
      <w:bookmarkEnd w:id="735"/>
      <w:r>
        <w:rPr>
          <w:rStyle w:val="SectionNumber"/>
        </w:rPr>
        <w:t>30</w:t>
      </w:r>
      <w:r>
        <w:tab/>
        <w:t>Appendix J: Future Updates and Version Control</w:t>
      </w:r>
    </w:p>
    <w:p w14:paraId="26A3077F" w14:textId="77777777" w:rsidR="00925707" w:rsidRDefault="00000000">
      <w:pPr>
        <w:pStyle w:val="Heading2"/>
      </w:pPr>
      <w:bookmarkStart w:id="737" w:name="module-evolution-strategy"/>
      <w:r>
        <w:rPr>
          <w:rStyle w:val="SectionNumber"/>
        </w:rPr>
        <w:t>30.1</w:t>
      </w:r>
      <w:r>
        <w:tab/>
        <w:t>Module Evolution Strategy</w:t>
      </w:r>
    </w:p>
    <w:p w14:paraId="57635034" w14:textId="77777777" w:rsidR="00925707" w:rsidRDefault="00000000">
      <w:pPr>
        <w:pStyle w:val="Heading3"/>
      </w:pPr>
      <w:bookmarkStart w:id="738" w:name="annual-updates"/>
      <w:r>
        <w:rPr>
          <w:rStyle w:val="SectionNumber"/>
        </w:rPr>
        <w:t>30.1.1</w:t>
      </w:r>
      <w:r>
        <w:tab/>
        <w:t>Annual Updates</w:t>
      </w:r>
    </w:p>
    <w:p w14:paraId="1808B628" w14:textId="77777777" w:rsidR="00925707" w:rsidRDefault="00000000">
      <w:pPr>
        <w:pStyle w:val="Compact"/>
        <w:numPr>
          <w:ilvl w:val="0"/>
          <w:numId w:val="425"/>
        </w:numPr>
      </w:pPr>
      <w:r>
        <w:t>Evidence-based content review and updates</w:t>
      </w:r>
    </w:p>
    <w:p w14:paraId="2140D927" w14:textId="77777777" w:rsidR="00925707" w:rsidRDefault="00000000">
      <w:pPr>
        <w:pStyle w:val="Compact"/>
        <w:numPr>
          <w:ilvl w:val="0"/>
          <w:numId w:val="425"/>
        </w:numPr>
      </w:pPr>
      <w:r>
        <w:t>New research integration and guideline changes</w:t>
      </w:r>
    </w:p>
    <w:p w14:paraId="4FD75E9F" w14:textId="77777777" w:rsidR="00925707" w:rsidRDefault="00000000">
      <w:pPr>
        <w:pStyle w:val="Compact"/>
        <w:numPr>
          <w:ilvl w:val="0"/>
          <w:numId w:val="425"/>
        </w:numPr>
      </w:pPr>
      <w:r>
        <w:t>Technological improvements and enhancements</w:t>
      </w:r>
    </w:p>
    <w:p w14:paraId="1455CF1C" w14:textId="77777777" w:rsidR="00925707" w:rsidRDefault="00000000">
      <w:pPr>
        <w:pStyle w:val="Compact"/>
        <w:numPr>
          <w:ilvl w:val="0"/>
          <w:numId w:val="425"/>
        </w:numPr>
      </w:pPr>
      <w:r>
        <w:lastRenderedPageBreak/>
        <w:t>Student feedback incorporation</w:t>
      </w:r>
    </w:p>
    <w:p w14:paraId="3AF71461" w14:textId="77777777" w:rsidR="00925707" w:rsidRDefault="00000000">
      <w:pPr>
        <w:pStyle w:val="Heading3"/>
      </w:pPr>
      <w:bookmarkStart w:id="739" w:name="version-system"/>
      <w:bookmarkEnd w:id="738"/>
      <w:r>
        <w:rPr>
          <w:rStyle w:val="SectionNumber"/>
        </w:rPr>
        <w:t>30.1.2</w:t>
      </w:r>
      <w:r>
        <w:tab/>
        <w:t>Version System</w:t>
      </w:r>
    </w:p>
    <w:p w14:paraId="33D59159" w14:textId="77777777" w:rsidR="00925707" w:rsidRDefault="00000000">
      <w:pPr>
        <w:pStyle w:val="Compact"/>
        <w:numPr>
          <w:ilvl w:val="0"/>
          <w:numId w:val="426"/>
        </w:numPr>
      </w:pPr>
      <w:r>
        <w:rPr>
          <w:b/>
          <w:bCs/>
        </w:rPr>
        <w:t>Major Versions</w:t>
      </w:r>
      <w:r>
        <w:t>: Structural changes, new chapters (e.g., 2026.0)</w:t>
      </w:r>
    </w:p>
    <w:p w14:paraId="2335E172" w14:textId="77777777" w:rsidR="00925707" w:rsidRDefault="00000000">
      <w:pPr>
        <w:pStyle w:val="Compact"/>
        <w:numPr>
          <w:ilvl w:val="0"/>
          <w:numId w:val="426"/>
        </w:numPr>
      </w:pPr>
      <w:r>
        <w:rPr>
          <w:b/>
          <w:bCs/>
        </w:rPr>
        <w:t>Minor Versions</w:t>
      </w:r>
      <w:r>
        <w:t>: Content updates, corrections (e.g., 2025.2)</w:t>
      </w:r>
    </w:p>
    <w:p w14:paraId="65168B48" w14:textId="77777777" w:rsidR="00925707" w:rsidRDefault="00000000">
      <w:pPr>
        <w:pStyle w:val="Compact"/>
        <w:numPr>
          <w:ilvl w:val="0"/>
          <w:numId w:val="426"/>
        </w:numPr>
      </w:pPr>
      <w:r>
        <w:rPr>
          <w:b/>
          <w:bCs/>
        </w:rPr>
        <w:t>Patch Versions</w:t>
      </w:r>
      <w:r>
        <w:t>: Errata, minor fixes (e.g., 2025.1.1)</w:t>
      </w:r>
    </w:p>
    <w:p w14:paraId="2CEA4431" w14:textId="77777777" w:rsidR="00925707" w:rsidRDefault="00000000">
      <w:pPr>
        <w:pStyle w:val="Heading3"/>
      </w:pPr>
      <w:bookmarkStart w:id="740" w:name="quality-assurance-1"/>
      <w:bookmarkEnd w:id="739"/>
      <w:r>
        <w:rPr>
          <w:rStyle w:val="SectionNumber"/>
        </w:rPr>
        <w:t>30.1.3</w:t>
      </w:r>
      <w:r>
        <w:tab/>
        <w:t>Quality Assurance</w:t>
      </w:r>
    </w:p>
    <w:p w14:paraId="3246C905" w14:textId="77777777" w:rsidR="00925707" w:rsidRDefault="00000000">
      <w:pPr>
        <w:pStyle w:val="Compact"/>
        <w:numPr>
          <w:ilvl w:val="0"/>
          <w:numId w:val="427"/>
        </w:numPr>
      </w:pPr>
      <w:r>
        <w:rPr>
          <w:b/>
          <w:bCs/>
        </w:rPr>
        <w:t>Peer Review</w:t>
      </w:r>
      <w:r>
        <w:t>: Annual academic review by experts</w:t>
      </w:r>
    </w:p>
    <w:p w14:paraId="609A87A7" w14:textId="77777777" w:rsidR="00925707" w:rsidRDefault="00000000">
      <w:pPr>
        <w:pStyle w:val="Compact"/>
        <w:numPr>
          <w:ilvl w:val="0"/>
          <w:numId w:val="427"/>
        </w:numPr>
      </w:pPr>
      <w:r>
        <w:rPr>
          <w:b/>
          <w:bCs/>
        </w:rPr>
        <w:t>User Feedback</w:t>
      </w:r>
      <w:r>
        <w:t>: Student and faculty input integration</w:t>
      </w:r>
    </w:p>
    <w:p w14:paraId="2352EC69" w14:textId="77777777" w:rsidR="00925707" w:rsidRDefault="00000000">
      <w:pPr>
        <w:pStyle w:val="Compact"/>
        <w:numPr>
          <w:ilvl w:val="0"/>
          <w:numId w:val="427"/>
        </w:numPr>
      </w:pPr>
      <w:r>
        <w:rPr>
          <w:b/>
          <w:bCs/>
        </w:rPr>
        <w:t>Evidence Updates</w:t>
      </w:r>
      <w:r>
        <w:t>: Systematic literature surveillance</w:t>
      </w:r>
    </w:p>
    <w:p w14:paraId="3F442A59" w14:textId="77777777" w:rsidR="00925707" w:rsidRDefault="00000000">
      <w:pPr>
        <w:pStyle w:val="Compact"/>
        <w:numPr>
          <w:ilvl w:val="0"/>
          <w:numId w:val="427"/>
        </w:numPr>
      </w:pPr>
      <w:r>
        <w:rPr>
          <w:b/>
          <w:bCs/>
        </w:rPr>
        <w:t>Regulatory Alignment</w:t>
      </w:r>
      <w:r>
        <w:t>: Updates per new guidelines</w:t>
      </w:r>
    </w:p>
    <w:p w14:paraId="351966A2" w14:textId="77777777" w:rsidR="00925707" w:rsidRDefault="00000000">
      <w:pPr>
        <w:pStyle w:val="Heading3"/>
      </w:pPr>
      <w:bookmarkStart w:id="741" w:name="distribution-channels"/>
      <w:bookmarkEnd w:id="740"/>
      <w:r>
        <w:rPr>
          <w:rStyle w:val="SectionNumber"/>
        </w:rPr>
        <w:t>30.1.4</w:t>
      </w:r>
      <w:r>
        <w:tab/>
        <w:t>Distribution Channels</w:t>
      </w:r>
    </w:p>
    <w:p w14:paraId="2A832793" w14:textId="77777777" w:rsidR="00925707" w:rsidRDefault="00000000">
      <w:pPr>
        <w:pStyle w:val="Compact"/>
        <w:numPr>
          <w:ilvl w:val="0"/>
          <w:numId w:val="428"/>
        </w:numPr>
      </w:pPr>
      <w:r>
        <w:rPr>
          <w:b/>
          <w:bCs/>
        </w:rPr>
        <w:t>GitHub Repository</w:t>
      </w:r>
      <w:r>
        <w:t>: Source control and collaboration</w:t>
      </w:r>
    </w:p>
    <w:p w14:paraId="0491FA43" w14:textId="77777777" w:rsidR="00925707" w:rsidRDefault="00000000">
      <w:pPr>
        <w:pStyle w:val="Compact"/>
        <w:numPr>
          <w:ilvl w:val="0"/>
          <w:numId w:val="428"/>
        </w:numPr>
      </w:pPr>
      <w:r>
        <w:rPr>
          <w:b/>
          <w:bCs/>
        </w:rPr>
        <w:t>Website Platform</w:t>
      </w:r>
      <w:r>
        <w:t>: User-friendly access and downloads</w:t>
      </w:r>
    </w:p>
    <w:p w14:paraId="6F3A973B" w14:textId="77777777" w:rsidR="00925707" w:rsidRDefault="00000000">
      <w:pPr>
        <w:pStyle w:val="Compact"/>
        <w:numPr>
          <w:ilvl w:val="0"/>
          <w:numId w:val="428"/>
        </w:numPr>
      </w:pPr>
      <w:r>
        <w:rPr>
          <w:b/>
          <w:bCs/>
        </w:rPr>
        <w:t>Institutional Networks</w:t>
      </w:r>
      <w:r>
        <w:t>: Direct institutional distribution</w:t>
      </w:r>
    </w:p>
    <w:p w14:paraId="35C8A9CC" w14:textId="77777777" w:rsidR="00925707" w:rsidRDefault="00000000">
      <w:pPr>
        <w:pStyle w:val="Compact"/>
        <w:numPr>
          <w:ilvl w:val="0"/>
          <w:numId w:val="428"/>
        </w:numPr>
      </w:pPr>
      <w:r>
        <w:rPr>
          <w:b/>
          <w:bCs/>
        </w:rPr>
        <w:t>Global Sharing</w:t>
      </w:r>
      <w:r>
        <w:t>: International medical education networks</w:t>
      </w:r>
    </w:p>
    <w:p w14:paraId="6E26B838" w14:textId="77777777" w:rsidR="00925707" w:rsidRDefault="00000000">
      <w:r>
        <w:pict w14:anchorId="3ED61FD7">
          <v:rect id="_x0000_i1181" style="width:0;height:1.5pt" o:hralign="center" o:hrstd="t" o:hr="t"/>
        </w:pict>
      </w:r>
    </w:p>
    <w:p w14:paraId="5E7636A0" w14:textId="77777777" w:rsidR="00925707" w:rsidRDefault="00000000">
      <w:pPr>
        <w:pStyle w:val="Heading1"/>
      </w:pPr>
      <w:bookmarkStart w:id="742" w:name="X9b78a28aefde25f316d443fdedbd47dce13a808"/>
      <w:bookmarkEnd w:id="736"/>
      <w:bookmarkEnd w:id="737"/>
      <w:bookmarkEnd w:id="741"/>
      <w:r>
        <w:rPr>
          <w:rStyle w:val="SectionNumber"/>
        </w:rPr>
        <w:t>31</w:t>
      </w:r>
      <w:r>
        <w:tab/>
        <w:t>Appendix K: Acknowledgments and Contributor Recognition</w:t>
      </w:r>
    </w:p>
    <w:p w14:paraId="781A82BF" w14:textId="77777777" w:rsidR="00925707" w:rsidRDefault="00000000">
      <w:pPr>
        <w:pStyle w:val="Heading2"/>
      </w:pPr>
      <w:bookmarkStart w:id="743" w:name="principal-developer"/>
      <w:r>
        <w:rPr>
          <w:rStyle w:val="SectionNumber"/>
        </w:rPr>
        <w:t>31.1</w:t>
      </w:r>
      <w:r>
        <w:tab/>
        <w:t>Principal Developer</w:t>
      </w:r>
    </w:p>
    <w:p w14:paraId="2C16C56F" w14:textId="5F718FD4" w:rsidR="00925707" w:rsidRDefault="00000000">
      <w:pPr>
        <w:pStyle w:val="FirstParagraph"/>
      </w:pPr>
      <w:r>
        <w:rPr>
          <w:b/>
          <w:bCs/>
        </w:rPr>
        <w:t xml:space="preserve">Dr. Siddalingaiah H S, MD, </w:t>
      </w:r>
      <w:r w:rsidR="00BC1AF7">
        <w:rPr>
          <w:b/>
          <w:bCs/>
        </w:rPr>
        <w:t>MD</w:t>
      </w:r>
      <w:r>
        <w:t xml:space="preserve"> - Module conception, development, and authorship - Content creation and evidence-based research - Technical implementation and deployment - Quality assurance and academic oversight</w:t>
      </w:r>
    </w:p>
    <w:p w14:paraId="00A10A78" w14:textId="77777777" w:rsidR="00925707" w:rsidRDefault="00000000">
      <w:pPr>
        <w:pStyle w:val="Heading2"/>
      </w:pPr>
      <w:bookmarkStart w:id="744" w:name="content-contributors"/>
      <w:bookmarkEnd w:id="743"/>
      <w:r>
        <w:rPr>
          <w:rStyle w:val="SectionNumber"/>
        </w:rPr>
        <w:t>31.2</w:t>
      </w:r>
      <w:r>
        <w:tab/>
        <w:t>Content Contributors</w:t>
      </w:r>
    </w:p>
    <w:p w14:paraId="3D1B5A96" w14:textId="77777777" w:rsidR="00925707" w:rsidRDefault="00000000">
      <w:pPr>
        <w:pStyle w:val="Compact"/>
        <w:numPr>
          <w:ilvl w:val="0"/>
          <w:numId w:val="429"/>
        </w:numPr>
      </w:pPr>
      <w:r>
        <w:rPr>
          <w:b/>
          <w:bCs/>
        </w:rPr>
        <w:t>Medical Specialists</w:t>
      </w:r>
      <w:r>
        <w:t>: Infectious disease and respiratory medicine experts</w:t>
      </w:r>
    </w:p>
    <w:p w14:paraId="5D6F00C9" w14:textId="77777777" w:rsidR="00925707" w:rsidRDefault="00000000">
      <w:pPr>
        <w:pStyle w:val="Compact"/>
        <w:numPr>
          <w:ilvl w:val="0"/>
          <w:numId w:val="429"/>
        </w:numPr>
      </w:pPr>
      <w:r>
        <w:rPr>
          <w:b/>
          <w:bCs/>
        </w:rPr>
        <w:t>Public Health Consultants</w:t>
      </w:r>
      <w:r>
        <w:t>: Immunization program and surveillance specialists</w:t>
      </w:r>
    </w:p>
    <w:p w14:paraId="067E1197" w14:textId="77777777" w:rsidR="00925707" w:rsidRDefault="00000000">
      <w:pPr>
        <w:pStyle w:val="Compact"/>
        <w:numPr>
          <w:ilvl w:val="0"/>
          <w:numId w:val="429"/>
        </w:numPr>
      </w:pPr>
      <w:r>
        <w:rPr>
          <w:b/>
          <w:bCs/>
        </w:rPr>
        <w:t>Education Researchers</w:t>
      </w:r>
      <w:r>
        <w:t>: CBME and medical pedagogy experts</w:t>
      </w:r>
    </w:p>
    <w:p w14:paraId="2D7576EB" w14:textId="77777777" w:rsidR="00925707" w:rsidRDefault="00000000">
      <w:pPr>
        <w:pStyle w:val="Compact"/>
        <w:numPr>
          <w:ilvl w:val="0"/>
          <w:numId w:val="429"/>
        </w:numPr>
      </w:pPr>
      <w:r>
        <w:rPr>
          <w:b/>
          <w:bCs/>
        </w:rPr>
        <w:t>Technical Advisors</w:t>
      </w:r>
      <w:r>
        <w:t>: Streamlit, data analytics, and digital health</w:t>
      </w:r>
    </w:p>
    <w:p w14:paraId="0E5FDD88" w14:textId="77777777" w:rsidR="00925707" w:rsidRDefault="00000000">
      <w:pPr>
        <w:pStyle w:val="Heading2"/>
      </w:pPr>
      <w:bookmarkStart w:id="745" w:name="institutional-partners"/>
      <w:bookmarkEnd w:id="744"/>
      <w:r>
        <w:rPr>
          <w:rStyle w:val="SectionNumber"/>
        </w:rPr>
        <w:t>31.3</w:t>
      </w:r>
      <w:r>
        <w:tab/>
        <w:t>Institutional Partners</w:t>
      </w:r>
    </w:p>
    <w:p w14:paraId="0EC25AD0" w14:textId="77777777" w:rsidR="00925707" w:rsidRDefault="00000000">
      <w:pPr>
        <w:pStyle w:val="Compact"/>
        <w:numPr>
          <w:ilvl w:val="0"/>
          <w:numId w:val="430"/>
        </w:numPr>
      </w:pPr>
      <w:r>
        <w:rPr>
          <w:b/>
          <w:bCs/>
        </w:rPr>
        <w:t>Department of Community Medicine</w:t>
      </w:r>
      <w:r>
        <w:t>: Academic and research support</w:t>
      </w:r>
    </w:p>
    <w:p w14:paraId="51229E13" w14:textId="77777777" w:rsidR="00925707" w:rsidRDefault="00000000">
      <w:pPr>
        <w:pStyle w:val="Compact"/>
        <w:numPr>
          <w:ilvl w:val="0"/>
          <w:numId w:val="430"/>
        </w:numPr>
      </w:pPr>
      <w:r>
        <w:rPr>
          <w:b/>
          <w:bCs/>
        </w:rPr>
        <w:t>Ministry of Health and Family Welfare</w:t>
      </w:r>
      <w:r>
        <w:t>: Technical guidance and policy alignment</w:t>
      </w:r>
    </w:p>
    <w:p w14:paraId="381727CE" w14:textId="77777777" w:rsidR="00925707" w:rsidRDefault="00000000">
      <w:pPr>
        <w:pStyle w:val="Compact"/>
        <w:numPr>
          <w:ilvl w:val="0"/>
          <w:numId w:val="430"/>
        </w:numPr>
      </w:pPr>
      <w:r>
        <w:rPr>
          <w:b/>
          <w:bCs/>
        </w:rPr>
        <w:t>WHO India Country Office</w:t>
      </w:r>
      <w:r>
        <w:t>: International standards and guidance</w:t>
      </w:r>
    </w:p>
    <w:p w14:paraId="6B5EC8B3" w14:textId="77777777" w:rsidR="00925707" w:rsidRDefault="00000000">
      <w:pPr>
        <w:pStyle w:val="Compact"/>
        <w:numPr>
          <w:ilvl w:val="0"/>
          <w:numId w:val="430"/>
        </w:numPr>
      </w:pPr>
      <w:r>
        <w:rPr>
          <w:b/>
          <w:bCs/>
        </w:rPr>
        <w:t>Indian Academy of Pediatrics</w:t>
      </w:r>
      <w:r>
        <w:t>: Clinical practice standards</w:t>
      </w:r>
    </w:p>
    <w:p w14:paraId="2E466414" w14:textId="77777777" w:rsidR="00925707" w:rsidRDefault="00000000">
      <w:pPr>
        <w:pStyle w:val="Heading2"/>
      </w:pPr>
      <w:bookmarkStart w:id="746" w:name="technology-and-infrastructure"/>
      <w:bookmarkEnd w:id="745"/>
      <w:r>
        <w:rPr>
          <w:rStyle w:val="SectionNumber"/>
        </w:rPr>
        <w:lastRenderedPageBreak/>
        <w:t>31.4</w:t>
      </w:r>
      <w:r>
        <w:tab/>
        <w:t>Technology and Infrastructure</w:t>
      </w:r>
    </w:p>
    <w:p w14:paraId="5D7A2037" w14:textId="77777777" w:rsidR="00925707" w:rsidRDefault="00000000">
      <w:pPr>
        <w:pStyle w:val="Compact"/>
        <w:numPr>
          <w:ilvl w:val="0"/>
          <w:numId w:val="431"/>
        </w:numPr>
      </w:pPr>
      <w:r>
        <w:rPr>
          <w:b/>
          <w:bCs/>
        </w:rPr>
        <w:t>AI Development Tools</w:t>
      </w:r>
      <w:r>
        <w:t>: Claude and Cursor AI assistants</w:t>
      </w:r>
    </w:p>
    <w:p w14:paraId="3132CCBA" w14:textId="77777777" w:rsidR="00925707" w:rsidRDefault="00000000">
      <w:pPr>
        <w:pStyle w:val="Compact"/>
        <w:numPr>
          <w:ilvl w:val="0"/>
          <w:numId w:val="431"/>
        </w:numPr>
      </w:pPr>
      <w:r>
        <w:rPr>
          <w:b/>
          <w:bCs/>
        </w:rPr>
        <w:t>Git Version Control</w:t>
      </w:r>
      <w:r>
        <w:t>: Collaborative development platform</w:t>
      </w:r>
    </w:p>
    <w:p w14:paraId="04E4C0E2" w14:textId="77777777" w:rsidR="00925707" w:rsidRDefault="00000000">
      <w:pPr>
        <w:pStyle w:val="Compact"/>
        <w:numPr>
          <w:ilvl w:val="0"/>
          <w:numId w:val="431"/>
        </w:numPr>
      </w:pPr>
      <w:r>
        <w:rPr>
          <w:b/>
          <w:bCs/>
        </w:rPr>
        <w:t>Streamlit Framework</w:t>
      </w:r>
      <w:r>
        <w:t>: Interactive learning platform</w:t>
      </w:r>
    </w:p>
    <w:p w14:paraId="56C85240" w14:textId="77777777" w:rsidR="00925707" w:rsidRDefault="00000000">
      <w:pPr>
        <w:pStyle w:val="Compact"/>
        <w:numPr>
          <w:ilvl w:val="0"/>
          <w:numId w:val="431"/>
        </w:numPr>
      </w:pPr>
      <w:r>
        <w:rPr>
          <w:b/>
          <w:bCs/>
        </w:rPr>
        <w:t>Pandoc Conversion</w:t>
      </w:r>
      <w:r>
        <w:t>: Multi-format distribution system</w:t>
      </w:r>
    </w:p>
    <w:p w14:paraId="5E084B46" w14:textId="77777777" w:rsidR="00925707" w:rsidRDefault="00000000">
      <w:r>
        <w:pict w14:anchorId="379062F5">
          <v:rect id="_x0000_i1182" style="width:0;height:1.5pt" o:hralign="center" o:hrstd="t" o:hr="t"/>
        </w:pict>
      </w:r>
    </w:p>
    <w:p w14:paraId="7F3C9717" w14:textId="77777777" w:rsidR="00925707" w:rsidRDefault="00000000">
      <w:pPr>
        <w:pStyle w:val="Heading1"/>
      </w:pPr>
      <w:bookmarkStart w:id="747" w:name="X6a47c461bc2c0791c9f889178696d92fc8a2bc0"/>
      <w:bookmarkEnd w:id="742"/>
      <w:bookmarkEnd w:id="746"/>
      <w:r>
        <w:rPr>
          <w:rStyle w:val="SectionNumber"/>
        </w:rPr>
        <w:t>32</w:t>
      </w:r>
      <w:r>
        <w:tab/>
        <w:t>Appendix L: Assessment and Competency Tracking</w:t>
      </w:r>
    </w:p>
    <w:p w14:paraId="527D4551" w14:textId="77777777" w:rsidR="00925707" w:rsidRDefault="00000000">
      <w:pPr>
        <w:pStyle w:val="Heading2"/>
      </w:pPr>
      <w:bookmarkStart w:id="748" w:name="competency-framework-implementation"/>
      <w:r>
        <w:rPr>
          <w:rStyle w:val="SectionNumber"/>
        </w:rPr>
        <w:t>32.1</w:t>
      </w:r>
      <w:r>
        <w:tab/>
        <w:t>Competency Framework Implementation</w:t>
      </w:r>
    </w:p>
    <w:p w14:paraId="2AD906EC" w14:textId="77777777" w:rsidR="00925707" w:rsidRDefault="00000000">
      <w:pPr>
        <w:pStyle w:val="Heading3"/>
      </w:pPr>
      <w:bookmarkStart w:id="749" w:name="primary-competencies"/>
      <w:r>
        <w:rPr>
          <w:rStyle w:val="SectionNumber"/>
        </w:rPr>
        <w:t>32.1.1</w:t>
      </w:r>
      <w:r>
        <w:tab/>
        <w:t>Primary Competencies</w:t>
      </w:r>
    </w:p>
    <w:p w14:paraId="62EB650C" w14:textId="77777777" w:rsidR="00925707" w:rsidRDefault="00000000">
      <w:pPr>
        <w:pStyle w:val="Compact"/>
        <w:numPr>
          <w:ilvl w:val="0"/>
          <w:numId w:val="432"/>
        </w:numPr>
      </w:pPr>
      <w:r>
        <w:rPr>
          <w:b/>
          <w:bCs/>
        </w:rPr>
        <w:t>Medical Knowledge</w:t>
      </w:r>
      <w:r>
        <w:t>: Pneumonia science and vaccination evidence</w:t>
      </w:r>
    </w:p>
    <w:p w14:paraId="7B906AFA" w14:textId="77777777" w:rsidR="00925707" w:rsidRDefault="00000000">
      <w:pPr>
        <w:pStyle w:val="Compact"/>
        <w:numPr>
          <w:ilvl w:val="0"/>
          <w:numId w:val="432"/>
        </w:numPr>
      </w:pPr>
      <w:r>
        <w:rPr>
          <w:b/>
          <w:bCs/>
        </w:rPr>
        <w:t>Patient Care</w:t>
      </w:r>
      <w:r>
        <w:t>: Clinical examination and counseling skills</w:t>
      </w:r>
    </w:p>
    <w:p w14:paraId="6E64EF0E" w14:textId="77777777" w:rsidR="00925707" w:rsidRDefault="00000000">
      <w:pPr>
        <w:pStyle w:val="Compact"/>
        <w:numPr>
          <w:ilvl w:val="0"/>
          <w:numId w:val="432"/>
        </w:numPr>
      </w:pPr>
      <w:r>
        <w:rPr>
          <w:b/>
          <w:bCs/>
        </w:rPr>
        <w:t>Practice-Based Learning</w:t>
      </w:r>
      <w:r>
        <w:t>: Evidence evaluation and quality improvement</w:t>
      </w:r>
    </w:p>
    <w:p w14:paraId="3133DE34" w14:textId="77777777" w:rsidR="00925707" w:rsidRDefault="00000000">
      <w:pPr>
        <w:pStyle w:val="Compact"/>
        <w:numPr>
          <w:ilvl w:val="0"/>
          <w:numId w:val="432"/>
        </w:numPr>
      </w:pPr>
      <w:r>
        <w:rPr>
          <w:b/>
          <w:bCs/>
        </w:rPr>
        <w:t>Interprofessional Communication</w:t>
      </w:r>
      <w:r>
        <w:t>: Team collaboration and patient interaction</w:t>
      </w:r>
    </w:p>
    <w:p w14:paraId="2DE03CF2" w14:textId="77777777" w:rsidR="00925707" w:rsidRDefault="00000000">
      <w:pPr>
        <w:pStyle w:val="Compact"/>
        <w:numPr>
          <w:ilvl w:val="0"/>
          <w:numId w:val="432"/>
        </w:numPr>
      </w:pPr>
      <w:r>
        <w:rPr>
          <w:b/>
          <w:bCs/>
        </w:rPr>
        <w:t>Professionalism</w:t>
      </w:r>
      <w:r>
        <w:t>: Ethical practice and public health responsibility</w:t>
      </w:r>
    </w:p>
    <w:p w14:paraId="0E8ED168" w14:textId="77777777" w:rsidR="00925707" w:rsidRDefault="00000000">
      <w:pPr>
        <w:pStyle w:val="Compact"/>
        <w:numPr>
          <w:ilvl w:val="0"/>
          <w:numId w:val="432"/>
        </w:numPr>
      </w:pPr>
      <w:r>
        <w:rPr>
          <w:b/>
          <w:bCs/>
        </w:rPr>
        <w:t>Systems-Based Practice</w:t>
      </w:r>
      <w:r>
        <w:t>: Healthcare delivery and resource management</w:t>
      </w:r>
    </w:p>
    <w:p w14:paraId="18042CD2" w14:textId="77777777" w:rsidR="00925707" w:rsidRDefault="00000000">
      <w:pPr>
        <w:pStyle w:val="Heading3"/>
      </w:pPr>
      <w:bookmarkStart w:id="750" w:name="assessment-methods"/>
      <w:bookmarkEnd w:id="749"/>
      <w:r>
        <w:rPr>
          <w:rStyle w:val="SectionNumber"/>
        </w:rPr>
        <w:t>32.1.2</w:t>
      </w:r>
      <w:r>
        <w:tab/>
        <w:t>Assessment Methods</w:t>
      </w:r>
    </w:p>
    <w:p w14:paraId="733823F1" w14:textId="77777777" w:rsidR="00925707" w:rsidRDefault="00000000">
      <w:pPr>
        <w:pStyle w:val="Compact"/>
        <w:numPr>
          <w:ilvl w:val="0"/>
          <w:numId w:val="433"/>
        </w:numPr>
      </w:pPr>
      <w:r>
        <w:rPr>
          <w:b/>
          <w:bCs/>
        </w:rPr>
        <w:t>Knowledge Assessment</w:t>
      </w:r>
      <w:r>
        <w:t>: MCQ banks and written examinations</w:t>
      </w:r>
    </w:p>
    <w:p w14:paraId="4BC7C278" w14:textId="77777777" w:rsidR="00925707" w:rsidRDefault="00000000">
      <w:pPr>
        <w:pStyle w:val="Compact"/>
        <w:numPr>
          <w:ilvl w:val="0"/>
          <w:numId w:val="433"/>
        </w:numPr>
      </w:pPr>
      <w:r>
        <w:rPr>
          <w:b/>
          <w:bCs/>
        </w:rPr>
        <w:t>Skills Evaluation</w:t>
      </w:r>
      <w:r>
        <w:t>: OSCE stations and practical assessments</w:t>
      </w:r>
    </w:p>
    <w:p w14:paraId="497C616A" w14:textId="77777777" w:rsidR="00925707" w:rsidRDefault="00000000">
      <w:pPr>
        <w:pStyle w:val="Compact"/>
        <w:numPr>
          <w:ilvl w:val="0"/>
          <w:numId w:val="433"/>
        </w:numPr>
      </w:pPr>
      <w:r>
        <w:rPr>
          <w:b/>
          <w:bCs/>
        </w:rPr>
        <w:t>Attitudinal Surveys</w:t>
      </w:r>
      <w:r>
        <w:t>: Professional development and ethical reasoning</w:t>
      </w:r>
    </w:p>
    <w:p w14:paraId="43B207F5" w14:textId="77777777" w:rsidR="00925707" w:rsidRDefault="00000000">
      <w:pPr>
        <w:pStyle w:val="Compact"/>
        <w:numPr>
          <w:ilvl w:val="0"/>
          <w:numId w:val="433"/>
        </w:numPr>
      </w:pPr>
      <w:r>
        <w:rPr>
          <w:b/>
          <w:bCs/>
        </w:rPr>
        <w:t>Clinical Integration</w:t>
      </w:r>
      <w:r>
        <w:t>: Case-based discussions and ward performance</w:t>
      </w:r>
    </w:p>
    <w:p w14:paraId="1FE823CA" w14:textId="77777777" w:rsidR="00925707" w:rsidRDefault="00000000">
      <w:pPr>
        <w:pStyle w:val="Heading3"/>
      </w:pPr>
      <w:bookmarkStart w:id="751" w:name="progression-tracking"/>
      <w:bookmarkEnd w:id="750"/>
      <w:r>
        <w:rPr>
          <w:rStyle w:val="SectionNumber"/>
        </w:rPr>
        <w:t>32.1.3</w:t>
      </w:r>
      <w:r>
        <w:tab/>
        <w:t>Progression Tracking</w:t>
      </w:r>
    </w:p>
    <w:p w14:paraId="27B1B16F" w14:textId="77777777" w:rsidR="00925707" w:rsidRDefault="00000000">
      <w:pPr>
        <w:pStyle w:val="Compact"/>
        <w:numPr>
          <w:ilvl w:val="0"/>
          <w:numId w:val="434"/>
        </w:numPr>
      </w:pPr>
      <w:r>
        <w:rPr>
          <w:b/>
          <w:bCs/>
        </w:rPr>
        <w:t>Entry Level</w:t>
      </w:r>
      <w:r>
        <w:t>: Pre-module baseline competency assessment</w:t>
      </w:r>
    </w:p>
    <w:p w14:paraId="66F0B9E0" w14:textId="77777777" w:rsidR="00925707" w:rsidRDefault="00000000">
      <w:pPr>
        <w:pStyle w:val="Compact"/>
        <w:numPr>
          <w:ilvl w:val="0"/>
          <w:numId w:val="434"/>
        </w:numPr>
      </w:pPr>
      <w:r>
        <w:rPr>
          <w:b/>
          <w:bCs/>
        </w:rPr>
        <w:t>Progress Monitoring</w:t>
      </w:r>
      <w:r>
        <w:t>: Formative evaluations throughout module</w:t>
      </w:r>
    </w:p>
    <w:p w14:paraId="3C17BC50" w14:textId="77777777" w:rsidR="00925707" w:rsidRDefault="00000000">
      <w:pPr>
        <w:pStyle w:val="Compact"/>
        <w:numPr>
          <w:ilvl w:val="0"/>
          <w:numId w:val="434"/>
        </w:numPr>
      </w:pPr>
      <w:r>
        <w:rPr>
          <w:b/>
          <w:bCs/>
        </w:rPr>
        <w:t>Competency Verification</w:t>
      </w:r>
      <w:r>
        <w:t>: Final skills certification and documentation</w:t>
      </w:r>
    </w:p>
    <w:p w14:paraId="75A01F27" w14:textId="77777777" w:rsidR="00925707" w:rsidRDefault="00000000">
      <w:pPr>
        <w:pStyle w:val="Compact"/>
        <w:numPr>
          <w:ilvl w:val="0"/>
          <w:numId w:val="434"/>
        </w:numPr>
      </w:pPr>
      <w:r>
        <w:rPr>
          <w:b/>
          <w:bCs/>
        </w:rPr>
        <w:t>Maintenance of Competence</w:t>
      </w:r>
      <w:r>
        <w:t>: Continuous professional development</w:t>
      </w:r>
    </w:p>
    <w:p w14:paraId="1AD8100F" w14:textId="77777777" w:rsidR="00925707" w:rsidRDefault="00000000">
      <w:r>
        <w:pict w14:anchorId="39312167">
          <v:rect id="_x0000_i1183" style="width:0;height:1.5pt" o:hralign="center" o:hrstd="t" o:hr="t"/>
        </w:pict>
      </w:r>
    </w:p>
    <w:p w14:paraId="6DECD0B6" w14:textId="77777777" w:rsidR="00925707" w:rsidRDefault="00000000">
      <w:pPr>
        <w:pStyle w:val="Heading1"/>
      </w:pPr>
      <w:bookmarkStart w:id="752" w:name="about-the-developer"/>
      <w:bookmarkEnd w:id="747"/>
      <w:bookmarkEnd w:id="748"/>
      <w:bookmarkEnd w:id="751"/>
      <w:r>
        <w:rPr>
          <w:rStyle w:val="SectionNumber"/>
        </w:rPr>
        <w:t>33</w:t>
      </w:r>
      <w:r>
        <w:tab/>
        <w:t>About the Developer</w:t>
      </w:r>
    </w:p>
    <w:p w14:paraId="310FB7FA" w14:textId="122BA961" w:rsidR="00925707" w:rsidRDefault="00000000">
      <w:pPr>
        <w:pStyle w:val="Heading2"/>
      </w:pPr>
      <w:bookmarkStart w:id="753" w:name="dr.-siddalingaiah-h-s-md-fiahs"/>
      <w:r>
        <w:rPr>
          <w:rStyle w:val="SectionNumber"/>
        </w:rPr>
        <w:t>33.1</w:t>
      </w:r>
      <w:r>
        <w:tab/>
        <w:t xml:space="preserve">Dr. Siddalingaiah H S, MD, </w:t>
      </w:r>
      <w:r w:rsidR="00BC1AF7">
        <w:t>MD</w:t>
      </w:r>
    </w:p>
    <w:p w14:paraId="4311ADFD" w14:textId="17B3C7A0" w:rsidR="00925707" w:rsidRDefault="00000000">
      <w:pPr>
        <w:pStyle w:val="FirstParagraph"/>
      </w:pPr>
      <w:r>
        <w:rPr>
          <w:b/>
          <w:bCs/>
        </w:rPr>
        <w:t>Professional Qualifications</w:t>
      </w:r>
      <w:r>
        <w:t xml:space="preserve"> - </w:t>
      </w:r>
      <w:r>
        <w:rPr>
          <w:b/>
          <w:bCs/>
        </w:rPr>
        <w:t>MBBS</w:t>
      </w:r>
      <w:r>
        <w:t xml:space="preserve">: Medical education and clinical practice - </w:t>
      </w:r>
      <w:r>
        <w:rPr>
          <w:b/>
          <w:bCs/>
        </w:rPr>
        <w:t>MD (Community Medicine)</w:t>
      </w:r>
      <w:r>
        <w:t xml:space="preserve">: Public health and preventive medicine - </w:t>
      </w:r>
      <w:r w:rsidR="00BC1AF7">
        <w:rPr>
          <w:b/>
          <w:bCs/>
        </w:rPr>
        <w:t>MD</w:t>
      </w:r>
      <w:r>
        <w:t>: Fellow of Indian Association of Health Sciences</w:t>
      </w:r>
    </w:p>
    <w:p w14:paraId="184C9748" w14:textId="77777777" w:rsidR="00925707" w:rsidRDefault="00000000">
      <w:pPr>
        <w:pStyle w:val="BodyText"/>
      </w:pPr>
      <w:r>
        <w:rPr>
          <w:b/>
          <w:bCs/>
        </w:rPr>
        <w:lastRenderedPageBreak/>
        <w:t>Academic Roles</w:t>
      </w:r>
      <w:r>
        <w:t xml:space="preserve"> - </w:t>
      </w:r>
      <w:r>
        <w:rPr>
          <w:b/>
          <w:bCs/>
        </w:rPr>
        <w:t>Associate Professor</w:t>
      </w:r>
      <w:r>
        <w:t xml:space="preserve">: Department of Community Medicine - </w:t>
      </w:r>
      <w:r>
        <w:rPr>
          <w:b/>
          <w:bCs/>
        </w:rPr>
        <w:t>CBME Implementation Coordinator</w:t>
      </w:r>
      <w:r>
        <w:t xml:space="preserve">: Medical education innovation - </w:t>
      </w:r>
      <w:r>
        <w:rPr>
          <w:b/>
          <w:bCs/>
        </w:rPr>
        <w:t>Research Guide</w:t>
      </w:r>
      <w:r>
        <w:t xml:space="preserve">: Postgraduate and undergraduate projects - </w:t>
      </w:r>
      <w:r>
        <w:rPr>
          <w:b/>
          <w:bCs/>
        </w:rPr>
        <w:t>Program Officer</w:t>
      </w:r>
      <w:r>
        <w:t>: National Health Mission initiatives</w:t>
      </w:r>
    </w:p>
    <w:p w14:paraId="4D546CDD" w14:textId="77777777" w:rsidR="00925707" w:rsidRDefault="00000000">
      <w:pPr>
        <w:pStyle w:val="BodyText"/>
      </w:pPr>
      <w:r>
        <w:rPr>
          <w:b/>
          <w:bCs/>
        </w:rPr>
        <w:t>Research Interests</w:t>
      </w:r>
      <w:r>
        <w:t xml:space="preserve"> - </w:t>
      </w:r>
      <w:r>
        <w:rPr>
          <w:b/>
          <w:bCs/>
        </w:rPr>
        <w:t>Medical Education</w:t>
      </w:r>
      <w:r>
        <w:t xml:space="preserve">: CBME implementation and assessment - </w:t>
      </w:r>
      <w:r>
        <w:rPr>
          <w:b/>
          <w:bCs/>
        </w:rPr>
        <w:t>Infectious Disease Control</w:t>
      </w:r>
      <w:r>
        <w:t xml:space="preserve">: Vaccination programs and surveillance - </w:t>
      </w:r>
      <w:r>
        <w:rPr>
          <w:b/>
          <w:bCs/>
        </w:rPr>
        <w:t>Public Health Innovation</w:t>
      </w:r>
      <w:r>
        <w:t xml:space="preserve">: Digital health and implementation science - </w:t>
      </w:r>
      <w:r>
        <w:rPr>
          <w:b/>
          <w:bCs/>
        </w:rPr>
        <w:t>Evidence-Based Practice</w:t>
      </w:r>
      <w:r>
        <w:t>: Knowledge translation and clinical guidelines</w:t>
      </w:r>
    </w:p>
    <w:p w14:paraId="3AE12D9B" w14:textId="77777777" w:rsidR="00925707" w:rsidRDefault="00000000">
      <w:pPr>
        <w:pStyle w:val="BodyText"/>
      </w:pPr>
      <w:r>
        <w:rPr>
          <w:b/>
          <w:bCs/>
        </w:rPr>
        <w:t>Professional Activities</w:t>
      </w:r>
      <w:r>
        <w:t xml:space="preserve"> - </w:t>
      </w:r>
      <w:r>
        <w:rPr>
          <w:b/>
          <w:bCs/>
        </w:rPr>
        <w:t>Journal Publications</w:t>
      </w:r>
      <w:r>
        <w:t xml:space="preserve">: 50+ peer-reviewed articles - </w:t>
      </w:r>
      <w:r>
        <w:rPr>
          <w:b/>
          <w:bCs/>
        </w:rPr>
        <w:t>Conference Presentations</w:t>
      </w:r>
      <w:r>
        <w:t xml:space="preserve">: National and international venues - </w:t>
      </w:r>
      <w:r>
        <w:rPr>
          <w:b/>
          <w:bCs/>
        </w:rPr>
        <w:t>Guidelines Development</w:t>
      </w:r>
      <w:r>
        <w:t xml:space="preserve">: IAP and government committee member - </w:t>
      </w:r>
      <w:r>
        <w:rPr>
          <w:b/>
          <w:bCs/>
        </w:rPr>
        <w:t>Capacity Building</w:t>
      </w:r>
      <w:r>
        <w:t>: Medical college faculty training programs</w:t>
      </w:r>
    </w:p>
    <w:p w14:paraId="6B9F6C8C" w14:textId="77777777" w:rsidR="00925707" w:rsidRDefault="00000000">
      <w:pPr>
        <w:pStyle w:val="BodyText"/>
      </w:pPr>
      <w:r>
        <w:rPr>
          <w:b/>
          <w:bCs/>
        </w:rPr>
        <w:t>Contact Information</w:t>
      </w:r>
      <w:r>
        <w:t xml:space="preserve"> - </w:t>
      </w:r>
      <w:r>
        <w:rPr>
          <w:b/>
          <w:bCs/>
        </w:rPr>
        <w:t>Email</w:t>
      </w:r>
      <w:r>
        <w:t xml:space="preserve">: hssling@yahoo.com - </w:t>
      </w:r>
      <w:r>
        <w:rPr>
          <w:b/>
          <w:bCs/>
        </w:rPr>
        <w:t>Phone</w:t>
      </w:r>
      <w:r>
        <w:t xml:space="preserve">: +91-8941087719 - </w:t>
      </w:r>
      <w:r>
        <w:rPr>
          <w:b/>
          <w:bCs/>
        </w:rPr>
        <w:t>Location</w:t>
      </w:r>
      <w:r>
        <w:t>: Karnataka, India</w:t>
      </w:r>
    </w:p>
    <w:p w14:paraId="5E141D82" w14:textId="77777777" w:rsidR="00925707" w:rsidRDefault="00000000">
      <w:r>
        <w:pict w14:anchorId="2CDB4270">
          <v:rect id="_x0000_i1184" style="width:0;height:1.5pt" o:hralign="center" o:hrstd="t" o:hr="t"/>
        </w:pict>
      </w:r>
    </w:p>
    <w:p w14:paraId="44BCFEBC" w14:textId="77777777" w:rsidR="00925707" w:rsidRDefault="00000000">
      <w:pPr>
        <w:pStyle w:val="Heading2"/>
      </w:pPr>
      <w:bookmarkStart w:id="754" w:name="final-module-statistics"/>
      <w:bookmarkEnd w:id="753"/>
      <w:r>
        <w:rPr>
          <w:rStyle w:val="SectionNumber"/>
        </w:rPr>
        <w:t>33.2</w:t>
      </w:r>
      <w:r>
        <w:tab/>
        <w:t>Final Module Statistics</w:t>
      </w:r>
    </w:p>
    <w:p w14:paraId="21854B77" w14:textId="77777777" w:rsidR="00925707" w:rsidRDefault="00000000">
      <w:pPr>
        <w:pStyle w:val="Heading3"/>
      </w:pPr>
      <w:bookmarkStart w:id="755" w:name="content-metrics"/>
      <w:r>
        <w:rPr>
          <w:rStyle w:val="SectionNumber"/>
        </w:rPr>
        <w:t>33.2.1</w:t>
      </w:r>
      <w:r>
        <w:tab/>
        <w:t>Content Metrics</w:t>
      </w:r>
    </w:p>
    <w:p w14:paraId="11ACCD8E" w14:textId="77777777" w:rsidR="00925707" w:rsidRDefault="00000000">
      <w:pPr>
        <w:pStyle w:val="Compact"/>
        <w:numPr>
          <w:ilvl w:val="0"/>
          <w:numId w:val="435"/>
        </w:numPr>
      </w:pPr>
      <w:r>
        <w:rPr>
          <w:b/>
          <w:bCs/>
        </w:rPr>
        <w:t>15 Chapters</w:t>
      </w:r>
      <w:r>
        <w:t>: 500+ pages of educational content</w:t>
      </w:r>
    </w:p>
    <w:p w14:paraId="2D567257" w14:textId="77777777" w:rsidR="00925707" w:rsidRDefault="00000000">
      <w:pPr>
        <w:pStyle w:val="Compact"/>
        <w:numPr>
          <w:ilvl w:val="0"/>
          <w:numId w:val="435"/>
        </w:numPr>
      </w:pPr>
      <w:r>
        <w:rPr>
          <w:b/>
          <w:bCs/>
        </w:rPr>
        <w:t>Interactive Elements</w:t>
      </w:r>
      <w:r>
        <w:t>: Streamlit dashboard with quizzes</w:t>
      </w:r>
    </w:p>
    <w:p w14:paraId="686D3E75" w14:textId="77777777" w:rsidR="00925707" w:rsidRDefault="00000000">
      <w:pPr>
        <w:pStyle w:val="Compact"/>
        <w:numPr>
          <w:ilvl w:val="0"/>
          <w:numId w:val="435"/>
        </w:numPr>
      </w:pPr>
      <w:r>
        <w:rPr>
          <w:b/>
          <w:bCs/>
        </w:rPr>
        <w:t>Assessment Tools</w:t>
      </w:r>
      <w:r>
        <w:t>: 100+ MCQs, 8 OSCE stations</w:t>
      </w:r>
    </w:p>
    <w:p w14:paraId="4201F9F4" w14:textId="77777777" w:rsidR="00925707" w:rsidRDefault="00000000">
      <w:pPr>
        <w:pStyle w:val="Compact"/>
        <w:numPr>
          <w:ilvl w:val="0"/>
          <w:numId w:val="435"/>
        </w:numPr>
      </w:pPr>
      <w:r>
        <w:rPr>
          <w:b/>
          <w:bCs/>
        </w:rPr>
        <w:t>PowerPoint Guides</w:t>
      </w:r>
      <w:r>
        <w:t>: 5 detailed lecture presentations</w:t>
      </w:r>
    </w:p>
    <w:p w14:paraId="60DECB3F" w14:textId="77777777" w:rsidR="00925707" w:rsidRDefault="00000000">
      <w:pPr>
        <w:pStyle w:val="Compact"/>
        <w:numPr>
          <w:ilvl w:val="0"/>
          <w:numId w:val="435"/>
        </w:numPr>
      </w:pPr>
      <w:r>
        <w:rPr>
          <w:b/>
          <w:bCs/>
        </w:rPr>
        <w:t>Case Studies</w:t>
      </w:r>
      <w:r>
        <w:t>: 3 integrative clinical scenarios</w:t>
      </w:r>
    </w:p>
    <w:p w14:paraId="5E282646" w14:textId="77777777" w:rsidR="00925707" w:rsidRDefault="00000000">
      <w:pPr>
        <w:pStyle w:val="Heading3"/>
      </w:pPr>
      <w:bookmarkStart w:id="756" w:name="educational-outcomes"/>
      <w:bookmarkEnd w:id="755"/>
      <w:r>
        <w:rPr>
          <w:rStyle w:val="SectionNumber"/>
        </w:rPr>
        <w:t>33.2.2</w:t>
      </w:r>
      <w:r>
        <w:tab/>
        <w:t>Educational Outcomes</w:t>
      </w:r>
    </w:p>
    <w:p w14:paraId="455124F8" w14:textId="77777777" w:rsidR="00925707" w:rsidRDefault="00000000">
      <w:pPr>
        <w:pStyle w:val="Compact"/>
        <w:numPr>
          <w:ilvl w:val="0"/>
          <w:numId w:val="436"/>
        </w:numPr>
      </w:pPr>
      <w:r>
        <w:rPr>
          <w:b/>
          <w:bCs/>
        </w:rPr>
        <w:t>Target Audience</w:t>
      </w:r>
      <w:r>
        <w:t>: MBBS Phase 3 Part 1 students</w:t>
      </w:r>
    </w:p>
    <w:p w14:paraId="55041A41" w14:textId="77777777" w:rsidR="00925707" w:rsidRDefault="00000000">
      <w:pPr>
        <w:pStyle w:val="Compact"/>
        <w:numPr>
          <w:ilvl w:val="0"/>
          <w:numId w:val="436"/>
        </w:numPr>
      </w:pPr>
      <w:r>
        <w:rPr>
          <w:b/>
          <w:bCs/>
        </w:rPr>
        <w:t>Learning Hours</w:t>
      </w:r>
      <w:r>
        <w:t>: 40 hours theoretical + 20 hours practical</w:t>
      </w:r>
    </w:p>
    <w:p w14:paraId="1970197D" w14:textId="77777777" w:rsidR="00925707" w:rsidRDefault="00000000">
      <w:pPr>
        <w:pStyle w:val="Compact"/>
        <w:numPr>
          <w:ilvl w:val="0"/>
          <w:numId w:val="436"/>
        </w:numPr>
      </w:pPr>
      <w:r>
        <w:rPr>
          <w:b/>
          <w:bCs/>
        </w:rPr>
        <w:t>Competency Domains</w:t>
      </w:r>
      <w:r>
        <w:t>: 6 CBME areas covered</w:t>
      </w:r>
    </w:p>
    <w:p w14:paraId="7C8E9D22" w14:textId="77777777" w:rsidR="00925707" w:rsidRDefault="00000000">
      <w:pPr>
        <w:pStyle w:val="Compact"/>
        <w:numPr>
          <w:ilvl w:val="0"/>
          <w:numId w:val="436"/>
        </w:numPr>
      </w:pPr>
      <w:r>
        <w:rPr>
          <w:b/>
          <w:bCs/>
        </w:rPr>
        <w:t>Assessment Methods</w:t>
      </w:r>
      <w:r>
        <w:t>: MCQ, OSCE, case-based evaluation</w:t>
      </w:r>
    </w:p>
    <w:p w14:paraId="062F218F" w14:textId="77777777" w:rsidR="00925707" w:rsidRDefault="00000000">
      <w:pPr>
        <w:pStyle w:val="Heading3"/>
      </w:pPr>
      <w:bookmarkStart w:id="757" w:name="technology-integration"/>
      <w:bookmarkEnd w:id="756"/>
      <w:r>
        <w:rPr>
          <w:rStyle w:val="SectionNumber"/>
        </w:rPr>
        <w:t>33.2.3</w:t>
      </w:r>
      <w:r>
        <w:tab/>
        <w:t>Technology Integration</w:t>
      </w:r>
    </w:p>
    <w:p w14:paraId="59271655" w14:textId="77777777" w:rsidR="00925707" w:rsidRDefault="00000000">
      <w:pPr>
        <w:pStyle w:val="Compact"/>
        <w:numPr>
          <w:ilvl w:val="0"/>
          <w:numId w:val="437"/>
        </w:numPr>
      </w:pPr>
      <w:r>
        <w:rPr>
          <w:b/>
          <w:bCs/>
        </w:rPr>
        <w:t>Platform</w:t>
      </w:r>
      <w:r>
        <w:t>: Streamlit interactive learning system</w:t>
      </w:r>
    </w:p>
    <w:p w14:paraId="4B909B3C" w14:textId="77777777" w:rsidR="00925707" w:rsidRDefault="00000000">
      <w:pPr>
        <w:pStyle w:val="Compact"/>
        <w:numPr>
          <w:ilvl w:val="0"/>
          <w:numId w:val="437"/>
        </w:numPr>
      </w:pPr>
      <w:r>
        <w:rPr>
          <w:b/>
          <w:bCs/>
        </w:rPr>
        <w:t>Version Control</w:t>
      </w:r>
      <w:r>
        <w:t>: Git-based collaboration</w:t>
      </w:r>
    </w:p>
    <w:p w14:paraId="05A03D45" w14:textId="77777777" w:rsidR="00925707" w:rsidRDefault="00000000">
      <w:pPr>
        <w:pStyle w:val="Compact"/>
        <w:numPr>
          <w:ilvl w:val="0"/>
          <w:numId w:val="437"/>
        </w:numPr>
      </w:pPr>
      <w:r>
        <w:rPr>
          <w:b/>
          <w:bCs/>
        </w:rPr>
        <w:t>Distribution</w:t>
      </w:r>
      <w:r>
        <w:t>: Multi-format (PDF, DOCX, HTML)</w:t>
      </w:r>
    </w:p>
    <w:p w14:paraId="6F5B25D4" w14:textId="77777777" w:rsidR="00925707" w:rsidRDefault="00000000">
      <w:pPr>
        <w:pStyle w:val="Compact"/>
        <w:numPr>
          <w:ilvl w:val="0"/>
          <w:numId w:val="437"/>
        </w:numPr>
      </w:pPr>
      <w:r>
        <w:rPr>
          <w:b/>
          <w:bCs/>
        </w:rPr>
        <w:t>Accessibility</w:t>
      </w:r>
      <w:r>
        <w:t>: Offline and online compatibility</w:t>
      </w:r>
    </w:p>
    <w:p w14:paraId="16C724D6" w14:textId="77777777" w:rsidR="00925707" w:rsidRDefault="00000000">
      <w:pPr>
        <w:pStyle w:val="Heading3"/>
      </w:pPr>
      <w:bookmarkStart w:id="758" w:name="impact-potential"/>
      <w:bookmarkEnd w:id="757"/>
      <w:r>
        <w:rPr>
          <w:rStyle w:val="SectionNumber"/>
        </w:rPr>
        <w:t>33.2.4</w:t>
      </w:r>
      <w:r>
        <w:tab/>
        <w:t>Impact Potential</w:t>
      </w:r>
    </w:p>
    <w:p w14:paraId="70DCF217" w14:textId="77777777" w:rsidR="00925707" w:rsidRDefault="00000000">
      <w:pPr>
        <w:pStyle w:val="Compact"/>
        <w:numPr>
          <w:ilvl w:val="0"/>
          <w:numId w:val="438"/>
        </w:numPr>
      </w:pPr>
      <w:r>
        <w:rPr>
          <w:b/>
          <w:bCs/>
        </w:rPr>
        <w:t>Student Reach</w:t>
      </w:r>
      <w:r>
        <w:t>: 25,000+ MBBS students annually</w:t>
      </w:r>
    </w:p>
    <w:p w14:paraId="67406014" w14:textId="77777777" w:rsidR="00925707" w:rsidRDefault="00000000">
      <w:pPr>
        <w:pStyle w:val="Compact"/>
        <w:numPr>
          <w:ilvl w:val="0"/>
          <w:numId w:val="438"/>
        </w:numPr>
      </w:pPr>
      <w:r>
        <w:rPr>
          <w:b/>
          <w:bCs/>
        </w:rPr>
        <w:t>Program Scale</w:t>
      </w:r>
      <w:r>
        <w:t>: National implementation across medical colleges</w:t>
      </w:r>
    </w:p>
    <w:p w14:paraId="2BB2C5B2" w14:textId="77777777" w:rsidR="00925707" w:rsidRDefault="00000000">
      <w:pPr>
        <w:pStyle w:val="Compact"/>
        <w:numPr>
          <w:ilvl w:val="0"/>
          <w:numId w:val="438"/>
        </w:numPr>
      </w:pPr>
      <w:r>
        <w:rPr>
          <w:b/>
          <w:bCs/>
        </w:rPr>
        <w:t>Disease Prevention</w:t>
      </w:r>
      <w:r>
        <w:t>: Evidence-based training for pneumonia control</w:t>
      </w:r>
    </w:p>
    <w:p w14:paraId="0456FCC2" w14:textId="77777777" w:rsidR="00925707" w:rsidRDefault="00000000">
      <w:pPr>
        <w:pStyle w:val="Compact"/>
        <w:numPr>
          <w:ilvl w:val="0"/>
          <w:numId w:val="438"/>
        </w:numPr>
      </w:pPr>
      <w:r>
        <w:rPr>
          <w:b/>
          <w:bCs/>
        </w:rPr>
        <w:lastRenderedPageBreak/>
        <w:t>Health Systems</w:t>
      </w:r>
      <w:r>
        <w:t>: Integration with universal immunization programs</w:t>
      </w:r>
    </w:p>
    <w:p w14:paraId="182B4FB5" w14:textId="77777777" w:rsidR="00925707" w:rsidRDefault="00000000">
      <w:r>
        <w:pict w14:anchorId="72908A3E">
          <v:rect id="_x0000_i1185" style="width:0;height:1.5pt" o:hralign="center" o:hrstd="t" o:hr="t"/>
        </w:pict>
      </w:r>
    </w:p>
    <w:p w14:paraId="509D9331" w14:textId="77777777" w:rsidR="00925707" w:rsidRDefault="00000000">
      <w:pPr>
        <w:pStyle w:val="Heading1"/>
      </w:pPr>
      <w:bookmarkStart w:id="759" w:name="contact-and-support"/>
      <w:bookmarkEnd w:id="752"/>
      <w:bookmarkEnd w:id="754"/>
      <w:bookmarkEnd w:id="758"/>
      <w:r>
        <w:rPr>
          <w:rStyle w:val="SectionNumber"/>
        </w:rPr>
        <w:t>34</w:t>
      </w:r>
      <w:r>
        <w:tab/>
        <w:t>Contact and Support</w:t>
      </w:r>
    </w:p>
    <w:p w14:paraId="4824A0BB" w14:textId="77777777" w:rsidR="00925707" w:rsidRDefault="00000000">
      <w:pPr>
        <w:pStyle w:val="Heading2"/>
      </w:pPr>
      <w:bookmarkStart w:id="760" w:name="module-documentation-access"/>
      <w:r>
        <w:rPr>
          <w:rStyle w:val="SectionNumber"/>
        </w:rPr>
        <w:t>34.1</w:t>
      </w:r>
      <w:r>
        <w:tab/>
        <w:t>Module Documentation Access</w:t>
      </w:r>
    </w:p>
    <w:p w14:paraId="40370F48" w14:textId="77777777" w:rsidR="00925707" w:rsidRDefault="00000000">
      <w:pPr>
        <w:pStyle w:val="FirstParagraph"/>
      </w:pPr>
      <w:r>
        <w:rPr>
          <w:b/>
          <w:bCs/>
        </w:rPr>
        <w:t>Primary Repository</w:t>
      </w:r>
      <w:r>
        <w:t>: [GitHub: pneumonia-immunization-cbme-training]</w:t>
      </w:r>
    </w:p>
    <w:p w14:paraId="1B5225D5" w14:textId="77777777" w:rsidR="00925707" w:rsidRDefault="00000000">
      <w:pPr>
        <w:pStyle w:val="BodyText"/>
      </w:pPr>
      <w:r>
        <w:rPr>
          <w:b/>
          <w:bCs/>
        </w:rPr>
        <w:t>Distribution Formats</w:t>
      </w:r>
      <w:r>
        <w:t>: - PDF: pneumonia-treatment-immunization-cbme.pdf - DOCX: pneumonia-treatment-immunization-cbme.docx - HTML: pneumonia-treatment-immunization-cbme.html - EPUB: pneumonia-treatment-immunization-cbme.epub</w:t>
      </w:r>
    </w:p>
    <w:p w14:paraId="39822CB4" w14:textId="77777777" w:rsidR="00925707" w:rsidRDefault="00000000">
      <w:pPr>
        <w:pStyle w:val="Heading2"/>
      </w:pPr>
      <w:bookmarkStart w:id="761" w:name="developer-support"/>
      <w:bookmarkEnd w:id="760"/>
      <w:r>
        <w:rPr>
          <w:rStyle w:val="SectionNumber"/>
        </w:rPr>
        <w:t>34.2</w:t>
      </w:r>
      <w:r>
        <w:tab/>
        <w:t>Developer Support</w:t>
      </w:r>
    </w:p>
    <w:p w14:paraId="51F9C470" w14:textId="77777777" w:rsidR="00925707" w:rsidRDefault="00000000">
      <w:pPr>
        <w:pStyle w:val="FirstParagraph"/>
      </w:pPr>
      <w:r>
        <w:rPr>
          <w:b/>
          <w:bCs/>
        </w:rPr>
        <w:t>Dr. Siddalingaiah H S</w:t>
      </w:r>
      <w:r>
        <w:t xml:space="preserve"> - </w:t>
      </w:r>
      <w:r>
        <w:rPr>
          <w:b/>
          <w:bCs/>
        </w:rPr>
        <w:t>Implementation Guidance</w:t>
      </w:r>
      <w:r>
        <w:t xml:space="preserve">: Faculty training and deployment support - </w:t>
      </w:r>
      <w:r>
        <w:rPr>
          <w:b/>
          <w:bCs/>
        </w:rPr>
        <w:t>Content Updates</w:t>
      </w:r>
      <w:r>
        <w:t xml:space="preserve">: Annual revisions and evidence integration - </w:t>
      </w:r>
      <w:r>
        <w:rPr>
          <w:b/>
          <w:bCs/>
        </w:rPr>
        <w:t>Technical Assistance</w:t>
      </w:r>
      <w:r>
        <w:t xml:space="preserve">: Platform troubleshooting and customization - </w:t>
      </w:r>
      <w:r>
        <w:rPr>
          <w:b/>
          <w:bCs/>
        </w:rPr>
        <w:t>Collaboration Opportunities</w:t>
      </w:r>
      <w:r>
        <w:t>: Research partnerships and co-development</w:t>
      </w:r>
    </w:p>
    <w:p w14:paraId="75F1EEBA" w14:textId="77777777" w:rsidR="00925707" w:rsidRDefault="00000000">
      <w:pPr>
        <w:pStyle w:val="BodyText"/>
      </w:pPr>
      <w:r>
        <w:rPr>
          <w:b/>
          <w:bCs/>
        </w:rPr>
        <w:t>Technical Support Team</w:t>
      </w:r>
      <w:r>
        <w:t xml:space="preserve"> - </w:t>
      </w:r>
      <w:r>
        <w:rPr>
          <w:b/>
          <w:bCs/>
        </w:rPr>
        <w:t>Digital Platform</w:t>
      </w:r>
      <w:r>
        <w:t xml:space="preserve">: Streamlit dashboard maintenance - </w:t>
      </w:r>
      <w:r>
        <w:rPr>
          <w:b/>
          <w:bCs/>
        </w:rPr>
        <w:t>Assessment Tools</w:t>
      </w:r>
      <w:r>
        <w:t xml:space="preserve">: OSCE station updates and calibration - </w:t>
      </w:r>
      <w:r>
        <w:rPr>
          <w:b/>
          <w:bCs/>
        </w:rPr>
        <w:t>Learning Analytics</w:t>
      </w:r>
      <w:r>
        <w:t xml:space="preserve">: Student progress tracking and feedback - </w:t>
      </w:r>
      <w:r>
        <w:rPr>
          <w:b/>
          <w:bCs/>
        </w:rPr>
        <w:t>Distribution Systems</w:t>
      </w:r>
      <w:r>
        <w:t>: Multi-format generation and delivery</w:t>
      </w:r>
    </w:p>
    <w:p w14:paraId="5D6040F1" w14:textId="77777777" w:rsidR="00925707" w:rsidRDefault="00000000">
      <w:r>
        <w:pict w14:anchorId="2E145846">
          <v:rect id="_x0000_i1186" style="width:0;height:1.5pt" o:hralign="center" o:hrstd="t" o:hr="t"/>
        </w:pict>
      </w:r>
    </w:p>
    <w:p w14:paraId="50A842A1" w14:textId="77777777" w:rsidR="00925707" w:rsidRDefault="00000000">
      <w:pPr>
        <w:pStyle w:val="BlockText"/>
      </w:pPr>
      <w:r>
        <w:t>**“This module represents the culmination of evidence-based medical education, designed to equip the next generation of physicians with the knowledge and skills to eliminate pneumonia as a leading cause of preventable mortality worldwide through comprehensive vaccination programs and clinical excellence.”</w:t>
      </w:r>
    </w:p>
    <w:p w14:paraId="6210F599" w14:textId="77777777" w:rsidR="00925707" w:rsidRDefault="00000000">
      <w:pPr>
        <w:pStyle w:val="FirstParagraph"/>
      </w:pPr>
      <w:r>
        <w:rPr>
          <w:i/>
          <w:iCs/>
        </w:rPr>
        <w:t>Dr. Siddalingaiah H S - Module Developer</w:t>
      </w:r>
      <w:r>
        <w:t xml:space="preserve"> </w:t>
      </w:r>
      <w:r>
        <w:rPr>
          <w:i/>
          <w:iCs/>
        </w:rPr>
        <w:t>October 2025</w:t>
      </w:r>
    </w:p>
    <w:p w14:paraId="3FAAE9FD" w14:textId="77777777" w:rsidR="00925707" w:rsidRDefault="00000000">
      <w:r>
        <w:pict w14:anchorId="5D8B30B2">
          <v:rect id="_x0000_i1187" style="width:0;height:1.5pt" o:hralign="center" o:hrstd="t" o:hr="t"/>
        </w:pict>
      </w:r>
    </w:p>
    <w:p w14:paraId="1ADF6EF9" w14:textId="77777777" w:rsidR="00925707" w:rsidRDefault="00000000">
      <w:pPr>
        <w:pStyle w:val="FirstParagraph"/>
      </w:pPr>
      <w:r>
        <w:rPr>
          <w:b/>
          <w:bCs/>
        </w:rPr>
        <w:t>🎓 End of Module</w:t>
      </w:r>
      <w:r>
        <w:t xml:space="preserve"> </w:t>
      </w:r>
      <w:r>
        <w:rPr>
          <w:b/>
          <w:bCs/>
        </w:rPr>
        <w:t>📖 Return to Table of Contents</w:t>
      </w:r>
      <w:r>
        <w:t xml:space="preserve"> </w:t>
      </w:r>
      <w:r>
        <w:rPr>
          <w:b/>
          <w:bCs/>
        </w:rPr>
        <w:t>🔄 Ready for Implementation</w:t>
      </w:r>
      <w:bookmarkEnd w:id="759"/>
      <w:bookmarkEnd w:id="761"/>
    </w:p>
    <w:sectPr w:rsidR="0092570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Tunga">
    <w:altName w:val="Cambria"/>
    <w:panose1 w:val="00000400000000000000"/>
    <w:charset w:val="01"/>
    <w:family w:val="roman"/>
    <w:pitch w:val="variable"/>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B1D4CA0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F5405C5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15"/>
    <w:multiLevelType w:val="multilevel"/>
    <w:tmpl w:val="3CEC7B30"/>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3" w15:restartNumberingAfterBreak="0">
    <w:nsid w:val="00A99416"/>
    <w:multiLevelType w:val="multilevel"/>
    <w:tmpl w:val="AFAAA47E"/>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4" w15:restartNumberingAfterBreak="0">
    <w:nsid w:val="00A99419"/>
    <w:multiLevelType w:val="multilevel"/>
    <w:tmpl w:val="D3EC84D8"/>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5" w15:restartNumberingAfterBreak="0">
    <w:nsid w:val="0A994112"/>
    <w:multiLevelType w:val="multilevel"/>
    <w:tmpl w:val="CE704EA4"/>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6" w15:restartNumberingAfterBreak="0">
    <w:nsid w:val="0A994113"/>
    <w:multiLevelType w:val="multilevel"/>
    <w:tmpl w:val="B798DE86"/>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num w:numId="1" w16cid:durableId="15615514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373482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27885132">
    <w:abstractNumId w:val="0"/>
  </w:num>
  <w:num w:numId="4" w16cid:durableId="884946393">
    <w:abstractNumId w:val="0"/>
  </w:num>
  <w:num w:numId="5" w16cid:durableId="298195299">
    <w:abstractNumId w:val="0"/>
  </w:num>
  <w:num w:numId="6" w16cid:durableId="1700550765">
    <w:abstractNumId w:val="0"/>
  </w:num>
  <w:num w:numId="7" w16cid:durableId="1891527076">
    <w:abstractNumId w:val="0"/>
  </w:num>
  <w:num w:numId="8" w16cid:durableId="1458447186">
    <w:abstractNumId w:val="3"/>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9" w16cid:durableId="1707438278">
    <w:abstractNumId w:val="0"/>
  </w:num>
  <w:num w:numId="10" w16cid:durableId="996226386">
    <w:abstractNumId w:val="0"/>
  </w:num>
  <w:num w:numId="11" w16cid:durableId="1417943661">
    <w:abstractNumId w:val="0"/>
  </w:num>
  <w:num w:numId="12" w16cid:durableId="1998221513">
    <w:abstractNumId w:val="4"/>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3" w16cid:durableId="1714839751">
    <w:abstractNumId w:val="0"/>
  </w:num>
  <w:num w:numId="14" w16cid:durableId="1455557594">
    <w:abstractNumId w:val="0"/>
  </w:num>
  <w:num w:numId="15" w16cid:durableId="869417366">
    <w:abstractNumId w:val="0"/>
  </w:num>
  <w:num w:numId="16" w16cid:durableId="1202014084">
    <w:abstractNumId w:val="5"/>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7" w16cid:durableId="2082868078">
    <w:abstractNumId w:val="0"/>
  </w:num>
  <w:num w:numId="18" w16cid:durableId="1830365887">
    <w:abstractNumId w:val="0"/>
  </w:num>
  <w:num w:numId="19" w16cid:durableId="742796794">
    <w:abstractNumId w:val="0"/>
  </w:num>
  <w:num w:numId="20" w16cid:durableId="145558559">
    <w:abstractNumId w:val="0"/>
  </w:num>
  <w:num w:numId="21" w16cid:durableId="57947951">
    <w:abstractNumId w:val="0"/>
  </w:num>
  <w:num w:numId="22" w16cid:durableId="7399075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1037937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296553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92699724">
    <w:abstractNumId w:val="0"/>
  </w:num>
  <w:num w:numId="26" w16cid:durableId="217013315">
    <w:abstractNumId w:val="0"/>
  </w:num>
  <w:num w:numId="27" w16cid:durableId="2072071714">
    <w:abstractNumId w:val="0"/>
  </w:num>
  <w:num w:numId="28" w16cid:durableId="1700159712">
    <w:abstractNumId w:val="0"/>
  </w:num>
  <w:num w:numId="29" w16cid:durableId="1943876058">
    <w:abstractNumId w:val="0"/>
  </w:num>
  <w:num w:numId="30" w16cid:durableId="711270320">
    <w:abstractNumId w:val="0"/>
  </w:num>
  <w:num w:numId="31" w16cid:durableId="1135833719">
    <w:abstractNumId w:val="0"/>
  </w:num>
  <w:num w:numId="32" w16cid:durableId="1046296847">
    <w:abstractNumId w:val="0"/>
  </w:num>
  <w:num w:numId="33" w16cid:durableId="1375275309">
    <w:abstractNumId w:val="0"/>
  </w:num>
  <w:num w:numId="34" w16cid:durableId="2142259544">
    <w:abstractNumId w:val="0"/>
  </w:num>
  <w:num w:numId="35" w16cid:durableId="222569858">
    <w:abstractNumId w:val="0"/>
  </w:num>
  <w:num w:numId="36" w16cid:durableId="845562209">
    <w:abstractNumId w:val="0"/>
  </w:num>
  <w:num w:numId="37" w16cid:durableId="1774857329">
    <w:abstractNumId w:val="0"/>
  </w:num>
  <w:num w:numId="38" w16cid:durableId="42220493">
    <w:abstractNumId w:val="0"/>
  </w:num>
  <w:num w:numId="39" w16cid:durableId="387653636">
    <w:abstractNumId w:val="0"/>
  </w:num>
  <w:num w:numId="40" w16cid:durableId="682899325">
    <w:abstractNumId w:val="0"/>
  </w:num>
  <w:num w:numId="41" w16cid:durableId="1309944289">
    <w:abstractNumId w:val="0"/>
  </w:num>
  <w:num w:numId="42" w16cid:durableId="1834687865">
    <w:abstractNumId w:val="0"/>
  </w:num>
  <w:num w:numId="43" w16cid:durableId="8002656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064985232">
    <w:abstractNumId w:val="0"/>
  </w:num>
  <w:num w:numId="45" w16cid:durableId="1740907800">
    <w:abstractNumId w:val="0"/>
  </w:num>
  <w:num w:numId="46" w16cid:durableId="753741007">
    <w:abstractNumId w:val="0"/>
  </w:num>
  <w:num w:numId="47" w16cid:durableId="2144543242">
    <w:abstractNumId w:val="0"/>
  </w:num>
  <w:num w:numId="48" w16cid:durableId="1075396763">
    <w:abstractNumId w:val="0"/>
  </w:num>
  <w:num w:numId="49" w16cid:durableId="224801960">
    <w:abstractNumId w:val="0"/>
  </w:num>
  <w:num w:numId="50" w16cid:durableId="1224222791">
    <w:abstractNumId w:val="0"/>
  </w:num>
  <w:num w:numId="51" w16cid:durableId="892614925">
    <w:abstractNumId w:val="0"/>
  </w:num>
  <w:num w:numId="52" w16cid:durableId="10854175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3068593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793941943">
    <w:abstractNumId w:val="0"/>
  </w:num>
  <w:num w:numId="55" w16cid:durableId="1703050746">
    <w:abstractNumId w:val="0"/>
  </w:num>
  <w:num w:numId="56" w16cid:durableId="186407123">
    <w:abstractNumId w:val="0"/>
  </w:num>
  <w:num w:numId="57" w16cid:durableId="75633283">
    <w:abstractNumId w:val="0"/>
  </w:num>
  <w:num w:numId="58" w16cid:durableId="1157768211">
    <w:abstractNumId w:val="0"/>
  </w:num>
  <w:num w:numId="59" w16cid:durableId="948898843">
    <w:abstractNumId w:val="0"/>
  </w:num>
  <w:num w:numId="60" w16cid:durableId="390544388">
    <w:abstractNumId w:val="0"/>
  </w:num>
  <w:num w:numId="61" w16cid:durableId="1829324868">
    <w:abstractNumId w:val="0"/>
  </w:num>
  <w:num w:numId="62" w16cid:durableId="184712895">
    <w:abstractNumId w:val="0"/>
  </w:num>
  <w:num w:numId="63" w16cid:durableId="2101750610">
    <w:abstractNumId w:val="0"/>
  </w:num>
  <w:num w:numId="64" w16cid:durableId="1434475421">
    <w:abstractNumId w:val="0"/>
  </w:num>
  <w:num w:numId="65" w16cid:durableId="679045607">
    <w:abstractNumId w:val="0"/>
  </w:num>
  <w:num w:numId="66" w16cid:durableId="1701394659">
    <w:abstractNumId w:val="0"/>
  </w:num>
  <w:num w:numId="67" w16cid:durableId="1134179950">
    <w:abstractNumId w:val="0"/>
  </w:num>
  <w:num w:numId="68" w16cid:durableId="1078094949">
    <w:abstractNumId w:val="0"/>
  </w:num>
  <w:num w:numId="69" w16cid:durableId="650254552">
    <w:abstractNumId w:val="0"/>
  </w:num>
  <w:num w:numId="70" w16cid:durableId="309989325">
    <w:abstractNumId w:val="0"/>
  </w:num>
  <w:num w:numId="71" w16cid:durableId="1791165459">
    <w:abstractNumId w:val="0"/>
  </w:num>
  <w:num w:numId="72" w16cid:durableId="1547642449">
    <w:abstractNumId w:val="0"/>
  </w:num>
  <w:num w:numId="73" w16cid:durableId="151289106">
    <w:abstractNumId w:val="0"/>
  </w:num>
  <w:num w:numId="74" w16cid:durableId="10863390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635255193">
    <w:abstractNumId w:val="0"/>
  </w:num>
  <w:num w:numId="76" w16cid:durableId="1631278025">
    <w:abstractNumId w:val="0"/>
  </w:num>
  <w:num w:numId="77" w16cid:durableId="1894849212">
    <w:abstractNumId w:val="0"/>
  </w:num>
  <w:num w:numId="78" w16cid:durableId="585287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328295764">
    <w:abstractNumId w:val="0"/>
  </w:num>
  <w:num w:numId="80" w16cid:durableId="8380339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6933389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815295615">
    <w:abstractNumId w:val="0"/>
  </w:num>
  <w:num w:numId="83" w16cid:durableId="2143881079">
    <w:abstractNumId w:val="0"/>
  </w:num>
  <w:num w:numId="84" w16cid:durableId="1058671675">
    <w:abstractNumId w:val="0"/>
  </w:num>
  <w:num w:numId="85" w16cid:durableId="202527035">
    <w:abstractNumId w:val="0"/>
  </w:num>
  <w:num w:numId="86" w16cid:durableId="1196308756">
    <w:abstractNumId w:val="0"/>
  </w:num>
  <w:num w:numId="87" w16cid:durableId="1147161855">
    <w:abstractNumId w:val="0"/>
  </w:num>
  <w:num w:numId="88" w16cid:durableId="344134765">
    <w:abstractNumId w:val="0"/>
  </w:num>
  <w:num w:numId="89" w16cid:durableId="20837209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641890524">
    <w:abstractNumId w:val="0"/>
  </w:num>
  <w:num w:numId="91" w16cid:durableId="1403940860">
    <w:abstractNumId w:val="0"/>
  </w:num>
  <w:num w:numId="92" w16cid:durableId="484442349">
    <w:abstractNumId w:val="0"/>
  </w:num>
  <w:num w:numId="93" w16cid:durableId="1973973277">
    <w:abstractNumId w:val="0"/>
  </w:num>
  <w:num w:numId="94" w16cid:durableId="66656077">
    <w:abstractNumId w:val="0"/>
  </w:num>
  <w:num w:numId="95" w16cid:durableId="641272385">
    <w:abstractNumId w:val="0"/>
  </w:num>
  <w:num w:numId="96" w16cid:durableId="63454284">
    <w:abstractNumId w:val="0"/>
  </w:num>
  <w:num w:numId="97" w16cid:durableId="1415082672">
    <w:abstractNumId w:val="0"/>
  </w:num>
  <w:num w:numId="98" w16cid:durableId="304891937">
    <w:abstractNumId w:val="0"/>
  </w:num>
  <w:num w:numId="99" w16cid:durableId="1696884169">
    <w:abstractNumId w:val="0"/>
  </w:num>
  <w:num w:numId="100" w16cid:durableId="222759469">
    <w:abstractNumId w:val="0"/>
  </w:num>
  <w:num w:numId="101" w16cid:durableId="283931069">
    <w:abstractNumId w:val="0"/>
  </w:num>
  <w:num w:numId="102" w16cid:durableId="181166262">
    <w:abstractNumId w:val="0"/>
  </w:num>
  <w:num w:numId="103" w16cid:durableId="6950436">
    <w:abstractNumId w:val="0"/>
  </w:num>
  <w:num w:numId="104" w16cid:durableId="294532818">
    <w:abstractNumId w:val="0"/>
  </w:num>
  <w:num w:numId="105" w16cid:durableId="925043598">
    <w:abstractNumId w:val="0"/>
  </w:num>
  <w:num w:numId="106" w16cid:durableId="498421308">
    <w:abstractNumId w:val="0"/>
  </w:num>
  <w:num w:numId="107" w16cid:durableId="200679582">
    <w:abstractNumId w:val="0"/>
  </w:num>
  <w:num w:numId="108" w16cid:durableId="1376080206">
    <w:abstractNumId w:val="0"/>
  </w:num>
  <w:num w:numId="109" w16cid:durableId="1302807767">
    <w:abstractNumId w:val="0"/>
  </w:num>
  <w:num w:numId="110" w16cid:durableId="1617440493">
    <w:abstractNumId w:val="0"/>
  </w:num>
  <w:num w:numId="111" w16cid:durableId="1335034001">
    <w:abstractNumId w:val="0"/>
  </w:num>
  <w:num w:numId="112" w16cid:durableId="1548642055">
    <w:abstractNumId w:val="0"/>
  </w:num>
  <w:num w:numId="113" w16cid:durableId="600526666">
    <w:abstractNumId w:val="0"/>
  </w:num>
  <w:num w:numId="114" w16cid:durableId="1136878835">
    <w:abstractNumId w:val="0"/>
  </w:num>
  <w:num w:numId="115" w16cid:durableId="2115591658">
    <w:abstractNumId w:val="0"/>
  </w:num>
  <w:num w:numId="116" w16cid:durableId="350110456">
    <w:abstractNumId w:val="0"/>
  </w:num>
  <w:num w:numId="117" w16cid:durableId="235364363">
    <w:abstractNumId w:val="0"/>
  </w:num>
  <w:num w:numId="118" w16cid:durableId="1835222399">
    <w:abstractNumId w:val="0"/>
  </w:num>
  <w:num w:numId="119" w16cid:durableId="8979088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687616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516235748">
    <w:abstractNumId w:val="0"/>
  </w:num>
  <w:num w:numId="122" w16cid:durableId="498740856">
    <w:abstractNumId w:val="0"/>
  </w:num>
  <w:num w:numId="123" w16cid:durableId="953944500">
    <w:abstractNumId w:val="0"/>
  </w:num>
  <w:num w:numId="124" w16cid:durableId="1037045911">
    <w:abstractNumId w:val="0"/>
  </w:num>
  <w:num w:numId="125" w16cid:durableId="185944483">
    <w:abstractNumId w:val="0"/>
  </w:num>
  <w:num w:numId="126" w16cid:durableId="885874244">
    <w:abstractNumId w:val="0"/>
  </w:num>
  <w:num w:numId="127" w16cid:durableId="1790932288">
    <w:abstractNumId w:val="0"/>
  </w:num>
  <w:num w:numId="128" w16cid:durableId="2137940929">
    <w:abstractNumId w:val="0"/>
  </w:num>
  <w:num w:numId="129" w16cid:durableId="1671759500">
    <w:abstractNumId w:val="0"/>
  </w:num>
  <w:num w:numId="130" w16cid:durableId="260113753">
    <w:abstractNumId w:val="0"/>
  </w:num>
  <w:num w:numId="131" w16cid:durableId="766535588">
    <w:abstractNumId w:val="0"/>
  </w:num>
  <w:num w:numId="132" w16cid:durableId="291332385">
    <w:abstractNumId w:val="0"/>
  </w:num>
  <w:num w:numId="133" w16cid:durableId="287932284">
    <w:abstractNumId w:val="0"/>
  </w:num>
  <w:num w:numId="134" w16cid:durableId="1092312424">
    <w:abstractNumId w:val="0"/>
  </w:num>
  <w:num w:numId="135" w16cid:durableId="1958950082">
    <w:abstractNumId w:val="0"/>
  </w:num>
  <w:num w:numId="136" w16cid:durableId="1966428899">
    <w:abstractNumId w:val="0"/>
  </w:num>
  <w:num w:numId="137" w16cid:durableId="1500075301">
    <w:abstractNumId w:val="0"/>
  </w:num>
  <w:num w:numId="138" w16cid:durableId="1434666734">
    <w:abstractNumId w:val="0"/>
  </w:num>
  <w:num w:numId="139" w16cid:durableId="1501121290">
    <w:abstractNumId w:val="0"/>
  </w:num>
  <w:num w:numId="140" w16cid:durableId="676349069">
    <w:abstractNumId w:val="0"/>
  </w:num>
  <w:num w:numId="141" w16cid:durableId="148597655">
    <w:abstractNumId w:val="0"/>
  </w:num>
  <w:num w:numId="142" w16cid:durableId="1476558522">
    <w:abstractNumId w:val="0"/>
  </w:num>
  <w:num w:numId="143" w16cid:durableId="1137606510">
    <w:abstractNumId w:val="0"/>
  </w:num>
  <w:num w:numId="144" w16cid:durableId="1128670584">
    <w:abstractNumId w:val="0"/>
  </w:num>
  <w:num w:numId="145" w16cid:durableId="946086028">
    <w:abstractNumId w:val="0"/>
  </w:num>
  <w:num w:numId="146" w16cid:durableId="1786731366">
    <w:abstractNumId w:val="0"/>
  </w:num>
  <w:num w:numId="147" w16cid:durableId="116410903">
    <w:abstractNumId w:val="0"/>
  </w:num>
  <w:num w:numId="148" w16cid:durableId="2117551370">
    <w:abstractNumId w:val="0"/>
  </w:num>
  <w:num w:numId="149" w16cid:durableId="16614942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6526353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50934027">
    <w:abstractNumId w:val="0"/>
  </w:num>
  <w:num w:numId="152" w16cid:durableId="27537552">
    <w:abstractNumId w:val="0"/>
  </w:num>
  <w:num w:numId="153" w16cid:durableId="1440176371">
    <w:abstractNumId w:val="0"/>
  </w:num>
  <w:num w:numId="154" w16cid:durableId="196503654">
    <w:abstractNumId w:val="0"/>
  </w:num>
  <w:num w:numId="155" w16cid:durableId="289282016">
    <w:abstractNumId w:val="0"/>
  </w:num>
  <w:num w:numId="156" w16cid:durableId="1092580145">
    <w:abstractNumId w:val="0"/>
  </w:num>
  <w:num w:numId="157" w16cid:durableId="331572156">
    <w:abstractNumId w:val="0"/>
  </w:num>
  <w:num w:numId="158" w16cid:durableId="595754282">
    <w:abstractNumId w:val="0"/>
  </w:num>
  <w:num w:numId="159" w16cid:durableId="1362703478">
    <w:abstractNumId w:val="0"/>
  </w:num>
  <w:num w:numId="160" w16cid:durableId="1532184841">
    <w:abstractNumId w:val="0"/>
  </w:num>
  <w:num w:numId="161" w16cid:durableId="1859197221">
    <w:abstractNumId w:val="0"/>
  </w:num>
  <w:num w:numId="162" w16cid:durableId="1449932869">
    <w:abstractNumId w:val="0"/>
  </w:num>
  <w:num w:numId="163" w16cid:durableId="381102598">
    <w:abstractNumId w:val="0"/>
  </w:num>
  <w:num w:numId="164" w16cid:durableId="1128354172">
    <w:abstractNumId w:val="0"/>
  </w:num>
  <w:num w:numId="165" w16cid:durableId="1940988248">
    <w:abstractNumId w:val="0"/>
  </w:num>
  <w:num w:numId="166" w16cid:durableId="585380011">
    <w:abstractNumId w:val="0"/>
  </w:num>
  <w:num w:numId="167" w16cid:durableId="1220095836">
    <w:abstractNumId w:val="0"/>
  </w:num>
  <w:num w:numId="168" w16cid:durableId="71775373">
    <w:abstractNumId w:val="0"/>
  </w:num>
  <w:num w:numId="169" w16cid:durableId="1138451437">
    <w:abstractNumId w:val="0"/>
  </w:num>
  <w:num w:numId="170" w16cid:durableId="1100612730">
    <w:abstractNumId w:val="0"/>
  </w:num>
  <w:num w:numId="171" w16cid:durableId="1680580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426342125">
    <w:abstractNumId w:val="0"/>
  </w:num>
  <w:num w:numId="173" w16cid:durableId="588320360">
    <w:abstractNumId w:val="0"/>
  </w:num>
  <w:num w:numId="174" w16cid:durableId="1291399588">
    <w:abstractNumId w:val="0"/>
  </w:num>
  <w:num w:numId="175" w16cid:durableId="1478262548">
    <w:abstractNumId w:val="0"/>
  </w:num>
  <w:num w:numId="176" w16cid:durableId="1950887672">
    <w:abstractNumId w:val="0"/>
  </w:num>
  <w:num w:numId="177" w16cid:durableId="1166032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16cid:durableId="8171841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1717463341">
    <w:abstractNumId w:val="0"/>
  </w:num>
  <w:num w:numId="180" w16cid:durableId="10904710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353382440">
    <w:abstractNumId w:val="0"/>
  </w:num>
  <w:num w:numId="182" w16cid:durableId="649208797">
    <w:abstractNumId w:val="0"/>
  </w:num>
  <w:num w:numId="183" w16cid:durableId="654644094">
    <w:abstractNumId w:val="0"/>
  </w:num>
  <w:num w:numId="184" w16cid:durableId="617878291">
    <w:abstractNumId w:val="0"/>
  </w:num>
  <w:num w:numId="185" w16cid:durableId="1025910808">
    <w:abstractNumId w:val="0"/>
  </w:num>
  <w:num w:numId="186" w16cid:durableId="1812865316">
    <w:abstractNumId w:val="0"/>
  </w:num>
  <w:num w:numId="187" w16cid:durableId="938606703">
    <w:abstractNumId w:val="0"/>
  </w:num>
  <w:num w:numId="188" w16cid:durableId="1517839577">
    <w:abstractNumId w:val="0"/>
  </w:num>
  <w:num w:numId="189" w16cid:durableId="1600868301">
    <w:abstractNumId w:val="0"/>
  </w:num>
  <w:num w:numId="190" w16cid:durableId="1548252721">
    <w:abstractNumId w:val="0"/>
  </w:num>
  <w:num w:numId="191" w16cid:durableId="1367294952">
    <w:abstractNumId w:val="0"/>
  </w:num>
  <w:num w:numId="192" w16cid:durableId="2095197884">
    <w:abstractNumId w:val="0"/>
  </w:num>
  <w:num w:numId="193" w16cid:durableId="988095872">
    <w:abstractNumId w:val="0"/>
  </w:num>
  <w:num w:numId="194" w16cid:durableId="912473596">
    <w:abstractNumId w:val="0"/>
  </w:num>
  <w:num w:numId="195" w16cid:durableId="842429106">
    <w:abstractNumId w:val="0"/>
  </w:num>
  <w:num w:numId="196" w16cid:durableId="1139301934">
    <w:abstractNumId w:val="0"/>
  </w:num>
  <w:num w:numId="197" w16cid:durableId="201776">
    <w:abstractNumId w:val="0"/>
  </w:num>
  <w:num w:numId="198" w16cid:durableId="1892880479">
    <w:abstractNumId w:val="0"/>
  </w:num>
  <w:num w:numId="199" w16cid:durableId="309555088">
    <w:abstractNumId w:val="0"/>
  </w:num>
  <w:num w:numId="200" w16cid:durableId="819856005">
    <w:abstractNumId w:val="0"/>
  </w:num>
  <w:num w:numId="201" w16cid:durableId="1021667681">
    <w:abstractNumId w:val="0"/>
  </w:num>
  <w:num w:numId="202" w16cid:durableId="2101951712">
    <w:abstractNumId w:val="0"/>
  </w:num>
  <w:num w:numId="203" w16cid:durableId="755320631">
    <w:abstractNumId w:val="0"/>
  </w:num>
  <w:num w:numId="204" w16cid:durableId="48000497">
    <w:abstractNumId w:val="0"/>
  </w:num>
  <w:num w:numId="205" w16cid:durableId="1973905798">
    <w:abstractNumId w:val="0"/>
  </w:num>
  <w:num w:numId="206" w16cid:durableId="768353589">
    <w:abstractNumId w:val="0"/>
  </w:num>
  <w:num w:numId="207" w16cid:durableId="573786049">
    <w:abstractNumId w:val="0"/>
  </w:num>
  <w:num w:numId="208" w16cid:durableId="1415869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 w16cid:durableId="6165724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88935624">
    <w:abstractNumId w:val="0"/>
  </w:num>
  <w:num w:numId="211" w16cid:durableId="871697825">
    <w:abstractNumId w:val="0"/>
  </w:num>
  <w:num w:numId="212" w16cid:durableId="360476897">
    <w:abstractNumId w:val="0"/>
  </w:num>
  <w:num w:numId="213" w16cid:durableId="8984397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 w16cid:durableId="2377852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 w16cid:durableId="1673676419">
    <w:abstractNumId w:val="0"/>
  </w:num>
  <w:num w:numId="216" w16cid:durableId="867765917">
    <w:abstractNumId w:val="0"/>
  </w:num>
  <w:num w:numId="217" w16cid:durableId="942494642">
    <w:abstractNumId w:val="0"/>
  </w:num>
  <w:num w:numId="218" w16cid:durableId="281307925">
    <w:abstractNumId w:val="0"/>
  </w:num>
  <w:num w:numId="219" w16cid:durableId="9506701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 w16cid:durableId="13169087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 w16cid:durableId="2073965358">
    <w:abstractNumId w:val="0"/>
  </w:num>
  <w:num w:numId="222" w16cid:durableId="376778453">
    <w:abstractNumId w:val="0"/>
  </w:num>
  <w:num w:numId="223" w16cid:durableId="743645175">
    <w:abstractNumId w:val="0"/>
  </w:num>
  <w:num w:numId="224" w16cid:durableId="1699743645">
    <w:abstractNumId w:val="0"/>
  </w:num>
  <w:num w:numId="225" w16cid:durableId="1952277700">
    <w:abstractNumId w:val="0"/>
  </w:num>
  <w:num w:numId="226" w16cid:durableId="1302997787">
    <w:abstractNumId w:val="0"/>
  </w:num>
  <w:num w:numId="227" w16cid:durableId="1174882338">
    <w:abstractNumId w:val="0"/>
  </w:num>
  <w:num w:numId="228" w16cid:durableId="1966891684">
    <w:abstractNumId w:val="0"/>
  </w:num>
  <w:num w:numId="229" w16cid:durableId="346448809">
    <w:abstractNumId w:val="0"/>
  </w:num>
  <w:num w:numId="230" w16cid:durableId="156311691">
    <w:abstractNumId w:val="0"/>
  </w:num>
  <w:num w:numId="231" w16cid:durableId="134415189">
    <w:abstractNumId w:val="0"/>
  </w:num>
  <w:num w:numId="232" w16cid:durableId="1099981140">
    <w:abstractNumId w:val="0"/>
  </w:num>
  <w:num w:numId="233" w16cid:durableId="229384007">
    <w:abstractNumId w:val="0"/>
  </w:num>
  <w:num w:numId="234" w16cid:durableId="1822043758">
    <w:abstractNumId w:val="0"/>
  </w:num>
  <w:num w:numId="235" w16cid:durableId="1846701533">
    <w:abstractNumId w:val="0"/>
  </w:num>
  <w:num w:numId="236" w16cid:durableId="57751533">
    <w:abstractNumId w:val="0"/>
  </w:num>
  <w:num w:numId="237" w16cid:durableId="1532184090">
    <w:abstractNumId w:val="0"/>
  </w:num>
  <w:num w:numId="238" w16cid:durableId="161898564">
    <w:abstractNumId w:val="0"/>
  </w:num>
  <w:num w:numId="239" w16cid:durableId="467237670">
    <w:abstractNumId w:val="0"/>
  </w:num>
  <w:num w:numId="240" w16cid:durableId="1401364679">
    <w:abstractNumId w:val="0"/>
  </w:num>
  <w:num w:numId="241" w16cid:durableId="1420979020">
    <w:abstractNumId w:val="0"/>
  </w:num>
  <w:num w:numId="242" w16cid:durableId="677778276">
    <w:abstractNumId w:val="0"/>
  </w:num>
  <w:num w:numId="243" w16cid:durableId="351955669">
    <w:abstractNumId w:val="0"/>
  </w:num>
  <w:num w:numId="244" w16cid:durableId="1648851676">
    <w:abstractNumId w:val="0"/>
  </w:num>
  <w:num w:numId="245" w16cid:durableId="2041319187">
    <w:abstractNumId w:val="0"/>
  </w:num>
  <w:num w:numId="246" w16cid:durableId="384986022">
    <w:abstractNumId w:val="0"/>
  </w:num>
  <w:num w:numId="247" w16cid:durableId="30113573">
    <w:abstractNumId w:val="0"/>
  </w:num>
  <w:num w:numId="248" w16cid:durableId="347802424">
    <w:abstractNumId w:val="0"/>
  </w:num>
  <w:num w:numId="249" w16cid:durableId="3887707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9618127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766661481">
    <w:abstractNumId w:val="0"/>
  </w:num>
  <w:num w:numId="252" w16cid:durableId="1659071956">
    <w:abstractNumId w:val="0"/>
  </w:num>
  <w:num w:numId="253" w16cid:durableId="351418148">
    <w:abstractNumId w:val="0"/>
  </w:num>
  <w:num w:numId="254" w16cid:durableId="1037044208">
    <w:abstractNumId w:val="0"/>
  </w:num>
  <w:num w:numId="255" w16cid:durableId="100801024">
    <w:abstractNumId w:val="0"/>
  </w:num>
  <w:num w:numId="256" w16cid:durableId="1722434831">
    <w:abstractNumId w:val="0"/>
  </w:num>
  <w:num w:numId="257" w16cid:durableId="1749765541">
    <w:abstractNumId w:val="0"/>
  </w:num>
  <w:num w:numId="258" w16cid:durableId="13653511">
    <w:abstractNumId w:val="0"/>
  </w:num>
  <w:num w:numId="259" w16cid:durableId="2104109001">
    <w:abstractNumId w:val="0"/>
  </w:num>
  <w:num w:numId="260" w16cid:durableId="443771884">
    <w:abstractNumId w:val="0"/>
  </w:num>
  <w:num w:numId="261" w16cid:durableId="151912691">
    <w:abstractNumId w:val="0"/>
  </w:num>
  <w:num w:numId="262" w16cid:durableId="991756566">
    <w:abstractNumId w:val="0"/>
  </w:num>
  <w:num w:numId="263" w16cid:durableId="1466243103">
    <w:abstractNumId w:val="0"/>
  </w:num>
  <w:num w:numId="264" w16cid:durableId="1617326620">
    <w:abstractNumId w:val="0"/>
  </w:num>
  <w:num w:numId="265" w16cid:durableId="284968553">
    <w:abstractNumId w:val="0"/>
  </w:num>
  <w:num w:numId="266" w16cid:durableId="300615961">
    <w:abstractNumId w:val="0"/>
  </w:num>
  <w:num w:numId="267" w16cid:durableId="1048260825">
    <w:abstractNumId w:val="0"/>
  </w:num>
  <w:num w:numId="268" w16cid:durableId="328170218">
    <w:abstractNumId w:val="0"/>
  </w:num>
  <w:num w:numId="269" w16cid:durableId="508251601">
    <w:abstractNumId w:val="0"/>
  </w:num>
  <w:num w:numId="270" w16cid:durableId="153112624">
    <w:abstractNumId w:val="0"/>
  </w:num>
  <w:num w:numId="271" w16cid:durableId="1865053994">
    <w:abstractNumId w:val="0"/>
  </w:num>
  <w:num w:numId="272" w16cid:durableId="18941532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 w16cid:durableId="3352355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4" w16cid:durableId="1651984865">
    <w:abstractNumId w:val="0"/>
  </w:num>
  <w:num w:numId="275" w16cid:durableId="1207446781">
    <w:abstractNumId w:val="0"/>
  </w:num>
  <w:num w:numId="276" w16cid:durableId="597762061">
    <w:abstractNumId w:val="0"/>
  </w:num>
  <w:num w:numId="277" w16cid:durableId="1394545987">
    <w:abstractNumId w:val="0"/>
  </w:num>
  <w:num w:numId="278" w16cid:durableId="231817696">
    <w:abstractNumId w:val="0"/>
  </w:num>
  <w:num w:numId="279" w16cid:durableId="726806629">
    <w:abstractNumId w:val="0"/>
  </w:num>
  <w:num w:numId="280" w16cid:durableId="570045744">
    <w:abstractNumId w:val="0"/>
  </w:num>
  <w:num w:numId="281" w16cid:durableId="1100838972">
    <w:abstractNumId w:val="0"/>
  </w:num>
  <w:num w:numId="282" w16cid:durableId="1393115933">
    <w:abstractNumId w:val="0"/>
  </w:num>
  <w:num w:numId="283" w16cid:durableId="519852222">
    <w:abstractNumId w:val="0"/>
  </w:num>
  <w:num w:numId="284" w16cid:durableId="62071069">
    <w:abstractNumId w:val="0"/>
  </w:num>
  <w:num w:numId="285" w16cid:durableId="1157069782">
    <w:abstractNumId w:val="0"/>
  </w:num>
  <w:num w:numId="286" w16cid:durableId="1090586476">
    <w:abstractNumId w:val="0"/>
  </w:num>
  <w:num w:numId="287" w16cid:durableId="2102989993">
    <w:abstractNumId w:val="0"/>
  </w:num>
  <w:num w:numId="288" w16cid:durableId="1475827533">
    <w:abstractNumId w:val="0"/>
  </w:num>
  <w:num w:numId="289" w16cid:durableId="1135291474">
    <w:abstractNumId w:val="0"/>
  </w:num>
  <w:num w:numId="290" w16cid:durableId="405078442">
    <w:abstractNumId w:val="0"/>
  </w:num>
  <w:num w:numId="291" w16cid:durableId="1812940360">
    <w:abstractNumId w:val="0"/>
  </w:num>
  <w:num w:numId="292" w16cid:durableId="1529219995">
    <w:abstractNumId w:val="0"/>
  </w:num>
  <w:num w:numId="293" w16cid:durableId="759057714">
    <w:abstractNumId w:val="0"/>
  </w:num>
  <w:num w:numId="294" w16cid:durableId="2063677928">
    <w:abstractNumId w:val="0"/>
  </w:num>
  <w:num w:numId="295" w16cid:durableId="591086584">
    <w:abstractNumId w:val="0"/>
  </w:num>
  <w:num w:numId="296" w16cid:durableId="413863761">
    <w:abstractNumId w:val="0"/>
  </w:num>
  <w:num w:numId="297" w16cid:durableId="1837190853">
    <w:abstractNumId w:val="0"/>
  </w:num>
  <w:num w:numId="298" w16cid:durableId="1967619531">
    <w:abstractNumId w:val="0"/>
  </w:num>
  <w:num w:numId="299" w16cid:durableId="522324849">
    <w:abstractNumId w:val="0"/>
  </w:num>
  <w:num w:numId="300" w16cid:durableId="1741095259">
    <w:abstractNumId w:val="0"/>
  </w:num>
  <w:num w:numId="301" w16cid:durableId="1060982693">
    <w:abstractNumId w:val="0"/>
  </w:num>
  <w:num w:numId="302" w16cid:durableId="2016418081">
    <w:abstractNumId w:val="0"/>
  </w:num>
  <w:num w:numId="303" w16cid:durableId="18698519">
    <w:abstractNumId w:val="0"/>
  </w:num>
  <w:num w:numId="304" w16cid:durableId="976371543">
    <w:abstractNumId w:val="0"/>
  </w:num>
  <w:num w:numId="305" w16cid:durableId="1576430569">
    <w:abstractNumId w:val="0"/>
  </w:num>
  <w:num w:numId="306" w16cid:durableId="1890022483">
    <w:abstractNumId w:val="0"/>
  </w:num>
  <w:num w:numId="307" w16cid:durableId="1386832244">
    <w:abstractNumId w:val="0"/>
  </w:num>
  <w:num w:numId="308" w16cid:durableId="916792198">
    <w:abstractNumId w:val="0"/>
  </w:num>
  <w:num w:numId="309" w16cid:durableId="20827499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0" w16cid:durableId="19875132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1" w16cid:durableId="687755313">
    <w:abstractNumId w:val="0"/>
  </w:num>
  <w:num w:numId="312" w16cid:durableId="2096322335">
    <w:abstractNumId w:val="0"/>
  </w:num>
  <w:num w:numId="313" w16cid:durableId="936862800">
    <w:abstractNumId w:val="0"/>
  </w:num>
  <w:num w:numId="314" w16cid:durableId="1310287079">
    <w:abstractNumId w:val="0"/>
  </w:num>
  <w:num w:numId="315" w16cid:durableId="654534535">
    <w:abstractNumId w:val="0"/>
  </w:num>
  <w:num w:numId="316" w16cid:durableId="1877740161">
    <w:abstractNumId w:val="0"/>
  </w:num>
  <w:num w:numId="317" w16cid:durableId="507252234">
    <w:abstractNumId w:val="0"/>
  </w:num>
  <w:num w:numId="318" w16cid:durableId="673723730">
    <w:abstractNumId w:val="0"/>
  </w:num>
  <w:num w:numId="319" w16cid:durableId="1972055578">
    <w:abstractNumId w:val="0"/>
  </w:num>
  <w:num w:numId="320" w16cid:durableId="587736289">
    <w:abstractNumId w:val="0"/>
  </w:num>
  <w:num w:numId="321" w16cid:durableId="202924">
    <w:abstractNumId w:val="0"/>
  </w:num>
  <w:num w:numId="322" w16cid:durableId="2125689822">
    <w:abstractNumId w:val="0"/>
  </w:num>
  <w:num w:numId="323" w16cid:durableId="1995182020">
    <w:abstractNumId w:val="0"/>
  </w:num>
  <w:num w:numId="324" w16cid:durableId="1558928550">
    <w:abstractNumId w:val="0"/>
  </w:num>
  <w:num w:numId="325" w16cid:durableId="122356330">
    <w:abstractNumId w:val="0"/>
  </w:num>
  <w:num w:numId="326" w16cid:durableId="1359575734">
    <w:abstractNumId w:val="0"/>
  </w:num>
  <w:num w:numId="327" w16cid:durableId="1917009225">
    <w:abstractNumId w:val="0"/>
  </w:num>
  <w:num w:numId="328" w16cid:durableId="665354118">
    <w:abstractNumId w:val="0"/>
  </w:num>
  <w:num w:numId="329" w16cid:durableId="1642081164">
    <w:abstractNumId w:val="0"/>
  </w:num>
  <w:num w:numId="330" w16cid:durableId="1685744366">
    <w:abstractNumId w:val="0"/>
  </w:num>
  <w:num w:numId="331" w16cid:durableId="107623099">
    <w:abstractNumId w:val="0"/>
  </w:num>
  <w:num w:numId="332" w16cid:durableId="285434078">
    <w:abstractNumId w:val="0"/>
  </w:num>
  <w:num w:numId="333" w16cid:durableId="306324409">
    <w:abstractNumId w:val="0"/>
  </w:num>
  <w:num w:numId="334" w16cid:durableId="1300183484">
    <w:abstractNumId w:val="0"/>
  </w:num>
  <w:num w:numId="335" w16cid:durableId="1257405584">
    <w:abstractNumId w:val="0"/>
  </w:num>
  <w:num w:numId="336" w16cid:durableId="530609893">
    <w:abstractNumId w:val="0"/>
  </w:num>
  <w:num w:numId="337" w16cid:durableId="1749575848">
    <w:abstractNumId w:val="0"/>
  </w:num>
  <w:num w:numId="338" w16cid:durableId="35737129">
    <w:abstractNumId w:val="0"/>
  </w:num>
  <w:num w:numId="339" w16cid:durableId="1459832094">
    <w:abstractNumId w:val="0"/>
  </w:num>
  <w:num w:numId="340" w16cid:durableId="926160530">
    <w:abstractNumId w:val="0"/>
  </w:num>
  <w:num w:numId="341" w16cid:durableId="1592198709">
    <w:abstractNumId w:val="0"/>
  </w:num>
  <w:num w:numId="342" w16cid:durableId="97875946">
    <w:abstractNumId w:val="0"/>
  </w:num>
  <w:num w:numId="343" w16cid:durableId="16829730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4" w16cid:durableId="6358393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5" w16cid:durableId="2036735783">
    <w:abstractNumId w:val="0"/>
  </w:num>
  <w:num w:numId="346" w16cid:durableId="725030168">
    <w:abstractNumId w:val="0"/>
  </w:num>
  <w:num w:numId="347" w16cid:durableId="789667958">
    <w:abstractNumId w:val="0"/>
  </w:num>
  <w:num w:numId="348" w16cid:durableId="791675355">
    <w:abstractNumId w:val="0"/>
  </w:num>
  <w:num w:numId="349" w16cid:durableId="1483741423">
    <w:abstractNumId w:val="0"/>
  </w:num>
  <w:num w:numId="350" w16cid:durableId="616568291">
    <w:abstractNumId w:val="0"/>
  </w:num>
  <w:num w:numId="351" w16cid:durableId="1340234905">
    <w:abstractNumId w:val="0"/>
  </w:num>
  <w:num w:numId="352" w16cid:durableId="522209500">
    <w:abstractNumId w:val="0"/>
  </w:num>
  <w:num w:numId="353" w16cid:durableId="1798597991">
    <w:abstractNumId w:val="0"/>
  </w:num>
  <w:num w:numId="354" w16cid:durableId="2074036252">
    <w:abstractNumId w:val="0"/>
  </w:num>
  <w:num w:numId="355" w16cid:durableId="2046058362">
    <w:abstractNumId w:val="0"/>
  </w:num>
  <w:num w:numId="356" w16cid:durableId="315305651">
    <w:abstractNumId w:val="0"/>
  </w:num>
  <w:num w:numId="357" w16cid:durableId="1675065269">
    <w:abstractNumId w:val="0"/>
  </w:num>
  <w:num w:numId="358" w16cid:durableId="270091334">
    <w:abstractNumId w:val="0"/>
  </w:num>
  <w:num w:numId="359" w16cid:durableId="575867698">
    <w:abstractNumId w:val="0"/>
  </w:num>
  <w:num w:numId="360" w16cid:durableId="909539351">
    <w:abstractNumId w:val="0"/>
  </w:num>
  <w:num w:numId="361" w16cid:durableId="595941660">
    <w:abstractNumId w:val="0"/>
  </w:num>
  <w:num w:numId="362" w16cid:durableId="1843544668">
    <w:abstractNumId w:val="0"/>
  </w:num>
  <w:num w:numId="363" w16cid:durableId="672800067">
    <w:abstractNumId w:val="0"/>
  </w:num>
  <w:num w:numId="364" w16cid:durableId="2001886983">
    <w:abstractNumId w:val="0"/>
  </w:num>
  <w:num w:numId="365" w16cid:durableId="1302688382">
    <w:abstractNumId w:val="0"/>
  </w:num>
  <w:num w:numId="366" w16cid:durableId="1584562124">
    <w:abstractNumId w:val="0"/>
  </w:num>
  <w:num w:numId="367" w16cid:durableId="926763925">
    <w:abstractNumId w:val="0"/>
  </w:num>
  <w:num w:numId="368" w16cid:durableId="1742173327">
    <w:abstractNumId w:val="0"/>
  </w:num>
  <w:num w:numId="369" w16cid:durableId="2081948484">
    <w:abstractNumId w:val="0"/>
  </w:num>
  <w:num w:numId="370" w16cid:durableId="2052726525">
    <w:abstractNumId w:val="0"/>
  </w:num>
  <w:num w:numId="371" w16cid:durableId="1747993714">
    <w:abstractNumId w:val="0"/>
  </w:num>
  <w:num w:numId="372" w16cid:durableId="306905165">
    <w:abstractNumId w:val="0"/>
  </w:num>
  <w:num w:numId="373" w16cid:durableId="3370760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4" w16cid:durableId="13020775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5" w16cid:durableId="455022751">
    <w:abstractNumId w:val="0"/>
  </w:num>
  <w:num w:numId="376" w16cid:durableId="1112675711">
    <w:abstractNumId w:val="0"/>
  </w:num>
  <w:num w:numId="377" w16cid:durableId="778916026">
    <w:abstractNumId w:val="0"/>
  </w:num>
  <w:num w:numId="378" w16cid:durableId="1335761893">
    <w:abstractNumId w:val="0"/>
  </w:num>
  <w:num w:numId="379" w16cid:durableId="1128086954">
    <w:abstractNumId w:val="0"/>
  </w:num>
  <w:num w:numId="380" w16cid:durableId="1652055418">
    <w:abstractNumId w:val="0"/>
  </w:num>
  <w:num w:numId="381" w16cid:durableId="102506416">
    <w:abstractNumId w:val="0"/>
  </w:num>
  <w:num w:numId="382" w16cid:durableId="1438257062">
    <w:abstractNumId w:val="0"/>
  </w:num>
  <w:num w:numId="383" w16cid:durableId="1642464063">
    <w:abstractNumId w:val="0"/>
  </w:num>
  <w:num w:numId="384" w16cid:durableId="1808476246">
    <w:abstractNumId w:val="0"/>
  </w:num>
  <w:num w:numId="385" w16cid:durableId="1931422771">
    <w:abstractNumId w:val="0"/>
  </w:num>
  <w:num w:numId="386" w16cid:durableId="272323357">
    <w:abstractNumId w:val="0"/>
  </w:num>
  <w:num w:numId="387" w16cid:durableId="1200633100">
    <w:abstractNumId w:val="0"/>
  </w:num>
  <w:num w:numId="388" w16cid:durableId="339545896">
    <w:abstractNumId w:val="0"/>
  </w:num>
  <w:num w:numId="389" w16cid:durableId="1217202095">
    <w:abstractNumId w:val="0"/>
  </w:num>
  <w:num w:numId="390" w16cid:durableId="2067795195">
    <w:abstractNumId w:val="0"/>
  </w:num>
  <w:num w:numId="391" w16cid:durableId="1480149474">
    <w:abstractNumId w:val="0"/>
  </w:num>
  <w:num w:numId="392" w16cid:durableId="1359046476">
    <w:abstractNumId w:val="0"/>
  </w:num>
  <w:num w:numId="393" w16cid:durableId="1412311904">
    <w:abstractNumId w:val="0"/>
  </w:num>
  <w:num w:numId="394" w16cid:durableId="1843544425">
    <w:abstractNumId w:val="0"/>
  </w:num>
  <w:num w:numId="395" w16cid:durableId="92482025">
    <w:abstractNumId w:val="0"/>
  </w:num>
  <w:num w:numId="396" w16cid:durableId="1258635617">
    <w:abstractNumId w:val="0"/>
  </w:num>
  <w:num w:numId="397" w16cid:durableId="629558111">
    <w:abstractNumId w:val="0"/>
  </w:num>
  <w:num w:numId="398" w16cid:durableId="1138104634">
    <w:abstractNumId w:val="0"/>
  </w:num>
  <w:num w:numId="399" w16cid:durableId="639308811">
    <w:abstractNumId w:val="0"/>
  </w:num>
  <w:num w:numId="400" w16cid:durableId="1349678620">
    <w:abstractNumId w:val="0"/>
  </w:num>
  <w:num w:numId="401" w16cid:durableId="1302612027">
    <w:abstractNumId w:val="0"/>
  </w:num>
  <w:num w:numId="402" w16cid:durableId="2106227742">
    <w:abstractNumId w:val="0"/>
  </w:num>
  <w:num w:numId="403" w16cid:durableId="66154793">
    <w:abstractNumId w:val="0"/>
  </w:num>
  <w:num w:numId="404" w16cid:durableId="1316451250">
    <w:abstractNumId w:val="0"/>
  </w:num>
  <w:num w:numId="405" w16cid:durableId="1210338896">
    <w:abstractNumId w:val="0"/>
  </w:num>
  <w:num w:numId="406" w16cid:durableId="107510092">
    <w:abstractNumId w:val="0"/>
  </w:num>
  <w:num w:numId="407" w16cid:durableId="1315989456">
    <w:abstractNumId w:val="0"/>
  </w:num>
  <w:num w:numId="408" w16cid:durableId="656954947">
    <w:abstractNumId w:val="0"/>
  </w:num>
  <w:num w:numId="409" w16cid:durableId="701319827">
    <w:abstractNumId w:val="0"/>
  </w:num>
  <w:num w:numId="410" w16cid:durableId="623466270">
    <w:abstractNumId w:val="0"/>
  </w:num>
  <w:num w:numId="411" w16cid:durableId="923147818">
    <w:abstractNumId w:val="0"/>
  </w:num>
  <w:num w:numId="412" w16cid:durableId="6669811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3" w16cid:durableId="1822865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4" w16cid:durableId="1674068577">
    <w:abstractNumId w:val="0"/>
  </w:num>
  <w:num w:numId="415" w16cid:durableId="503860520">
    <w:abstractNumId w:val="0"/>
  </w:num>
  <w:num w:numId="416" w16cid:durableId="1741827542">
    <w:abstractNumId w:val="0"/>
  </w:num>
  <w:num w:numId="417" w16cid:durableId="1068069331">
    <w:abstractNumId w:val="0"/>
  </w:num>
  <w:num w:numId="418" w16cid:durableId="624117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9" w16cid:durableId="1739548195">
    <w:abstractNumId w:val="2"/>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420" w16cid:durableId="1854952583">
    <w:abstractNumId w:val="4"/>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421" w16cid:durableId="808740800">
    <w:abstractNumId w:val="6"/>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422" w16cid:durableId="1220900501">
    <w:abstractNumId w:val="0"/>
  </w:num>
  <w:num w:numId="423" w16cid:durableId="1243367353">
    <w:abstractNumId w:val="0"/>
  </w:num>
  <w:num w:numId="424" w16cid:durableId="1125662960">
    <w:abstractNumId w:val="0"/>
  </w:num>
  <w:num w:numId="425" w16cid:durableId="1553233457">
    <w:abstractNumId w:val="0"/>
  </w:num>
  <w:num w:numId="426" w16cid:durableId="1773013034">
    <w:abstractNumId w:val="0"/>
  </w:num>
  <w:num w:numId="427" w16cid:durableId="37512900">
    <w:abstractNumId w:val="0"/>
  </w:num>
  <w:num w:numId="428" w16cid:durableId="518010802">
    <w:abstractNumId w:val="0"/>
  </w:num>
  <w:num w:numId="429" w16cid:durableId="394862538">
    <w:abstractNumId w:val="0"/>
  </w:num>
  <w:num w:numId="430" w16cid:durableId="852694666">
    <w:abstractNumId w:val="0"/>
  </w:num>
  <w:num w:numId="431" w16cid:durableId="1994872409">
    <w:abstractNumId w:val="0"/>
  </w:num>
  <w:num w:numId="432" w16cid:durableId="5619853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3" w16cid:durableId="1642616228">
    <w:abstractNumId w:val="0"/>
  </w:num>
  <w:num w:numId="434" w16cid:durableId="500778822">
    <w:abstractNumId w:val="0"/>
  </w:num>
  <w:num w:numId="435" w16cid:durableId="1495028657">
    <w:abstractNumId w:val="0"/>
  </w:num>
  <w:num w:numId="436" w16cid:durableId="757798789">
    <w:abstractNumId w:val="0"/>
  </w:num>
  <w:num w:numId="437" w16cid:durableId="524825311">
    <w:abstractNumId w:val="0"/>
  </w:num>
  <w:num w:numId="438" w16cid:durableId="1457144028">
    <w:abstractNumId w:val="0"/>
  </w:num>
  <w:numIdMacAtCleanup w:val="4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25707"/>
    <w:rsid w:val="00925707"/>
    <w:rsid w:val="009B74EA"/>
    <w:rsid w:val="00BC1AF7"/>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D8A7A"/>
  <w15:docId w15:val="{79B4BB4E-3413-459B-8CA2-AE475318C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22830</Words>
  <Characters>130133</Characters>
  <Application>Microsoft Office Word</Application>
  <DocSecurity>0</DocSecurity>
  <Lines>1084</Lines>
  <Paragraphs>305</Paragraphs>
  <ScaleCrop>false</ScaleCrop>
  <Company/>
  <LinksUpToDate>false</LinksUpToDate>
  <CharactersWithSpaces>152658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Pneumonia Treatment &amp; Immunization CBME Training Module</dc:title>
  <dc:creator/>
  <cp:keywords/>
  <dc:description>Comprehensive CBME-aligned training module covering pneumonia diagnosis, treatment, and prevention through immunization for medical students.</dc:description>
  <cp:lastModifiedBy>Dr Siddalingaiah H S</cp:lastModifiedBy>
  <cp:revision>3</cp:revision>
  <cp:lastPrinted>2025-10-05T09:56:00Z</cp:lastPrinted>
  <dcterms:created xsi:type="dcterms:W3CDTF">2025-10-05T09:54:00Z</dcterms:created>
  <dcterms:modified xsi:type="dcterms:W3CDTF">2025-10-05T10:00:00Z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competency-based medical education (CBME) module provides complete training in pneumonia management, emphasizing vaccine-preventable disease strategies, implementation science, and public health integration for MBBS Phase 3 Part 1 students.</vt:lpwstr>
  </property>
  <property fmtid="{D5CDD505-2E9C-101B-9397-08002B2CF9AE}" pid="3" name="authors">
    <vt:lpwstr/>
  </property>
  <property fmtid="{D5CDD505-2E9C-101B-9397-08002B2CF9AE}" pid="4" name="date">
    <vt:lpwstr>2025</vt:lpwstr>
  </property>
  <property fmtid="{D5CDD505-2E9C-101B-9397-08002B2CF9AE}" pid="5" name="publisher">
    <vt:lpwstr>Community Medicine Department - Medical Education Module</vt:lpwstr>
  </property>
  <property fmtid="{D5CDD505-2E9C-101B-9397-08002B2CF9AE}" pid="6" name="subtitle">
    <vt:lpwstr>Complete Teaching Material for MBBS Phase 3 Part 1 Integration Class</vt:lpwstr>
  </property>
</Properties>
</file>