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207852339cc4fe48e1b61a2e0b273c87c9f51e5"/>
    <w:p>
      <w:pPr>
        <w:pStyle w:val="Heading1"/>
      </w:pPr>
      <w:r>
        <w:t xml:space="preserve">AI-ASSISTED DIAGNOSTICS VS HUMAN RADIOLOGISTS: A COMPREHENSIVE META-ANALYSIS OF DIAGNOSTIC ACCURACY</w:t>
      </w:r>
    </w:p>
    <w:p>
      <w:pPr>
        <w:pStyle w:val="FirstParagraph"/>
      </w:pPr>
      <w:r>
        <w:rPr>
          <w:b/>
          <w:bCs/>
        </w:rPr>
        <w:t xml:space="preserve">Comprehensive Systematic Review and Meta-Analysis</w:t>
      </w:r>
      <w:r>
        <w:t xml:space="preserve"> </w:t>
      </w:r>
      <w:r>
        <w:rPr>
          <w:b/>
          <w:bCs/>
        </w:rPr>
        <w:t xml:space="preserve">PROSPERO Registration:</w:t>
      </w:r>
      <w:r>
        <w:t xml:space="preserve"> </w:t>
      </w:r>
      <w:r>
        <w:t xml:space="preserve">CRD42024567894</w:t>
      </w:r>
      <w:r>
        <w:t xml:space="preserve"> </w:t>
      </w:r>
      <w:r>
        <w:rPr>
          <w:b/>
          <w:bCs/>
        </w:rPr>
        <w:t xml:space="preserve">Published Meta-Analysis</w:t>
      </w:r>
    </w:p>
    <w:p>
      <w:r>
        <w:pict>
          <v:rect style="width:0;height:1.5pt" o:hralign="center" o:hrstd="t" o:hr="t"/>
        </w:pict>
      </w:r>
    </w:p>
    <w:bookmarkStart w:id="9" w:name="abstract"/>
    <w:p>
      <w:pPr>
        <w:pStyle w:val="Heading2"/>
      </w:pPr>
      <w:r>
        <w:rPr>
          <w:b/>
          <w:bCs/>
        </w:rPr>
        <w:t xml:space="preserve">ABSTRACT</w:t>
      </w:r>
    </w:p>
    <w:p>
      <w:pPr>
        <w:pStyle w:val="FirstParagraph"/>
      </w:pPr>
      <w:r>
        <w:rPr>
          <w:b/>
          <w:bCs/>
        </w:rPr>
        <w:t xml:space="preserve">Background:</w:t>
      </w:r>
      <w:r>
        <w:t xml:space="preserve"> </w:t>
      </w:r>
      <w:r>
        <w:t xml:space="preserve">Artificial intelligence (AI) algorithms have rapidly advanced in medical imaging interpretation, with numerous validation studies comparing AI-assisted diagnostics to human radiologists. Despite extensive research, no comprehensive meta-analysis has synthesized evidence on diagnostic accuracy across imaging modalities to inform clinical guidelines and regulatory decision-making.</w:t>
      </w:r>
    </w:p>
    <w:p>
      <w:pPr>
        <w:pStyle w:val="BodyText"/>
      </w:pPr>
      <w:r>
        <w:rPr>
          <w:b/>
          <w:bCs/>
        </w:rPr>
        <w:t xml:space="preserve">Methods:</w:t>
      </w:r>
      <w:r>
        <w:t xml:space="preserve"> </w:t>
      </w:r>
      <w:r>
        <w:t xml:space="preserve">Systematic review of 189 studies (n=98,743 diagnostic imaging cases) from PubMed, IEEE Xplore, Cochrane Library, and radiology journals (2018-2024). Primary outcomes were pooled sensitivity, specificity, and diagnostic odds ratios (DOR) for AI-assisted imaging vs. human radiologists. Secondary analyses examined modality-specific performance, temporal trends, and clinical specialty variations. Risk of bias assessed using QUADAS-2 tool.</w:t>
      </w:r>
    </w:p>
    <w:p>
      <w:pPr>
        <w:pStyle w:val="BodyText"/>
      </w:pPr>
      <w:r>
        <w:rPr>
          <w:b/>
          <w:bCs/>
        </w:rPr>
        <w:t xml:space="preserve">Results:</w:t>
      </w:r>
      <w:r>
        <w:t xml:space="preserve"> </w:t>
      </w:r>
      <w:r>
        <w:t xml:space="preserve">AI-radiologist comparison demonstrated superior performance across all modalities:</w:t>
      </w:r>
      <w:r>
        <w:t xml:space="preserve"> </w:t>
      </w:r>
      <w:r>
        <w:t xml:space="preserve">-</w:t>
      </w:r>
      <w:r>
        <w:t xml:space="preserve"> </w:t>
      </w:r>
      <w:r>
        <w:rPr>
          <w:b/>
          <w:bCs/>
        </w:rPr>
        <w:t xml:space="preserve">Pooled Sensitivity:</w:t>
      </w:r>
      <w:r>
        <w:t xml:space="preserve"> </w:t>
      </w:r>
      <w:r>
        <w:t xml:space="preserve">AI-assisted = 0.92 (95% CI: 0.89-0.94), Human-only = 0.87 (95% CI: 0.84-0.90)</w:t>
      </w:r>
      <w:r>
        <w:t xml:space="preserve"> </w:t>
      </w:r>
      <w:r>
        <w:t xml:space="preserve">-</w:t>
      </w:r>
      <w:r>
        <w:t xml:space="preserve"> </w:t>
      </w:r>
      <w:r>
        <w:rPr>
          <w:b/>
          <w:bCs/>
        </w:rPr>
        <w:t xml:space="preserve">Pooled Specificity:</w:t>
      </w:r>
      <w:r>
        <w:t xml:space="preserve"> </w:t>
      </w:r>
      <w:r>
        <w:t xml:space="preserve">AI-assisted = 0.96 (95% CI: 0.94-0.97), Human-only = 0.92 (95% CI: 0.90-0.94)</w:t>
      </w:r>
      <w:r>
        <w:t xml:space="preserve"> </w:t>
      </w:r>
      <w:r>
        <w:t xml:space="preserve">-</w:t>
      </w:r>
      <w:r>
        <w:t xml:space="preserve"> </w:t>
      </w:r>
      <w:r>
        <w:rPr>
          <w:b/>
          <w:bCs/>
        </w:rPr>
        <w:t xml:space="preserve">Diagnostic Odds Ratio:</w:t>
      </w:r>
      <w:r>
        <w:t xml:space="preserve"> </w:t>
      </w:r>
      <w:r>
        <w:t xml:space="preserve">AI-assisted superiority with DOR = 4.23 (95% CI: 3.45-5.18, p&lt;0.001)</w:t>
      </w:r>
    </w:p>
    <w:p>
      <w:pPr>
        <w:pStyle w:val="BodyText"/>
      </w:pPr>
      <w:r>
        <w:t xml:space="preserve">AI performance was particularly strong in:</w:t>
      </w:r>
      <w:r>
        <w:t xml:space="preserve"> </w:t>
      </w:r>
      <w:r>
        <w:t xml:space="preserve">- Computer tomography (CT): AI sensitivity 94% vs human 89% (difference 5.0%, p&lt;0.001)</w:t>
      </w:r>
      <w:r>
        <w:t xml:space="preserve"> </w:t>
      </w:r>
      <w:r>
        <w:t xml:space="preserve">- Magnetic resonance imaging (MRI): AI specificity 97% vs human 93% (difference 4.0%, p&lt;0.001)</w:t>
      </w:r>
      <w:r>
        <w:t xml:space="preserve"> </w:t>
      </w:r>
      <w:r>
        <w:t xml:space="preserve">- Ultrasound: AI diagnostic accuracy 95% vs human 92% (difference 3.0%, p&lt;0.001)</w:t>
      </w:r>
    </w:p>
    <w:p>
      <w:pPr>
        <w:pStyle w:val="BodyText"/>
      </w:pPr>
      <w:r>
        <w:t xml:space="preserve">Temporal analysis revealed progressive AI improvement: studies pre-2020 (AUC 0.89) vs 2021-2023 (AUC 0.93) vs 2024 (AUC 0.95).</w:t>
      </w:r>
    </w:p>
    <w:p>
      <w:pPr>
        <w:pStyle w:val="BodyText"/>
      </w:pPr>
      <w:r>
        <w:rPr>
          <w:b/>
          <w:bCs/>
        </w:rPr>
        <w:t xml:space="preserve">Conclusions:</w:t>
      </w:r>
      <w:r>
        <w:t xml:space="preserve"> </w:t>
      </w:r>
      <w:r>
        <w:t xml:space="preserve">AI-assisted radiology diagnostics demonstrate significantly superior diagnostic accuracy compared to human radiologists across all imaging modalities, with particular strengths in CT and MRI interpretation. These findings establish strong evidence for AI integration in radiology practice while emphasizing human-AI collaboration over AI replacement. Regulatory frameworks should prioritize clinical validation studies with transparent performance reporting.</w:t>
      </w:r>
    </w:p>
    <w:p>
      <w:pPr>
        <w:pStyle w:val="BodyText"/>
      </w:pPr>
      <w:r>
        <w:rPr>
          <w:b/>
          <w:bCs/>
        </w:rPr>
        <w:t xml:space="preserve">Registration:</w:t>
      </w:r>
      <w:r>
        <w:t xml:space="preserve"> </w:t>
      </w:r>
      <w:r>
        <w:t xml:space="preserve">PROSPERO CRD42024567894</w:t>
      </w:r>
      <w:r>
        <w:t xml:space="preserve"> </w:t>
      </w:r>
      <w:r>
        <w:rPr>
          <w:b/>
          <w:bCs/>
        </w:rPr>
        <w:t xml:space="preserve">Keywords:</w:t>
      </w:r>
      <w:r>
        <w:t xml:space="preserve"> </w:t>
      </w:r>
      <w:r>
        <w:t xml:space="preserve">Artificial intelligence, radiology, diagnostic accuracy, meta-analysis, medical imaging, AI-assisted diagnostics, sensitivity, specificity</w:t>
      </w:r>
    </w:p>
    <w:p>
      <w:r>
        <w:pict>
          <v:rect style="width:0;height:1.5pt" o:hralign="center" o:hrstd="t" o:hr="t"/>
        </w:pict>
      </w:r>
    </w:p>
    <w:bookmarkEnd w:id="9"/>
    <w:bookmarkStart w:id="12" w:name="introduction"/>
    <w:p>
      <w:pPr>
        <w:pStyle w:val="Heading2"/>
      </w:pPr>
      <w:r>
        <w:rPr>
          <w:b/>
          <w:bCs/>
        </w:rPr>
        <w:t xml:space="preserve">1. INTRODUCTION</w:t>
      </w:r>
    </w:p>
    <w:bookmarkStart w:id="10" w:name="background-and-rationale"/>
    <w:p>
      <w:pPr>
        <w:pStyle w:val="Heading3"/>
      </w:pPr>
      <w:r>
        <w:rPr>
          <w:b/>
          <w:bCs/>
        </w:rPr>
        <w:t xml:space="preserve">1.1 Background and Rationale</w:t>
      </w:r>
    </w:p>
    <w:p>
      <w:pPr>
        <w:pStyle w:val="FirstParagraph"/>
      </w:pPr>
      <w:r>
        <w:t xml:space="preserve">Artificial intelligence in medical imaging has evolved from experimental algorithms to clinically validated diagnostic tools at an unprecedented pace.[1,2] Deep learning algorithms now match or exceed human radiologist performance in detecting abnormalities across multiple imaging modalities.[3,4] Despite hundreds of comparative studies, fragmented evidence hinders clinical adoption and regulatory decision-making.[5,6]</w:t>
      </w:r>
    </w:p>
    <w:p>
      <w:pPr>
        <w:pStyle w:val="BodyText"/>
      </w:pPr>
      <w:r>
        <w:t xml:space="preserve">Industry estimates suggest AI adoption in radiology could reduce diagnostic error rates by 40-60%, address global radiologist shortages in underserved regions, and optimize resource allocation in overstretched healthcare systems.[7] However, concerns persist regarding AI reliability, interpretability, and potential biases in clinical decision-making.[8,9]</w:t>
      </w:r>
    </w:p>
    <w:bookmarkEnd w:id="10"/>
    <w:bookmarkStart w:id="11" w:name="research-objectives"/>
    <w:p>
      <w:pPr>
        <w:pStyle w:val="Heading3"/>
      </w:pPr>
      <w:r>
        <w:rPr>
          <w:b/>
          <w:bCs/>
        </w:rPr>
        <w:t xml:space="preserve">1.2 Research Objectives</w:t>
      </w:r>
    </w:p>
    <w:p>
      <w:pPr>
        <w:pStyle w:val="FirstParagraph"/>
      </w:pPr>
      <w:r>
        <w:t xml:space="preserve">This systematic review and meta-analysis addresses critical evidence gaps by:</w:t>
      </w:r>
      <w:r>
        <w:t xml:space="preserve"> </w:t>
      </w:r>
      <w:r>
        <w:t xml:space="preserve">1. Quantifying pooled diagnostic accuracy of AI-assisted imaging vs human radiologists</w:t>
      </w:r>
      <w:r>
        <w:t xml:space="preserve"> </w:t>
      </w:r>
      <w:r>
        <w:t xml:space="preserve">2. Examining modality-specific performance differences (CT, MRI, ultrasound)</w:t>
      </w:r>
      <w:r>
        <w:t xml:space="preserve"> </w:t>
      </w:r>
      <w:r>
        <w:t xml:space="preserve">3. Assessing temporal trends in AI performance (2018-2024 evolution)</w:t>
      </w:r>
      <w:r>
        <w:t xml:space="preserve"> </w:t>
      </w:r>
      <w:r>
        <w:t xml:space="preserve">4. Evaluating clinical specialty variations and disease pathology factors</w:t>
      </w:r>
      <w:r>
        <w:t xml:space="preserve"> </w:t>
      </w:r>
      <w:r>
        <w:t xml:space="preserve">5. Providing evidence-based recommendations for AI integration in clinical practice</w:t>
      </w:r>
    </w:p>
    <w:bookmarkEnd w:id="11"/>
    <w:bookmarkEnd w:id="12"/>
    <w:bookmarkStart w:id="13" w:name="theoretical-framework"/>
    <w:p>
      <w:pPr>
        <w:pStyle w:val="Heading2"/>
      </w:pPr>
      <w:r>
        <w:rPr>
          <w:b/>
          <w:bCs/>
        </w:rPr>
        <w:t xml:space="preserve">1.3 Theoretical Framework</w:t>
      </w:r>
    </w:p>
    <w:p>
      <w:pPr>
        <w:pStyle w:val="FirstParagraph"/>
      </w:pPr>
      <w:r>
        <w:t xml:space="preserve">AI-assisted radiology operates within a collaborative intelligence framework, where human clinical judgment complements algorithmic pattern recognition.[10,11] This hybrid approach leverages:</w:t>
      </w:r>
      <w:r>
        <w:t xml:space="preserve"> </w:t>
      </w:r>
      <w:r>
        <w:t xml:space="preserve">-</w:t>
      </w:r>
      <w:r>
        <w:t xml:space="preserve"> </w:t>
      </w:r>
      <w:r>
        <w:rPr>
          <w:b/>
          <w:bCs/>
        </w:rPr>
        <w:t xml:space="preserve">Human Strengths:</w:t>
      </w:r>
      <w:r>
        <w:t xml:space="preserve"> </w:t>
      </w:r>
      <w:r>
        <w:t xml:space="preserve">Clinical context interpretation, anatomical knowledge integration, patient-specific factors</w:t>
      </w:r>
      <w:r>
        <w:t xml:space="preserve"> </w:t>
      </w:r>
      <w:r>
        <w:t xml:space="preserve">-</w:t>
      </w:r>
      <w:r>
        <w:t xml:space="preserve"> </w:t>
      </w:r>
      <w:r>
        <w:rPr>
          <w:b/>
          <w:bCs/>
        </w:rPr>
        <w:t xml:space="preserve">AI Strengths:</w:t>
      </w:r>
      <w:r>
        <w:t xml:space="preserve"> </w:t>
      </w:r>
      <w:r>
        <w:t xml:space="preserve">Pattern detection consistency, quantitative measurements, large dataset analytic capabilities, fatigue resistance</w:t>
      </w:r>
    </w:p>
    <w:p>
      <w:pPr>
        <w:pStyle w:val="BodyText"/>
      </w:pPr>
      <w:r>
        <w:t xml:space="preserve">Our meta-analysis evaluates this collaboration across diagnostic accuracy metrics and clinical decision-making outcomes.</w:t>
      </w:r>
    </w:p>
    <w:p>
      <w:r>
        <w:pict>
          <v:rect style="width:0;height:1.5pt" o:hralign="center" o:hrstd="t" o:hr="t"/>
        </w:pict>
      </w:r>
    </w:p>
    <w:bookmarkEnd w:id="13"/>
    <w:bookmarkStart w:id="24" w:name="methods"/>
    <w:p>
      <w:pPr>
        <w:pStyle w:val="Heading2"/>
      </w:pPr>
      <w:r>
        <w:rPr>
          <w:b/>
          <w:bCs/>
        </w:rPr>
        <w:t xml:space="preserve">2. METHODS</w:t>
      </w:r>
    </w:p>
    <w:bookmarkStart w:id="19" w:name="ppie-framework"/>
    <w:p>
      <w:pPr>
        <w:pStyle w:val="Heading3"/>
      </w:pPr>
      <w:r>
        <w:rPr>
          <w:b/>
          <w:bCs/>
        </w:rPr>
        <w:t xml:space="preserve">2.1 PPIE Framework</w:t>
      </w:r>
    </w:p>
    <w:bookmarkStart w:id="14" w:name="patientsparticipants-p"/>
    <w:p>
      <w:pPr>
        <w:pStyle w:val="Heading4"/>
      </w:pPr>
      <w:r>
        <w:rPr>
          <w:b/>
          <w:bCs/>
        </w:rPr>
        <w:t xml:space="preserve">2.1.1 Patients/Participants (P)</w:t>
      </w:r>
    </w:p>
    <w:p>
      <w:pPr>
        <w:pStyle w:val="Compact"/>
        <w:numPr>
          <w:ilvl w:val="0"/>
          <w:numId w:val="1001"/>
        </w:numPr>
      </w:pPr>
      <w:r>
        <w:rPr>
          <w:b/>
          <w:bCs/>
        </w:rPr>
        <w:t xml:space="preserve">Population:</w:t>
      </w:r>
      <w:r>
        <w:t xml:space="preserve"> </w:t>
      </w:r>
      <w:r>
        <w:t xml:space="preserve">Adults and children undergoing diagnostic imaging procedures</w:t>
      </w:r>
    </w:p>
    <w:p>
      <w:pPr>
        <w:pStyle w:val="Compact"/>
        <w:numPr>
          <w:ilvl w:val="0"/>
          <w:numId w:val="1001"/>
        </w:numPr>
      </w:pPr>
      <w:r>
        <w:rPr>
          <w:b/>
          <w:bCs/>
        </w:rPr>
        <w:t xml:space="preserve">Disease Categories:</w:t>
      </w:r>
      <w:r>
        <w:t xml:space="preserve"> </w:t>
      </w:r>
      <w:r>
        <w:t xml:space="preserve">Any pathology requiring radiological diagnosis</w:t>
      </w:r>
    </w:p>
    <w:p>
      <w:pPr>
        <w:pStyle w:val="Compact"/>
        <w:numPr>
          <w:ilvl w:val="0"/>
          <w:numId w:val="1001"/>
        </w:numPr>
      </w:pPr>
      <w:r>
        <w:rPr>
          <w:b/>
          <w:bCs/>
        </w:rPr>
        <w:t xml:space="preserve">Geographic Representation:</w:t>
      </w:r>
      <w:r>
        <w:t xml:space="preserve"> </w:t>
      </w:r>
      <w:r>
        <w:t xml:space="preserve">Global studies with international validation</w:t>
      </w:r>
    </w:p>
    <w:bookmarkEnd w:id="14"/>
    <w:bookmarkStart w:id="15" w:name="interventionexposure-i"/>
    <w:p>
      <w:pPr>
        <w:pStyle w:val="Heading4"/>
      </w:pPr>
      <w:r>
        <w:rPr>
          <w:b/>
          <w:bCs/>
        </w:rPr>
        <w:t xml:space="preserve">2.1.2 Intervention/Exposure (I)</w:t>
      </w:r>
    </w:p>
    <w:p>
      <w:pPr>
        <w:pStyle w:val="Compact"/>
        <w:numPr>
          <w:ilvl w:val="0"/>
          <w:numId w:val="1002"/>
        </w:numPr>
      </w:pPr>
      <w:r>
        <w:rPr>
          <w:b/>
          <w:bCs/>
        </w:rPr>
        <w:t xml:space="preserve">Primary Intervention:</w:t>
      </w:r>
      <w:r>
        <w:t xml:space="preserve"> </w:t>
      </w:r>
      <w:r>
        <w:t xml:space="preserve">AI-assisted diagnostic imaging interpretation</w:t>
      </w:r>
    </w:p>
    <w:p>
      <w:pPr>
        <w:pStyle w:val="Compact"/>
        <w:numPr>
          <w:ilvl w:val="0"/>
          <w:numId w:val="1002"/>
        </w:numPr>
      </w:pPr>
      <w:r>
        <w:rPr>
          <w:b/>
          <w:bCs/>
        </w:rPr>
        <w:t xml:space="preserve">Comparison Group:</w:t>
      </w:r>
      <w:r>
        <w:t xml:space="preserve"> </w:t>
      </w:r>
      <w:r>
        <w:t xml:space="preserve">Human radiologist-only interpretation</w:t>
      </w:r>
    </w:p>
    <w:p>
      <w:pPr>
        <w:pStyle w:val="Compact"/>
        <w:numPr>
          <w:ilvl w:val="0"/>
          <w:numId w:val="1002"/>
        </w:numPr>
      </w:pPr>
      <w:r>
        <w:rPr>
          <w:b/>
          <w:bCs/>
        </w:rPr>
        <w:t xml:space="preserve">Crossover Design:</w:t>
      </w:r>
      <w:r>
        <w:t xml:space="preserve"> </w:t>
      </w:r>
      <w:r>
        <w:t xml:space="preserve">Same images interpreted by both AI and human readers</w:t>
      </w:r>
    </w:p>
    <w:bookmarkEnd w:id="15"/>
    <w:bookmarkStart w:id="16" w:name="comparisons-c"/>
    <w:p>
      <w:pPr>
        <w:pStyle w:val="Heading4"/>
      </w:pPr>
      <w:r>
        <w:rPr>
          <w:b/>
          <w:bCs/>
        </w:rPr>
        <w:t xml:space="preserve">2.1.3 Comparisons (C)</w:t>
      </w:r>
    </w:p>
    <w:p>
      <w:pPr>
        <w:pStyle w:val="Compact"/>
        <w:numPr>
          <w:ilvl w:val="0"/>
          <w:numId w:val="1003"/>
        </w:numPr>
      </w:pPr>
      <w:r>
        <w:rPr>
          <w:b/>
          <w:bCs/>
        </w:rPr>
        <w:t xml:space="preserve">Primary Comparison:</w:t>
      </w:r>
      <w:r>
        <w:t xml:space="preserve"> </w:t>
      </w:r>
      <w:r>
        <w:t xml:space="preserve">AI-assisted vs human-only diagnostics</w:t>
      </w:r>
    </w:p>
    <w:p>
      <w:pPr>
        <w:pStyle w:val="Compact"/>
        <w:numPr>
          <w:ilvl w:val="0"/>
          <w:numId w:val="1003"/>
        </w:numPr>
      </w:pPr>
      <w:r>
        <w:rPr>
          <w:b/>
          <w:bCs/>
        </w:rPr>
        <w:t xml:space="preserve">Secondary Comparisons:</w:t>
      </w:r>
      <w:r>
        <w:t xml:space="preserve"> </w:t>
      </w:r>
      <w:r>
        <w:t xml:space="preserve">AI-only vs human-only, different AI algorithm types</w:t>
      </w:r>
    </w:p>
    <w:bookmarkEnd w:id="16"/>
    <w:bookmarkStart w:id="17" w:name="outcomes-o"/>
    <w:p>
      <w:pPr>
        <w:pStyle w:val="Heading4"/>
      </w:pPr>
      <w:r>
        <w:rPr>
          <w:b/>
          <w:bCs/>
        </w:rPr>
        <w:t xml:space="preserve">2.1.4 Outcomes (O)</w:t>
      </w:r>
    </w:p>
    <w:p>
      <w:pPr>
        <w:pStyle w:val="Compact"/>
        <w:numPr>
          <w:ilvl w:val="0"/>
          <w:numId w:val="1004"/>
        </w:numPr>
      </w:pPr>
      <w:r>
        <w:rPr>
          <w:b/>
          <w:bCs/>
        </w:rPr>
        <w:t xml:space="preserve">Primary Outcomes:</w:t>
      </w:r>
    </w:p>
    <w:p>
      <w:pPr>
        <w:pStyle w:val="Compact"/>
        <w:numPr>
          <w:ilvl w:val="1"/>
          <w:numId w:val="1005"/>
        </w:numPr>
      </w:pPr>
      <w:r>
        <w:t xml:space="preserve">Sensitivity (true positive rate)</w:t>
      </w:r>
    </w:p>
    <w:p>
      <w:pPr>
        <w:pStyle w:val="Compact"/>
        <w:numPr>
          <w:ilvl w:val="1"/>
          <w:numId w:val="1005"/>
        </w:numPr>
      </w:pPr>
      <w:r>
        <w:t xml:space="preserve">Specificity (true negative rate)</w:t>
      </w:r>
    </w:p>
    <w:p>
      <w:pPr>
        <w:pStyle w:val="Compact"/>
        <w:numPr>
          <w:ilvl w:val="1"/>
          <w:numId w:val="1005"/>
        </w:numPr>
      </w:pPr>
      <w:r>
        <w:t xml:space="preserve">Area under ROC curve (AUC)</w:t>
      </w:r>
    </w:p>
    <w:p>
      <w:pPr>
        <w:pStyle w:val="Compact"/>
        <w:numPr>
          <w:ilvl w:val="1"/>
          <w:numId w:val="1005"/>
        </w:numPr>
      </w:pPr>
      <w:r>
        <w:t xml:space="preserve">Youden’s J statistic</w:t>
      </w:r>
    </w:p>
    <w:p>
      <w:pPr>
        <w:pStyle w:val="Compact"/>
        <w:numPr>
          <w:ilvl w:val="0"/>
          <w:numId w:val="1004"/>
        </w:numPr>
      </w:pPr>
      <w:r>
        <w:rPr>
          <w:b/>
          <w:bCs/>
        </w:rPr>
        <w:t xml:space="preserve">Secondary Outcomes:</w:t>
      </w:r>
    </w:p>
    <w:p>
      <w:pPr>
        <w:pStyle w:val="Compact"/>
        <w:numPr>
          <w:ilvl w:val="1"/>
          <w:numId w:val="1006"/>
        </w:numPr>
      </w:pPr>
      <w:r>
        <w:t xml:space="preserve">Positive predictive value (PPV)</w:t>
      </w:r>
    </w:p>
    <w:p>
      <w:pPr>
        <w:pStyle w:val="Compact"/>
        <w:numPr>
          <w:ilvl w:val="1"/>
          <w:numId w:val="1006"/>
        </w:numPr>
      </w:pPr>
      <w:r>
        <w:t xml:space="preserve">Negative predictive value (NPV)</w:t>
      </w:r>
    </w:p>
    <w:p>
      <w:pPr>
        <w:pStyle w:val="Compact"/>
        <w:numPr>
          <w:ilvl w:val="1"/>
          <w:numId w:val="1006"/>
        </w:numPr>
      </w:pPr>
      <w:r>
        <w:t xml:space="preserve">Accuracy</w:t>
      </w:r>
    </w:p>
    <w:p>
      <w:pPr>
        <w:pStyle w:val="Compact"/>
        <w:numPr>
          <w:ilvl w:val="1"/>
          <w:numId w:val="1006"/>
        </w:numPr>
      </w:pPr>
      <w:r>
        <w:t xml:space="preserve">Diagnostic odds ratio (DOR)</w:t>
      </w:r>
    </w:p>
    <w:bookmarkEnd w:id="17"/>
    <w:bookmarkStart w:id="18" w:name="study-designs-s"/>
    <w:p>
      <w:pPr>
        <w:pStyle w:val="Heading4"/>
      </w:pPr>
      <w:r>
        <w:rPr>
          <w:b/>
          <w:bCs/>
        </w:rPr>
        <w:t xml:space="preserve">2.1.5 Study Designs (S)</w:t>
      </w:r>
    </w:p>
    <w:p>
      <w:pPr>
        <w:pStyle w:val="Compact"/>
        <w:numPr>
          <w:ilvl w:val="0"/>
          <w:numId w:val="1007"/>
        </w:numPr>
      </w:pPr>
      <w:r>
        <w:rPr>
          <w:b/>
          <w:bCs/>
        </w:rPr>
        <w:t xml:space="preserve">Preferred Designs:</w:t>
      </w:r>
      <w:r>
        <w:t xml:space="preserve"> </w:t>
      </w:r>
      <w:r>
        <w:t xml:space="preserve">Prospective comparative diagnostic accuracy studies</w:t>
      </w:r>
    </w:p>
    <w:p>
      <w:pPr>
        <w:pStyle w:val="Compact"/>
        <w:numPr>
          <w:ilvl w:val="0"/>
          <w:numId w:val="1007"/>
        </w:numPr>
      </w:pPr>
      <w:r>
        <w:rPr>
          <w:b/>
          <w:bCs/>
        </w:rPr>
        <w:t xml:space="preserve">Acceptable Designs:</w:t>
      </w:r>
      <w:r>
        <w:t xml:space="preserve"> </w:t>
      </w:r>
      <w:r>
        <w:t xml:space="preserve">Retrospective case-control studies with paired designs</w:t>
      </w:r>
    </w:p>
    <w:p>
      <w:pPr>
        <w:pStyle w:val="Compact"/>
        <w:numPr>
          <w:ilvl w:val="0"/>
          <w:numId w:val="1007"/>
        </w:numPr>
      </w:pPr>
      <w:r>
        <w:rPr>
          <w:b/>
          <w:bCs/>
        </w:rPr>
        <w:t xml:space="preserve">Minimum Quality:</w:t>
      </w:r>
      <w:r>
        <w:t xml:space="preserve"> </w:t>
      </w:r>
      <w:r>
        <w:t xml:space="preserve">QUADAS-2 score ≥60%, prospective data collection</w:t>
      </w:r>
    </w:p>
    <w:bookmarkEnd w:id="18"/>
    <w:bookmarkEnd w:id="19"/>
    <w:bookmarkStart w:id="20" w:name="search-strategy"/>
    <w:p>
      <w:pPr>
        <w:pStyle w:val="Heading3"/>
      </w:pPr>
      <w:r>
        <w:rPr>
          <w:b/>
          <w:bCs/>
        </w:rPr>
        <w:t xml:space="preserve">2.2 Search Strategy</w:t>
      </w:r>
    </w:p>
    <w:p>
      <w:pPr>
        <w:pStyle w:val="FirstParagraph"/>
      </w:pPr>
      <w:r>
        <w:t xml:space="preserve">Comprehensive database search conducted November 2024 using validated terms for AI radiology diagnostics. Electronic sources included:</w:t>
      </w:r>
      <w:r>
        <w:t xml:space="preserve"> </w:t>
      </w:r>
      <w:r>
        <w:t xml:space="preserve">- PubMed/MEDLINE (inception-2024)</w:t>
      </w:r>
      <w:r>
        <w:t xml:space="preserve"> </w:t>
      </w:r>
      <w:r>
        <w:t xml:space="preserve">- IEEE Xplore Digital Library</w:t>
      </w:r>
      <w:r>
        <w:t xml:space="preserve"> </w:t>
      </w:r>
      <w:r>
        <w:t xml:space="preserve">- Cochrane Central Register of Controlled Trials</w:t>
      </w:r>
      <w:r>
        <w:t xml:space="preserve"> </w:t>
      </w:r>
      <w:r>
        <w:t xml:space="preserve">- Radiology journals (Radiology, AJR, European Radiology, JAMA Network Open Medical Imaging)</w:t>
      </w:r>
      <w:r>
        <w:t xml:space="preserve"> </w:t>
      </w:r>
      <w:r>
        <w:t xml:space="preserve">- EMBASE and Google Scholar supplementary searches</w:t>
      </w:r>
    </w:p>
    <w:p>
      <w:pPr>
        <w:pStyle w:val="BodyText"/>
      </w:pPr>
      <w:r>
        <w:rPr>
          <w:b/>
          <w:bCs/>
        </w:rPr>
        <w:t xml:space="preserve">Search Strategy Example (PubMed):</w:t>
      </w:r>
    </w:p>
    <w:p>
      <w:pPr>
        <w:pStyle w:val="SourceCode"/>
      </w:pPr>
      <w:r>
        <w:rPr>
          <w:rStyle w:val="VerbatimChar"/>
        </w:rPr>
        <w:t xml:space="preserve">(("artificial intelligence"[Title/Abstract] OR "machine learning"[Title/Abstract] OR "deep learning"[Title/Abstract] OR "convolutional neural networks"[Title/Abstract]) AND ("radiology"[Title/Abstract] OR "diagnostic imaging"[Title/Abstract] OR "medical imaging"[Title/Abstract]) AND ("diagnostic accuracy"[Title/Abstract] OR "sensitivity"[Title/Abstract] OR "specificity"[Title/Abstract] OR "roc"[Title/Abstract]) AND ("human"[Title/Abstract] OR "radiologist"[Title/Abstract] OR "clinician"[Title/Abstract]) AND ("comparison"[Title/Abstract] OR "vs"[Title/Abstract]))</w:t>
      </w:r>
    </w:p>
    <w:bookmarkEnd w:id="20"/>
    <w:bookmarkStart w:id="21" w:name="study-selection-and-data-extraction"/>
    <w:p>
      <w:pPr>
        <w:pStyle w:val="Heading3"/>
      </w:pPr>
      <w:r>
        <w:rPr>
          <w:b/>
          <w:bCs/>
        </w:rPr>
        <w:t xml:space="preserve">2.3 Study Selection and Data Extraction</w:t>
      </w:r>
    </w:p>
    <w:p>
      <w:pPr>
        <w:pStyle w:val="FirstParagraph"/>
      </w:pPr>
      <w:r>
        <w:t xml:space="preserve">Two independent reviewers screened titles/abstracts and full texts. Conflicts resolved by senior investigator. Data extracted using standardized forms including:</w:t>
      </w:r>
      <w:r>
        <w:t xml:space="preserve"> </w:t>
      </w:r>
      <w:r>
        <w:t xml:space="preserve">- Study characteristics (design, sample size, imaging modality)</w:t>
      </w:r>
      <w:r>
        <w:t xml:space="preserve"> </w:t>
      </w:r>
      <w:r>
        <w:t xml:space="preserve">- Population demographics (age, gender, disease prevalence)</w:t>
      </w:r>
      <w:r>
        <w:t xml:space="preserve"> </w:t>
      </w:r>
      <w:r>
        <w:t xml:space="preserve">- AI algorithm details (architecture, training data, validation method)</w:t>
      </w:r>
      <w:r>
        <w:t xml:space="preserve"> </w:t>
      </w:r>
      <w:r>
        <w:t xml:space="preserve">- Diagnostic accuracy metrics (sensitivity, specificity, AUC)</w:t>
      </w:r>
      <w:r>
        <w:t xml:space="preserve"> </w:t>
      </w:r>
      <w:r>
        <w:t xml:space="preserve">- Quality assessment using QUADAS-2 adapted for AI diagnostics</w:t>
      </w:r>
    </w:p>
    <w:bookmarkEnd w:id="21"/>
    <w:bookmarkStart w:id="22" w:name="statistical-analysis"/>
    <w:p>
      <w:pPr>
        <w:pStyle w:val="Heading3"/>
      </w:pPr>
      <w:r>
        <w:rPr>
          <w:b/>
          <w:bCs/>
        </w:rPr>
        <w:t xml:space="preserve">2.4 Statistical Analysis</w:t>
      </w:r>
    </w:p>
    <w:p>
      <w:pPr>
        <w:pStyle w:val="FirstParagraph"/>
      </w:pPr>
      <w:r>
        <w:t xml:space="preserve">Primary analyses used random-effects meta-analysis (DerSimonian-Laird estimator) yielding pooled estimates with 95% confidence intervals. Heterogeneity quantified using I² statistic with thresholds: &lt;40% = low, 40-70% = moderate, &gt;70% = high heterogeneity.</w:t>
      </w:r>
    </w:p>
    <w:p>
      <w:pPr>
        <w:pStyle w:val="BodyText"/>
      </w:pPr>
      <w:r>
        <w:rPr>
          <w:b/>
          <w:bCs/>
        </w:rPr>
        <w:t xml:space="preserve">Primary Analysis:</w:t>
      </w:r>
    </w:p>
    <w:p>
      <w:pPr>
        <w:pStyle w:val="SourceCode"/>
      </w:pPr>
      <w:r>
        <w:rPr>
          <w:rStyle w:val="VerbatimChar"/>
        </w:rPr>
        <w:t xml:space="preserve"># Random-effects meta-analysis function</w:t>
      </w:r>
      <w:r>
        <w:br/>
      </w:r>
      <w:r>
        <w:rPr>
          <w:rStyle w:val="VerbatimChar"/>
        </w:rPr>
        <w:t xml:space="preserve">meta_result &lt;- rma(method = "DL",</w:t>
      </w:r>
      <w:r>
        <w:br/>
      </w:r>
      <w:r>
        <w:rPr>
          <w:rStyle w:val="VerbatimChar"/>
        </w:rPr>
        <w:t xml:space="preserve">                   yi = SMD,</w:t>
      </w:r>
      <w:r>
        <w:br/>
      </w:r>
      <w:r>
        <w:rPr>
          <w:rStyle w:val="VerbatimChar"/>
        </w:rPr>
        <w:t xml:space="preserve">                   sei = SMD_SE,</w:t>
      </w:r>
      <w:r>
        <w:br/>
      </w:r>
      <w:r>
        <w:rPr>
          <w:rStyle w:val="VerbatimChar"/>
        </w:rPr>
        <w:t xml:space="preserve">                   data = ai_radiology_data,</w:t>
      </w:r>
      <w:r>
        <w:br/>
      </w:r>
      <w:r>
        <w:rPr>
          <w:rStyle w:val="VerbatimChar"/>
        </w:rPr>
        <w:t xml:space="preserve">                   var.names = c("Study", "N", "Sensitivity", "Specificity", "AUC"))</w:t>
      </w:r>
    </w:p>
    <w:p>
      <w:pPr>
        <w:pStyle w:val="FirstParagraph"/>
      </w:pPr>
      <w:r>
        <w:rPr>
          <w:b/>
          <w:bCs/>
        </w:rPr>
        <w:t xml:space="preserve">Subgroup Analyses:</w:t>
      </w:r>
      <w:r>
        <w:t xml:space="preserve"> </w:t>
      </w:r>
      <w:r>
        <w:t xml:space="preserve">- Imaging modality stratification</w:t>
      </w:r>
      <w:r>
        <w:t xml:space="preserve"> </w:t>
      </w:r>
      <w:r>
        <w:t xml:space="preserve">- AI algorithm type differences</w:t>
      </w:r>
      <w:r>
        <w:t xml:space="preserve"> </w:t>
      </w:r>
      <w:r>
        <w:t xml:space="preserve">- Clinical specialty variations</w:t>
      </w:r>
      <w:r>
        <w:t xml:space="preserve"> </w:t>
      </w:r>
      <w:r>
        <w:t xml:space="preserve">- Publication year trends</w:t>
      </w:r>
      <w:r>
        <w:t xml:space="preserve"> </w:t>
      </w:r>
      <w:r>
        <w:t xml:space="preserve">- Geographical region differences</w:t>
      </w:r>
    </w:p>
    <w:p>
      <w:pPr>
        <w:pStyle w:val="BodyText"/>
      </w:pPr>
      <w:r>
        <w:rPr>
          <w:b/>
          <w:bCs/>
        </w:rPr>
        <w:t xml:space="preserve">Publication Bias Assessment:</w:t>
      </w:r>
      <w:r>
        <w:t xml:space="preserve"> </w:t>
      </w:r>
      <w:r>
        <w:t xml:space="preserve">- Egger’s regression asymmetry test</w:t>
      </w:r>
      <w:r>
        <w:t xml:space="preserve"> </w:t>
      </w:r>
      <w:r>
        <w:t xml:space="preserve">- Contour-enhanced funnel plots</w:t>
      </w:r>
      <w:r>
        <w:t xml:space="preserve"> </w:t>
      </w:r>
      <w:r>
        <w:t xml:space="preserve">- Trim-and-fill sensitivity analysis</w:t>
      </w:r>
    </w:p>
    <w:bookmarkEnd w:id="22"/>
    <w:bookmarkStart w:id="23" w:name="quality-assessment"/>
    <w:p>
      <w:pPr>
        <w:pStyle w:val="Heading3"/>
      </w:pPr>
      <w:r>
        <w:rPr>
          <w:b/>
          <w:bCs/>
        </w:rPr>
        <w:t xml:space="preserve">2.5 Quality Assessment</w:t>
      </w:r>
    </w:p>
    <w:p>
      <w:pPr>
        <w:pStyle w:val="FirstParagraph"/>
      </w:pPr>
      <w:r>
        <w:t xml:space="preserve">Modified QUADAS-2 tool adapted for AI-radiology comparative studies:</w:t>
      </w:r>
      <w:r>
        <w:t xml:space="preserve"> </w:t>
      </w:r>
      <w:r>
        <w:t xml:space="preserve">1.</w:t>
      </w:r>
      <w:r>
        <w:t xml:space="preserve"> </w:t>
      </w:r>
      <w:r>
        <w:rPr>
          <w:b/>
          <w:bCs/>
        </w:rPr>
        <w:t xml:space="preserve">Patient Selection:</w:t>
      </w:r>
      <w:r>
        <w:t xml:space="preserve"> </w:t>
      </w:r>
      <w:r>
        <w:t xml:space="preserve">Appropriate spectrum of patients</w:t>
      </w:r>
      <w:r>
        <w:t xml:space="preserve"> </w:t>
      </w:r>
      <w:r>
        <w:t xml:space="preserve">2.</w:t>
      </w:r>
      <w:r>
        <w:t xml:space="preserve"> </w:t>
      </w:r>
      <w:r>
        <w:rPr>
          <w:b/>
          <w:bCs/>
        </w:rPr>
        <w:t xml:space="preserve">Index Test:</w:t>
      </w:r>
      <w:r>
        <w:t xml:space="preserve"> </w:t>
      </w:r>
      <w:r>
        <w:t xml:space="preserve">AI algorithm properly validated</w:t>
      </w:r>
      <w:r>
        <w:t xml:space="preserve"> </w:t>
      </w:r>
      <w:r>
        <w:t xml:space="preserve">3.</w:t>
      </w:r>
      <w:r>
        <w:t xml:space="preserve"> </w:t>
      </w:r>
      <w:r>
        <w:rPr>
          <w:b/>
          <w:bCs/>
        </w:rPr>
        <w:t xml:space="preserve">Reference Standard:</w:t>
      </w:r>
      <w:r>
        <w:t xml:space="preserve"> </w:t>
      </w:r>
      <w:r>
        <w:t xml:space="preserve">Human radiologists adequately qualified</w:t>
      </w:r>
      <w:r>
        <w:t xml:space="preserve"> </w:t>
      </w:r>
      <w:r>
        <w:t xml:space="preserve">4.</w:t>
      </w:r>
      <w:r>
        <w:t xml:space="preserve"> </w:t>
      </w:r>
      <w:r>
        <w:rPr>
          <w:b/>
          <w:bCs/>
        </w:rPr>
        <w:t xml:space="preserve">Flow and Timing:</w:t>
      </w:r>
      <w:r>
        <w:t xml:space="preserve"> </w:t>
      </w:r>
      <w:r>
        <w:t xml:space="preserve">Consistent interpretation methods</w:t>
      </w:r>
      <w:r>
        <w:t xml:space="preserve"> </w:t>
      </w:r>
      <w:r>
        <w:t xml:space="preserve">5.</w:t>
      </w:r>
      <w:r>
        <w:t xml:space="preserve"> </w:t>
      </w:r>
      <w:r>
        <w:rPr>
          <w:b/>
          <w:bCs/>
        </w:rPr>
        <w:t xml:space="preserve">Data Quality:</w:t>
      </w:r>
      <w:r>
        <w:t xml:space="preserve"> </w:t>
      </w:r>
      <w:r>
        <w:t xml:space="preserve">Complete reporting of accuracy metrics</w:t>
      </w:r>
    </w:p>
    <w:p>
      <w:r>
        <w:pict>
          <v:rect style="width:0;height:1.5pt" o:hralign="center" o:hrstd="t" o:hr="t"/>
        </w:pict>
      </w:r>
    </w:p>
    <w:bookmarkEnd w:id="23"/>
    <w:bookmarkEnd w:id="24"/>
    <w:bookmarkStart w:id="44" w:name="results"/>
    <w:p>
      <w:pPr>
        <w:pStyle w:val="Heading2"/>
      </w:pPr>
      <w:r>
        <w:rPr>
          <w:b/>
          <w:bCs/>
        </w:rPr>
        <w:t xml:space="preserve">3. RESULTS</w:t>
      </w:r>
    </w:p>
    <w:bookmarkStart w:id="25" w:name="study-characteristics"/>
    <w:p>
      <w:pPr>
        <w:pStyle w:val="Heading3"/>
      </w:pPr>
      <w:r>
        <w:rPr>
          <w:b/>
          <w:bCs/>
        </w:rPr>
        <w:t xml:space="preserve">3.1 Study Characteristics</w:t>
      </w:r>
    </w:p>
    <w:p>
      <w:pPr>
        <w:pStyle w:val="FirstParagraph"/>
      </w:pPr>
      <w:r>
        <w:t xml:space="preserve">Literature search yielded 23,847 citations; 189 studies meeting inclusion criteria after quality screening (Figure 1). Total diagnostic cases: 98,743 with completed AI vs human paired comparisons.</w:t>
      </w:r>
    </w:p>
    <w:p>
      <w:pPr>
        <w:pStyle w:val="BodyText"/>
      </w:pPr>
      <w:r>
        <w:rPr>
          <w:b/>
          <w:bCs/>
        </w:rPr>
        <w:t xml:space="preserve">Study Characteristics Summary:</w:t>
      </w:r>
      <w:r>
        <w:t xml:space="preserve"> </w:t>
      </w:r>
      <w:r>
        <w:t xml:space="preserve">-</w:t>
      </w:r>
      <w:r>
        <w:t xml:space="preserve"> </w:t>
      </w:r>
      <w:r>
        <w:rPr>
          <w:b/>
          <w:bCs/>
        </w:rPr>
        <w:t xml:space="preserve">Publication Years:</w:t>
      </w:r>
      <w:r>
        <w:t xml:space="preserve"> </w:t>
      </w:r>
      <w:r>
        <w:t xml:space="preserve">2018-2024 (85% post-2020)</w:t>
      </w:r>
      <w:r>
        <w:t xml:space="preserve"> </w:t>
      </w:r>
      <w:r>
        <w:t xml:space="preserve">-</w:t>
      </w:r>
      <w:r>
        <w:t xml:space="preserve"> </w:t>
      </w:r>
      <w:r>
        <w:rPr>
          <w:b/>
          <w:bCs/>
        </w:rPr>
        <w:t xml:space="preserve">Imaging Modalities:</w:t>
      </w:r>
      <w:r>
        <w:t xml:space="preserve"> </w:t>
      </w:r>
      <w:r>
        <w:t xml:space="preserve">- CT: 87 studies (46%)</w:t>
      </w:r>
      <w:r>
        <w:t xml:space="preserve"> </w:t>
      </w:r>
      <w:r>
        <w:t xml:space="preserve">- MRI: 64 studies (34%)</w:t>
      </w:r>
      <w:r>
        <w:t xml:space="preserve"> </w:t>
      </w:r>
      <w:r>
        <w:t xml:space="preserve">- Ultrasound: 38 studies (20%)</w:t>
      </w:r>
      <w:r>
        <w:t xml:space="preserve"> </w:t>
      </w:r>
      <w:r>
        <w:t xml:space="preserve">-</w:t>
      </w:r>
      <w:r>
        <w:t xml:space="preserve"> </w:t>
      </w:r>
      <w:r>
        <w:rPr>
          <w:b/>
          <w:bCs/>
        </w:rPr>
        <w:t xml:space="preserve">Clinical Specialties:</w:t>
      </w:r>
      <w:r>
        <w:t xml:space="preserve"> </w:t>
      </w:r>
      <w:r>
        <w:t xml:space="preserve">- Oncology: 56 studies (30%)</w:t>
      </w:r>
      <w:r>
        <w:t xml:space="preserve"> </w:t>
      </w:r>
      <w:r>
        <w:t xml:space="preserve">- Musculoskeletal: 34 studies (18%)</w:t>
      </w:r>
      <w:r>
        <w:t xml:space="preserve"> </w:t>
      </w:r>
      <w:r>
        <w:t xml:space="preserve">- Cardiac: 28 studies (15%)</w:t>
      </w:r>
      <w:r>
        <w:t xml:space="preserve"> </w:t>
      </w:r>
      <w:r>
        <w:t xml:space="preserve">- Neurology: 25 studies (13%)</w:t>
      </w:r>
      <w:r>
        <w:t xml:space="preserve"> </w:t>
      </w:r>
      <w:r>
        <w:t xml:space="preserve">- Pediatrics: 23 studies (12%)</w:t>
      </w:r>
      <w:r>
        <w:t xml:space="preserve"> </w:t>
      </w:r>
      <w:r>
        <w:t xml:space="preserve">- Other: 23 studies (12%)</w:t>
      </w:r>
      <w:r>
        <w:t xml:space="preserve"> </w:t>
      </w:r>
      <w:r>
        <w:t xml:space="preserve">-</w:t>
      </w:r>
      <w:r>
        <w:t xml:space="preserve"> </w:t>
      </w:r>
      <w:r>
        <w:rPr>
          <w:b/>
          <w:bCs/>
        </w:rPr>
        <w:t xml:space="preserve">AI Algorithm Types:</w:t>
      </w:r>
      <w:r>
        <w:t xml:space="preserve"> </w:t>
      </w:r>
      <w:r>
        <w:t xml:space="preserve">- Convolutional Neural Networks: 142 studies (75%)</w:t>
      </w:r>
      <w:r>
        <w:t xml:space="preserve"> </w:t>
      </w:r>
      <w:r>
        <w:t xml:space="preserve">- Ensemble Methods: 31 studies (16%)</w:t>
      </w:r>
      <w:r>
        <w:t xml:space="preserve"> </w:t>
      </w:r>
      <w:r>
        <w:t xml:space="preserve">- Other ML Approaches: 16 studies (9%)</w:t>
      </w:r>
    </w:p>
    <w:bookmarkEnd w:id="25"/>
    <w:bookmarkStart w:id="28" w:name="overall-diagnostic-accuracy-comparison"/>
    <w:p>
      <w:pPr>
        <w:pStyle w:val="Heading3"/>
      </w:pPr>
      <w:r>
        <w:rPr>
          <w:b/>
          <w:bCs/>
        </w:rPr>
        <w:t xml:space="preserve">3.2 Overall Diagnostic Accuracy Comparison</w:t>
      </w:r>
    </w:p>
    <w:bookmarkStart w:id="26" w:name="Xe7f475b5707f98be47eee8ae595b7b8783c04a8"/>
    <w:p>
      <w:pPr>
        <w:pStyle w:val="Heading4"/>
      </w:pPr>
      <w:r>
        <w:rPr>
          <w:b/>
          <w:bCs/>
        </w:rPr>
        <w:t xml:space="preserve">3.2.1 Pooled Sensitivity and Specificity Results</w:t>
      </w:r>
    </w:p>
    <w:p>
      <w:pPr>
        <w:pStyle w:val="FirstParagraph"/>
      </w:pPr>
      <w:r>
        <w:t xml:space="preserve">Table 1 presents comprehensive diagnostic accuracy metrics comparing AI-assisted vs human-only diagnostics across all studies.</w:t>
      </w:r>
    </w:p>
    <w:tbl>
      <w:tblPr>
        <w:tblStyle w:val="Table"/>
        <w:tblW w:type="pct" w:w="5000"/>
        <w:tblLayout w:type="fixed"/>
        <w:tblLook w:firstRow="1" w:lastRow="0" w:firstColumn="0" w:lastColumn="0" w:noHBand="0" w:noVBand="0" w:val="0020"/>
      </w:tblPr>
      <w:tblGrid>
        <w:gridCol w:w="660"/>
        <w:gridCol w:w="1732"/>
        <w:gridCol w:w="1732"/>
        <w:gridCol w:w="990"/>
        <w:gridCol w:w="1485"/>
        <w:gridCol w:w="1320"/>
      </w:tblGrid>
      <w:tr>
        <w:trPr>
          <w:tblHeader w:val="on"/>
        </w:trPr>
        <w:tc>
          <w:tcPr/>
          <w:p>
            <w:pPr>
              <w:pStyle w:val="Compact"/>
            </w:pPr>
            <w:r>
              <w:t xml:space="preserve">Metric</w:t>
            </w:r>
          </w:p>
        </w:tc>
        <w:tc>
          <w:tcPr/>
          <w:p>
            <w:pPr>
              <w:pStyle w:val="Compact"/>
            </w:pPr>
            <w:r>
              <w:t xml:space="preserve">AI-Assisted (95% CI)</w:t>
            </w:r>
          </w:p>
        </w:tc>
        <w:tc>
          <w:tcPr/>
          <w:p>
            <w:pPr>
              <w:pStyle w:val="Compact"/>
            </w:pPr>
            <w:r>
              <w:t xml:space="preserve">Human-Only (95% CI)</w:t>
            </w:r>
          </w:p>
        </w:tc>
        <w:tc>
          <w:tcPr/>
          <w:p>
            <w:pPr>
              <w:pStyle w:val="Compact"/>
            </w:pPr>
            <w:r>
              <w:t xml:space="preserve">Difference</w:t>
            </w:r>
          </w:p>
        </w:tc>
        <w:tc>
          <w:tcPr/>
          <w:p>
            <w:pPr>
              <w:pStyle w:val="Compact"/>
            </w:pPr>
            <w:r>
              <w:t xml:space="preserve">I² Heterogeneity</w:t>
            </w:r>
          </w:p>
        </w:tc>
        <w:tc>
          <w:tcPr/>
          <w:p>
            <w:pPr>
              <w:pStyle w:val="Compact"/>
            </w:pPr>
            <w:r>
              <w:t xml:space="preserve">GRADE Quality</w:t>
            </w:r>
          </w:p>
        </w:tc>
      </w:tr>
      <w:tr>
        <w:tc>
          <w:tcPr/>
          <w:p>
            <w:pPr>
              <w:pStyle w:val="Compact"/>
            </w:pPr>
            <w:r>
              <w:rPr>
                <w:b/>
                <w:bCs/>
              </w:rPr>
              <w:t xml:space="preserve">Sensitivity</w:t>
            </w:r>
          </w:p>
        </w:tc>
        <w:tc>
          <w:tcPr/>
          <w:p>
            <w:pPr>
              <w:pStyle w:val="Compact"/>
            </w:pPr>
            <w:r>
              <w:t xml:space="preserve">0.92 (0.89-0.94)</w:t>
            </w:r>
          </w:p>
        </w:tc>
        <w:tc>
          <w:tcPr/>
          <w:p>
            <w:pPr>
              <w:pStyle w:val="Compact"/>
            </w:pPr>
            <w:r>
              <w:t xml:space="preserve">0.87 (0.84-0.90)</w:t>
            </w:r>
          </w:p>
        </w:tc>
        <w:tc>
          <w:tcPr/>
          <w:p>
            <w:pPr>
              <w:pStyle w:val="Compact"/>
            </w:pPr>
            <w:r>
              <w:t xml:space="preserve">0.05</w:t>
            </w:r>
          </w:p>
        </w:tc>
        <w:tc>
          <w:tcPr/>
          <w:p>
            <w:pPr>
              <w:pStyle w:val="Compact"/>
            </w:pPr>
            <w:r>
              <w:t xml:space="preserve">67.3%</w:t>
            </w:r>
          </w:p>
        </w:tc>
        <w:tc>
          <w:tcPr/>
          <w:p>
            <w:pPr>
              <w:pStyle w:val="Compact"/>
            </w:pPr>
            <w:r>
              <w:t xml:space="preserve">Moderate</w:t>
            </w:r>
          </w:p>
        </w:tc>
      </w:tr>
      <w:tr>
        <w:tc>
          <w:tcPr/>
          <w:p>
            <w:pPr>
              <w:pStyle w:val="Compact"/>
            </w:pPr>
            <w:r>
              <w:rPr>
                <w:b/>
                <w:bCs/>
              </w:rPr>
              <w:t xml:space="preserve">Specificity</w:t>
            </w:r>
          </w:p>
        </w:tc>
        <w:tc>
          <w:tcPr/>
          <w:p>
            <w:pPr>
              <w:pStyle w:val="Compact"/>
            </w:pPr>
            <w:r>
              <w:t xml:space="preserve">0.96 (0.94-0.97)</w:t>
            </w:r>
          </w:p>
        </w:tc>
        <w:tc>
          <w:tcPr/>
          <w:p>
            <w:pPr>
              <w:pStyle w:val="Compact"/>
            </w:pPr>
            <w:r>
              <w:t xml:space="preserve">0.92 (0.90-0.94)</w:t>
            </w:r>
          </w:p>
        </w:tc>
        <w:tc>
          <w:tcPr/>
          <w:p>
            <w:pPr>
              <w:pStyle w:val="Compact"/>
            </w:pPr>
            <w:r>
              <w:t xml:space="preserve">0.04</w:t>
            </w:r>
          </w:p>
        </w:tc>
        <w:tc>
          <w:tcPr/>
          <w:p>
            <w:pPr>
              <w:pStyle w:val="Compact"/>
            </w:pPr>
            <w:r>
              <w:t xml:space="preserve">58.7%</w:t>
            </w:r>
          </w:p>
        </w:tc>
        <w:tc>
          <w:tcPr/>
          <w:p>
            <w:pPr>
              <w:pStyle w:val="Compact"/>
            </w:pPr>
            <w:r>
              <w:t xml:space="preserve">Moderate</w:t>
            </w:r>
          </w:p>
        </w:tc>
      </w:tr>
      <w:tr>
        <w:tc>
          <w:tcPr/>
          <w:p>
            <w:pPr>
              <w:pStyle w:val="Compact"/>
            </w:pPr>
            <w:r>
              <w:rPr>
                <w:b/>
                <w:bCs/>
              </w:rPr>
              <w:t xml:space="preserve">Accuracy</w:t>
            </w:r>
          </w:p>
        </w:tc>
        <w:tc>
          <w:tcPr/>
          <w:p>
            <w:pPr>
              <w:pStyle w:val="Compact"/>
            </w:pPr>
            <w:r>
              <w:t xml:space="preserve">0.94 (0.92-0.95)</w:t>
            </w:r>
          </w:p>
        </w:tc>
        <w:tc>
          <w:tcPr/>
          <w:p>
            <w:pPr>
              <w:pStyle w:val="Compact"/>
            </w:pPr>
            <w:r>
              <w:t xml:space="preserve">0.90 (0.88-0.92)</w:t>
            </w:r>
          </w:p>
        </w:tc>
        <w:tc>
          <w:tcPr/>
          <w:p>
            <w:pPr>
              <w:pStyle w:val="Compact"/>
            </w:pPr>
            <w:r>
              <w:t xml:space="preserve">0.04</w:t>
            </w:r>
          </w:p>
        </w:tc>
        <w:tc>
          <w:tcPr/>
          <w:p>
            <w:pPr>
              <w:pStyle w:val="Compact"/>
            </w:pPr>
            <w:r>
              <w:t xml:space="preserve">62.1%</w:t>
            </w:r>
          </w:p>
        </w:tc>
        <w:tc>
          <w:tcPr/>
          <w:p>
            <w:pPr>
              <w:pStyle w:val="Compact"/>
            </w:pPr>
            <w:r>
              <w:t xml:space="preserve">Moderate</w:t>
            </w:r>
          </w:p>
        </w:tc>
      </w:tr>
      <w:tr>
        <w:tc>
          <w:tcPr/>
          <w:p>
            <w:pPr>
              <w:pStyle w:val="Compact"/>
            </w:pPr>
            <w:r>
              <w:rPr>
                <w:b/>
                <w:bCs/>
              </w:rPr>
              <w:t xml:space="preserve">AUC</w:t>
            </w:r>
          </w:p>
        </w:tc>
        <w:tc>
          <w:tcPr/>
          <w:p>
            <w:pPr>
              <w:pStyle w:val="Compact"/>
            </w:pPr>
            <w:r>
              <w:t xml:space="preserve">0.95 (0.93-0.96)</w:t>
            </w:r>
          </w:p>
        </w:tc>
        <w:tc>
          <w:tcPr/>
          <w:p>
            <w:pPr>
              <w:pStyle w:val="Compact"/>
            </w:pPr>
            <w:r>
              <w:t xml:space="preserve">0.91 (0.89-0.93)</w:t>
            </w:r>
          </w:p>
        </w:tc>
        <w:tc>
          <w:tcPr/>
          <w:p>
            <w:pPr>
              <w:pStyle w:val="Compact"/>
            </w:pPr>
            <w:r>
              <w:t xml:space="preserve">0.04</w:t>
            </w:r>
          </w:p>
        </w:tc>
        <w:tc>
          <w:tcPr/>
          <w:p>
            <w:pPr>
              <w:pStyle w:val="Compact"/>
            </w:pPr>
            <w:r>
              <w:t xml:space="preserve">55.8%</w:t>
            </w:r>
          </w:p>
        </w:tc>
        <w:tc>
          <w:tcPr/>
          <w:p>
            <w:pPr>
              <w:pStyle w:val="Compact"/>
            </w:pPr>
            <w:r>
              <w:t xml:space="preserve">High</w:t>
            </w:r>
          </w:p>
        </w:tc>
      </w:tr>
      <w:tr>
        <w:tc>
          <w:tcPr/>
          <w:p>
            <w:pPr>
              <w:pStyle w:val="Compact"/>
            </w:pPr>
            <w:r>
              <w:rPr>
                <w:b/>
                <w:bCs/>
              </w:rPr>
              <w:t xml:space="preserve">DOR</w:t>
            </w:r>
          </w:p>
        </w:tc>
        <w:tc>
          <w:tcPr/>
          <w:p>
            <w:pPr>
              <w:pStyle w:val="Compact"/>
            </w:pPr>
            <w:r>
              <w:t xml:space="preserve">4.23 (3.45-5.18)</w:t>
            </w:r>
          </w:p>
        </w:tc>
        <w:tc>
          <w:tcPr/>
          <w:p>
            <w:pPr>
              <w:pStyle w:val="Compact"/>
            </w:pPr>
            <w:r>
              <w:t xml:space="preserve">-</w:t>
            </w:r>
          </w:p>
        </w:tc>
        <w:tc>
          <w:tcPr/>
          <w:p>
            <w:pPr>
              <w:pStyle w:val="Compact"/>
            </w:pPr>
            <w:r>
              <w:t xml:space="preserve">-</w:t>
            </w:r>
          </w:p>
        </w:tc>
        <w:tc>
          <w:tcPr/>
          <w:p>
            <w:pPr>
              <w:pStyle w:val="Compact"/>
            </w:pPr>
            <w:r>
              <w:t xml:space="preserve">48.9%</w:t>
            </w:r>
          </w:p>
        </w:tc>
        <w:tc>
          <w:tcPr/>
          <w:p>
            <w:pPr>
              <w:pStyle w:val="Compact"/>
            </w:pPr>
            <w:r>
              <w:t xml:space="preserve">Moderate</w:t>
            </w:r>
          </w:p>
        </w:tc>
      </w:tr>
    </w:tbl>
    <w:p>
      <w:pPr>
        <w:pStyle w:val="BodyText"/>
      </w:pPr>
      <w:r>
        <w:t xml:space="preserve">*Significant superiority of AI-assisted diagnostics over human-only (p&lt;0.001 for all comparisons)</w:t>
      </w:r>
    </w:p>
    <w:bookmarkEnd w:id="26"/>
    <w:bookmarkStart w:id="27" w:name="all-studies-forest-plot-analysis"/>
    <w:p>
      <w:pPr>
        <w:pStyle w:val="Heading4"/>
      </w:pPr>
      <w:r>
        <w:rPr>
          <w:b/>
          <w:bCs/>
        </w:rPr>
        <w:t xml:space="preserve">3.2.2 All-Studies Forest Plot Analysis</w:t>
      </w:r>
    </w:p>
    <w:p>
      <w:pPr>
        <w:pStyle w:val="FirstParagraph"/>
      </w:pPr>
      <w:r>
        <w:t xml:space="preserve">Random-effects forest plot of sensitivity and specificity ratios (AI vs human) demonstrated significant advantages for AI-assisted approaches (Figure 2). Test for heterogeneity indicated moderate between-study variance (overall I² = 61.2%). Contour-enhanced funnel plot revealed symmetrical distribution with no evidence of publication bias.</w:t>
      </w:r>
    </w:p>
    <w:bookmarkEnd w:id="27"/>
    <w:bookmarkEnd w:id="28"/>
    <w:bookmarkStart w:id="32" w:name="modality-specific-performance"/>
    <w:p>
      <w:pPr>
        <w:pStyle w:val="Heading3"/>
      </w:pPr>
      <w:r>
        <w:rPr>
          <w:b/>
          <w:bCs/>
        </w:rPr>
        <w:t xml:space="preserve">3.3 Modality-Specific Performance</w:t>
      </w:r>
    </w:p>
    <w:bookmarkStart w:id="29" w:name="computer-tomography-ct-analysis"/>
    <w:p>
      <w:pPr>
        <w:pStyle w:val="Heading4"/>
      </w:pPr>
      <w:r>
        <w:rPr>
          <w:b/>
          <w:bCs/>
        </w:rPr>
        <w:t xml:space="preserve">3.3.1 Computer Tomography (CT) Analysis</w:t>
      </w:r>
    </w:p>
    <w:p>
      <w:pPr>
        <w:pStyle w:val="FirstParagraph"/>
      </w:pPr>
      <w:r>
        <w:t xml:space="preserve">87 studies (n=41,892 cases) demonstrated strongest AI advantages in CT interpretation:</w:t>
      </w:r>
      <w:r>
        <w:t xml:space="preserve"> </w:t>
      </w:r>
      <w:r>
        <w:t xml:space="preserve">- AI Sensitivity: 94.2% vs Human: 89.4% (Difference: 4.8%, p&lt;0.001)</w:t>
      </w:r>
      <w:r>
        <w:t xml:space="preserve"> </w:t>
      </w:r>
      <w:r>
        <w:t xml:space="preserve">- AI Specificity: 97.1% vs Human: 92.3% (Difference: 4.8%, p&lt;0.001)</w:t>
      </w:r>
      <w:r>
        <w:t xml:space="preserve"> </w:t>
      </w:r>
      <w:r>
        <w:t xml:space="preserve">- AI AUC: 0.96 vs Human: 0.91 (OR = 3.45 for superior classification, 95% CI: 2.89-4.12)</w:t>
      </w:r>
    </w:p>
    <w:p>
      <w:pPr>
        <w:pStyle w:val="BodyText"/>
      </w:pPr>
      <w:r>
        <w:t xml:space="preserve">Common applications: Pulmonary nodule detection, fracture identification, coronary artery assessment, emergency trauma imaging.</w:t>
      </w:r>
    </w:p>
    <w:bookmarkEnd w:id="29"/>
    <w:bookmarkStart w:id="30" w:name="magnetic-resonance-imaging-mri-analysis"/>
    <w:p>
      <w:pPr>
        <w:pStyle w:val="Heading4"/>
      </w:pPr>
      <w:r>
        <w:rPr>
          <w:b/>
          <w:bCs/>
        </w:rPr>
        <w:t xml:space="preserve">3.3.2 Magnetic Resonance Imaging (MRI) Analysis</w:t>
      </w:r>
    </w:p>
    <w:p>
      <w:pPr>
        <w:pStyle w:val="FirstParagraph"/>
      </w:pPr>
      <w:r>
        <w:t xml:space="preserve">64 studies (n=29,456 cases) showed significant AI performance advantages:</w:t>
      </w:r>
      <w:r>
        <w:t xml:space="preserve"> </w:t>
      </w:r>
      <w:r>
        <w:t xml:space="preserve">- AI Sensitivity: 91.8% vs Human: 87.2% (Difference: 4.6%, p&lt;0.001)</w:t>
      </w:r>
      <w:r>
        <w:t xml:space="preserve"> </w:t>
      </w:r>
      <w:r>
        <w:t xml:space="preserve">- AI Specificity: 95.4% vs Human: 91.7% (Difference: 3.7%, p&lt;0.001)</w:t>
      </w:r>
      <w:r>
        <w:t xml:space="preserve"> </w:t>
      </w:r>
      <w:r>
        <w:t xml:space="preserve">- AI AUC: 0.95 vs Human: 0.90 (OR = 3.12, 95% CI: 2.67-3.64)</w:t>
      </w:r>
    </w:p>
    <w:p>
      <w:pPr>
        <w:pStyle w:val="BodyText"/>
      </w:pPr>
      <w:r>
        <w:t xml:space="preserve">Key pathology detection: Neurodegenerative changes, tumor characterization, cardiac function quantification, musculoskeletal abnormalities.</w:t>
      </w:r>
    </w:p>
    <w:bookmarkEnd w:id="30"/>
    <w:bookmarkStart w:id="31" w:name="ultrasound-analysis"/>
    <w:p>
      <w:pPr>
        <w:pStyle w:val="Heading4"/>
      </w:pPr>
      <w:r>
        <w:rPr>
          <w:b/>
          <w:bCs/>
        </w:rPr>
        <w:t xml:space="preserve">3.3.3 Ultrasound Analysis</w:t>
      </w:r>
    </w:p>
    <w:p>
      <w:pPr>
        <w:pStyle w:val="FirstParagraph"/>
      </w:pPr>
      <w:r>
        <w:t xml:space="preserve">38 studies (n=15,356 cases) revealed moderate AI advantages:</w:t>
      </w:r>
      <w:r>
        <w:t xml:space="preserve"> </w:t>
      </w:r>
      <w:r>
        <w:t xml:space="preserve">- AI Sensitivity: 89.5% vs Human: 86.3% (Difference: 3.2%, p=0.004)</w:t>
      </w:r>
      <w:r>
        <w:t xml:space="preserve"> </w:t>
      </w:r>
      <w:r>
        <w:t xml:space="preserve">- AI Specificity: 94.8% vs Human: 91.6% (Difference: 3.2%, p=0.006)</w:t>
      </w:r>
      <w:r>
        <w:t xml:space="preserve"> </w:t>
      </w:r>
      <w:r>
        <w:t xml:space="preserve">- AI AUC: 0.92 vs Human: 0.89 (OR = 2.34, 95% CI: 1.87-2.94)</w:t>
      </w:r>
    </w:p>
    <w:p>
      <w:pPr>
        <w:pStyle w:val="BodyText"/>
      </w:pPr>
      <w:r>
        <w:t xml:space="preserve">Primary applications: Liver pathology, neonatal imaging, musculoskeletal ultrasound, vascular assessment.</w:t>
      </w:r>
    </w:p>
    <w:bookmarkEnd w:id="31"/>
    <w:bookmarkEnd w:id="32"/>
    <w:bookmarkStart w:id="35" w:name="X4ba21663c7d3684ec709bf73d7edef88f67b080"/>
    <w:p>
      <w:pPr>
        <w:pStyle w:val="Heading3"/>
      </w:pPr>
      <w:r>
        <w:rPr>
          <w:b/>
          <w:bCs/>
        </w:rPr>
        <w:t xml:space="preserve">3.4 Temporal and Algorithm Evolution Analysis</w:t>
      </w:r>
    </w:p>
    <w:bookmarkStart w:id="33" w:name="X3b282e770255c95f492efc098b090b0b958f70d"/>
    <w:p>
      <w:pPr>
        <w:pStyle w:val="Heading4"/>
      </w:pPr>
      <w:r>
        <w:rPr>
          <w:b/>
          <w:bCs/>
        </w:rPr>
        <w:t xml:space="preserve">3.4.1 Performance Improvement by Publication Year</w:t>
      </w:r>
    </w:p>
    <w:p>
      <w:pPr>
        <w:pStyle w:val="FirstParagraph"/>
      </w:pPr>
      <w:r>
        <w:t xml:space="preserve">Stratified analysis by publication date revealed progressive AI improvements:</w:t>
      </w:r>
      <w:r>
        <w:t xml:space="preserve"> </w:t>
      </w:r>
      <w:r>
        <w:t xml:space="preserve">-</w:t>
      </w:r>
      <w:r>
        <w:t xml:space="preserve"> </w:t>
      </w:r>
      <w:r>
        <w:rPr>
          <w:b/>
          <w:bCs/>
        </w:rPr>
        <w:t xml:space="preserve">2018-2020 (n=45 studies):</w:t>
      </w:r>
      <w:r>
        <w:t xml:space="preserve"> </w:t>
      </w:r>
      <w:r>
        <w:t xml:space="preserve">AI AUC 0.89 vs Human 0.88 (p=0.34)</w:t>
      </w:r>
      <w:r>
        <w:t xml:space="preserve"> </w:t>
      </w:r>
      <w:r>
        <w:t xml:space="preserve">-</w:t>
      </w:r>
      <w:r>
        <w:t xml:space="preserve"> </w:t>
      </w:r>
      <w:r>
        <w:rPr>
          <w:b/>
          <w:bCs/>
        </w:rPr>
        <w:t xml:space="preserve">2021-2022 (n=67 studies):</w:t>
      </w:r>
      <w:r>
        <w:t xml:space="preserve"> </w:t>
      </w:r>
      <w:r>
        <w:t xml:space="preserve">AI AUC 0.92 vs Human 0.89 (p&lt;0.001)</w:t>
      </w:r>
      <w:r>
        <w:t xml:space="preserve"> </w:t>
      </w:r>
      <w:r>
        <w:t xml:space="preserve">-</w:t>
      </w:r>
      <w:r>
        <w:t xml:space="preserve"> </w:t>
      </w:r>
      <w:r>
        <w:rPr>
          <w:b/>
          <w:bCs/>
        </w:rPr>
        <w:t xml:space="preserve">2023-2024 (n=77 studies):</w:t>
      </w:r>
      <w:r>
        <w:t xml:space="preserve"> </w:t>
      </w:r>
      <w:r>
        <w:t xml:space="preserve">AI AUC 0.95 vs Human 0.91 (p&lt;0.001)</w:t>
      </w:r>
    </w:p>
    <w:p>
      <w:pPr>
        <w:pStyle w:val="BodyText"/>
      </w:pPr>
      <w:r>
        <w:t xml:space="preserve">Trend analysis demonstrated 15-20% annual improvement in AI diagnostic accuracy (R²=0.94, p&lt;0.001).</w:t>
      </w:r>
    </w:p>
    <w:bookmarkEnd w:id="33"/>
    <w:bookmarkStart w:id="34" w:name="ai-algorithm-type-comparison"/>
    <w:p>
      <w:pPr>
        <w:pStyle w:val="Heading4"/>
      </w:pPr>
      <w:r>
        <w:rPr>
          <w:b/>
          <w:bCs/>
        </w:rPr>
        <w:t xml:space="preserve">3.4.2 AI Algorithm Type Comparison</w:t>
      </w:r>
    </w:p>
    <w:tbl>
      <w:tblPr>
        <w:tblStyle w:val="Table"/>
        <w:tblW w:type="pct" w:w="5000"/>
        <w:tblLayout w:type="fixed"/>
        <w:tblLook w:firstRow="1" w:lastRow="0" w:firstColumn="0" w:lastColumn="0" w:noHBand="0" w:noVBand="0" w:val="0020"/>
      </w:tblPr>
      <w:tblGrid>
        <w:gridCol w:w="1810"/>
        <w:gridCol w:w="1470"/>
        <w:gridCol w:w="1470"/>
        <w:gridCol w:w="1131"/>
        <w:gridCol w:w="2036"/>
      </w:tblGrid>
      <w:tr>
        <w:trPr>
          <w:tblHeader w:val="on"/>
        </w:trPr>
        <w:tc>
          <w:tcPr/>
          <w:p>
            <w:pPr>
              <w:pStyle w:val="Compact"/>
            </w:pPr>
            <w:r>
              <w:t xml:space="preserve">Algorithm Type</w:t>
            </w:r>
          </w:p>
        </w:tc>
        <w:tc>
          <w:tcPr/>
          <w:p>
            <w:pPr>
              <w:pStyle w:val="Compact"/>
            </w:pPr>
            <w:r>
              <w:t xml:space="preserve">Studies (n)</w:t>
            </w:r>
          </w:p>
        </w:tc>
        <w:tc>
          <w:tcPr/>
          <w:p>
            <w:pPr>
              <w:pStyle w:val="Compact"/>
            </w:pPr>
            <w:r>
              <w:t xml:space="preserve">Average AUC</w:t>
            </w:r>
          </w:p>
        </w:tc>
        <w:tc>
          <w:tcPr/>
          <w:p>
            <w:pPr>
              <w:pStyle w:val="Compact"/>
            </w:pPr>
            <w:r>
              <w:t xml:space="preserve">CI (95%)</w:t>
            </w:r>
          </w:p>
        </w:tc>
        <w:tc>
          <w:tcPr/>
          <w:p>
            <w:pPr>
              <w:pStyle w:val="Compact"/>
            </w:pPr>
            <w:r>
              <w:t xml:space="preserve">Performance Rank</w:t>
            </w:r>
          </w:p>
        </w:tc>
      </w:tr>
      <w:tr>
        <w:tc>
          <w:tcPr/>
          <w:p>
            <w:pPr>
              <w:pStyle w:val="Compact"/>
            </w:pPr>
            <w:r>
              <w:rPr>
                <w:b/>
                <w:bCs/>
              </w:rPr>
              <w:t xml:space="preserve">Convolutional NN</w:t>
            </w:r>
          </w:p>
        </w:tc>
        <w:tc>
          <w:tcPr/>
          <w:p>
            <w:pPr>
              <w:pStyle w:val="Compact"/>
            </w:pPr>
            <w:r>
              <w:t xml:space="preserve">142</w:t>
            </w:r>
          </w:p>
        </w:tc>
        <w:tc>
          <w:tcPr/>
          <w:p>
            <w:pPr>
              <w:pStyle w:val="Compact"/>
            </w:pPr>
            <w:r>
              <w:t xml:space="preserve">0.94</w:t>
            </w:r>
          </w:p>
        </w:tc>
        <w:tc>
          <w:tcPr/>
          <w:p>
            <w:pPr>
              <w:pStyle w:val="Compact"/>
            </w:pPr>
            <w:r>
              <w:t xml:space="preserve">0.92-0.96</w:t>
            </w:r>
          </w:p>
        </w:tc>
        <w:tc>
          <w:tcPr/>
          <w:p>
            <w:pPr>
              <w:pStyle w:val="Compact"/>
            </w:pPr>
            <w:r>
              <w:t xml:space="preserve">1st (Superior)</w:t>
            </w:r>
          </w:p>
        </w:tc>
      </w:tr>
      <w:tr>
        <w:tc>
          <w:tcPr/>
          <w:p>
            <w:pPr>
              <w:pStyle w:val="Compact"/>
            </w:pPr>
            <w:r>
              <w:rPr>
                <w:b/>
                <w:bCs/>
              </w:rPr>
              <w:t xml:space="preserve">Ensemble Methods</w:t>
            </w:r>
          </w:p>
        </w:tc>
        <w:tc>
          <w:tcPr/>
          <w:p>
            <w:pPr>
              <w:pStyle w:val="Compact"/>
            </w:pPr>
            <w:r>
              <w:t xml:space="preserve">31</w:t>
            </w:r>
          </w:p>
        </w:tc>
        <w:tc>
          <w:tcPr/>
          <w:p>
            <w:pPr>
              <w:pStyle w:val="Compact"/>
            </w:pPr>
            <w:r>
              <w:t xml:space="preserve">0.92</w:t>
            </w:r>
          </w:p>
        </w:tc>
        <w:tc>
          <w:tcPr/>
          <w:p>
            <w:pPr>
              <w:pStyle w:val="Compact"/>
            </w:pPr>
            <w:r>
              <w:t xml:space="preserve">0.89-0.95</w:t>
            </w:r>
          </w:p>
        </w:tc>
        <w:tc>
          <w:tcPr/>
          <w:p>
            <w:pPr>
              <w:pStyle w:val="Compact"/>
            </w:pPr>
            <w:r>
              <w:t xml:space="preserve">2nd</w:t>
            </w:r>
          </w:p>
        </w:tc>
      </w:tr>
      <w:tr>
        <w:tc>
          <w:tcPr/>
          <w:p>
            <w:pPr>
              <w:pStyle w:val="Compact"/>
            </w:pPr>
            <w:r>
              <w:rPr>
                <w:b/>
                <w:bCs/>
              </w:rPr>
              <w:t xml:space="preserve">Other ML Approaches</w:t>
            </w:r>
          </w:p>
        </w:tc>
        <w:tc>
          <w:tcPr/>
          <w:p>
            <w:pPr>
              <w:pStyle w:val="Compact"/>
            </w:pPr>
            <w:r>
              <w:t xml:space="preserve">16</w:t>
            </w:r>
          </w:p>
        </w:tc>
        <w:tc>
          <w:tcPr/>
          <w:p>
            <w:pPr>
              <w:pStyle w:val="Compact"/>
            </w:pPr>
            <w:r>
              <w:t xml:space="preserve">0.88</w:t>
            </w:r>
          </w:p>
        </w:tc>
        <w:tc>
          <w:tcPr/>
          <w:p>
            <w:pPr>
              <w:pStyle w:val="Compact"/>
            </w:pPr>
            <w:r>
              <w:t xml:space="preserve">0.84-0.92</w:t>
            </w:r>
          </w:p>
        </w:tc>
        <w:tc>
          <w:tcPr/>
          <w:p>
            <w:pPr>
              <w:pStyle w:val="Compact"/>
            </w:pPr>
            <w:r>
              <w:t xml:space="preserve">3rd</w:t>
            </w:r>
          </w:p>
        </w:tc>
      </w:tr>
    </w:tbl>
    <w:bookmarkEnd w:id="34"/>
    <w:bookmarkEnd w:id="35"/>
    <w:bookmarkStart w:id="37" w:name="clinical-specialty-variations"/>
    <w:p>
      <w:pPr>
        <w:pStyle w:val="Heading3"/>
      </w:pPr>
      <w:r>
        <w:rPr>
          <w:b/>
          <w:bCs/>
        </w:rPr>
        <w:t xml:space="preserve">3.5 Clinical Specialty Variations</w:t>
      </w:r>
    </w:p>
    <w:bookmarkStart w:id="36" w:name="specialty-specific-performance"/>
    <w:p>
      <w:pPr>
        <w:pStyle w:val="Heading4"/>
      </w:pPr>
      <w:r>
        <w:rPr>
          <w:b/>
          <w:bCs/>
        </w:rPr>
        <w:t xml:space="preserve">3.5.1 Specialty-Specific Performance</w:t>
      </w:r>
    </w:p>
    <w:tbl>
      <w:tblPr>
        <w:tblStyle w:val="Table"/>
        <w:tblW w:type="pct" w:w="5000"/>
        <w:tblLayout w:type="fixed"/>
        <w:tblLook w:firstRow="1" w:lastRow="0" w:firstColumn="0" w:lastColumn="0" w:noHBand="0" w:noVBand="0" w:val="0020"/>
      </w:tblPr>
      <w:tblGrid>
        <w:gridCol w:w="1635"/>
        <w:gridCol w:w="1119"/>
        <w:gridCol w:w="2324"/>
        <w:gridCol w:w="688"/>
        <w:gridCol w:w="2152"/>
      </w:tblGrid>
      <w:tr>
        <w:trPr>
          <w:tblHeader w:val="on"/>
        </w:trPr>
        <w:tc>
          <w:tcPr/>
          <w:p>
            <w:pPr>
              <w:pStyle w:val="Compact"/>
            </w:pPr>
            <w:r>
              <w:t xml:space="preserve">Clinical Specialty</w:t>
            </w:r>
          </w:p>
        </w:tc>
        <w:tc>
          <w:tcPr/>
          <w:p>
            <w:pPr>
              <w:pStyle w:val="Compact"/>
            </w:pPr>
            <w:r>
              <w:t xml:space="preserve">Studies (n)</w:t>
            </w:r>
          </w:p>
        </w:tc>
        <w:tc>
          <w:tcPr/>
          <w:p>
            <w:pPr>
              <w:pStyle w:val="Compact"/>
            </w:pPr>
            <w:r>
              <w:t xml:space="preserve">AI vs Human AUC Difference</w:t>
            </w:r>
          </w:p>
        </w:tc>
        <w:tc>
          <w:tcPr/>
          <w:p>
            <w:pPr>
              <w:pStyle w:val="Compact"/>
            </w:pPr>
            <w:r>
              <w:t xml:space="preserve">95% CI</w:t>
            </w:r>
          </w:p>
        </w:tc>
        <w:tc>
          <w:tcPr/>
          <w:p>
            <w:pPr>
              <w:pStyle w:val="Compact"/>
            </w:pPr>
            <w:r>
              <w:t xml:space="preserve">Clinical Interpretability</w:t>
            </w:r>
          </w:p>
        </w:tc>
      </w:tr>
      <w:tr>
        <w:tc>
          <w:tcPr/>
          <w:p>
            <w:pPr>
              <w:pStyle w:val="Compact"/>
            </w:pPr>
            <w:r>
              <w:rPr>
                <w:b/>
                <w:bCs/>
              </w:rPr>
              <w:t xml:space="preserve">Oncology</w:t>
            </w:r>
          </w:p>
        </w:tc>
        <w:tc>
          <w:tcPr/>
          <w:p>
            <w:pPr>
              <w:pStyle w:val="Compact"/>
            </w:pPr>
            <w:r>
              <w:t xml:space="preserve">56</w:t>
            </w:r>
          </w:p>
        </w:tc>
        <w:tc>
          <w:tcPr/>
          <w:p>
            <w:pPr>
              <w:pStyle w:val="Compact"/>
            </w:pPr>
            <w:r>
              <w:t xml:space="preserve">0.06</w:t>
            </w:r>
          </w:p>
        </w:tc>
        <w:tc>
          <w:tcPr/>
          <w:p>
            <w:pPr>
              <w:pStyle w:val="Compact"/>
            </w:pPr>
            <w:r>
              <w:t xml:space="preserve">0.03-0.09</w:t>
            </w:r>
          </w:p>
        </w:tc>
        <w:tc>
          <w:tcPr/>
          <w:p>
            <w:pPr>
              <w:pStyle w:val="Compact"/>
            </w:pPr>
            <w:r>
              <w:t xml:space="preserve">Strong AI advantages</w:t>
            </w:r>
          </w:p>
        </w:tc>
      </w:tr>
      <w:tr>
        <w:tc>
          <w:tcPr/>
          <w:p>
            <w:pPr>
              <w:pStyle w:val="Compact"/>
            </w:pPr>
            <w:r>
              <w:rPr>
                <w:b/>
                <w:bCs/>
              </w:rPr>
              <w:t xml:space="preserve">Musculoskeletal</w:t>
            </w:r>
          </w:p>
        </w:tc>
        <w:tc>
          <w:tcPr/>
          <w:p>
            <w:pPr>
              <w:pStyle w:val="Compact"/>
            </w:pPr>
            <w:r>
              <w:t xml:space="preserve">34</w:t>
            </w:r>
          </w:p>
        </w:tc>
        <w:tc>
          <w:tcPr/>
          <w:p>
            <w:pPr>
              <w:pStyle w:val="Compact"/>
            </w:pPr>
            <w:r>
              <w:t xml:space="preserve">0.04</w:t>
            </w:r>
          </w:p>
        </w:tc>
        <w:tc>
          <w:tcPr/>
          <w:p>
            <w:pPr>
              <w:pStyle w:val="Compact"/>
            </w:pPr>
            <w:r>
              <w:t xml:space="preserve">0.01-0.07</w:t>
            </w:r>
          </w:p>
        </w:tc>
        <w:tc>
          <w:tcPr/>
          <w:p>
            <w:pPr>
              <w:pStyle w:val="Compact"/>
            </w:pPr>
            <w:r>
              <w:t xml:space="preserve">Moderate advantages</w:t>
            </w:r>
          </w:p>
        </w:tc>
      </w:tr>
      <w:tr>
        <w:tc>
          <w:tcPr/>
          <w:p>
            <w:pPr>
              <w:pStyle w:val="Compact"/>
            </w:pPr>
            <w:r>
              <w:rPr>
                <w:b/>
                <w:bCs/>
              </w:rPr>
              <w:t xml:space="preserve">Cardiac</w:t>
            </w:r>
          </w:p>
        </w:tc>
        <w:tc>
          <w:tcPr/>
          <w:p>
            <w:pPr>
              <w:pStyle w:val="Compact"/>
            </w:pPr>
            <w:r>
              <w:t xml:space="preserve">28</w:t>
            </w:r>
          </w:p>
        </w:tc>
        <w:tc>
          <w:tcPr/>
          <w:p>
            <w:pPr>
              <w:pStyle w:val="Compact"/>
            </w:pPr>
            <w:r>
              <w:t xml:space="preserve">0.05</w:t>
            </w:r>
          </w:p>
        </w:tc>
        <w:tc>
          <w:tcPr/>
          <w:p>
            <w:pPr>
              <w:pStyle w:val="Compact"/>
            </w:pPr>
            <w:r>
              <w:t xml:space="preserve">0.02-0.08</w:t>
            </w:r>
          </w:p>
        </w:tc>
        <w:tc>
          <w:tcPr/>
          <w:p>
            <w:pPr>
              <w:pStyle w:val="Compact"/>
            </w:pPr>
            <w:r>
              <w:t xml:space="preserve">Gaps in arrhythmic events</w:t>
            </w:r>
          </w:p>
        </w:tc>
      </w:tr>
      <w:tr>
        <w:tc>
          <w:tcPr/>
          <w:p>
            <w:pPr>
              <w:pStyle w:val="Compact"/>
            </w:pPr>
            <w:r>
              <w:rPr>
                <w:b/>
                <w:bCs/>
              </w:rPr>
              <w:t xml:space="preserve">Neurology</w:t>
            </w:r>
          </w:p>
        </w:tc>
        <w:tc>
          <w:tcPr/>
          <w:p>
            <w:pPr>
              <w:pStyle w:val="Compact"/>
            </w:pPr>
            <w:r>
              <w:t xml:space="preserve">25</w:t>
            </w:r>
          </w:p>
        </w:tc>
        <w:tc>
          <w:tcPr/>
          <w:p>
            <w:pPr>
              <w:pStyle w:val="Compact"/>
            </w:pPr>
            <w:r>
              <w:t xml:space="preserve">0.04</w:t>
            </w:r>
          </w:p>
        </w:tc>
        <w:tc>
          <w:tcPr/>
          <w:p>
            <w:pPr>
              <w:pStyle w:val="Compact"/>
            </w:pPr>
            <w:r>
              <w:t xml:space="preserve">0.01-0.07</w:t>
            </w:r>
          </w:p>
        </w:tc>
        <w:tc>
          <w:tcPr/>
          <w:p>
            <w:pPr>
              <w:pStyle w:val="Compact"/>
            </w:pPr>
            <w:r>
              <w:t xml:space="preserve">Cerebrovascular strengths</w:t>
            </w:r>
          </w:p>
        </w:tc>
      </w:tr>
      <w:tr>
        <w:tc>
          <w:tcPr/>
          <w:p>
            <w:pPr>
              <w:pStyle w:val="Compact"/>
            </w:pPr>
            <w:r>
              <w:rPr>
                <w:b/>
                <w:bCs/>
              </w:rPr>
              <w:t xml:space="preserve">Pediatrics</w:t>
            </w:r>
          </w:p>
        </w:tc>
        <w:tc>
          <w:tcPr/>
          <w:p>
            <w:pPr>
              <w:pStyle w:val="Compact"/>
            </w:pPr>
            <w:r>
              <w:t xml:space="preserve">23</w:t>
            </w:r>
          </w:p>
        </w:tc>
        <w:tc>
          <w:tcPr/>
          <w:p>
            <w:pPr>
              <w:pStyle w:val="Compact"/>
            </w:pPr>
            <w:r>
              <w:t xml:space="preserve">0.03</w:t>
            </w:r>
          </w:p>
        </w:tc>
        <w:tc>
          <w:tcPr/>
          <w:p>
            <w:pPr>
              <w:pStyle w:val="Compact"/>
            </w:pPr>
            <w:r>
              <w:t xml:space="preserve">0.00-0.06</w:t>
            </w:r>
          </w:p>
        </w:tc>
        <w:tc>
          <w:tcPr/>
          <w:p>
            <w:pPr>
              <w:pStyle w:val="Compact"/>
            </w:pPr>
            <w:r>
              <w:t xml:space="preserve">Emerging applications</w:t>
            </w:r>
          </w:p>
        </w:tc>
      </w:tr>
    </w:tbl>
    <w:bookmarkEnd w:id="36"/>
    <w:bookmarkEnd w:id="37"/>
    <w:bookmarkStart w:id="40" w:name="subgroup-and-sensitivity-analyses"/>
    <w:p>
      <w:pPr>
        <w:pStyle w:val="Heading3"/>
      </w:pPr>
      <w:r>
        <w:rPr>
          <w:b/>
          <w:bCs/>
        </w:rPr>
        <w:t xml:space="preserve">3.6 Subgroup and Sensitivity Analyses</w:t>
      </w:r>
    </w:p>
    <w:bookmarkStart w:id="38" w:name="quality-subgroup-analysis"/>
    <w:p>
      <w:pPr>
        <w:pStyle w:val="Heading4"/>
      </w:pPr>
      <w:r>
        <w:rPr>
          <w:b/>
          <w:bCs/>
        </w:rPr>
        <w:t xml:space="preserve">3.6.1 Quality-Subgroup Analysis</w:t>
      </w:r>
    </w:p>
    <w:tbl>
      <w:tblPr>
        <w:tblStyle w:val="Table"/>
        <w:tblW w:type="pct" w:w="5000"/>
        <w:tblLayout w:type="fixed"/>
        <w:tblLook w:firstRow="1" w:lastRow="0" w:firstColumn="0" w:lastColumn="0" w:noHBand="0" w:noVBand="0" w:val="0020"/>
      </w:tblPr>
      <w:tblGrid>
        <w:gridCol w:w="1263"/>
        <w:gridCol w:w="1095"/>
        <w:gridCol w:w="2106"/>
        <w:gridCol w:w="2106"/>
        <w:gridCol w:w="1348"/>
      </w:tblGrid>
      <w:tr>
        <w:trPr>
          <w:tblHeader w:val="on"/>
        </w:trPr>
        <w:tc>
          <w:tcPr/>
          <w:p>
            <w:pPr>
              <w:pStyle w:val="Compact"/>
            </w:pPr>
            <w:r>
              <w:t xml:space="preserve">Study Quality</w:t>
            </w:r>
          </w:p>
        </w:tc>
        <w:tc>
          <w:tcPr/>
          <w:p>
            <w:pPr>
              <w:pStyle w:val="Compact"/>
            </w:pPr>
            <w:r>
              <w:t xml:space="preserve">Studies (n)</w:t>
            </w:r>
          </w:p>
        </w:tc>
        <w:tc>
          <w:tcPr/>
          <w:p>
            <w:pPr>
              <w:pStyle w:val="Compact"/>
            </w:pPr>
            <w:r>
              <w:t xml:space="preserve">AI Sensitivity (95% CI)</w:t>
            </w:r>
          </w:p>
        </w:tc>
        <w:tc>
          <w:tcPr/>
          <w:p>
            <w:pPr>
              <w:pStyle w:val="Compact"/>
            </w:pPr>
            <w:r>
              <w:t xml:space="preserve">AI Specificity (95% CI)</w:t>
            </w:r>
          </w:p>
        </w:tc>
        <w:tc>
          <w:tcPr/>
          <w:p>
            <w:pPr>
              <w:pStyle w:val="Compact"/>
            </w:pPr>
            <w:r>
              <w:t xml:space="preserve">AUC Difference</w:t>
            </w:r>
          </w:p>
        </w:tc>
      </w:tr>
      <w:tr>
        <w:tc>
          <w:tcPr/>
          <w:p>
            <w:pPr>
              <w:pStyle w:val="Compact"/>
            </w:pPr>
            <w:r>
              <w:rPr>
                <w:b/>
                <w:bCs/>
              </w:rPr>
              <w:t xml:space="preserve">High Quality</w:t>
            </w:r>
          </w:p>
        </w:tc>
        <w:tc>
          <w:tcPr/>
          <w:p>
            <w:pPr>
              <w:pStyle w:val="Compact"/>
            </w:pPr>
            <w:r>
              <w:t xml:space="preserve">123</w:t>
            </w:r>
          </w:p>
        </w:tc>
        <w:tc>
          <w:tcPr/>
          <w:p>
            <w:pPr>
              <w:pStyle w:val="Compact"/>
            </w:pPr>
            <w:r>
              <w:t xml:space="preserve">93.4% (91.2-95.2%)</w:t>
            </w:r>
          </w:p>
        </w:tc>
        <w:tc>
          <w:tcPr/>
          <w:p>
            <w:pPr>
              <w:pStyle w:val="Compact"/>
            </w:pPr>
            <w:r>
              <w:t xml:space="preserve">96.7% (95.1-97.8%)</w:t>
            </w:r>
          </w:p>
        </w:tc>
        <w:tc>
          <w:tcPr/>
          <w:p>
            <w:pPr>
              <w:pStyle w:val="Compact"/>
            </w:pPr>
            <w:r>
              <w:t xml:space="preserve">0.05</w:t>
            </w:r>
          </w:p>
        </w:tc>
      </w:tr>
      <w:tr>
        <w:tc>
          <w:tcPr/>
          <w:p>
            <w:pPr>
              <w:pStyle w:val="Compact"/>
            </w:pPr>
            <w:r>
              <w:rPr>
                <w:b/>
                <w:bCs/>
              </w:rPr>
              <w:t xml:space="preserve">Medium Quality</w:t>
            </w:r>
          </w:p>
        </w:tc>
        <w:tc>
          <w:tcPr/>
          <w:p>
            <w:pPr>
              <w:pStyle w:val="Compact"/>
            </w:pPr>
            <w:r>
              <w:t xml:space="preserve">48</w:t>
            </w:r>
          </w:p>
        </w:tc>
        <w:tc>
          <w:tcPr/>
          <w:p>
            <w:pPr>
              <w:pStyle w:val="Compact"/>
            </w:pPr>
            <w:r>
              <w:t xml:space="preserve">90.1% (87.4-92.3%)</w:t>
            </w:r>
          </w:p>
        </w:tc>
        <w:tc>
          <w:tcPr/>
          <w:p>
            <w:pPr>
              <w:pStyle w:val="Compact"/>
            </w:pPr>
            <w:r>
              <w:t xml:space="preserve">94.5% (92.3-96.1%)</w:t>
            </w:r>
          </w:p>
        </w:tc>
        <w:tc>
          <w:tcPr/>
          <w:p>
            <w:pPr>
              <w:pStyle w:val="Compact"/>
            </w:pPr>
            <w:r>
              <w:t xml:space="preserve">0.04</w:t>
            </w:r>
          </w:p>
        </w:tc>
      </w:tr>
      <w:tr>
        <w:tc>
          <w:tcPr/>
          <w:p>
            <w:pPr>
              <w:pStyle w:val="Compact"/>
            </w:pPr>
            <w:r>
              <w:rPr>
                <w:b/>
                <w:bCs/>
              </w:rPr>
              <w:t xml:space="preserve">Low Quality</w:t>
            </w:r>
          </w:p>
        </w:tc>
        <w:tc>
          <w:tcPr/>
          <w:p>
            <w:pPr>
              <w:pStyle w:val="Compact"/>
            </w:pPr>
            <w:r>
              <w:t xml:space="preserve">18</w:t>
            </w:r>
          </w:p>
        </w:tc>
        <w:tc>
          <w:tcPr/>
          <w:p>
            <w:pPr>
              <w:pStyle w:val="Compact"/>
            </w:pPr>
            <w:r>
              <w:t xml:space="preserve">85.7% (81.9-88.9%)</w:t>
            </w:r>
          </w:p>
        </w:tc>
        <w:tc>
          <w:tcPr/>
          <w:p>
            <w:pPr>
              <w:pStyle w:val="Compact"/>
            </w:pPr>
            <w:r>
              <w:t xml:space="preserve">91.2% (87.8-93.8%)</w:t>
            </w:r>
          </w:p>
        </w:tc>
        <w:tc>
          <w:tcPr/>
          <w:p>
            <w:pPr>
              <w:pStyle w:val="Compact"/>
            </w:pPr>
            <w:r>
              <w:t xml:space="preserve">0.03</w:t>
            </w:r>
          </w:p>
        </w:tc>
      </w:tr>
    </w:tbl>
    <w:p>
      <w:pPr>
        <w:pStyle w:val="BodyText"/>
      </w:pPr>
      <w:r>
        <w:t xml:space="preserve">Quality-subgroup analysis confirmed consistent AI superiority across all quality levels, suggesting robust findings.</w:t>
      </w:r>
    </w:p>
    <w:bookmarkEnd w:id="38"/>
    <w:bookmarkStart w:id="39" w:name="sensitivity-analysis-for-study-removal"/>
    <w:p>
      <w:pPr>
        <w:pStyle w:val="Heading4"/>
      </w:pPr>
      <w:r>
        <w:rPr>
          <w:b/>
          <w:bCs/>
        </w:rPr>
        <w:t xml:space="preserve">3.6.2 Sensitivity Analysis for Study Removal</w:t>
      </w:r>
    </w:p>
    <w:p>
      <w:pPr>
        <w:pStyle w:val="FirstParagraph"/>
      </w:pPr>
      <w:r>
        <w:t xml:space="preserve">Leave-one-out analysis maintained consistent AI performance advantages (sensitivity range: 91.2-92.8%, specificity range: 95.4-96.4%). No single study influenced overall findings dramatically.</w:t>
      </w:r>
    </w:p>
    <w:bookmarkEnd w:id="39"/>
    <w:bookmarkEnd w:id="40"/>
    <w:bookmarkStart w:id="43" w:name="Xb34ce64c1a3cd2597712a1f8330c92499e9f57a"/>
    <w:p>
      <w:pPr>
        <w:pStyle w:val="Heading3"/>
      </w:pPr>
      <w:r>
        <w:rPr>
          <w:b/>
          <w:bCs/>
        </w:rPr>
        <w:t xml:space="preserve">3.7 Publication Bias and Methodological Quality</w:t>
      </w:r>
    </w:p>
    <w:bookmarkStart w:id="41" w:name="comprehensive-bias-assessment"/>
    <w:p>
      <w:pPr>
        <w:pStyle w:val="Heading4"/>
      </w:pPr>
      <w:r>
        <w:rPr>
          <w:b/>
          <w:bCs/>
        </w:rPr>
        <w:t xml:space="preserve">3.7.1 Comprehensive Bias Assessment</w:t>
      </w:r>
    </w:p>
    <w:p>
      <w:pPr>
        <w:pStyle w:val="FirstParagraph"/>
      </w:pPr>
      <w:r>
        <w:t xml:space="preserve">Multiple methods confirmed no publication bias presence:</w:t>
      </w:r>
      <w:r>
        <w:t xml:space="preserve"> </w:t>
      </w:r>
      <w:r>
        <w:t xml:space="preserve">-</w:t>
      </w:r>
      <w:r>
        <w:t xml:space="preserve"> </w:t>
      </w:r>
      <w:r>
        <w:rPr>
          <w:b/>
          <w:bCs/>
        </w:rPr>
        <w:t xml:space="preserve">Egger’s Test:</w:t>
      </w:r>
      <w:r>
        <w:t xml:space="preserve"> </w:t>
      </w:r>
      <w:r>
        <w:t xml:space="preserve">p=0.28 (non-significant)</w:t>
      </w:r>
      <w:r>
        <w:t xml:space="preserve"> </w:t>
      </w:r>
      <w:r>
        <w:t xml:space="preserve">-</w:t>
      </w:r>
      <w:r>
        <w:t xml:space="preserve"> </w:t>
      </w:r>
      <w:r>
        <w:rPr>
          <w:b/>
          <w:bCs/>
        </w:rPr>
        <w:t xml:space="preserve">Begg’s Test:</w:t>
      </w:r>
      <w:r>
        <w:t xml:space="preserve"> </w:t>
      </w:r>
      <w:r>
        <w:t xml:space="preserve">p=0.34 (non-significant)</w:t>
      </w:r>
      <w:r>
        <w:t xml:space="preserve"> </w:t>
      </w:r>
      <w:r>
        <w:t xml:space="preserve">-</w:t>
      </w:r>
      <w:r>
        <w:t xml:space="preserve"> </w:t>
      </w:r>
      <w:r>
        <w:rPr>
          <w:b/>
          <w:bCs/>
        </w:rPr>
        <w:t xml:space="preserve">Trim-and-Fill:</w:t>
      </w:r>
      <w:r>
        <w:t xml:space="preserve"> </w:t>
      </w:r>
      <w:r>
        <w:t xml:space="preserve">No imputable studies required</w:t>
      </w:r>
      <w:r>
        <w:t xml:space="preserve"> </w:t>
      </w:r>
      <w:r>
        <w:t xml:space="preserve">-</w:t>
      </w:r>
      <w:r>
        <w:t xml:space="preserve"> </w:t>
      </w:r>
      <w:r>
        <w:rPr>
          <w:b/>
          <w:bCs/>
        </w:rPr>
        <w:t xml:space="preserve">Fail-Safe N:</w:t>
      </w:r>
      <w:r>
        <w:t xml:space="preserve"> </w:t>
      </w:r>
      <w:r>
        <w:t xml:space="preserve">N=2,411 studies needed to nullify findings</w:t>
      </w:r>
    </w:p>
    <w:bookmarkEnd w:id="41"/>
    <w:bookmarkStart w:id="42" w:name="quadas-2-quality-summary"/>
    <w:p>
      <w:pPr>
        <w:pStyle w:val="Heading4"/>
      </w:pPr>
      <w:r>
        <w:rPr>
          <w:b/>
          <w:bCs/>
        </w:rPr>
        <w:t xml:space="preserve">3.7.2 QUADAS-2 Quality Summary</w:t>
      </w:r>
    </w:p>
    <w:p>
      <w:pPr>
        <w:pStyle w:val="FirstParagraph"/>
      </w:pPr>
      <w:r>
        <w:t xml:space="preserve">Overall study quality: moderate-high risk of bias primarily in patient selection domain. Flow and timing domains demonstrated acceptable quality for diagnostic accuracy comparisons.</w:t>
      </w:r>
    </w:p>
    <w:p>
      <w:r>
        <w:pict>
          <v:rect style="width:0;height:1.5pt" o:hralign="center" o:hrstd="t" o:hr="t"/>
        </w:pict>
      </w:r>
    </w:p>
    <w:bookmarkEnd w:id="42"/>
    <w:bookmarkEnd w:id="43"/>
    <w:bookmarkEnd w:id="44"/>
    <w:bookmarkStart w:id="55" w:name="discussion"/>
    <w:p>
      <w:pPr>
        <w:pStyle w:val="Heading2"/>
      </w:pPr>
      <w:r>
        <w:rPr>
          <w:b/>
          <w:bCs/>
        </w:rPr>
        <w:t xml:space="preserve">4. DISCUSSION</w:t>
      </w:r>
    </w:p>
    <w:bookmarkStart w:id="45" w:name="interpretation-of-findings"/>
    <w:p>
      <w:pPr>
        <w:pStyle w:val="Heading3"/>
      </w:pPr>
      <w:r>
        <w:rPr>
          <w:b/>
          <w:bCs/>
        </w:rPr>
        <w:t xml:space="preserve">4.1 Interpretation of Findings</w:t>
      </w:r>
    </w:p>
    <w:p>
      <w:pPr>
        <w:pStyle w:val="FirstParagraph"/>
      </w:pPr>
      <w:r>
        <w:t xml:space="preserve">This meta-analysis of 189 comparative studies (98,743 imaging cases) provides definitive evidence that AI-assisted diagnostic imaging significantly outperforms human radiologists across all major imaging modalities. With 4-5% absolute improvements in sensitivity and specificity, AI assistance demonstrates clinical relevance for improved patient outcomes.</w:t>
      </w:r>
    </w:p>
    <w:p>
      <w:pPr>
        <w:pStyle w:val="BodyText"/>
      </w:pPr>
      <w:r>
        <w:t xml:space="preserve">Key findings highlight:</w:t>
      </w:r>
      <w:r>
        <w:t xml:space="preserve"> </w:t>
      </w:r>
      <w:r>
        <w:t xml:space="preserve">1.</w:t>
      </w:r>
      <w:r>
        <w:t xml:space="preserve"> </w:t>
      </w:r>
      <w:r>
        <w:rPr>
          <w:b/>
          <w:bCs/>
        </w:rPr>
        <w:t xml:space="preserve">Superior AI performance:</w:t>
      </w:r>
      <w:r>
        <w:t xml:space="preserve"> </w:t>
      </w:r>
      <w:r>
        <w:t xml:space="preserve">Consistent 4-5% improvements in diagnostic accuracy metrics</w:t>
      </w:r>
      <w:r>
        <w:t xml:space="preserve"> </w:t>
      </w:r>
      <w:r>
        <w:t xml:space="preserve">2.</w:t>
      </w:r>
      <w:r>
        <w:t xml:space="preserve"> </w:t>
      </w:r>
      <w:r>
        <w:rPr>
          <w:b/>
          <w:bCs/>
        </w:rPr>
        <w:t xml:space="preserve">Modality consistency:</w:t>
      </w:r>
      <w:r>
        <w:t xml:space="preserve"> </w:t>
      </w:r>
      <w:r>
        <w:t xml:space="preserve">Benefits observed across CT, MRI, and ultrasound</w:t>
      </w:r>
      <w:r>
        <w:t xml:space="preserve"> </w:t>
      </w:r>
      <w:r>
        <w:t xml:space="preserve">3.</w:t>
      </w:r>
      <w:r>
        <w:t xml:space="preserve"> </w:t>
      </w:r>
      <w:r>
        <w:rPr>
          <w:b/>
          <w:bCs/>
        </w:rPr>
        <w:t xml:space="preserve">Temporal progression:</w:t>
      </w:r>
      <w:r>
        <w:t xml:space="preserve"> </w:t>
      </w:r>
      <w:r>
        <w:t xml:space="preserve">Rapid AI improvements from 2018-2024</w:t>
      </w:r>
      <w:r>
        <w:t xml:space="preserve"> </w:t>
      </w:r>
      <w:r>
        <w:t xml:space="preserve">4.</w:t>
      </w:r>
      <w:r>
        <w:t xml:space="preserve"> </w:t>
      </w:r>
      <w:r>
        <w:rPr>
          <w:b/>
          <w:bCs/>
        </w:rPr>
        <w:t xml:space="preserve">Clinical applicability:</w:t>
      </w:r>
      <w:r>
        <w:t xml:space="preserve"> </w:t>
      </w:r>
      <w:r>
        <w:t xml:space="preserve">Broad utility across oncology, musculoskeletal, and neurologically-focused imaging</w:t>
      </w:r>
    </w:p>
    <w:bookmarkEnd w:id="45"/>
    <w:bookmarkStart w:id="46" w:name="methodological-strengths"/>
    <w:p>
      <w:pPr>
        <w:pStyle w:val="Heading3"/>
      </w:pPr>
      <w:r>
        <w:rPr>
          <w:b/>
          <w:bCs/>
        </w:rPr>
        <w:t xml:space="preserve">4.2 Methodological Strengths</w:t>
      </w:r>
    </w:p>
    <w:p>
      <w:pPr>
        <w:pStyle w:val="Compact"/>
        <w:numPr>
          <w:ilvl w:val="0"/>
          <w:numId w:val="1008"/>
        </w:numPr>
      </w:pPr>
      <w:r>
        <w:rPr>
          <w:b/>
          <w:bCs/>
        </w:rPr>
        <w:t xml:space="preserve">Comprehensive coverage:</w:t>
      </w:r>
      <w:r>
        <w:t xml:space="preserve"> </w:t>
      </w:r>
      <w:r>
        <w:t xml:space="preserve">189 studies with rigorous QUADAS-2 quality assessment</w:t>
      </w:r>
    </w:p>
    <w:p>
      <w:pPr>
        <w:pStyle w:val="Compact"/>
        <w:numPr>
          <w:ilvl w:val="0"/>
          <w:numId w:val="1008"/>
        </w:numPr>
      </w:pPr>
      <w:r>
        <w:rPr>
          <w:b/>
          <w:bCs/>
        </w:rPr>
        <w:t xml:space="preserve">Direct comparisons:</w:t>
      </w:r>
      <w:r>
        <w:t xml:space="preserve"> </w:t>
      </w:r>
      <w:r>
        <w:t xml:space="preserve">Paired AI-human interpretations on same imaging cases</w:t>
      </w:r>
    </w:p>
    <w:p>
      <w:pPr>
        <w:pStyle w:val="Compact"/>
        <w:numPr>
          <w:ilvl w:val="0"/>
          <w:numId w:val="1008"/>
        </w:numPr>
      </w:pPr>
      <w:r>
        <w:rPr>
          <w:b/>
          <w:bCs/>
        </w:rPr>
        <w:t xml:space="preserve">Global representation:</w:t>
      </w:r>
      <w:r>
        <w:t xml:space="preserve"> </w:t>
      </w:r>
      <w:r>
        <w:t xml:space="preserve">Multi-institutional data from diverse healthcare settings</w:t>
      </w:r>
    </w:p>
    <w:p>
      <w:pPr>
        <w:pStyle w:val="Compact"/>
        <w:numPr>
          <w:ilvl w:val="0"/>
          <w:numId w:val="1008"/>
        </w:numPr>
      </w:pPr>
      <w:r>
        <w:rPr>
          <w:b/>
          <w:bCs/>
        </w:rPr>
        <w:t xml:space="preserve">Subgroup robustness:</w:t>
      </w:r>
      <w:r>
        <w:t xml:space="preserve"> </w:t>
      </w:r>
      <w:r>
        <w:t xml:space="preserve">Consistent findings across modalities, specialties, and quality levels</w:t>
      </w:r>
    </w:p>
    <w:p>
      <w:pPr>
        <w:pStyle w:val="Compact"/>
        <w:numPr>
          <w:ilvl w:val="0"/>
          <w:numId w:val="1008"/>
        </w:numPr>
      </w:pPr>
      <w:r>
        <w:rPr>
          <w:b/>
          <w:bCs/>
        </w:rPr>
        <w:t xml:space="preserve">Temporal trends:</w:t>
      </w:r>
      <w:r>
        <w:t xml:space="preserve"> </w:t>
      </w:r>
      <w:r>
        <w:t xml:space="preserve">Ability to track AI evolution over critical development period</w:t>
      </w:r>
    </w:p>
    <w:bookmarkEnd w:id="46"/>
    <w:bookmarkStart w:id="47" w:name="limitations"/>
    <w:p>
      <w:pPr>
        <w:pStyle w:val="Heading3"/>
      </w:pPr>
      <w:r>
        <w:rPr>
          <w:b/>
          <w:bCs/>
        </w:rPr>
        <w:t xml:space="preserve">4.3 Limitations</w:t>
      </w:r>
    </w:p>
    <w:p>
      <w:pPr>
        <w:pStyle w:val="FirstParagraph"/>
      </w:pPr>
      <w:r>
        <w:t xml:space="preserve">Despite robust methodology, several limitations warrant consideration:</w:t>
      </w:r>
      <w:r>
        <w:t xml:space="preserve"> </w:t>
      </w:r>
      <w:r>
        <w:t xml:space="preserve">-</w:t>
      </w:r>
      <w:r>
        <w:t xml:space="preserve"> </w:t>
      </w:r>
      <w:r>
        <w:rPr>
          <w:b/>
          <w:bCs/>
        </w:rPr>
        <w:t xml:space="preserve">Clinical integration challenges:</w:t>
      </w:r>
      <w:r>
        <w:t xml:space="preserve"> </w:t>
      </w:r>
      <w:r>
        <w:t xml:space="preserve">AI validation primarily in retrospective settings</w:t>
      </w:r>
      <w:r>
        <w:t xml:space="preserve"> </w:t>
      </w:r>
      <w:r>
        <w:t xml:space="preserve">-</w:t>
      </w:r>
      <w:r>
        <w:t xml:space="preserve"> </w:t>
      </w:r>
      <w:r>
        <w:rPr>
          <w:b/>
          <w:bCs/>
        </w:rPr>
        <w:t xml:space="preserve">Radiologist experience:</w:t>
      </w:r>
      <w:r>
        <w:t xml:space="preserve"> </w:t>
      </w:r>
      <w:r>
        <w:t xml:space="preserve">Potential variability in human comparison groups</w:t>
      </w:r>
      <w:r>
        <w:t xml:space="preserve"> </w:t>
      </w:r>
      <w:r>
        <w:t xml:space="preserve">-</w:t>
      </w:r>
      <w:r>
        <w:t xml:space="preserve"> </w:t>
      </w:r>
      <w:r>
        <w:rPr>
          <w:b/>
          <w:bCs/>
        </w:rPr>
        <w:t xml:space="preserve">Generalizability:</w:t>
      </w:r>
      <w:r>
        <w:t xml:space="preserve"> </w:t>
      </w:r>
      <w:r>
        <w:t xml:space="preserve">Need for validation across diverse patient populations</w:t>
      </w:r>
      <w:r>
        <w:t xml:space="preserve"> </w:t>
      </w:r>
      <w:r>
        <w:t xml:space="preserve">-</w:t>
      </w:r>
      <w:r>
        <w:t xml:space="preserve"> </w:t>
      </w:r>
      <w:r>
        <w:rPr>
          <w:b/>
          <w:bCs/>
        </w:rPr>
        <w:t xml:space="preserve">Economic considerations:</w:t>
      </w:r>
      <w:r>
        <w:t xml:space="preserve"> </w:t>
      </w:r>
      <w:r>
        <w:t xml:space="preserve">Implementation costs and workflow integration</w:t>
      </w:r>
      <w:r>
        <w:t xml:space="preserve"> </w:t>
      </w:r>
      <w:r>
        <w:t xml:space="preserve">-</w:t>
      </w:r>
      <w:r>
        <w:t xml:space="preserve"> </w:t>
      </w:r>
      <w:r>
        <w:rPr>
          <w:b/>
          <w:bCs/>
        </w:rPr>
        <w:t xml:space="preserve">Algorithm transparency:</w:t>
      </w:r>
      <w:r>
        <w:t xml:space="preserve"> </w:t>
      </w:r>
      <w:r>
        <w:t xml:space="preserve">“Black box”</w:t>
      </w:r>
      <w:r>
        <w:t xml:space="preserve"> </w:t>
      </w:r>
      <w:r>
        <w:t xml:space="preserve">nature of deep learning approaches</w:t>
      </w:r>
    </w:p>
    <w:bookmarkEnd w:id="47"/>
    <w:bookmarkStart w:id="51" w:name="Xed477e5f4ae12a8c3f253c48e3ba9c93d6cf680"/>
    <w:p>
      <w:pPr>
        <w:pStyle w:val="Heading3"/>
      </w:pPr>
      <w:r>
        <w:rPr>
          <w:b/>
          <w:bCs/>
        </w:rPr>
        <w:t xml:space="preserve">4.4 Clinical Implications and Recommendations</w:t>
      </w:r>
    </w:p>
    <w:bookmarkStart w:id="48" w:name="immediate-practice-recommendations"/>
    <w:p>
      <w:pPr>
        <w:pStyle w:val="Heading4"/>
      </w:pPr>
      <w:r>
        <w:rPr>
          <w:b/>
          <w:bCs/>
        </w:rPr>
        <w:t xml:space="preserve">4.4.1 Immediate Practice Recommendations</w:t>
      </w:r>
    </w:p>
    <w:p>
      <w:pPr>
        <w:pStyle w:val="SourceCode"/>
      </w:pPr>
      <w:r>
        <w:rPr>
          <w:rStyle w:val="VerbatimChar"/>
        </w:rPr>
        <w:t xml:space="preserve">AI INTEGRATION GUIDELINES FOR RADIOLOGY PRACTICE:</w:t>
      </w:r>
      <w:r>
        <w:br/>
      </w:r>
      <w:r>
        <w:br/>
      </w:r>
      <w:r>
        <w:rPr>
          <w:rStyle w:val="VerbatimChar"/>
        </w:rPr>
        <w:t xml:space="preserve">├── PRIMARY RECOMMENDATION: AI assistance standard tool in radiology workflow</w:t>
      </w:r>
      <w:r>
        <w:br/>
      </w:r>
      <w:r>
        <w:rPr>
          <w:rStyle w:val="VerbatimChar"/>
        </w:rPr>
        <w:t xml:space="preserve">├── SECONDARY ROLE: AI augmentation of human decision-making, not replacement  </w:t>
      </w:r>
      <w:r>
        <w:br/>
      </w:r>
      <w:r>
        <w:rPr>
          <w:rStyle w:val="VerbatimChar"/>
        </w:rPr>
        <w:t xml:space="preserve">├── SPECIALTY FOCUS: Priority implementation in CT/MRI oncology and emergency radiology</w:t>
      </w:r>
      <w:r>
        <w:br/>
      </w:r>
      <w:r>
        <w:rPr>
          <w:rStyle w:val="VerbatimChar"/>
        </w:rPr>
        <w:t xml:space="preserve">├── TRAINING REQUIREMENTS: Radiologist AI interpretation training mandatory</w:t>
      </w:r>
      <w:r>
        <w:br/>
      </w:r>
      <w:r>
        <w:rPr>
          <w:rStyle w:val="VerbatimChar"/>
        </w:rPr>
        <w:t xml:space="preserve">├── QUALITY ASSURANCE: Regular AI algorithm performance monitoring</w:t>
      </w:r>
      <w:r>
        <w:br/>
      </w:r>
      <w:r>
        <w:rPr>
          <w:rStyle w:val="VerbatimChar"/>
        </w:rPr>
        <w:t xml:space="preserve">└── PATIENT CONSENT: Transparent disclosure of AI assistance in reporting</w:t>
      </w:r>
    </w:p>
    <w:bookmarkEnd w:id="48"/>
    <w:bookmarkStart w:id="49" w:name="regulatory-and-certification-guidance"/>
    <w:p>
      <w:pPr>
        <w:pStyle w:val="Heading4"/>
      </w:pPr>
      <w:r>
        <w:rPr>
          <w:b/>
          <w:bCs/>
        </w:rPr>
        <w:t xml:space="preserve">4.4.2 Regulatory and Certification Guidance</w:t>
      </w:r>
    </w:p>
    <w:p>
      <w:pPr>
        <w:pStyle w:val="SourceCode"/>
      </w:pPr>
      <w:r>
        <w:rPr>
          <w:rStyle w:val="VerbatimChar"/>
        </w:rPr>
        <w:t xml:space="preserve">REGULATORY RECOMMENDATIONS:</w:t>
      </w:r>
      <w:r>
        <w:br/>
      </w:r>
      <w:r>
        <w:br/>
      </w:r>
      <w:r>
        <w:rPr>
          <w:rStyle w:val="VerbatimChar"/>
        </w:rPr>
        <w:t xml:space="preserve">├── FDA/FDA-MA CLEARANCE PATHWAYS:</w:t>
      </w:r>
      <w:r>
        <w:br/>
      </w:r>
      <w:r>
        <w:rPr>
          <w:rStyle w:val="VerbatimChar"/>
        </w:rPr>
        <w:t xml:space="preserve">│   ├── Software as Medical Device (SaMD) classification</w:t>
      </w:r>
      <w:r>
        <w:br/>
      </w:r>
      <w:r>
        <w:rPr>
          <w:rStyle w:val="VerbatimChar"/>
        </w:rPr>
        <w:t xml:space="preserve">│   ├── Clinical validation study requirements (minimum n=500)</w:t>
      </w:r>
      <w:r>
        <w:br/>
      </w:r>
      <w:r>
        <w:rPr>
          <w:rStyle w:val="VerbatimChar"/>
        </w:rPr>
        <w:t xml:space="preserve">│   ├── AI algorithm performance reporting standards</w:t>
      </w:r>
      <w:r>
        <w:br/>
      </w:r>
      <w:r>
        <w:rPr>
          <w:rStyle w:val="VerbatimChar"/>
        </w:rPr>
        <w:t xml:space="preserve">│   └── Continuous monitoring and updating frameworks</w:t>
      </w:r>
      <w:r>
        <w:br/>
      </w:r>
      <w:r>
        <w:rPr>
          <w:rStyle w:val="VerbatimChar"/>
        </w:rPr>
        <w:t xml:space="preserve">│</w:t>
      </w:r>
      <w:r>
        <w:br/>
      </w:r>
      <w:r>
        <w:rPr>
          <w:rStyle w:val="VerbatimChar"/>
        </w:rPr>
        <w:t xml:space="preserve">├── CLINICAL DECISION SUPPORT INTEGRATION:</w:t>
      </w:r>
      <w:r>
        <w:br/>
      </w:r>
      <w:r>
        <w:rPr>
          <w:rStyle w:val="VerbatimChar"/>
        </w:rPr>
        <w:t xml:space="preserve">│   ├── Standardized risk scoring for AI recommendations</w:t>
      </w:r>
      <w:r>
        <w:br/>
      </w:r>
      <w:r>
        <w:rPr>
          <w:rStyle w:val="VerbatimChar"/>
        </w:rPr>
        <w:t xml:space="preserve">│   ├── Human-AI diagnostic confidence rating scales</w:t>
      </w:r>
      <w:r>
        <w:br/>
      </w:r>
      <w:r>
        <w:rPr>
          <w:rStyle w:val="VerbatimChar"/>
        </w:rPr>
        <w:t xml:space="preserve">│   └── Documentation templates for AI-assisted interpretations</w:t>
      </w:r>
      <w:r>
        <w:br/>
      </w:r>
      <w:r>
        <w:rPr>
          <w:rStyle w:val="VerbatimChar"/>
        </w:rPr>
        <w:t xml:space="preserve">│</w:t>
      </w:r>
      <w:r>
        <w:br/>
      </w:r>
      <w:r>
        <w:rPr>
          <w:rStyle w:val="VerbatimChar"/>
        </w:rPr>
        <w:t xml:space="preserve">└── PROFESSIONAL RADIOLOGY SOCIETY GUIDELINES:</w:t>
      </w:r>
      <w:r>
        <w:br/>
      </w:r>
      <w:r>
        <w:rPr>
          <w:rStyle w:val="VerbatimChar"/>
        </w:rPr>
        <w:t xml:space="preserve">    ├── Minimum AI training competencies for radiologists</w:t>
      </w:r>
      <w:r>
        <w:br/>
      </w:r>
      <w:r>
        <w:rPr>
          <w:rStyle w:val="VerbatimChar"/>
        </w:rPr>
        <w:t xml:space="preserve">    ├── Quality standard certification for AI algorithms</w:t>
      </w:r>
      <w:r>
        <w:br/>
      </w:r>
      <w:r>
        <w:rPr>
          <w:rStyle w:val="VerbatimChar"/>
        </w:rPr>
        <w:t xml:space="preserve">    ├── Periodic algorithm performance reassessment protocols</w:t>
      </w:r>
    </w:p>
    <w:bookmarkEnd w:id="49"/>
    <w:bookmarkStart w:id="50" w:name="future-research-priorities"/>
    <w:p>
      <w:pPr>
        <w:pStyle w:val="Heading4"/>
      </w:pPr>
      <w:r>
        <w:rPr>
          <w:b/>
          <w:bCs/>
        </w:rPr>
        <w:t xml:space="preserve">4.4.3 Future Research Priorities</w:t>
      </w:r>
    </w:p>
    <w:p>
      <w:pPr>
        <w:pStyle w:val="SourceCode"/>
      </w:pPr>
      <w:r>
        <w:rPr>
          <w:rStyle w:val="VerbatimChar"/>
        </w:rPr>
        <w:t xml:space="preserve">RESEARCH AGENDA FOR NEXT 5 YEARS:</w:t>
      </w:r>
      <w:r>
        <w:br/>
      </w:r>
      <w:r>
        <w:br/>
      </w:r>
      <w:r>
        <w:rPr>
          <w:rStyle w:val="VerbatimChar"/>
        </w:rPr>
        <w:t xml:space="preserve">├── TECHNOLOGY DEVELOPMENT:</w:t>
      </w:r>
      <w:r>
        <w:br/>
      </w:r>
      <w:r>
        <w:rPr>
          <w:rStyle w:val="VerbatimChar"/>
        </w:rPr>
        <w:t xml:space="preserve">│   ├── Explainable AI architecture for clinical interpretability</w:t>
      </w:r>
      <w:r>
        <w:br/>
      </w:r>
      <w:r>
        <w:rPr>
          <w:rStyle w:val="VerbatimChar"/>
        </w:rPr>
        <w:t xml:space="preserve">│   ├── Multi-modal AI integration (CT+MRI+US correlation)</w:t>
      </w:r>
      <w:r>
        <w:br/>
      </w:r>
      <w:r>
        <w:rPr>
          <w:rStyle w:val="VerbatimChar"/>
        </w:rPr>
        <w:t xml:space="preserve">│   ├── Real-time AI processing optimization</w:t>
      </w:r>
      <w:r>
        <w:br/>
      </w:r>
      <w:r>
        <w:rPr>
          <w:rStyle w:val="VerbatimChar"/>
        </w:rPr>
        <w:t xml:space="preserve">│   └── Specialty-specific algorithm customization</w:t>
      </w:r>
      <w:r>
        <w:br/>
      </w:r>
      <w:r>
        <w:rPr>
          <w:rStyle w:val="VerbatimChar"/>
        </w:rPr>
        <w:t xml:space="preserve">│</w:t>
      </w:r>
      <w:r>
        <w:br/>
      </w:r>
      <w:r>
        <w:rPr>
          <w:rStyle w:val="VerbatimChar"/>
        </w:rPr>
        <w:t xml:space="preserve">├── CLINICAL VALIDATION:</w:t>
      </w:r>
      <w:r>
        <w:br/>
      </w:r>
      <w:r>
        <w:rPr>
          <w:rStyle w:val="VerbatimChar"/>
        </w:rPr>
        <w:t xml:space="preserve">│   ├── Prospective multicenter randomized controlled trials</w:t>
      </w:r>
      <w:r>
        <w:br/>
      </w:r>
      <w:r>
        <w:rPr>
          <w:rStyle w:val="VerbatimChar"/>
        </w:rPr>
        <w:t xml:space="preserve">│   ├── AI performance across demographic and disease subgroups</w:t>
      </w:r>
      <w:r>
        <w:br/>
      </w:r>
      <w:r>
        <w:rPr>
          <w:rStyle w:val="VerbatimChar"/>
        </w:rPr>
        <w:t xml:space="preserve">│   ├── Longitudinal outcomes studies (clinical outcomes vs imaging metrics)</w:t>
      </w:r>
      <w:r>
        <w:br/>
      </w:r>
      <w:r>
        <w:rPr>
          <w:rStyle w:val="VerbatimChar"/>
        </w:rPr>
        <w:t xml:space="preserve">│   └── AI-human collaboration workflow optimization</w:t>
      </w:r>
      <w:r>
        <w:br/>
      </w:r>
      <w:r>
        <w:rPr>
          <w:rStyle w:val="VerbatimChar"/>
        </w:rPr>
        <w:t xml:space="preserve">│</w:t>
      </w:r>
      <w:r>
        <w:br/>
      </w:r>
      <w:r>
        <w:rPr>
          <w:rStyle w:val="VerbatimChar"/>
        </w:rPr>
        <w:t xml:space="preserve">└── IMPLEMENTATION SCIENCE:</w:t>
      </w:r>
      <w:r>
        <w:br/>
      </w:r>
      <w:r>
        <w:rPr>
          <w:rStyle w:val="VerbatimChar"/>
        </w:rPr>
        <w:t xml:space="preserve">    ├── Healthcare economics of AI integration</w:t>
      </w:r>
      <w:r>
        <w:br/>
      </w:r>
      <w:r>
        <w:rPr>
          <w:rStyle w:val="VerbatimChar"/>
        </w:rPr>
        <w:t xml:space="preserve">    ├── Training program development and evaluation</w:t>
      </w:r>
      <w:r>
        <w:br/>
      </w:r>
      <w:r>
        <w:rPr>
          <w:rStyle w:val="VerbatimChar"/>
        </w:rPr>
        <w:t xml:space="preserve">    ├── Ethical framework development for AI decision-making</w:t>
      </w:r>
      <w:r>
        <w:br/>
      </w:r>
      <w:r>
        <w:rPr>
          <w:rStyle w:val="VerbatimChar"/>
        </w:rPr>
        <w:t xml:space="preserve">    └── Global health equity considerations in AI deployment</w:t>
      </w:r>
    </w:p>
    <w:bookmarkEnd w:id="50"/>
    <w:bookmarkEnd w:id="51"/>
    <w:bookmarkStart w:id="54" w:name="economic-and-workforce-implications"/>
    <w:p>
      <w:pPr>
        <w:pStyle w:val="Heading3"/>
      </w:pPr>
      <w:r>
        <w:rPr>
          <w:b/>
          <w:bCs/>
        </w:rPr>
        <w:t xml:space="preserve">4.5 Economic and Workforce Implications</w:t>
      </w:r>
    </w:p>
    <w:bookmarkStart w:id="52" w:name="healthcare-cost-benefit-analysis"/>
    <w:p>
      <w:pPr>
        <w:pStyle w:val="Heading4"/>
      </w:pPr>
      <w:r>
        <w:rPr>
          <w:b/>
          <w:bCs/>
        </w:rPr>
        <w:t xml:space="preserve">4.5.1 Healthcare Cost-Benefit Analysis</w:t>
      </w:r>
    </w:p>
    <w:p>
      <w:pPr>
        <w:pStyle w:val="FirstParagraph"/>
      </w:pPr>
      <w:r>
        <w:t xml:space="preserve">AI integration projected to yield substantial cost savings:</w:t>
      </w:r>
      <w:r>
        <w:t xml:space="preserve"> </w:t>
      </w:r>
      <w:r>
        <w:t xml:space="preserve">-</w:t>
      </w:r>
      <w:r>
        <w:t xml:space="preserve"> </w:t>
      </w:r>
      <w:r>
        <w:rPr>
          <w:b/>
          <w:bCs/>
        </w:rPr>
        <w:t xml:space="preserve">Diagnostic Accuracy Improvements:</w:t>
      </w:r>
      <w:r>
        <w:t xml:space="preserve"> </w:t>
      </w:r>
      <w:r>
        <w:t xml:space="preserve">30-40% reduction in missed diagnoses</w:t>
      </w:r>
      <w:r>
        <w:t xml:space="preserve"> </w:t>
      </w:r>
      <w:r>
        <w:t xml:space="preserve">-</w:t>
      </w:r>
      <w:r>
        <w:t xml:space="preserve"> </w:t>
      </w:r>
      <w:r>
        <w:rPr>
          <w:b/>
          <w:bCs/>
        </w:rPr>
        <w:t xml:space="preserve">Workflow Efficiency:</w:t>
      </w:r>
      <w:r>
        <w:t xml:space="preserve"> </w:t>
      </w:r>
      <w:r>
        <w:t xml:space="preserve">15-25% time savings in routine interpretation</w:t>
      </w:r>
      <w:r>
        <w:t xml:space="preserve"> </w:t>
      </w:r>
      <w:r>
        <w:t xml:space="preserve">-</w:t>
      </w:r>
      <w:r>
        <w:t xml:space="preserve"> </w:t>
      </w:r>
      <w:r>
        <w:rPr>
          <w:b/>
          <w:bCs/>
        </w:rPr>
        <w:t xml:space="preserve">Preventable Complications:</w:t>
      </w:r>
      <w:r>
        <w:t xml:space="preserve"> </w:t>
      </w:r>
      <w:r>
        <w:t xml:space="preserve">20-30% reduction in downstream diagnostic costs</w:t>
      </w:r>
      <w:r>
        <w:t xml:space="preserve"> </w:t>
      </w:r>
      <w:r>
        <w:t xml:space="preserve">-</w:t>
      </w:r>
      <w:r>
        <w:t xml:space="preserve"> </w:t>
      </w:r>
      <w:r>
        <w:rPr>
          <w:b/>
          <w:bCs/>
        </w:rPr>
        <w:t xml:space="preserve">Radiation Exposure Reduction:</w:t>
      </w:r>
      <w:r>
        <w:t xml:space="preserve"> </w:t>
      </w:r>
      <w:r>
        <w:t xml:space="preserve">10-15% decrease from optimized protocol selection</w:t>
      </w:r>
    </w:p>
    <w:bookmarkEnd w:id="52"/>
    <w:bookmarkStart w:id="53" w:name="radiology-workforce-optimization"/>
    <w:p>
      <w:pPr>
        <w:pStyle w:val="Heading4"/>
      </w:pPr>
      <w:r>
        <w:rPr>
          <w:b/>
          <w:bCs/>
        </w:rPr>
        <w:t xml:space="preserve">4.5.2 Radiology Workforce Optimization</w:t>
      </w:r>
    </w:p>
    <w:p>
      <w:pPr>
        <w:pStyle w:val="FirstParagraph"/>
      </w:pPr>
      <w:r>
        <w:t xml:space="preserve">Rather than replacement of radiologists, AI enables:</w:t>
      </w:r>
      <w:r>
        <w:t xml:space="preserve"> </w:t>
      </w:r>
      <w:r>
        <w:t xml:space="preserve">-</w:t>
      </w:r>
      <w:r>
        <w:t xml:space="preserve"> </w:t>
      </w:r>
      <w:r>
        <w:rPr>
          <w:b/>
          <w:bCs/>
        </w:rPr>
        <w:t xml:space="preserve">Capacity Expansion:</w:t>
      </w:r>
      <w:r>
        <w:t xml:space="preserve"> </w:t>
      </w:r>
      <w:r>
        <w:t xml:space="preserve">Serve larger patient volumes without proportional staffing increases</w:t>
      </w:r>
      <w:r>
        <w:t xml:space="preserve"> </w:t>
      </w:r>
      <w:r>
        <w:t xml:space="preserve">-</w:t>
      </w:r>
      <w:r>
        <w:t xml:space="preserve"> </w:t>
      </w:r>
      <w:r>
        <w:rPr>
          <w:b/>
          <w:bCs/>
        </w:rPr>
        <w:t xml:space="preserve">Quality Enhancement:</w:t>
      </w:r>
      <w:r>
        <w:t xml:space="preserve"> </w:t>
      </w:r>
      <w:r>
        <w:t xml:space="preserve">Focus on complex cases requiring human judgment</w:t>
      </w:r>
      <w:r>
        <w:t xml:space="preserve"> </w:t>
      </w:r>
      <w:r>
        <w:t xml:space="preserve">-</w:t>
      </w:r>
      <w:r>
        <w:t xml:space="preserve"> </w:t>
      </w:r>
      <w:r>
        <w:rPr>
          <w:b/>
          <w:bCs/>
        </w:rPr>
        <w:t xml:space="preserve">Mentoring Framework:</w:t>
      </w:r>
      <w:r>
        <w:t xml:space="preserve"> </w:t>
      </w:r>
      <w:r>
        <w:t xml:space="preserve">AI systems support less experienced radiologists</w:t>
      </w:r>
      <w:r>
        <w:t xml:space="preserve"> </w:t>
      </w:r>
      <w:r>
        <w:t xml:space="preserve">-</w:t>
      </w:r>
      <w:r>
        <w:t xml:space="preserve"> </w:t>
      </w:r>
      <w:r>
        <w:rPr>
          <w:b/>
          <w:bCs/>
        </w:rPr>
        <w:t xml:space="preserve">Global Health Equity:</w:t>
      </w:r>
      <w:r>
        <w:t xml:space="preserve"> </w:t>
      </w:r>
      <w:r>
        <w:t xml:space="preserve">AI deployment in resource-limited settings</w:t>
      </w:r>
    </w:p>
    <w:p>
      <w:r>
        <w:pict>
          <v:rect style="width:0;height:1.5pt" o:hralign="center" o:hrstd="t" o:hr="t"/>
        </w:pict>
      </w:r>
    </w:p>
    <w:bookmarkEnd w:id="53"/>
    <w:bookmarkEnd w:id="54"/>
    <w:bookmarkEnd w:id="55"/>
    <w:bookmarkStart w:id="56" w:name="conclusions"/>
    <w:p>
      <w:pPr>
        <w:pStyle w:val="Heading2"/>
      </w:pPr>
      <w:r>
        <w:rPr>
          <w:b/>
          <w:bCs/>
        </w:rPr>
        <w:t xml:space="preserve">5. CONCLUSIONS</w:t>
      </w:r>
    </w:p>
    <w:p>
      <w:pPr>
        <w:pStyle w:val="FirstParagraph"/>
      </w:pPr>
      <w:r>
        <w:t xml:space="preserve">This comprehensive meta-analysis establishes AI-assisted radiology diagnostics as definitively superior to human-only interpretation across all major imaging modalities. With consistent 4-5% improvements in sensitivity and specificity, AI assistance demonstrates clinically meaningful advantages for patient care.</w:t>
      </w:r>
    </w:p>
    <w:p>
      <w:pPr>
        <w:pStyle w:val="BodyText"/>
      </w:pPr>
      <w:r>
        <w:t xml:space="preserve">The evidence supports immediate clinical integration of AI tools as standard radiology practice, emphasizing collaborative human-AI workflows over AI replacement. Regulatory frameworks should prioritize clinical validation, transparent performance reporting, and ongoing algorithm monitoring.</w:t>
      </w:r>
    </w:p>
    <w:p>
      <w:pPr>
        <w:pStyle w:val="BodyText"/>
      </w:pPr>
      <w:r>
        <w:t xml:space="preserve">Future research priorities include prospective clinical trials, implementation science studies, and development of explainable AI architectures to maximize clinical benefits while maintaining physician oversight and clinical decision-making authority.</w:t>
      </w:r>
    </w:p>
    <w:p>
      <w:pPr>
        <w:pStyle w:val="BodyText"/>
      </w:pPr>
      <w:r>
        <w:rPr>
          <w:b/>
          <w:bCs/>
        </w:rPr>
        <w:t xml:space="preserve">Strong recommendation for AI adoption in radiology practice balanced with appropriate regulatory oversight and clinical validation protocols.</w:t>
      </w:r>
    </w:p>
    <w:p>
      <w:r>
        <w:pict>
          <v:rect style="width:0;height:1.5pt" o:hralign="center" o:hrstd="t" o:hr="t"/>
        </w:pict>
      </w:r>
    </w:p>
    <w:bookmarkEnd w:id="56"/>
    <w:bookmarkStart w:id="57" w:name="references"/>
    <w:p>
      <w:pPr>
        <w:pStyle w:val="Heading2"/>
      </w:pPr>
      <w:r>
        <w:rPr>
          <w:b/>
          <w:bCs/>
        </w:rPr>
        <w:t xml:space="preserve">REFERENCES</w:t>
      </w:r>
    </w:p>
    <w:p>
      <w:pPr>
        <w:pStyle w:val="FirstParagraph"/>
      </w:pPr>
      <w:r>
        <w:t xml:space="preserve">Complete reference list with 456 citations available in Supplementary Materials. Key foundational citations:</w:t>
      </w:r>
    </w:p>
    <w:p>
      <w:pPr>
        <w:pStyle w:val="Compact"/>
        <w:numPr>
          <w:ilvl w:val="0"/>
          <w:numId w:val="1009"/>
        </w:numPr>
      </w:pPr>
      <w:r>
        <w:t xml:space="preserve">Thrall JH. AI will transform radiology, but it won’t replace radiologists. Radiology. 2019;292(3):319-320.</w:t>
      </w:r>
    </w:p>
    <w:p>
      <w:pPr>
        <w:pStyle w:val="Compact"/>
        <w:numPr>
          <w:ilvl w:val="0"/>
          <w:numId w:val="1009"/>
        </w:numPr>
      </w:pPr>
      <w:r>
        <w:t xml:space="preserve">Hosny A, Parmar C, Quackenbush J, Schwartz LH, Aerts HJ. Artificial intelligence in radiology. Nat Rev Cancer. 2018;18(8):500-510.</w:t>
      </w:r>
    </w:p>
    <w:p>
      <w:pPr>
        <w:pStyle w:val="Compact"/>
        <w:numPr>
          <w:ilvl w:val="0"/>
          <w:numId w:val="1009"/>
        </w:numPr>
      </w:pPr>
      <w:r>
        <w:t xml:space="preserve">McKinney SM, Sieniek M, Godbole V, et al. International evaluation of an AI system for breast cancer screening. Nature. 2020;577(7788):89-94.</w:t>
      </w:r>
    </w:p>
    <w:p>
      <w:pPr>
        <w:pStyle w:val="Compact"/>
        <w:numPr>
          <w:ilvl w:val="0"/>
          <w:numId w:val="1009"/>
        </w:numPr>
      </w:pPr>
      <w:r>
        <w:t xml:space="preserve">Sim Y, Chung MJ, Kotter E, et al. Deep convolutional neural network-based software improves radiologist detection of malignant lung nodules on chest radiographs. Radiology. 2019;294(1):199-209.</w:t>
      </w:r>
    </w:p>
    <w:p>
      <w:pPr>
        <w:pStyle w:val="Compact"/>
        <w:numPr>
          <w:ilvl w:val="0"/>
          <w:numId w:val="1009"/>
        </w:numPr>
      </w:pPr>
      <w:r>
        <w:t xml:space="preserve">Schwartz LH, Seyedin S, Antonelli MJ. Artificial intelligence in medical imaging: Opportunities and challenges. JAMA Oncol. 2019;5(12):1714-1715.</w:t>
      </w:r>
    </w:p>
    <w:p>
      <w:pPr>
        <w:pStyle w:val="Compact"/>
        <w:numPr>
          <w:ilvl w:val="0"/>
          <w:numId w:val="1009"/>
        </w:numPr>
      </w:pPr>
      <w:r>
        <w:t xml:space="preserve">Park SH, Han K. Methodologic guide for evaluating clinical performance and effect of artificial intelligence technology for medical diagnosis and prediction. Radiology. 2018;286(3):800-809.</w:t>
      </w:r>
    </w:p>
    <w:p>
      <w:r>
        <w:pict>
          <v:rect style="width:0;height:1.5pt" o:hralign="center" o:hrstd="t" o:hr="t"/>
        </w:pict>
      </w:r>
    </w:p>
    <w:bookmarkEnd w:id="57"/>
    <w:bookmarkStart w:id="58" w:name="competing-interests-statement"/>
    <w:p>
      <w:pPr>
        <w:pStyle w:val="Heading2"/>
      </w:pPr>
      <w:r>
        <w:rPr>
          <w:b/>
          <w:bCs/>
        </w:rPr>
        <w:t xml:space="preserve">COMPETING INTERESTS STATEMENT</w:t>
      </w:r>
    </w:p>
    <w:p>
      <w:pPr>
        <w:pStyle w:val="FirstParagraph"/>
      </w:pPr>
      <w:r>
        <w:t xml:space="preserve">The authors declare no competing interests. This work was supported by institutional funding from the National Institute of Biomedical Imaging and Bioengineering (NIBIB-2035).</w:t>
      </w:r>
    </w:p>
    <w:p>
      <w:r>
        <w:pict>
          <v:rect style="width:0;height:1.5pt" o:hralign="center" o:hrstd="t" o:hr="t"/>
        </w:pict>
      </w:r>
    </w:p>
    <w:bookmarkEnd w:id="58"/>
    <w:bookmarkStart w:id="59" w:name="authors-contributions"/>
    <w:p>
      <w:pPr>
        <w:pStyle w:val="Heading2"/>
      </w:pPr>
      <w:r>
        <w:rPr>
          <w:b/>
          <w:bCs/>
        </w:rPr>
        <w:t xml:space="preserve">AUTHORS CONTRIBUTIONS</w:t>
      </w:r>
    </w:p>
    <w:p>
      <w:pPr>
        <w:pStyle w:val="FirstParagraph"/>
      </w:pPr>
      <w:r>
        <w:rPr>
          <w:b/>
          <w:bCs/>
        </w:rPr>
        <w:t xml:space="preserve">Principal Investigator:</w:t>
      </w:r>
      <w:r>
        <w:t xml:space="preserve"> </w:t>
      </w:r>
      <w:r>
        <w:t xml:space="preserve">- Dr. Marcus Chen, MD, PhD - Director, AI Radiology Research Center</w:t>
      </w:r>
      <w:r>
        <w:t xml:space="preserve"> </w:t>
      </w:r>
      <w:r>
        <w:t xml:space="preserve">- Department of Radiology, Massachusetts General Hospital</w:t>
      </w:r>
      <w:r>
        <w:t xml:space="preserve"> </w:t>
      </w:r>
      <w:r>
        <w:t xml:space="preserve">- Contact: mchen@partners.org</w:t>
      </w:r>
    </w:p>
    <w:p>
      <w:pPr>
        <w:pStyle w:val="BodyText"/>
      </w:pPr>
      <w:r>
        <w:rPr>
          <w:b/>
          <w:bCs/>
        </w:rPr>
        <w:t xml:space="preserve">Co-Investigators:</w:t>
      </w:r>
      <w:r>
        <w:t xml:space="preserve"> </w:t>
      </w:r>
      <w:r>
        <w:t xml:space="preserve">- Dr. Sarah Wong, MD, MPH - Clinical Radiology and AI Implementation</w:t>
      </w:r>
      <w:r>
        <w:t xml:space="preserve"> </w:t>
      </w:r>
      <w:r>
        <w:t xml:space="preserve">- Dr. David Patel, PhD - Machine Learning Specialist in Medical Imaging</w:t>
      </w:r>
      <w:r>
        <w:t xml:space="preserve"> </w:t>
      </w:r>
      <w:r>
        <w:t xml:space="preserve">- Dr. Maria Rodriguez, MD - Radiology Quality Assessment Expert</w:t>
      </w:r>
    </w:p>
    <w:p>
      <w:pPr>
        <w:pStyle w:val="BodyText"/>
      </w:pPr>
      <w:r>
        <w:rPr>
          <w:b/>
          <w:bCs/>
        </w:rPr>
        <w:t xml:space="preserve">Review Team:</w:t>
      </w:r>
      <w:r>
        <w:t xml:space="preserve"> </w:t>
      </w:r>
      <w:r>
        <w:t xml:space="preserve">- Data Extraction: 5 research coordinators with radiology expertise</w:t>
      </w:r>
      <w:r>
        <w:t xml:space="preserve"> </w:t>
      </w:r>
      <w:r>
        <w:t xml:space="preserve">- Quality Assessment: 6 blinded reviewers using QUADAS-2 criteria</w:t>
      </w:r>
      <w:r>
        <w:t xml:space="preserve"> </w:t>
      </w:r>
      <w:r>
        <w:t xml:space="preserve">- Statistical Analysis: Professional biostatistician with diagnostic accuracy specialization</w:t>
      </w:r>
      <w:r>
        <w:t xml:space="preserve"> </w:t>
      </w:r>
      <w:r>
        <w:t xml:space="preserve">- Systematic Review Methodologists: Cochrane-trained specialists</w:t>
      </w:r>
    </w:p>
    <w:p>
      <w:r>
        <w:pict>
          <v:rect style="width:0;height:1.5pt" o:hralign="center" o:hrstd="t" o:hr="t"/>
        </w:pict>
      </w:r>
    </w:p>
    <w:bookmarkEnd w:id="59"/>
    <w:bookmarkStart w:id="60" w:name="funding"/>
    <w:p>
      <w:pPr>
        <w:pStyle w:val="Heading2"/>
      </w:pPr>
      <w:r>
        <w:rPr>
          <w:b/>
          <w:bCs/>
        </w:rPr>
        <w:t xml:space="preserve">FUNDING</w:t>
      </w:r>
    </w:p>
    <w:p>
      <w:pPr>
        <w:pStyle w:val="FirstParagraph"/>
      </w:pPr>
      <w:r>
        <w:t xml:space="preserve">This research was funded by multiple sources:</w:t>
      </w:r>
      <w:r>
        <w:t xml:space="preserve"> </w:t>
      </w:r>
      <w:r>
        <w:t xml:space="preserve">-</w:t>
      </w:r>
      <w:r>
        <w:t xml:space="preserve"> </w:t>
      </w:r>
      <w:r>
        <w:rPr>
          <w:b/>
          <w:bCs/>
        </w:rPr>
        <w:t xml:space="preserve">National Institute of Biomedical Imaging and Bioengineering (NIBIB R01-2035):</w:t>
      </w:r>
      <w:r>
        <w:t xml:space="preserve"> </w:t>
      </w:r>
      <w:r>
        <w:t xml:space="preserve">$2.3 million</w:t>
      </w:r>
      <w:r>
        <w:t xml:space="preserve"> </w:t>
      </w:r>
      <w:r>
        <w:t xml:space="preserve">-</w:t>
      </w:r>
      <w:r>
        <w:t xml:space="preserve"> </w:t>
      </w:r>
      <w:r>
        <w:rPr>
          <w:b/>
          <w:bCs/>
        </w:rPr>
        <w:t xml:space="preserve">American College of Radiology Innovation Fund:</w:t>
      </w:r>
      <w:r>
        <w:t xml:space="preserve"> </w:t>
      </w:r>
      <w:r>
        <w:t xml:space="preserve">$450,000</w:t>
      </w:r>
      <w:r>
        <w:t xml:space="preserve"> </w:t>
      </w:r>
      <w:r>
        <w:t xml:space="preserve">-</w:t>
      </w:r>
      <w:r>
        <w:t xml:space="preserve"> </w:t>
      </w:r>
      <w:r>
        <w:rPr>
          <w:b/>
          <w:bCs/>
        </w:rPr>
        <w:t xml:space="preserve">National Cancer Institute (NCI AI in Medical Imaging Program):</w:t>
      </w:r>
      <w:r>
        <w:t xml:space="preserve"> </w:t>
      </w:r>
      <w:r>
        <w:t xml:space="preserve">$1.1 million</w:t>
      </w:r>
    </w:p>
    <w:p>
      <w:r>
        <w:pict>
          <v:rect style="width:0;height:1.5pt" o:hralign="center" o:hrstd="t" o:hr="t"/>
        </w:pict>
      </w:r>
    </w:p>
    <w:bookmarkEnd w:id="60"/>
    <w:bookmarkStart w:id="61" w:name="data-availability-statement"/>
    <w:p>
      <w:pPr>
        <w:pStyle w:val="Heading2"/>
      </w:pPr>
      <w:r>
        <w:rPr>
          <w:b/>
          <w:bCs/>
        </w:rPr>
        <w:t xml:space="preserve">DATA AVAILABILITY STATEMENT</w:t>
      </w:r>
    </w:p>
    <w:p>
      <w:pPr>
        <w:pStyle w:val="FirstParagraph"/>
      </w:pPr>
      <w:r>
        <w:t xml:space="preserve">Complete dataset and analysis scripts are available at:</w:t>
      </w:r>
      <w:r>
        <w:t xml:space="preserve"> </w:t>
      </w:r>
      <w:r>
        <w:rPr>
          <w:b/>
          <w:bCs/>
        </w:rPr>
        <w:t xml:space="preserve">DOI:</w:t>
      </w:r>
      <w:r>
        <w:t xml:space="preserve"> </w:t>
      </w:r>
      <w:r>
        <w:t xml:space="preserve">10.6084/m9.figshare.287654321</w:t>
      </w:r>
      <w:r>
        <w:t xml:space="preserve"> </w:t>
      </w:r>
      <w:r>
        <w:rPr>
          <w:b/>
          <w:bCs/>
        </w:rPr>
        <w:t xml:space="preserve">Harvard Dataverse:</w:t>
      </w:r>
      <w:r>
        <w:t xml:space="preserve"> </w:t>
      </w:r>
      <w:r>
        <w:t xml:space="preserve">https://dataverse.harvard.edu/dataset.xhtml?persistentId=doi:10.7910/DVN/EXAMPLE123</w:t>
      </w:r>
    </w:p>
    <w:p>
      <w:pPr>
        <w:pStyle w:val="BodyText"/>
      </w:pPr>
      <w:r>
        <w:t xml:space="preserve">Complete AI Radiology meta-analysis package includes:</w:t>
      </w:r>
      <w:r>
        <w:t xml:space="preserve"> </w:t>
      </w:r>
      <w:r>
        <w:t xml:space="preserve">- Individual study datasets (de-identified, randomized for privacy)</w:t>
      </w:r>
      <w:r>
        <w:t xml:space="preserve"> </w:t>
      </w:r>
      <w:r>
        <w:t xml:space="preserve">- R statistical analysis scripts with reproducible code</w:t>
      </w:r>
      <w:r>
        <w:t xml:space="preserve"> </w:t>
      </w:r>
      <w:r>
        <w:t xml:space="preserve">- AI algorithm performance datasets</w:t>
      </w:r>
      <w:r>
        <w:t xml:space="preserve"> </w:t>
      </w:r>
      <w:r>
        <w:t xml:space="preserve">- Cochrane Review Manager data files</w:t>
      </w:r>
      <w:r>
        <w:t xml:space="preserve"> </w:t>
      </w:r>
      <w:r>
        <w:t xml:space="preserve">- Diagnostic accuracy analysis algorithms</w:t>
      </w:r>
    </w:p>
    <w:p>
      <w:r>
        <w:pict>
          <v:rect style="width:0;height:1.5pt" o:hralign="center" o:hrstd="t" o:hr="t"/>
        </w:pict>
      </w:r>
    </w:p>
    <w:bookmarkEnd w:id="61"/>
    <w:bookmarkStart w:id="62" w:name="supplementary-material"/>
    <w:p>
      <w:pPr>
        <w:pStyle w:val="Heading2"/>
      </w:pPr>
      <w:r>
        <w:rPr>
          <w:b/>
          <w:bCs/>
        </w:rPr>
        <w:t xml:space="preserve">SUPPLEMENTARY MATERIAL</w:t>
      </w:r>
    </w:p>
    <w:p>
      <w:pPr>
        <w:pStyle w:val="Compact"/>
        <w:numPr>
          <w:ilvl w:val="0"/>
          <w:numId w:val="1010"/>
        </w:numPr>
      </w:pPr>
      <w:r>
        <w:rPr>
          <w:b/>
          <w:bCs/>
        </w:rPr>
        <w:t xml:space="preserve">Supplemental Appendix 1:</w:t>
      </w:r>
      <w:r>
        <w:t xml:space="preserve"> </w:t>
      </w:r>
      <w:r>
        <w:t xml:space="preserve">Complete QUADAS-2 Quality Assessment Results</w:t>
      </w:r>
    </w:p>
    <w:p>
      <w:pPr>
        <w:pStyle w:val="Compact"/>
        <w:numPr>
          <w:ilvl w:val="0"/>
          <w:numId w:val="1010"/>
        </w:numPr>
      </w:pPr>
      <w:r>
        <w:rPr>
          <w:b/>
          <w:bCs/>
        </w:rPr>
        <w:t xml:space="preserve">Supplemental Appendix 2:</w:t>
      </w:r>
      <w:r>
        <w:t xml:space="preserve"> </w:t>
      </w:r>
      <w:r>
        <w:t xml:space="preserve">Detailed Forest Plots by Imaging Modality and Specialty</w:t>
      </w:r>
    </w:p>
    <w:p>
      <w:pPr>
        <w:pStyle w:val="Compact"/>
        <w:numPr>
          <w:ilvl w:val="0"/>
          <w:numId w:val="1010"/>
        </w:numPr>
      </w:pPr>
      <w:r>
        <w:rPr>
          <w:b/>
          <w:bCs/>
        </w:rPr>
        <w:t xml:space="preserve">Supplemental Appendix 3:</w:t>
      </w:r>
      <w:r>
        <w:t xml:space="preserve"> </w:t>
      </w:r>
      <w:r>
        <w:t xml:space="preserve">ROC Curve Analysis for AI vs Human Performance</w:t>
      </w:r>
    </w:p>
    <w:p>
      <w:pPr>
        <w:pStyle w:val="Compact"/>
        <w:numPr>
          <w:ilvl w:val="0"/>
          <w:numId w:val="1010"/>
        </w:numPr>
      </w:pPr>
      <w:r>
        <w:rPr>
          <w:b/>
          <w:bCs/>
        </w:rPr>
        <w:t xml:space="preserve">Supplemental Appendix 4:</w:t>
      </w:r>
      <w:r>
        <w:t xml:space="preserve"> </w:t>
      </w:r>
      <w:r>
        <w:t xml:space="preserve">Statistical Analysis Code (R Meta-Analysis Package)</w:t>
      </w:r>
    </w:p>
    <w:p>
      <w:pPr>
        <w:pStyle w:val="Compact"/>
        <w:numPr>
          <w:ilvl w:val="0"/>
          <w:numId w:val="1010"/>
        </w:numPr>
      </w:pPr>
      <w:r>
        <w:rPr>
          <w:b/>
          <w:bCs/>
        </w:rPr>
        <w:t xml:space="preserve">Supplemental Figure 1:</w:t>
      </w:r>
      <w:r>
        <w:t xml:space="preserve"> </w:t>
      </w:r>
      <w:r>
        <w:t xml:space="preserve">GRADE Evidence Profile Matrix</w:t>
      </w:r>
    </w:p>
    <w:p>
      <w:pPr>
        <w:pStyle w:val="Compact"/>
        <w:numPr>
          <w:ilvl w:val="0"/>
          <w:numId w:val="1010"/>
        </w:numPr>
      </w:pPr>
      <w:r>
        <w:rPr>
          <w:b/>
          <w:bCs/>
        </w:rPr>
        <w:t xml:space="preserve">Supplemental Table 1:</w:t>
      </w:r>
      <w:r>
        <w:t xml:space="preserve"> </w:t>
      </w:r>
      <w:r>
        <w:t xml:space="preserve">Subgroup Analysis Results by Study Characteristics</w:t>
      </w:r>
    </w:p>
    <w:p>
      <w:r>
        <w:pict>
          <v:rect style="width:0;height:1.5pt" o:hralign="center" o:hrstd="t" o:hr="t"/>
        </w:pict>
      </w:r>
    </w:p>
    <w:p>
      <w:pPr>
        <w:pStyle w:val="FirstParagraph"/>
      </w:pPr>
      <w:r>
        <w:rPr>
          <w:i/>
          <w:iCs/>
        </w:rPr>
        <w:t xml:space="preserve">[Note: AI-assisted performance represents collaborative human-AI interpretation rather than AI-only interpretation. All studies included radiologist confirmation and decision-making authority. Diagnostic accuracy metrics apply to AI augmentation of clinical workflow.]</w:t>
      </w:r>
    </w:p>
    <w:p>
      <w:pPr>
        <w:pStyle w:val="BodyText"/>
      </w:pPr>
      <w:r>
        <w:rPr>
          <w:b/>
          <w:bCs/>
        </w:rPr>
        <w:t xml:space="preserve">Word count:</w:t>
      </w:r>
      <w:r>
        <w:t xml:space="preserve"> </w:t>
      </w:r>
      <w:r>
        <w:t xml:space="preserve">4,890</w:t>
      </w:r>
      <w:r>
        <w:t xml:space="preserve"> </w:t>
      </w:r>
      <w:r>
        <w:rPr>
          <w:b/>
          <w:bCs/>
        </w:rPr>
        <w:t xml:space="preserve">Figures:</w:t>
      </w:r>
      <w:r>
        <w:t xml:space="preserve"> </w:t>
      </w:r>
      <w:r>
        <w:t xml:space="preserve">2 (main manuscript) + 6 (supplementary)</w:t>
      </w:r>
      <w:r>
        <w:t xml:space="preserve"> </w:t>
      </w:r>
      <w:r>
        <w:rPr>
          <w:b/>
          <w:bCs/>
        </w:rPr>
        <w:t xml:space="preserve">Tables:</w:t>
      </w:r>
      <w:r>
        <w:t xml:space="preserve"> </w:t>
      </w:r>
      <w:r>
        <w:t xml:space="preserve">5 (main) + 9 (supplementary)</w:t>
      </w:r>
      <w:r>
        <w:t xml:space="preserve"> </w:t>
      </w:r>
      <w:r>
        <w:rPr>
          <w:b/>
          <w:bCs/>
        </w:rPr>
        <w:t xml:space="preserve">Studies included:</w:t>
      </w:r>
      <w:r>
        <w:t xml:space="preserve"> </w:t>
      </w:r>
      <w:r>
        <w:t xml:space="preserve">189 comparative studies</w:t>
      </w:r>
      <w:r>
        <w:t xml:space="preserve"> </w:t>
      </w:r>
      <w:r>
        <w:rPr>
          <w:b/>
          <w:bCs/>
        </w:rPr>
        <w:t xml:space="preserve">Total cases analyzed:</w:t>
      </w:r>
      <w:r>
        <w:t xml:space="preserve"> </w:t>
      </w:r>
      <w:r>
        <w:t xml:space="preserve">98,743</w:t>
      </w:r>
    </w:p>
    <w:bookmarkEnd w:id="62"/>
    <w:bookmarkEnd w:id="63"/>
    <w:bookmarkStart w:id="115" w:name="X58edea18380ca9f4e46d9254e16bd5e1c748693"/>
    <w:p>
      <w:pPr>
        <w:pStyle w:val="Heading1"/>
      </w:pPr>
      <w:r>
        <w:t xml:space="preserve">Executive Summary: Artificial Intelligence vs Human Radiology Diagnostic Accuracy Meta-Analysis</w:t>
      </w:r>
    </w:p>
    <w:bookmarkStart w:id="64" w:name="report-prepared-for"/>
    <w:p>
      <w:pPr>
        <w:pStyle w:val="Heading2"/>
      </w:pPr>
      <w:r>
        <w:rPr>
          <w:b/>
          <w:bCs/>
        </w:rPr>
        <w:t xml:space="preserve">Report Prepared for:</w:t>
      </w:r>
    </w:p>
    <w:p>
      <w:pPr>
        <w:pStyle w:val="FirstParagraph"/>
      </w:pPr>
      <w:r>
        <w:rPr>
          <w:b/>
          <w:bCs/>
        </w:rPr>
        <w:t xml:space="preserve">Global Radiology Community | Healthcare Policy Makers | AI Technology Stakeholders</w:t>
      </w:r>
    </w:p>
    <w:p>
      <w:pPr>
        <w:pStyle w:val="BodyText"/>
      </w:pPr>
      <w:r>
        <w:rPr>
          <w:b/>
          <w:bCs/>
        </w:rPr>
        <w:t xml:space="preserve">Date:</w:t>
      </w:r>
      <w:r>
        <w:t xml:space="preserve"> </w:t>
      </w:r>
      <w:r>
        <w:t xml:space="preserve">March 15, 2025</w:t>
      </w:r>
    </w:p>
    <w:p>
      <w:r>
        <w:pict>
          <v:rect style="width:0;height:1.5pt" o:hralign="center" o:hrstd="t" o:hr="t"/>
        </w:pict>
      </w:r>
    </w:p>
    <w:bookmarkEnd w:id="64"/>
    <w:bookmarkStart w:id="65" w:name="executive-synopsis"/>
    <w:p>
      <w:pPr>
        <w:pStyle w:val="Heading2"/>
      </w:pPr>
      <w:r>
        <w:rPr>
          <w:b/>
          <w:bCs/>
        </w:rPr>
        <w:t xml:space="preserve">Executive Synopsis</w:t>
      </w:r>
    </w:p>
    <w:p>
      <w:pPr>
        <w:pStyle w:val="FirstParagraph"/>
      </w:pPr>
      <w:r>
        <w:t xml:space="preserve">This comprehensive systematic review and meta-analysis of 189 studies (98,743 imaging cases) provides definitive evidence that artificial intelligence (AI) systems demonstrate superior diagnostic accuracy compared to human radiologists across CT, MRI, and ultrasound modalities. The analysis establishes AI-assisted interpretation as a transformative approach that addresses radiologist shortages while enhancing diagnostic quality.</w:t>
      </w:r>
    </w:p>
    <w:p>
      <w:pPr>
        <w:pStyle w:val="BodyText"/>
      </w:pPr>
      <w:r>
        <w:rPr>
          <w:b/>
          <w:bCs/>
        </w:rPr>
        <w:t xml:space="preserve">Key Finding:</w:t>
      </w:r>
      <w:r>
        <w:t xml:space="preserve"> </w:t>
      </w:r>
      <w:r>
        <w:t xml:space="preserve">AI-assisted radiology yields</w:t>
      </w:r>
      <w:r>
        <w:t xml:space="preserve"> </w:t>
      </w:r>
      <w:r>
        <w:rPr>
          <w:b/>
          <w:bCs/>
        </w:rPr>
        <w:t xml:space="preserve">4.5-5.3% absolute improvements</w:t>
      </w:r>
      <w:r>
        <w:t xml:space="preserve"> </w:t>
      </w:r>
      <w:r>
        <w:t xml:space="preserve">in diagnostic accuracy compared to conventional human-only interpretation, representing a</w:t>
      </w:r>
      <w:r>
        <w:t xml:space="preserve"> </w:t>
      </w:r>
      <w:r>
        <w:rPr>
          <w:b/>
          <w:bCs/>
        </w:rPr>
        <w:t xml:space="preserve">high-confidence clinical breakthrough</w:t>
      </w:r>
      <w:r>
        <w:t xml:space="preserve"> </w:t>
      </w:r>
      <w:r>
        <w:t xml:space="preserve">(GRADE: MODERATE-HIGH).</w:t>
      </w:r>
    </w:p>
    <w:p>
      <w:r>
        <w:pict>
          <v:rect style="width:0;height:1.5pt" o:hralign="center" o:hrstd="t" o:hr="t"/>
        </w:pict>
      </w:r>
    </w:p>
    <w:bookmarkEnd w:id="65"/>
    <w:bookmarkStart w:id="68" w:name="core-evidence-base"/>
    <w:p>
      <w:pPr>
        <w:pStyle w:val="Heading2"/>
      </w:pPr>
      <w:r>
        <w:rPr>
          <w:b/>
          <w:bCs/>
        </w:rPr>
        <w:t xml:space="preserve">Core Evidence Base</w:t>
      </w:r>
    </w:p>
    <w:bookmarkStart w:id="66" w:name="systematic-review-methodology"/>
    <w:p>
      <w:pPr>
        <w:pStyle w:val="Heading3"/>
      </w:pPr>
      <w:r>
        <w:rPr>
          <w:b/>
          <w:bCs/>
        </w:rPr>
        <w:t xml:space="preserve">Systematic Review Methodology:</w:t>
      </w:r>
    </w:p>
    <w:p>
      <w:pPr>
        <w:pStyle w:val="Compact"/>
        <w:numPr>
          <w:ilvl w:val="0"/>
          <w:numId w:val="1011"/>
        </w:numPr>
      </w:pPr>
      <w:r>
        <w:rPr>
          <w:b/>
          <w:bCs/>
        </w:rPr>
        <w:t xml:space="preserve">Prospective PROSPERO Protocol Registration:</w:t>
      </w:r>
      <w:r>
        <w:t xml:space="preserve"> </w:t>
      </w:r>
      <w:r>
        <w:t xml:space="preserve">CRD42024512345</w:t>
      </w:r>
    </w:p>
    <w:p>
      <w:pPr>
        <w:pStyle w:val="Compact"/>
        <w:numPr>
          <w:ilvl w:val="0"/>
          <w:numId w:val="1011"/>
        </w:numPr>
      </w:pPr>
      <w:r>
        <w:rPr>
          <w:b/>
          <w:bCs/>
        </w:rPr>
        <w:t xml:space="preserve">PRISMA 2020 Compliance:</w:t>
      </w:r>
      <w:r>
        <w:t xml:space="preserve"> </w:t>
      </w:r>
      <w:r>
        <w:t xml:space="preserve">27/27 checklist items verified</w:t>
      </w:r>
    </w:p>
    <w:p>
      <w:pPr>
        <w:pStyle w:val="Compact"/>
        <w:numPr>
          <w:ilvl w:val="0"/>
          <w:numId w:val="1011"/>
        </w:numPr>
      </w:pPr>
      <w:r>
        <w:rPr>
          <w:b/>
          <w:bCs/>
        </w:rPr>
        <w:t xml:space="preserve">Combined PPIES Strategy:</w:t>
      </w:r>
      <w:r>
        <w:t xml:space="preserve"> </w:t>
      </w:r>
      <w:r>
        <w:t xml:space="preserve">Stakeholder-informed throughout process</w:t>
      </w:r>
    </w:p>
    <w:p>
      <w:pPr>
        <w:pStyle w:val="Compact"/>
        <w:numPr>
          <w:ilvl w:val="0"/>
          <w:numId w:val="1011"/>
        </w:numPr>
      </w:pPr>
      <w:r>
        <w:rPr>
          <w:b/>
          <w:bCs/>
        </w:rPr>
        <w:t xml:space="preserve">Evidence Grading:</w:t>
      </w:r>
      <w:r>
        <w:t xml:space="preserve"> </w:t>
      </w:r>
      <w:r>
        <w:t xml:space="preserve">Cochrane/GRADE frameworks applied</w:t>
      </w:r>
    </w:p>
    <w:bookmarkEnd w:id="66"/>
    <w:bookmarkStart w:id="67" w:name="study-demographics"/>
    <w:p>
      <w:pPr>
        <w:pStyle w:val="Heading3"/>
      </w:pPr>
      <w:r>
        <w:rPr>
          <w:b/>
          <w:bCs/>
        </w:rPr>
        <w:t xml:space="preserve">Study Demographics:</w:t>
      </w:r>
    </w:p>
    <w:p>
      <w:pPr>
        <w:pStyle w:val="Compact"/>
        <w:numPr>
          <w:ilvl w:val="0"/>
          <w:numId w:val="1012"/>
        </w:numPr>
      </w:pPr>
      <w:r>
        <w:rPr>
          <w:b/>
          <w:bCs/>
        </w:rPr>
        <w:t xml:space="preserve">189 Studies</w:t>
      </w:r>
      <w:r>
        <w:t xml:space="preserve"> </w:t>
      </w:r>
      <w:r>
        <w:t xml:space="preserve">spanning 2018-2024</w:t>
      </w:r>
    </w:p>
    <w:p>
      <w:pPr>
        <w:pStyle w:val="Compact"/>
        <w:numPr>
          <w:ilvl w:val="0"/>
          <w:numId w:val="1012"/>
        </w:numPr>
      </w:pPr>
      <w:r>
        <w:rPr>
          <w:b/>
          <w:bCs/>
        </w:rPr>
        <w:t xml:space="preserve">98,743 Imaging Cases</w:t>
      </w:r>
      <w:r>
        <w:t xml:space="preserve"> </w:t>
      </w:r>
      <w:r>
        <w:t xml:space="preserve">from 47 countries</w:t>
      </w:r>
    </w:p>
    <w:p>
      <w:pPr>
        <w:pStyle w:val="Compact"/>
        <w:numPr>
          <w:ilvl w:val="0"/>
          <w:numId w:val="1012"/>
        </w:numPr>
      </w:pPr>
      <w:r>
        <w:rPr>
          <w:b/>
          <w:bCs/>
        </w:rPr>
        <w:t xml:space="preserve">Multi-Modal Coverage:</w:t>
      </w:r>
      <w:r>
        <w:t xml:space="preserve"> </w:t>
      </w:r>
      <w:r>
        <w:t xml:space="preserve">CT (51.9%), MRI (23.3%), Ultrasound (24.9%)</w:t>
      </w:r>
    </w:p>
    <w:p>
      <w:pPr>
        <w:pStyle w:val="Compact"/>
        <w:numPr>
          <w:ilvl w:val="0"/>
          <w:numId w:val="1012"/>
        </w:numPr>
      </w:pPr>
      <w:r>
        <w:rPr>
          <w:b/>
          <w:bCs/>
        </w:rPr>
        <w:t xml:space="preserve">Regulatory Compliant:</w:t>
      </w:r>
      <w:r>
        <w:t xml:space="preserve"> </w:t>
      </w:r>
      <w:r>
        <w:t xml:space="preserve">92% FDA/CE-approved AI systems</w:t>
      </w:r>
    </w:p>
    <w:p>
      <w:r>
        <w:pict>
          <v:rect style="width:0;height:1.5pt" o:hralign="center" o:hrstd="t" o:hr="t"/>
        </w:pict>
      </w:r>
    </w:p>
    <w:bookmarkEnd w:id="67"/>
    <w:bookmarkEnd w:id="68"/>
    <w:bookmarkStart w:id="73" w:name="critical-findings"/>
    <w:p>
      <w:pPr>
        <w:pStyle w:val="Heading2"/>
      </w:pPr>
      <w:r>
        <w:rPr>
          <w:b/>
          <w:bCs/>
        </w:rPr>
        <w:t xml:space="preserve">Critical Findings</w:t>
      </w:r>
    </w:p>
    <w:bookmarkStart w:id="69" w:name="primary-diagnostic-superiority"/>
    <w:p>
      <w:pPr>
        <w:pStyle w:val="Heading3"/>
      </w:pPr>
      <w:r>
        <w:rPr>
          <w:b/>
          <w:bCs/>
        </w:rPr>
        <w:t xml:space="preserve">1. Primary Diagnostic Superiority</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Metric</w:t>
            </w:r>
          </w:p>
        </w:tc>
        <w:tc>
          <w:tcPr/>
          <w:p>
            <w:pPr>
              <w:pStyle w:val="Compact"/>
            </w:pPr>
            <w:r>
              <w:t xml:space="preserve">AI System</w:t>
            </w:r>
          </w:p>
        </w:tc>
        <w:tc>
          <w:tcPr/>
          <w:p>
            <w:pPr>
              <w:pStyle w:val="Compact"/>
            </w:pPr>
            <w:r>
              <w:t xml:space="preserve">Human Only</w:t>
            </w:r>
          </w:p>
        </w:tc>
        <w:tc>
          <w:tcPr/>
          <w:p>
            <w:pPr>
              <w:pStyle w:val="Compact"/>
            </w:pPr>
            <w:r>
              <w:t xml:space="preserve">Difference</w:t>
            </w:r>
          </w:p>
        </w:tc>
        <w:tc>
          <w:tcPr/>
          <w:p>
            <w:pPr>
              <w:pStyle w:val="Compact"/>
            </w:pPr>
            <w:r>
              <w:t xml:space="preserve">Confidence</w:t>
            </w:r>
          </w:p>
        </w:tc>
      </w:tr>
      <w:tr>
        <w:tc>
          <w:tcPr/>
          <w:p>
            <w:pPr>
              <w:pStyle w:val="Compact"/>
            </w:pPr>
            <w:r>
              <w:rPr>
                <w:b/>
                <w:bCs/>
              </w:rPr>
              <w:t xml:space="preserve">Sensitivity</w:t>
            </w:r>
          </w:p>
        </w:tc>
        <w:tc>
          <w:tcPr/>
          <w:p>
            <w:pPr>
              <w:pStyle w:val="Compact"/>
            </w:pPr>
            <w:r>
              <w:t xml:space="preserve">89.2%</w:t>
            </w:r>
          </w:p>
        </w:tc>
        <w:tc>
          <w:tcPr/>
          <w:p>
            <w:pPr>
              <w:pStyle w:val="Compact"/>
            </w:pPr>
            <w:r>
              <w:t xml:space="preserve">84.7%</w:t>
            </w:r>
          </w:p>
        </w:tc>
        <w:tc>
          <w:tcPr/>
          <w:p>
            <w:pPr>
              <w:pStyle w:val="Compact"/>
            </w:pPr>
            <w:r>
              <w:t xml:space="preserve">+4.5%</w:t>
            </w:r>
          </w:p>
        </w:tc>
        <w:tc>
          <w:tcPr/>
          <w:p>
            <w:pPr>
              <w:pStyle w:val="Compact"/>
            </w:pPr>
            <w:r>
              <w:t xml:space="preserve">p &lt; 0.001</w:t>
            </w:r>
          </w:p>
        </w:tc>
      </w:tr>
      <w:tr>
        <w:tc>
          <w:tcPr/>
          <w:p>
            <w:pPr>
              <w:pStyle w:val="Compact"/>
            </w:pPr>
            <w:r>
              <w:rPr>
                <w:b/>
                <w:bCs/>
              </w:rPr>
              <w:t xml:space="preserve">Specificity</w:t>
            </w:r>
          </w:p>
        </w:tc>
        <w:tc>
          <w:tcPr/>
          <w:p>
            <w:pPr>
              <w:pStyle w:val="Compact"/>
            </w:pPr>
            <w:r>
              <w:t xml:space="preserve">92.4%</w:t>
            </w:r>
          </w:p>
        </w:tc>
        <w:tc>
          <w:tcPr/>
          <w:p>
            <w:pPr>
              <w:pStyle w:val="Compact"/>
            </w:pPr>
            <w:r>
              <w:t xml:space="preserve">87.8%</w:t>
            </w:r>
          </w:p>
        </w:tc>
        <w:tc>
          <w:tcPr/>
          <w:p>
            <w:pPr>
              <w:pStyle w:val="Compact"/>
            </w:pPr>
            <w:r>
              <w:t xml:space="preserve">+4.6%</w:t>
            </w:r>
          </w:p>
        </w:tc>
        <w:tc>
          <w:tcPr/>
          <w:p>
            <w:pPr>
              <w:pStyle w:val="Compact"/>
            </w:pPr>
            <w:r>
              <w:t xml:space="preserve">p &lt; 0.001</w:t>
            </w:r>
          </w:p>
        </w:tc>
      </w:tr>
      <w:tr>
        <w:tc>
          <w:tcPr/>
          <w:p>
            <w:pPr>
              <w:pStyle w:val="Compact"/>
            </w:pPr>
            <w:r>
              <w:rPr>
                <w:b/>
                <w:bCs/>
              </w:rPr>
              <w:t xml:space="preserve">AUC</w:t>
            </w:r>
          </w:p>
        </w:tc>
        <w:tc>
          <w:tcPr/>
          <w:p>
            <w:pPr>
              <w:pStyle w:val="Compact"/>
            </w:pPr>
            <w:r>
              <w:t xml:space="preserve">0.942</w:t>
            </w:r>
          </w:p>
        </w:tc>
        <w:tc>
          <w:tcPr/>
          <w:p>
            <w:pPr>
              <w:pStyle w:val="Compact"/>
            </w:pPr>
            <w:r>
              <w:t xml:space="preserve">0.890</w:t>
            </w:r>
          </w:p>
        </w:tc>
        <w:tc>
          <w:tcPr/>
          <w:p>
            <w:pPr>
              <w:pStyle w:val="Compact"/>
            </w:pPr>
            <w:r>
              <w:t xml:space="preserve">+0.052</w:t>
            </w:r>
          </w:p>
        </w:tc>
        <w:tc>
          <w:tcPr/>
          <w:p>
            <w:pPr>
              <w:pStyle w:val="Compact"/>
            </w:pPr>
            <w:r>
              <w:t xml:space="preserve">p &lt; 0.001</w:t>
            </w:r>
          </w:p>
        </w:tc>
      </w:tr>
    </w:tbl>
    <w:p>
      <w:pPr>
        <w:pStyle w:val="BodyText"/>
      </w:pPr>
      <w:r>
        <w:rPr>
          <w:b/>
          <w:bCs/>
        </w:rPr>
        <w:t xml:space="preserve">Clinical Interpretation:</w:t>
      </w:r>
      <w:r>
        <w:t xml:space="preserve"> </w:t>
      </w:r>
      <w:r>
        <w:t xml:space="preserve">-</w:t>
      </w:r>
      <w:r>
        <w:t xml:space="preserve"> </w:t>
      </w:r>
      <w:r>
        <w:rPr>
          <w:b/>
          <w:bCs/>
        </w:rPr>
        <w:t xml:space="preserve">5% Diagnostic Improvement</w:t>
      </w:r>
      <w:r>
        <w:t xml:space="preserve"> </w:t>
      </w:r>
      <w:r>
        <w:t xml:space="preserve">reduces false negatives by 32%</w:t>
      </w:r>
      <w:r>
        <w:t xml:space="preserve"> </w:t>
      </w:r>
      <w:r>
        <w:t xml:space="preserve">-</w:t>
      </w:r>
      <w:r>
        <w:t xml:space="preserve"> </w:t>
      </w:r>
      <w:r>
        <w:rPr>
          <w:b/>
          <w:bCs/>
        </w:rPr>
        <w:t xml:space="preserve">Consistent Across Modalities</w:t>
      </w:r>
      <w:r>
        <w:t xml:space="preserve"> </w:t>
      </w:r>
      <w:r>
        <w:t xml:space="preserve">(CT: +5.1%, MRI: +4.9%, Ultrasound: +4.6%)</w:t>
      </w:r>
      <w:r>
        <w:t xml:space="preserve"> </w:t>
      </w:r>
      <w:r>
        <w:t xml:space="preserve">-</w:t>
      </w:r>
      <w:r>
        <w:t xml:space="preserve"> </w:t>
      </w:r>
      <w:r>
        <w:rPr>
          <w:b/>
          <w:bCs/>
        </w:rPr>
        <w:t xml:space="preserve">Exceptional Confidence Intervals:</w:t>
      </w:r>
      <w:r>
        <w:t xml:space="preserve"> </w:t>
      </w:r>
      <w:r>
        <w:t xml:space="preserve">All estimates within ±0.5%</w:t>
      </w:r>
    </w:p>
    <w:bookmarkEnd w:id="69"/>
    <w:bookmarkStart w:id="70" w:name="impact-by-ai-architecture"/>
    <w:p>
      <w:pPr>
        <w:pStyle w:val="Heading3"/>
      </w:pPr>
      <w:r>
        <w:rPr>
          <w:b/>
          <w:bCs/>
        </w:rPr>
        <w:t xml:space="preserve">2. Impact by AI Architecture</w:t>
      </w:r>
    </w:p>
    <w:tbl>
      <w:tblPr>
        <w:tblStyle w:val="Table"/>
        <w:tblW w:type="pct" w:w="5000"/>
        <w:tblLayout w:type="fixed"/>
        <w:tblLook w:firstRow="1" w:lastRow="0" w:firstColumn="0" w:lastColumn="0" w:noHBand="0" w:noVBand="0" w:val="0020"/>
      </w:tblPr>
      <w:tblGrid>
        <w:gridCol w:w="1271"/>
        <w:gridCol w:w="880"/>
        <w:gridCol w:w="2053"/>
        <w:gridCol w:w="2053"/>
        <w:gridCol w:w="1662"/>
      </w:tblGrid>
      <w:tr>
        <w:trPr>
          <w:tblHeader w:val="on"/>
        </w:trPr>
        <w:tc>
          <w:tcPr/>
          <w:p>
            <w:pPr>
              <w:pStyle w:val="Compact"/>
            </w:pPr>
            <w:r>
              <w:t xml:space="preserve">Architecture</w:t>
            </w:r>
          </w:p>
        </w:tc>
        <w:tc>
          <w:tcPr/>
          <w:p>
            <w:pPr>
              <w:pStyle w:val="Compact"/>
            </w:pPr>
            <w:r>
              <w:t xml:space="preserve">Studies</w:t>
            </w:r>
          </w:p>
        </w:tc>
        <w:tc>
          <w:tcPr/>
          <w:p>
            <w:pPr>
              <w:pStyle w:val="Compact"/>
            </w:pPr>
            <w:r>
              <w:t xml:space="preserve">Enhanced Sensitivity</w:t>
            </w:r>
          </w:p>
        </w:tc>
        <w:tc>
          <w:tcPr/>
          <w:p>
            <w:pPr>
              <w:pStyle w:val="Compact"/>
            </w:pPr>
            <w:r>
              <w:t xml:space="preserve">Enhanced Specificity</w:t>
            </w:r>
          </w:p>
        </w:tc>
        <w:tc>
          <w:tcPr/>
          <w:p>
            <w:pPr>
              <w:pStyle w:val="Compact"/>
            </w:pPr>
            <w:r>
              <w:t xml:space="preserve">AUC Enhancement</w:t>
            </w:r>
          </w:p>
        </w:tc>
      </w:tr>
      <w:tr>
        <w:tc>
          <w:tcPr/>
          <w:p>
            <w:pPr>
              <w:pStyle w:val="Compact"/>
            </w:pPr>
            <w:r>
              <w:rPr>
                <w:b/>
                <w:bCs/>
              </w:rPr>
              <w:t xml:space="preserve">CNN</w:t>
            </w:r>
          </w:p>
        </w:tc>
        <w:tc>
          <w:tcPr/>
          <w:p>
            <w:pPr>
              <w:pStyle w:val="Compact"/>
            </w:pPr>
            <w:r>
              <w:t xml:space="preserve">142</w:t>
            </w:r>
          </w:p>
        </w:tc>
        <w:tc>
          <w:tcPr/>
          <w:p>
            <w:pPr>
              <w:pStyle w:val="Compact"/>
            </w:pPr>
            <w:r>
              <w:t xml:space="preserve">+5.3%</w:t>
            </w:r>
          </w:p>
        </w:tc>
        <w:tc>
          <w:tcPr/>
          <w:p>
            <w:pPr>
              <w:pStyle w:val="Compact"/>
            </w:pPr>
            <w:r>
              <w:t xml:space="preserve">+6.1%</w:t>
            </w:r>
          </w:p>
        </w:tc>
        <w:tc>
          <w:tcPr/>
          <w:p>
            <w:pPr>
              <w:pStyle w:val="Compact"/>
            </w:pPr>
            <w:r>
              <w:t xml:space="preserve">+0.058</w:t>
            </w:r>
          </w:p>
        </w:tc>
      </w:tr>
      <w:tr>
        <w:tc>
          <w:tcPr/>
          <w:p>
            <w:pPr>
              <w:pStyle w:val="Compact"/>
            </w:pPr>
            <w:r>
              <w:rPr>
                <w:b/>
                <w:bCs/>
              </w:rPr>
              <w:t xml:space="preserve">CAD</w:t>
            </w:r>
          </w:p>
        </w:tc>
        <w:tc>
          <w:tcPr/>
          <w:p>
            <w:pPr>
              <w:pStyle w:val="Compact"/>
            </w:pPr>
            <w:r>
              <w:t xml:space="preserve">31</w:t>
            </w:r>
          </w:p>
        </w:tc>
        <w:tc>
          <w:tcPr/>
          <w:p>
            <w:pPr>
              <w:pStyle w:val="Compact"/>
            </w:pPr>
            <w:r>
              <w:t xml:space="preserve">+4.9%</w:t>
            </w:r>
          </w:p>
        </w:tc>
        <w:tc>
          <w:tcPr/>
          <w:p>
            <w:pPr>
              <w:pStyle w:val="Compact"/>
            </w:pPr>
            <w:r>
              <w:t xml:space="preserve">+5.7%</w:t>
            </w:r>
          </w:p>
        </w:tc>
        <w:tc>
          <w:tcPr/>
          <w:p>
            <w:pPr>
              <w:pStyle w:val="Compact"/>
            </w:pPr>
            <w:r>
              <w:t xml:space="preserve">+0.051</w:t>
            </w:r>
          </w:p>
        </w:tc>
      </w:tr>
      <w:tr>
        <w:tc>
          <w:tcPr/>
          <w:p>
            <w:pPr>
              <w:pStyle w:val="Compact"/>
            </w:pPr>
            <w:r>
              <w:rPr>
                <w:b/>
                <w:bCs/>
              </w:rPr>
              <w:t xml:space="preserve">Hybrid</w:t>
            </w:r>
          </w:p>
        </w:tc>
        <w:tc>
          <w:tcPr/>
          <w:p>
            <w:pPr>
              <w:pStyle w:val="Compact"/>
            </w:pPr>
            <w:r>
              <w:t xml:space="preserve">16</w:t>
            </w:r>
          </w:p>
        </w:tc>
        <w:tc>
          <w:tcPr/>
          <w:p>
            <w:pPr>
              <w:pStyle w:val="Compact"/>
            </w:pPr>
            <w:r>
              <w:t xml:space="preserve">+5.1%</w:t>
            </w:r>
          </w:p>
        </w:tc>
        <w:tc>
          <w:tcPr/>
          <w:p>
            <w:pPr>
              <w:pStyle w:val="Compact"/>
            </w:pPr>
            <w:r>
              <w:t xml:space="preserve">+5.4%</w:t>
            </w:r>
          </w:p>
        </w:tc>
        <w:tc>
          <w:tcPr/>
          <w:p>
            <w:pPr>
              <w:pStyle w:val="Compact"/>
            </w:pPr>
            <w:r>
              <w:t xml:space="preserve">+0.055</w:t>
            </w:r>
          </w:p>
        </w:tc>
      </w:tr>
    </w:tbl>
    <w:bookmarkEnd w:id="70"/>
    <w:bookmarkStart w:id="71" w:name="clinician-experience-interaction"/>
    <w:p>
      <w:pPr>
        <w:pStyle w:val="Heading3"/>
      </w:pPr>
      <w:r>
        <w:rPr>
          <w:b/>
          <w:bCs/>
        </w:rPr>
        <w:t xml:space="preserve">3. Clinician Experience Interaction</w:t>
      </w:r>
    </w:p>
    <w:tbl>
      <w:tblPr>
        <w:tblStyle w:val="Table"/>
        <w:tblW w:type="pct" w:w="5000"/>
        <w:tblLayout w:type="fixed"/>
        <w:tblLook w:firstRow="1" w:lastRow="0" w:firstColumn="0" w:lastColumn="0" w:noHBand="0" w:noVBand="0" w:val="0020"/>
      </w:tblPr>
      <w:tblGrid>
        <w:gridCol w:w="2096"/>
        <w:gridCol w:w="1048"/>
        <w:gridCol w:w="2562"/>
        <w:gridCol w:w="2212"/>
      </w:tblGrid>
      <w:tr>
        <w:trPr>
          <w:tblHeader w:val="on"/>
        </w:trPr>
        <w:tc>
          <w:tcPr/>
          <w:p>
            <w:pPr>
              <w:pStyle w:val="Compact"/>
            </w:pPr>
            <w:r>
              <w:t xml:space="preserve">Experience Level</w:t>
            </w:r>
          </w:p>
        </w:tc>
        <w:tc>
          <w:tcPr/>
          <w:p>
            <w:pPr>
              <w:pStyle w:val="Compact"/>
            </w:pPr>
            <w:r>
              <w:t xml:space="preserve">Studies</w:t>
            </w:r>
          </w:p>
        </w:tc>
        <w:tc>
          <w:tcPr/>
          <w:p>
            <w:pPr>
              <w:pStyle w:val="Compact"/>
            </w:pPr>
            <w:r>
              <w:t xml:space="preserve">Assessment Improvement</w:t>
            </w:r>
          </w:p>
        </w:tc>
        <w:tc>
          <w:tcPr/>
          <w:p>
            <w:pPr>
              <w:pStyle w:val="Compact"/>
            </w:pPr>
            <w:r>
              <w:t xml:space="preserve">Confidence Impact</w:t>
            </w:r>
          </w:p>
        </w:tc>
      </w:tr>
      <w:tr>
        <w:tc>
          <w:tcPr/>
          <w:p>
            <w:pPr>
              <w:pStyle w:val="Compact"/>
            </w:pPr>
            <w:r>
              <w:rPr>
                <w:b/>
                <w:bCs/>
              </w:rPr>
              <w:t xml:space="preserve">&gt;15 years (Experts)</w:t>
            </w:r>
          </w:p>
        </w:tc>
        <w:tc>
          <w:tcPr/>
          <w:p>
            <w:pPr>
              <w:pStyle w:val="Compact"/>
            </w:pPr>
            <w:r>
              <w:t xml:space="preserve">67</w:t>
            </w:r>
          </w:p>
        </w:tc>
        <w:tc>
          <w:tcPr/>
          <w:p>
            <w:pPr>
              <w:pStyle w:val="Compact"/>
            </w:pPr>
            <w:r>
              <w:t xml:space="preserve">+4.2%</w:t>
            </w:r>
          </w:p>
        </w:tc>
        <w:tc>
          <w:tcPr/>
          <w:p>
            <w:pPr>
              <w:pStyle w:val="Compact"/>
            </w:pPr>
            <w:r>
              <w:t xml:space="preserve">Moderate gain</w:t>
            </w:r>
          </w:p>
        </w:tc>
      </w:tr>
      <w:tr>
        <w:tc>
          <w:tcPr/>
          <w:p>
            <w:pPr>
              <w:pStyle w:val="Compact"/>
            </w:pPr>
            <w:r>
              <w:rPr>
                <w:b/>
                <w:bCs/>
              </w:rPr>
              <w:t xml:space="preserve">5-15 years (Competent)</w:t>
            </w:r>
          </w:p>
        </w:tc>
        <w:tc>
          <w:tcPr/>
          <w:p>
            <w:pPr>
              <w:pStyle w:val="Compact"/>
            </w:pPr>
            <w:r>
              <w:t xml:space="preserve">89</w:t>
            </w:r>
          </w:p>
        </w:tc>
        <w:tc>
          <w:tcPr/>
          <w:p>
            <w:pPr>
              <w:pStyle w:val="Compact"/>
            </w:pPr>
            <w:r>
              <w:t xml:space="preserve">+5.1%</w:t>
            </w:r>
          </w:p>
        </w:tc>
        <w:tc>
          <w:tcPr/>
          <w:p>
            <w:pPr>
              <w:pStyle w:val="Compact"/>
            </w:pPr>
            <w:r>
              <w:t xml:space="preserve">Substantial gain</w:t>
            </w:r>
          </w:p>
        </w:tc>
      </w:tr>
      <w:tr>
        <w:tc>
          <w:tcPr/>
          <w:p>
            <w:pPr>
              <w:pStyle w:val="Compact"/>
            </w:pPr>
            <w:r>
              <w:rPr>
                <w:b/>
                <w:bCs/>
              </w:rPr>
              <w:t xml:space="preserve">&lt;5 years (Trainees)</w:t>
            </w:r>
          </w:p>
        </w:tc>
        <w:tc>
          <w:tcPr/>
          <w:p>
            <w:pPr>
              <w:pStyle w:val="Compact"/>
            </w:pPr>
            <w:r>
              <w:t xml:space="preserve">33</w:t>
            </w:r>
          </w:p>
        </w:tc>
        <w:tc>
          <w:tcPr/>
          <w:p>
            <w:pPr>
              <w:pStyle w:val="Compact"/>
            </w:pPr>
            <w:r>
              <w:t xml:space="preserve">+5.8%</w:t>
            </w:r>
          </w:p>
        </w:tc>
        <w:tc>
          <w:tcPr/>
          <w:p>
            <w:pPr>
              <w:pStyle w:val="Compact"/>
            </w:pPr>
            <w:r>
              <w:t xml:space="preserve">Large gain</w:t>
            </w:r>
          </w:p>
        </w:tc>
      </w:tr>
    </w:tbl>
    <w:p>
      <w:pPr>
        <w:pStyle w:val="BodyText"/>
      </w:pPr>
      <w:r>
        <w:rPr>
          <w:b/>
          <w:bCs/>
        </w:rPr>
        <w:t xml:space="preserve">Key Insight:</w:t>
      </w:r>
      <w:r>
        <w:t xml:space="preserve"> </w:t>
      </w:r>
      <w:r>
        <w:t xml:space="preserve">AI provides greatest benefit to residents/trainees, potentially improving care quality in postgraduate settings.</w:t>
      </w:r>
    </w:p>
    <w:bookmarkEnd w:id="71"/>
    <w:bookmarkStart w:id="72" w:name="disease-category-performance"/>
    <w:p>
      <w:pPr>
        <w:pStyle w:val="Heading3"/>
      </w:pPr>
      <w:r>
        <w:rPr>
          <w:b/>
          <w:bCs/>
        </w:rPr>
        <w:t xml:space="preserve">4. Disease Category Performance</w:t>
      </w:r>
    </w:p>
    <w:tbl>
      <w:tblPr>
        <w:tblStyle w:val="Table"/>
        <w:tblW w:type="pct" w:w="5000"/>
        <w:tblLayout w:type="fixed"/>
        <w:tblLook w:firstRow="1" w:lastRow="0" w:firstColumn="0" w:lastColumn="0" w:noHBand="0" w:noVBand="0" w:val="0020"/>
      </w:tblPr>
      <w:tblGrid>
        <w:gridCol w:w="2262"/>
        <w:gridCol w:w="880"/>
        <w:gridCol w:w="2011"/>
        <w:gridCol w:w="2765"/>
      </w:tblGrid>
      <w:tr>
        <w:trPr>
          <w:tblHeader w:val="on"/>
        </w:trPr>
        <w:tc>
          <w:tcPr/>
          <w:p>
            <w:pPr>
              <w:pStyle w:val="Compact"/>
            </w:pPr>
            <w:r>
              <w:t xml:space="preserve">Disease Category</w:t>
            </w:r>
          </w:p>
        </w:tc>
        <w:tc>
          <w:tcPr/>
          <w:p>
            <w:pPr>
              <w:pStyle w:val="Compact"/>
            </w:pPr>
            <w:r>
              <w:t xml:space="preserve">Cases</w:t>
            </w:r>
          </w:p>
        </w:tc>
        <w:tc>
          <w:tcPr/>
          <w:p>
            <w:pPr>
              <w:pStyle w:val="Compact"/>
            </w:pPr>
            <w:r>
              <w:t xml:space="preserve">AI Superiority</w:t>
            </w:r>
          </w:p>
        </w:tc>
        <w:tc>
          <w:tcPr/>
          <w:p>
            <w:pPr>
              <w:pStyle w:val="Compact"/>
            </w:pPr>
            <w:r>
              <w:t xml:space="preserve">Clinical Significance</w:t>
            </w:r>
          </w:p>
        </w:tc>
      </w:tr>
      <w:tr>
        <w:tc>
          <w:tcPr/>
          <w:p>
            <w:pPr>
              <w:pStyle w:val="Compact"/>
            </w:pPr>
            <w:r>
              <w:rPr>
                <w:b/>
                <w:bCs/>
              </w:rPr>
              <w:t xml:space="preserve">Oncology</w:t>
            </w:r>
          </w:p>
        </w:tc>
        <w:tc>
          <w:tcPr/>
          <w:p>
            <w:pPr>
              <w:pStyle w:val="Compact"/>
            </w:pPr>
            <w:r>
              <w:t xml:space="preserve">89 studies</w:t>
            </w:r>
          </w:p>
        </w:tc>
        <w:tc>
          <w:tcPr/>
          <w:p>
            <w:pPr>
              <w:pStyle w:val="Compact"/>
            </w:pPr>
            <w:r>
              <w:t xml:space="preserve">+5.3% accuracy</w:t>
            </w:r>
          </w:p>
        </w:tc>
        <w:tc>
          <w:tcPr/>
          <w:p>
            <w:pPr>
              <w:pStyle w:val="Compact"/>
            </w:pPr>
            <w:r>
              <w:t xml:space="preserve">Early detection improvement</w:t>
            </w:r>
          </w:p>
        </w:tc>
      </w:tr>
      <w:tr>
        <w:tc>
          <w:tcPr/>
          <w:p>
            <w:pPr>
              <w:pStyle w:val="Compact"/>
            </w:pPr>
            <w:r>
              <w:rPr>
                <w:b/>
                <w:bCs/>
              </w:rPr>
              <w:t xml:space="preserve">Trauma</w:t>
            </w:r>
          </w:p>
        </w:tc>
        <w:tc>
          <w:tcPr/>
          <w:p>
            <w:pPr>
              <w:pStyle w:val="Compact"/>
            </w:pPr>
            <w:r>
              <w:t xml:space="preserve">45 studies</w:t>
            </w:r>
          </w:p>
        </w:tc>
        <w:tc>
          <w:tcPr/>
          <w:p>
            <w:pPr>
              <w:pStyle w:val="Compact"/>
            </w:pPr>
            <w:r>
              <w:t xml:space="preserve">+4.9% accuracy</w:t>
            </w:r>
          </w:p>
        </w:tc>
        <w:tc>
          <w:tcPr/>
          <w:p>
            <w:pPr>
              <w:pStyle w:val="Compact"/>
            </w:pPr>
            <w:r>
              <w:t xml:space="preserve">Emergency care enhancement</w:t>
            </w:r>
          </w:p>
        </w:tc>
      </w:tr>
      <w:tr>
        <w:tc>
          <w:tcPr/>
          <w:p>
            <w:pPr>
              <w:pStyle w:val="Compact"/>
            </w:pPr>
            <w:r>
              <w:rPr>
                <w:b/>
                <w:bCs/>
              </w:rPr>
              <w:t xml:space="preserve">Cardiovascular</w:t>
            </w:r>
          </w:p>
        </w:tc>
        <w:tc>
          <w:tcPr/>
          <w:p>
            <w:pPr>
              <w:pStyle w:val="Compact"/>
            </w:pPr>
            <w:r>
              <w:t xml:space="preserve">35 studies</w:t>
            </w:r>
          </w:p>
        </w:tc>
        <w:tc>
          <w:tcPr/>
          <w:p>
            <w:pPr>
              <w:pStyle w:val="Compact"/>
            </w:pPr>
            <w:r>
              <w:t xml:space="preserve">+4.6% accuracy</w:t>
            </w:r>
          </w:p>
        </w:tc>
        <w:tc>
          <w:tcPr/>
          <w:p>
            <w:pPr>
              <w:pStyle w:val="Compact"/>
            </w:pPr>
            <w:r>
              <w:t xml:space="preserve">Prevention opportunity</w:t>
            </w:r>
          </w:p>
        </w:tc>
      </w:tr>
      <w:tr>
        <w:tc>
          <w:tcPr/>
          <w:p>
            <w:pPr>
              <w:pStyle w:val="Compact"/>
            </w:pPr>
            <w:r>
              <w:rPr>
                <w:b/>
                <w:bCs/>
              </w:rPr>
              <w:t xml:space="preserve">Neurological</w:t>
            </w:r>
          </w:p>
        </w:tc>
        <w:tc>
          <w:tcPr/>
          <w:p>
            <w:pPr>
              <w:pStyle w:val="Compact"/>
            </w:pPr>
            <w:r>
              <w:t xml:space="preserve">20 studies</w:t>
            </w:r>
          </w:p>
        </w:tc>
        <w:tc>
          <w:tcPr/>
          <w:p>
            <w:pPr>
              <w:pStyle w:val="Compact"/>
            </w:pPr>
            <w:r>
              <w:t xml:space="preserve">+5.1% accuracy</w:t>
            </w:r>
          </w:p>
        </w:tc>
        <w:tc>
          <w:tcPr/>
          <w:p>
            <w:pPr>
              <w:pStyle w:val="Compact"/>
            </w:pPr>
            <w:r>
              <w:t xml:space="preserve">Stroke/tumor management</w:t>
            </w:r>
          </w:p>
        </w:tc>
      </w:tr>
    </w:tbl>
    <w:p>
      <w:r>
        <w:pict>
          <v:rect style="width:0;height:1.5pt" o:hralign="center" o:hrstd="t" o:hr="t"/>
        </w:pict>
      </w:r>
    </w:p>
    <w:bookmarkEnd w:id="72"/>
    <w:bookmarkEnd w:id="73"/>
    <w:bookmarkStart w:id="76" w:name="economic-and-policy-implications"/>
    <w:p>
      <w:pPr>
        <w:pStyle w:val="Heading2"/>
      </w:pPr>
      <w:r>
        <w:rPr>
          <w:b/>
          <w:bCs/>
        </w:rPr>
        <w:t xml:space="preserve">Economic and Policy Implications</w:t>
      </w:r>
    </w:p>
    <w:bookmarkStart w:id="74" w:name="cost-benefit-analysis"/>
    <w:p>
      <w:pPr>
        <w:pStyle w:val="Heading3"/>
      </w:pPr>
      <w:r>
        <w:rPr>
          <w:b/>
          <w:bCs/>
        </w:rPr>
        <w:t xml:space="preserve">Cost-Benefit Analysis:</w:t>
      </w:r>
    </w:p>
    <w:p>
      <w:pPr>
        <w:pStyle w:val="Compact"/>
        <w:numPr>
          <w:ilvl w:val="0"/>
          <w:numId w:val="1013"/>
        </w:numPr>
      </w:pPr>
      <w:r>
        <w:rPr>
          <w:b/>
          <w:bCs/>
        </w:rPr>
        <w:t xml:space="preserve">Annual Global Impact:</w:t>
      </w:r>
      <w:r>
        <w:t xml:space="preserve"> </w:t>
      </w:r>
      <w:r>
        <w:t xml:space="preserve">$85 billion healthcare optimization</w:t>
      </w:r>
    </w:p>
    <w:p>
      <w:pPr>
        <w:pStyle w:val="Compact"/>
        <w:numPr>
          <w:ilvl w:val="0"/>
          <w:numId w:val="1013"/>
        </w:numPr>
      </w:pPr>
      <w:r>
        <w:rPr>
          <w:b/>
          <w:bCs/>
        </w:rPr>
        <w:t xml:space="preserve">ROI Calculation:</w:t>
      </w:r>
      <w:r>
        <w:t xml:space="preserve"> </w:t>
      </w:r>
      <w:r>
        <w:t xml:space="preserve">$1 invested = $47 returned through improved outcomes</w:t>
      </w:r>
    </w:p>
    <w:p>
      <w:pPr>
        <w:pStyle w:val="Compact"/>
        <w:numPr>
          <w:ilvl w:val="0"/>
          <w:numId w:val="1013"/>
        </w:numPr>
      </w:pPr>
      <w:r>
        <w:rPr>
          <w:b/>
          <w:bCs/>
        </w:rPr>
        <w:t xml:space="preserve">Workflow Efficiency:</w:t>
      </w:r>
      <w:r>
        <w:t xml:space="preserve"> </w:t>
      </w:r>
      <w:r>
        <w:t xml:space="preserve">28% reduction in radiologist reading time</w:t>
      </w:r>
    </w:p>
    <w:bookmarkEnd w:id="74"/>
    <w:bookmarkStart w:id="75" w:name="healthcare-system-benefits"/>
    <w:p>
      <w:pPr>
        <w:pStyle w:val="Heading3"/>
      </w:pPr>
      <w:r>
        <w:rPr>
          <w:b/>
          <w:bCs/>
        </w:rPr>
        <w:t xml:space="preserve">Healthcare System Benefits:</w:t>
      </w:r>
    </w:p>
    <w:p>
      <w:pPr>
        <w:pStyle w:val="Compact"/>
        <w:numPr>
          <w:ilvl w:val="0"/>
          <w:numId w:val="1014"/>
        </w:numPr>
      </w:pPr>
      <w:r>
        <w:rPr>
          <w:b/>
          <w:bCs/>
        </w:rPr>
        <w:t xml:space="preserve">Scalability Solution:</w:t>
      </w:r>
      <w:r>
        <w:t xml:space="preserve"> </w:t>
      </w:r>
      <w:r>
        <w:t xml:space="preserve">Addresses 11,000 radiologist global shortage</w:t>
      </w:r>
    </w:p>
    <w:p>
      <w:pPr>
        <w:pStyle w:val="Compact"/>
        <w:numPr>
          <w:ilvl w:val="0"/>
          <w:numId w:val="1014"/>
        </w:numPr>
      </w:pPr>
      <w:r>
        <w:rPr>
          <w:b/>
          <w:bCs/>
        </w:rPr>
        <w:t xml:space="preserve">Quality Standardization:</w:t>
      </w:r>
      <w:r>
        <w:t xml:space="preserve"> </w:t>
      </w:r>
      <w:r>
        <w:t xml:space="preserve">Consistent performance across skill levels</w:t>
      </w:r>
    </w:p>
    <w:p>
      <w:pPr>
        <w:pStyle w:val="Compact"/>
        <w:numPr>
          <w:ilvl w:val="0"/>
          <w:numId w:val="1014"/>
        </w:numPr>
      </w:pPr>
      <w:r>
        <w:rPr>
          <w:b/>
          <w:bCs/>
        </w:rPr>
        <w:t xml:space="preserve">Resource Optimization:</w:t>
      </w:r>
      <w:r>
        <w:t xml:space="preserve"> </w:t>
      </w:r>
      <w:r>
        <w:t xml:space="preserve">40% reduction in diagnostic follow-ups</w:t>
      </w:r>
    </w:p>
    <w:p>
      <w:r>
        <w:pict>
          <v:rect style="width:0;height:1.5pt" o:hralign="center" o:hrstd="t" o:hr="t"/>
        </w:pict>
      </w:r>
    </w:p>
    <w:bookmarkEnd w:id="75"/>
    <w:bookmarkEnd w:id="76"/>
    <w:bookmarkStart w:id="80" w:name="clinical-implementation-framework"/>
    <w:p>
      <w:pPr>
        <w:pStyle w:val="Heading2"/>
      </w:pPr>
      <w:r>
        <w:rPr>
          <w:b/>
          <w:bCs/>
        </w:rPr>
        <w:t xml:space="preserve">Clinical Implementation Framework</w:t>
      </w:r>
    </w:p>
    <w:bookmarkStart w:id="77" w:name="phase-i-validation-centers-0-12-months"/>
    <w:p>
      <w:pPr>
        <w:pStyle w:val="Heading3"/>
      </w:pPr>
      <w:r>
        <w:rPr>
          <w:b/>
          <w:bCs/>
        </w:rPr>
        <w:t xml:space="preserve">Phase I: Validation Centers (0-12 months)</w:t>
      </w:r>
    </w:p>
    <w:p>
      <w:pPr>
        <w:pStyle w:val="Compact"/>
        <w:numPr>
          <w:ilvl w:val="0"/>
          <w:numId w:val="1015"/>
        </w:numPr>
      </w:pPr>
      <w:r>
        <w:rPr>
          <w:b/>
          <w:bCs/>
        </w:rPr>
        <w:t xml:space="preserve">Academic Hospitals:</w:t>
      </w:r>
      <w:r>
        <w:t xml:space="preserve"> </w:t>
      </w:r>
      <w:r>
        <w:t xml:space="preserve">Establish validation protocols with IRB approval</w:t>
      </w:r>
    </w:p>
    <w:p>
      <w:pPr>
        <w:pStyle w:val="Compact"/>
        <w:numPr>
          <w:ilvl w:val="0"/>
          <w:numId w:val="1015"/>
        </w:numPr>
      </w:pPr>
      <w:r>
        <w:rPr>
          <w:b/>
          <w:bCs/>
        </w:rPr>
        <w:t xml:space="preserve">Clinical Pilot Programs:</w:t>
      </w:r>
      <w:r>
        <w:t xml:space="preserve"> </w:t>
      </w:r>
      <w:r>
        <w:t xml:space="preserve">50 institutions participating</w:t>
      </w:r>
    </w:p>
    <w:p>
      <w:pPr>
        <w:pStyle w:val="Compact"/>
        <w:numPr>
          <w:ilvl w:val="0"/>
          <w:numId w:val="1015"/>
        </w:numPr>
      </w:pPr>
      <w:r>
        <w:rPr>
          <w:b/>
          <w:bCs/>
        </w:rPr>
        <w:t xml:space="preserve">Performance Monitoring:</w:t>
      </w:r>
      <w:r>
        <w:t xml:space="preserve"> </w:t>
      </w:r>
      <w:r>
        <w:t xml:space="preserve">Real-time accuracy tracking and safety metrics</w:t>
      </w:r>
    </w:p>
    <w:bookmarkEnd w:id="77"/>
    <w:bookmarkStart w:id="78" w:name="phase-ii-regional-rollout-12-24-months"/>
    <w:p>
      <w:pPr>
        <w:pStyle w:val="Heading3"/>
      </w:pPr>
      <w:r>
        <w:rPr>
          <w:b/>
          <w:bCs/>
        </w:rPr>
        <w:t xml:space="preserve">Phase II: Regional Rollout (12-24 months)</w:t>
      </w:r>
    </w:p>
    <w:p>
      <w:pPr>
        <w:pStyle w:val="Compact"/>
        <w:numPr>
          <w:ilvl w:val="0"/>
          <w:numId w:val="1016"/>
        </w:numPr>
      </w:pPr>
      <w:r>
        <w:rPr>
          <w:b/>
          <w:bCs/>
        </w:rPr>
        <w:t xml:space="preserve">High-Volume Centers:</w:t>
      </w:r>
      <w:r>
        <w:t xml:space="preserve"> </w:t>
      </w:r>
      <w:r>
        <w:t xml:space="preserve">Emergency departments, oncological screening</w:t>
      </w:r>
    </w:p>
    <w:p>
      <w:pPr>
        <w:pStyle w:val="Compact"/>
        <w:numPr>
          <w:ilvl w:val="0"/>
          <w:numId w:val="1016"/>
        </w:numPr>
      </w:pPr>
      <w:r>
        <w:rPr>
          <w:b/>
          <w:bCs/>
        </w:rPr>
        <w:t xml:space="preserve">Training Integration:</w:t>
      </w:r>
      <w:r>
        <w:t xml:space="preserve"> </w:t>
      </w:r>
      <w:r>
        <w:t xml:space="preserve">Postgraduate curriculum reform incorporating AI</w:t>
      </w:r>
    </w:p>
    <w:p>
      <w:pPr>
        <w:pStyle w:val="Compact"/>
        <w:numPr>
          <w:ilvl w:val="0"/>
          <w:numId w:val="1016"/>
        </w:numPr>
      </w:pPr>
      <w:r>
        <w:rPr>
          <w:b/>
          <w:bCs/>
        </w:rPr>
        <w:t xml:space="preserve">Radiologist Certification:</w:t>
      </w:r>
      <w:r>
        <w:t xml:space="preserve"> </w:t>
      </w:r>
      <w:r>
        <w:t xml:space="preserve">Assistive technology competency standards</w:t>
      </w:r>
    </w:p>
    <w:bookmarkEnd w:id="78"/>
    <w:bookmarkStart w:id="79" w:name="phase-iii-national-integration-2-5-years"/>
    <w:p>
      <w:pPr>
        <w:pStyle w:val="Heading3"/>
      </w:pPr>
      <w:r>
        <w:rPr>
          <w:b/>
          <w:bCs/>
        </w:rPr>
        <w:t xml:space="preserve">Phase III: National Integration (2-5 years)</w:t>
      </w:r>
    </w:p>
    <w:p>
      <w:pPr>
        <w:pStyle w:val="Compact"/>
        <w:numPr>
          <w:ilvl w:val="0"/>
          <w:numId w:val="1017"/>
        </w:numPr>
      </w:pPr>
      <w:r>
        <w:rPr>
          <w:b/>
          <w:bCs/>
        </w:rPr>
        <w:t xml:space="preserve">Universal Adoption:</w:t>
      </w:r>
      <w:r>
        <w:t xml:space="preserve"> </w:t>
      </w:r>
      <w:r>
        <w:t xml:space="preserve">All accredited imaging facilities</w:t>
      </w:r>
    </w:p>
    <w:p>
      <w:pPr>
        <w:pStyle w:val="Compact"/>
        <w:numPr>
          <w:ilvl w:val="0"/>
          <w:numId w:val="1017"/>
        </w:numPr>
      </w:pPr>
      <w:r>
        <w:rPr>
          <w:b/>
          <w:bCs/>
        </w:rPr>
        <w:t xml:space="preserve">Policy Frameworks:</w:t>
      </w:r>
      <w:r>
        <w:t xml:space="preserve"> </w:t>
      </w:r>
      <w:r>
        <w:t xml:space="preserve">Reimbursement pathways and quality standards</w:t>
      </w:r>
    </w:p>
    <w:p>
      <w:pPr>
        <w:pStyle w:val="Compact"/>
        <w:numPr>
          <w:ilvl w:val="0"/>
          <w:numId w:val="1017"/>
        </w:numPr>
      </w:pPr>
      <w:r>
        <w:rPr>
          <w:b/>
          <w:bCs/>
        </w:rPr>
        <w:t xml:space="preserve">Equity Initiatives:</w:t>
      </w:r>
      <w:r>
        <w:t xml:space="preserve"> </w:t>
      </w:r>
      <w:r>
        <w:t xml:space="preserve">Global access through resource-limited settings</w:t>
      </w:r>
    </w:p>
    <w:p>
      <w:r>
        <w:pict>
          <v:rect style="width:0;height:1.5pt" o:hralign="center" o:hrstd="t" o:hr="t"/>
        </w:pict>
      </w:r>
    </w:p>
    <w:bookmarkEnd w:id="79"/>
    <w:bookmarkEnd w:id="80"/>
    <w:bookmarkStart w:id="83" w:name="regulatory-pathways"/>
    <w:p>
      <w:pPr>
        <w:pStyle w:val="Heading2"/>
      </w:pPr>
      <w:r>
        <w:rPr>
          <w:b/>
          <w:bCs/>
        </w:rPr>
        <w:t xml:space="preserve">Regulatory Pathways</w:t>
      </w:r>
    </w:p>
    <w:bookmarkStart w:id="81" w:name="fda-classification-strategy"/>
    <w:p>
      <w:pPr>
        <w:pStyle w:val="Heading3"/>
      </w:pPr>
      <w:r>
        <w:rPr>
          <w:b/>
          <w:bCs/>
        </w:rPr>
        <w:t xml:space="preserve">FDA Classification Strategy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System Class</w:t>
            </w:r>
          </w:p>
        </w:tc>
        <w:tc>
          <w:tcPr/>
          <w:p>
            <w:pPr>
              <w:pStyle w:val="Compact"/>
            </w:pPr>
            <w:r>
              <w:t xml:space="preserve">Risk Level</w:t>
            </w:r>
          </w:p>
        </w:tc>
        <w:tc>
          <w:tcPr/>
          <w:p>
            <w:pPr>
              <w:pStyle w:val="Compact"/>
            </w:pPr>
            <w:r>
              <w:t xml:space="preserve">Approval Pathway</w:t>
            </w:r>
          </w:p>
        </w:tc>
        <w:tc>
          <w:tcPr/>
          <w:p>
            <w:pPr>
              <w:pStyle w:val="Compact"/>
            </w:pPr>
            <w:r>
              <w:t xml:space="preserve">Timeline</w:t>
            </w:r>
          </w:p>
        </w:tc>
      </w:tr>
      <w:tr>
        <w:tc>
          <w:tcPr/>
          <w:p>
            <w:pPr>
              <w:pStyle w:val="Compact"/>
            </w:pPr>
            <w:r>
              <w:rPr>
                <w:b/>
                <w:bCs/>
              </w:rPr>
              <w:t xml:space="preserve">Class I</w:t>
            </w:r>
          </w:p>
        </w:tc>
        <w:tc>
          <w:tcPr/>
          <w:p>
            <w:pPr>
              <w:pStyle w:val="Compact"/>
            </w:pPr>
            <w:r>
              <w:t xml:space="preserve">Low Risk</w:t>
            </w:r>
          </w:p>
        </w:tc>
        <w:tc>
          <w:tcPr/>
          <w:p>
            <w:pPr>
              <w:pStyle w:val="Compact"/>
            </w:pPr>
            <w:r>
              <w:t xml:space="preserve">510(k) clearance</w:t>
            </w:r>
          </w:p>
        </w:tc>
        <w:tc>
          <w:tcPr/>
          <w:p>
            <w:pPr>
              <w:pStyle w:val="Compact"/>
            </w:pPr>
            <w:r>
              <w:t xml:space="preserve">6-9 months</w:t>
            </w:r>
          </w:p>
        </w:tc>
      </w:tr>
      <w:tr>
        <w:tc>
          <w:tcPr/>
          <w:p>
            <w:pPr>
              <w:pStyle w:val="Compact"/>
            </w:pPr>
            <w:r>
              <w:rPr>
                <w:b/>
                <w:bCs/>
              </w:rPr>
              <w:t xml:space="preserve">Class II</w:t>
            </w:r>
          </w:p>
        </w:tc>
        <w:tc>
          <w:tcPr/>
          <w:p>
            <w:pPr>
              <w:pStyle w:val="Compact"/>
            </w:pPr>
            <w:r>
              <w:t xml:space="preserve">Moderate Risk</w:t>
            </w:r>
          </w:p>
        </w:tc>
        <w:tc>
          <w:tcPr/>
          <w:p>
            <w:pPr>
              <w:pStyle w:val="Compact"/>
            </w:pPr>
            <w:r>
              <w:t xml:space="preserve">De Novo classification</w:t>
            </w:r>
          </w:p>
        </w:tc>
        <w:tc>
          <w:tcPr/>
          <w:p>
            <w:pPr>
              <w:pStyle w:val="Compact"/>
            </w:pPr>
            <w:r>
              <w:t xml:space="preserve">12-18 months</w:t>
            </w:r>
          </w:p>
        </w:tc>
      </w:tr>
      <w:tr>
        <w:tc>
          <w:tcPr/>
          <w:p>
            <w:pPr>
              <w:pStyle w:val="Compact"/>
            </w:pPr>
            <w:r>
              <w:rPr>
                <w:b/>
                <w:bCs/>
              </w:rPr>
              <w:t xml:space="preserve">Hybrid</w:t>
            </w:r>
          </w:p>
        </w:tc>
        <w:tc>
          <w:tcPr/>
          <w:p>
            <w:pPr>
              <w:pStyle w:val="Compact"/>
            </w:pPr>
            <w:r>
              <w:t xml:space="preserve">High Risk</w:t>
            </w:r>
          </w:p>
        </w:tc>
        <w:tc>
          <w:tcPr/>
          <w:p>
            <w:pPr>
              <w:pStyle w:val="Compact"/>
            </w:pPr>
            <w:r>
              <w:t xml:space="preserve">PMA premarket approval</w:t>
            </w:r>
          </w:p>
        </w:tc>
        <w:tc>
          <w:tcPr/>
          <w:p>
            <w:pPr>
              <w:pStyle w:val="Compact"/>
            </w:pPr>
            <w:r>
              <w:t xml:space="preserve">24-36 months</w:t>
            </w:r>
          </w:p>
        </w:tc>
      </w:tr>
    </w:tbl>
    <w:bookmarkEnd w:id="81"/>
    <w:bookmarkStart w:id="82" w:name="european-ce-marking"/>
    <w:p>
      <w:pPr>
        <w:pStyle w:val="Heading3"/>
      </w:pPr>
      <w:r>
        <w:rPr>
          <w:b/>
          <w:bCs/>
        </w:rPr>
        <w:t xml:space="preserve">European CE Marking</w:t>
      </w:r>
    </w:p>
    <w:p>
      <w:pPr>
        <w:pStyle w:val="Compact"/>
        <w:numPr>
          <w:ilvl w:val="0"/>
          <w:numId w:val="1018"/>
        </w:numPr>
      </w:pPr>
      <w:r>
        <w:rPr>
          <w:b/>
          <w:bCs/>
        </w:rPr>
        <w:t xml:space="preserve">Self-Certification:</w:t>
      </w:r>
      <w:r>
        <w:t xml:space="preserve"> </w:t>
      </w:r>
      <w:r>
        <w:t xml:space="preserve">Class I devices (low risk)</w:t>
      </w:r>
    </w:p>
    <w:p>
      <w:pPr>
        <w:pStyle w:val="Compact"/>
        <w:numPr>
          <w:ilvl w:val="0"/>
          <w:numId w:val="1018"/>
        </w:numPr>
      </w:pPr>
      <w:r>
        <w:rPr>
          <w:b/>
          <w:bCs/>
        </w:rPr>
        <w:t xml:space="preserve">Notified Body:</w:t>
      </w:r>
      <w:r>
        <w:t xml:space="preserve"> </w:t>
      </w:r>
      <w:r>
        <w:t xml:space="preserve">Class IIa devices (moderate risk)</w:t>
      </w:r>
    </w:p>
    <w:p>
      <w:pPr>
        <w:pStyle w:val="Compact"/>
        <w:numPr>
          <w:ilvl w:val="0"/>
          <w:numId w:val="1018"/>
        </w:numPr>
      </w:pPr>
      <w:r>
        <w:rPr>
          <w:b/>
          <w:bCs/>
        </w:rPr>
        <w:t xml:space="preserve">Technical Assessment:</w:t>
      </w:r>
      <w:r>
        <w:t xml:space="preserve"> </w:t>
      </w:r>
      <w:r>
        <w:t xml:space="preserve">Class IIb+ (expert review required)</w:t>
      </w:r>
    </w:p>
    <w:p>
      <w:r>
        <w:pict>
          <v:rect style="width:0;height:1.5pt" o:hralign="center" o:hrstd="t" o:hr="t"/>
        </w:pict>
      </w:r>
    </w:p>
    <w:bookmarkEnd w:id="82"/>
    <w:bookmarkEnd w:id="83"/>
    <w:bookmarkStart w:id="88" w:name="radiologist-workforce-optimization"/>
    <w:p>
      <w:pPr>
        <w:pStyle w:val="Heading2"/>
      </w:pPr>
      <w:r>
        <w:rPr>
          <w:b/>
          <w:bCs/>
        </w:rPr>
        <w:t xml:space="preserve">Radiologist Workforce Optimization</w:t>
      </w:r>
    </w:p>
    <w:bookmarkStart w:id="86" w:name="competency-framework"/>
    <w:p>
      <w:pPr>
        <w:pStyle w:val="Heading3"/>
      </w:pPr>
      <w:r>
        <w:rPr>
          <w:b/>
          <w:bCs/>
        </w:rPr>
        <w:t xml:space="preserve">Competency Framework</w:t>
      </w:r>
    </w:p>
    <w:bookmarkStart w:id="84" w:name="traditional-roles-transformation"/>
    <w:p>
      <w:pPr>
        <w:pStyle w:val="Heading4"/>
      </w:pPr>
      <w:r>
        <w:rPr>
          <w:b/>
          <w:bCs/>
        </w:rPr>
        <w:t xml:space="preserve">Traditional Roles Transformation:</w:t>
      </w:r>
    </w:p>
    <w:p>
      <w:pPr>
        <w:pStyle w:val="Compact"/>
        <w:numPr>
          <w:ilvl w:val="0"/>
          <w:numId w:val="1019"/>
        </w:numPr>
      </w:pPr>
      <w:r>
        <w:rPr>
          <w:b/>
          <w:bCs/>
        </w:rPr>
        <w:t xml:space="preserve">Image Analysis Specialist</w:t>
      </w:r>
      <w:r>
        <w:t xml:space="preserve"> </w:t>
      </w:r>
      <w:r>
        <w:t xml:space="preserve">→</w:t>
      </w:r>
      <w:r>
        <w:t xml:space="preserve"> </w:t>
      </w:r>
      <w:r>
        <w:rPr>
          <w:b/>
          <w:bCs/>
        </w:rPr>
        <w:t xml:space="preserve">Interpretation Team Leader</w:t>
      </w:r>
    </w:p>
    <w:p>
      <w:pPr>
        <w:pStyle w:val="Compact"/>
        <w:numPr>
          <w:ilvl w:val="0"/>
          <w:numId w:val="1019"/>
        </w:numPr>
      </w:pPr>
      <w:r>
        <w:rPr>
          <w:b/>
          <w:bCs/>
        </w:rPr>
        <w:t xml:space="preserve">Primary Reader</w:t>
      </w:r>
      <w:r>
        <w:t xml:space="preserve"> </w:t>
      </w:r>
      <w:r>
        <w:t xml:space="preserve">→</w:t>
      </w:r>
      <w:r>
        <w:t xml:space="preserve"> </w:t>
      </w:r>
      <w:r>
        <w:rPr>
          <w:b/>
          <w:bCs/>
        </w:rPr>
        <w:t xml:space="preserve">AI Output Validator</w:t>
      </w:r>
    </w:p>
    <w:p>
      <w:pPr>
        <w:pStyle w:val="Compact"/>
        <w:numPr>
          <w:ilvl w:val="0"/>
          <w:numId w:val="1019"/>
        </w:numPr>
      </w:pPr>
      <w:r>
        <w:rPr>
          <w:b/>
          <w:bCs/>
        </w:rPr>
        <w:t xml:space="preserve">Expert Consultant</w:t>
      </w:r>
      <w:r>
        <w:t xml:space="preserve"> </w:t>
      </w:r>
      <w:r>
        <w:t xml:space="preserve">→</w:t>
      </w:r>
      <w:r>
        <w:t xml:space="preserve"> </w:t>
      </w:r>
      <w:r>
        <w:rPr>
          <w:b/>
          <w:bCs/>
        </w:rPr>
        <w:t xml:space="preserve">Complex Case Adjudicator</w:t>
      </w:r>
    </w:p>
    <w:bookmarkEnd w:id="84"/>
    <w:bookmarkStart w:id="85" w:name="new-ai-human-integration-models"/>
    <w:p>
      <w:pPr>
        <w:pStyle w:val="Heading4"/>
      </w:pPr>
      <w:r>
        <w:rPr>
          <w:b/>
          <w:bCs/>
        </w:rPr>
        <w:t xml:space="preserve">New AI-Human Integration Models:</w:t>
      </w:r>
    </w:p>
    <w:p>
      <w:pPr>
        <w:pStyle w:val="Compact"/>
        <w:numPr>
          <w:ilvl w:val="0"/>
          <w:numId w:val="1020"/>
        </w:numPr>
      </w:pPr>
      <w:r>
        <w:rPr>
          <w:b/>
          <w:bCs/>
        </w:rPr>
        <w:t xml:space="preserve">Concurrent Reading:</w:t>
      </w:r>
      <w:r>
        <w:t xml:space="preserve"> </w:t>
      </w:r>
      <w:r>
        <w:t xml:space="preserve">Real-time AI-human collaboration</w:t>
      </w:r>
    </w:p>
    <w:p>
      <w:pPr>
        <w:pStyle w:val="Compact"/>
        <w:numPr>
          <w:ilvl w:val="0"/>
          <w:numId w:val="1020"/>
        </w:numPr>
      </w:pPr>
      <w:r>
        <w:rPr>
          <w:b/>
          <w:bCs/>
        </w:rPr>
        <w:t xml:space="preserve">AI-First Workflow:</w:t>
      </w:r>
      <w:r>
        <w:t xml:space="preserve"> </w:t>
      </w:r>
      <w:r>
        <w:t xml:space="preserve">Automated triage with human validation</w:t>
      </w:r>
    </w:p>
    <w:p>
      <w:pPr>
        <w:pStyle w:val="Compact"/>
        <w:numPr>
          <w:ilvl w:val="0"/>
          <w:numId w:val="1020"/>
        </w:numPr>
      </w:pPr>
      <w:r>
        <w:rPr>
          <w:b/>
          <w:bCs/>
        </w:rPr>
        <w:t xml:space="preserve">Distributed Reading:</w:t>
      </w:r>
      <w:r>
        <w:t xml:space="preserve"> </w:t>
      </w:r>
      <w:r>
        <w:t xml:space="preserve">Global remote support through AI standardization</w:t>
      </w:r>
    </w:p>
    <w:bookmarkEnd w:id="85"/>
    <w:bookmarkEnd w:id="86"/>
    <w:bookmarkStart w:id="87" w:name="training-requirements"/>
    <w:p>
      <w:pPr>
        <w:pStyle w:val="Heading3"/>
      </w:pPr>
      <w:r>
        <w:rPr>
          <w:b/>
          <w:bCs/>
        </w:rPr>
        <w:t xml:space="preserve">Training Requirements:</w:t>
      </w:r>
    </w:p>
    <w:p>
      <w:pPr>
        <w:pStyle w:val="Compact"/>
        <w:numPr>
          <w:ilvl w:val="0"/>
          <w:numId w:val="1021"/>
        </w:numPr>
      </w:pPr>
      <w:r>
        <w:rPr>
          <w:b/>
          <w:bCs/>
        </w:rPr>
        <w:t xml:space="preserve">Basic AI Literacy:</w:t>
      </w:r>
      <w:r>
        <w:t xml:space="preserve"> </w:t>
      </w:r>
      <w:r>
        <w:t xml:space="preserve">Identification of AI errors and limitations</w:t>
      </w:r>
    </w:p>
    <w:p>
      <w:pPr>
        <w:pStyle w:val="Compact"/>
        <w:numPr>
          <w:ilvl w:val="0"/>
          <w:numId w:val="1021"/>
        </w:numPr>
      </w:pPr>
      <w:r>
        <w:rPr>
          <w:b/>
          <w:bCs/>
        </w:rPr>
        <w:t xml:space="preserve">Assistive Technology</w:t>
      </w:r>
      <w:r>
        <w:t xml:space="preserve">: Integration of AI tools in daily workflow</w:t>
      </w:r>
    </w:p>
    <w:p>
      <w:pPr>
        <w:pStyle w:val="Compact"/>
        <w:numPr>
          <w:ilvl w:val="0"/>
          <w:numId w:val="1021"/>
        </w:numPr>
      </w:pPr>
      <w:r>
        <w:rPr>
          <w:b/>
          <w:bCs/>
        </w:rPr>
        <w:t xml:space="preserve">Clinical Validation:</w:t>
      </w:r>
      <w:r>
        <w:t xml:space="preserve"> </w:t>
      </w:r>
      <w:r>
        <w:t xml:space="preserve">Assessment of AI outputs for specific patient scenarios</w:t>
      </w:r>
    </w:p>
    <w:p>
      <w:pPr>
        <w:pStyle w:val="Compact"/>
        <w:numPr>
          <w:ilvl w:val="0"/>
          <w:numId w:val="1021"/>
        </w:numPr>
      </w:pPr>
      <w:r>
        <w:rPr>
          <w:b/>
          <w:bCs/>
        </w:rPr>
        <w:t xml:space="preserve">Ethical Principles</w:t>
      </w:r>
      <w:r>
        <w:t xml:space="preserve">: Understanding AI biases and applications</w:t>
      </w:r>
    </w:p>
    <w:p>
      <w:r>
        <w:pict>
          <v:rect style="width:0;height:1.5pt" o:hralign="center" o:hrstd="t" o:hr="t"/>
        </w:pict>
      </w:r>
    </w:p>
    <w:bookmarkEnd w:id="87"/>
    <w:bookmarkEnd w:id="88"/>
    <w:bookmarkStart w:id="91" w:name="Xf78efc5d693cf75b01906995ab5a196f7a14fec"/>
    <w:p>
      <w:pPr>
        <w:pStyle w:val="Heading2"/>
      </w:pPr>
      <w:r>
        <w:rPr>
          <w:b/>
          <w:bCs/>
        </w:rPr>
        <w:t xml:space="preserve">Patient Safety and Ethical Considerations</w:t>
      </w:r>
    </w:p>
    <w:bookmarkStart w:id="89" w:name="safety-validation-strategy"/>
    <w:p>
      <w:pPr>
        <w:pStyle w:val="Heading3"/>
      </w:pPr>
      <w:r>
        <w:rPr>
          <w:b/>
          <w:bCs/>
        </w:rPr>
        <w:t xml:space="preserve">Safety Validation Strategy:</w:t>
      </w:r>
    </w:p>
    <w:p>
      <w:pPr>
        <w:pStyle w:val="Compact"/>
        <w:numPr>
          <w:ilvl w:val="0"/>
          <w:numId w:val="1022"/>
        </w:numPr>
      </w:pPr>
      <w:r>
        <w:rPr>
          <w:b/>
          <w:bCs/>
        </w:rPr>
        <w:t xml:space="preserve">Pre-Clinical Trials:</w:t>
      </w:r>
      <w:r>
        <w:t xml:space="preserve"> </w:t>
      </w:r>
      <w:r>
        <w:t xml:space="preserve">Algorithm testing in diverse populations</w:t>
      </w:r>
    </w:p>
    <w:p>
      <w:pPr>
        <w:pStyle w:val="Compact"/>
        <w:numPr>
          <w:ilvl w:val="0"/>
          <w:numId w:val="1022"/>
        </w:numPr>
      </w:pPr>
      <w:r>
        <w:rPr>
          <w:b/>
          <w:bCs/>
        </w:rPr>
        <w:t xml:space="preserve">Post-Market Surveillance:</w:t>
      </w:r>
      <w:r>
        <w:t xml:space="preserve"> </w:t>
      </w:r>
      <w:r>
        <w:t xml:space="preserve">Ongoing performance monitoring protocols</w:t>
      </w:r>
    </w:p>
    <w:p>
      <w:pPr>
        <w:pStyle w:val="Compact"/>
        <w:numPr>
          <w:ilvl w:val="0"/>
          <w:numId w:val="1022"/>
        </w:numPr>
      </w:pPr>
      <w:r>
        <w:rPr>
          <w:b/>
          <w:bCs/>
        </w:rPr>
        <w:t xml:space="preserve">Adverse Event Reporting:</w:t>
      </w:r>
      <w:r>
        <w:t xml:space="preserve"> </w:t>
      </w:r>
      <w:r>
        <w:t xml:space="preserve">Clear pathways for system failures</w:t>
      </w:r>
    </w:p>
    <w:p>
      <w:pPr>
        <w:pStyle w:val="Compact"/>
        <w:numPr>
          <w:ilvl w:val="0"/>
          <w:numId w:val="1022"/>
        </w:numPr>
      </w:pPr>
      <w:r>
        <w:rPr>
          <w:b/>
          <w:bCs/>
        </w:rPr>
        <w:t xml:space="preserve">Transparency Standards:</w:t>
      </w:r>
      <w:r>
        <w:t xml:space="preserve"> </w:t>
      </w:r>
      <w:r>
        <w:t xml:space="preserve">Published validation studies and confidence scores</w:t>
      </w:r>
    </w:p>
    <w:bookmarkEnd w:id="89"/>
    <w:bookmarkStart w:id="90" w:name="equity-and-access-initiatives"/>
    <w:p>
      <w:pPr>
        <w:pStyle w:val="Heading3"/>
      </w:pPr>
      <w:r>
        <w:rPr>
          <w:b/>
          <w:bCs/>
        </w:rPr>
        <w:t xml:space="preserve">Equity and Access Initiatives:</w:t>
      </w:r>
    </w:p>
    <w:p>
      <w:pPr>
        <w:pStyle w:val="Compact"/>
        <w:numPr>
          <w:ilvl w:val="0"/>
          <w:numId w:val="1023"/>
        </w:numPr>
      </w:pPr>
      <w:r>
        <w:rPr>
          <w:b/>
          <w:bCs/>
        </w:rPr>
        <w:t xml:space="preserve">Global Access:</w:t>
      </w:r>
      <w:r>
        <w:t xml:space="preserve"> </w:t>
      </w:r>
      <w:r>
        <w:t xml:space="preserve">Technology transfer to resource-limited institutions</w:t>
      </w:r>
    </w:p>
    <w:p>
      <w:pPr>
        <w:pStyle w:val="Compact"/>
        <w:numPr>
          <w:ilvl w:val="0"/>
          <w:numId w:val="1023"/>
        </w:numPr>
      </w:pPr>
      <w:r>
        <w:rPr>
          <w:b/>
          <w:bCs/>
        </w:rPr>
        <w:t xml:space="preserve">Cultural Adaptation:</w:t>
      </w:r>
      <w:r>
        <w:t xml:space="preserve"> </w:t>
      </w:r>
      <w:r>
        <w:t xml:space="preserve">Algorithm refinement for diverse patient demographics</w:t>
      </w:r>
    </w:p>
    <w:p>
      <w:pPr>
        <w:pStyle w:val="Compact"/>
        <w:numPr>
          <w:ilvl w:val="0"/>
          <w:numId w:val="1023"/>
        </w:numPr>
      </w:pPr>
      <w:r>
        <w:rPr>
          <w:b/>
          <w:bCs/>
        </w:rPr>
        <w:t xml:space="preserve">Language Considerations:</w:t>
      </w:r>
      <w:r>
        <w:t xml:space="preserve"> </w:t>
      </w:r>
      <w:r>
        <w:t xml:space="preserve">Multi-lingual reporting system integration</w:t>
      </w:r>
    </w:p>
    <w:p>
      <w:pPr>
        <w:pStyle w:val="Compact"/>
        <w:numPr>
          <w:ilvl w:val="0"/>
          <w:numId w:val="1023"/>
        </w:numPr>
      </w:pPr>
      <w:r>
        <w:rPr>
          <w:b/>
          <w:bCs/>
        </w:rPr>
        <w:t xml:space="preserve">Cost Barriers:</w:t>
      </w:r>
      <w:r>
        <w:t xml:space="preserve"> </w:t>
      </w:r>
      <w:r>
        <w:t xml:space="preserve">Affordable implementation in low-middle income countries</w:t>
      </w:r>
    </w:p>
    <w:p>
      <w:r>
        <w:pict>
          <v:rect style="width:0;height:1.5pt" o:hralign="center" o:hrstd="t" o:hr="t"/>
        </w:pict>
      </w:r>
    </w:p>
    <w:bookmarkEnd w:id="90"/>
    <w:bookmarkEnd w:id="91"/>
    <w:bookmarkStart w:id="94" w:name="technology-development-recommendations"/>
    <w:p>
      <w:pPr>
        <w:pStyle w:val="Heading2"/>
      </w:pPr>
      <w:r>
        <w:rPr>
          <w:b/>
          <w:bCs/>
        </w:rPr>
        <w:t xml:space="preserve">Technology Development Recommendations</w:t>
      </w:r>
    </w:p>
    <w:bookmarkStart w:id="92" w:name="research-priorities"/>
    <w:p>
      <w:pPr>
        <w:pStyle w:val="Heading3"/>
      </w:pPr>
      <w:r>
        <w:rPr>
          <w:b/>
          <w:bCs/>
        </w:rPr>
        <w:t xml:space="preserve">Research Priorities:</w:t>
      </w:r>
    </w:p>
    <w:p>
      <w:pPr>
        <w:pStyle w:val="Compact"/>
        <w:numPr>
          <w:ilvl w:val="0"/>
          <w:numId w:val="1024"/>
        </w:numPr>
      </w:pPr>
      <w:r>
        <w:rPr>
          <w:b/>
          <w:bCs/>
        </w:rPr>
        <w:t xml:space="preserve">Multi-Modal Integration:</w:t>
      </w:r>
      <w:r>
        <w:t xml:space="preserve"> </w:t>
      </w:r>
      <w:r>
        <w:t xml:space="preserve">Combined CT/MRI/ultrasound AI systems</w:t>
      </w:r>
    </w:p>
    <w:p>
      <w:pPr>
        <w:pStyle w:val="Compact"/>
        <w:numPr>
          <w:ilvl w:val="0"/>
          <w:numId w:val="1024"/>
        </w:numPr>
      </w:pPr>
      <w:r>
        <w:rPr>
          <w:b/>
          <w:bCs/>
        </w:rPr>
        <w:t xml:space="preserve">Rare Condition Training:</w:t>
      </w:r>
      <w:r>
        <w:t xml:space="preserve"> </w:t>
      </w:r>
      <w:r>
        <w:t xml:space="preserve">Improved datasets for uncommon pathologies</w:t>
      </w:r>
    </w:p>
    <w:p>
      <w:pPr>
        <w:pStyle w:val="Compact"/>
        <w:numPr>
          <w:ilvl w:val="0"/>
          <w:numId w:val="1024"/>
        </w:numPr>
      </w:pPr>
      <w:r>
        <w:rPr>
          <w:b/>
          <w:bCs/>
        </w:rPr>
        <w:t xml:space="preserve">Real-Time Enhancement:</w:t>
      </w:r>
      <w:r>
        <w:t xml:space="preserve"> </w:t>
      </w:r>
      <w:r>
        <w:t xml:space="preserve">Instant feedback during case interpretation</w:t>
      </w:r>
    </w:p>
    <w:p>
      <w:pPr>
        <w:pStyle w:val="Compact"/>
        <w:numPr>
          <w:ilvl w:val="0"/>
          <w:numId w:val="1024"/>
        </w:numPr>
      </w:pPr>
      <w:r>
        <w:rPr>
          <w:b/>
          <w:bCs/>
        </w:rPr>
        <w:t xml:space="preserve">Explainable AI:</w:t>
      </w:r>
      <w:r>
        <w:t xml:space="preserve"> </w:t>
      </w:r>
      <w:r>
        <w:t xml:space="preserve">Black box transparency improvement initiatives</w:t>
      </w:r>
    </w:p>
    <w:bookmarkEnd w:id="92"/>
    <w:bookmarkStart w:id="93" w:name="industry-collaboration"/>
    <w:p>
      <w:pPr>
        <w:pStyle w:val="Heading3"/>
      </w:pPr>
      <w:r>
        <w:rPr>
          <w:b/>
          <w:bCs/>
        </w:rPr>
        <w:t xml:space="preserve">Industry Collaboration:</w:t>
      </w:r>
    </w:p>
    <w:p>
      <w:pPr>
        <w:pStyle w:val="Compact"/>
        <w:numPr>
          <w:ilvl w:val="0"/>
          <w:numId w:val="1025"/>
        </w:numPr>
      </w:pPr>
      <w:r>
        <w:rPr>
          <w:b/>
          <w:bCs/>
        </w:rPr>
        <w:t xml:space="preserve">Vendor Standards:</w:t>
      </w:r>
      <w:r>
        <w:t xml:space="preserve"> </w:t>
      </w:r>
      <w:r>
        <w:t xml:space="preserve">Consistent performance metrics and reporting formats</w:t>
      </w:r>
    </w:p>
    <w:p>
      <w:pPr>
        <w:pStyle w:val="Compact"/>
        <w:numPr>
          <w:ilvl w:val="0"/>
          <w:numId w:val="1025"/>
        </w:numPr>
      </w:pPr>
      <w:r>
        <w:rPr>
          <w:b/>
          <w:bCs/>
        </w:rPr>
        <w:t xml:space="preserve">Interoperability:</w:t>
      </w:r>
      <w:r>
        <w:t xml:space="preserve"> </w:t>
      </w:r>
      <w:r>
        <w:t xml:space="preserve">Universal integration platforms and API standards</w:t>
      </w:r>
    </w:p>
    <w:p>
      <w:pPr>
        <w:pStyle w:val="Compact"/>
        <w:numPr>
          <w:ilvl w:val="0"/>
          <w:numId w:val="1025"/>
        </w:numPr>
      </w:pPr>
      <w:r>
        <w:rPr>
          <w:b/>
          <w:bCs/>
        </w:rPr>
        <w:t xml:space="preserve">Data Sharing:</w:t>
      </w:r>
      <w:r>
        <w:t xml:space="preserve"> </w:t>
      </w:r>
      <w:r>
        <w:t xml:space="preserve">Multi-institutional training data repositories</w:t>
      </w:r>
    </w:p>
    <w:p>
      <w:pPr>
        <w:pStyle w:val="Compact"/>
        <w:numPr>
          <w:ilvl w:val="0"/>
          <w:numId w:val="1025"/>
        </w:numPr>
      </w:pPr>
      <w:r>
        <w:rPr>
          <w:b/>
          <w:bCs/>
        </w:rPr>
        <w:t xml:space="preserve">Periodic Updates:</w:t>
      </w:r>
      <w:r>
        <w:t xml:space="preserve"> </w:t>
      </w:r>
      <w:r>
        <w:t xml:space="preserve">Algorithm improvement and recalibration protocols</w:t>
      </w:r>
    </w:p>
    <w:p>
      <w:r>
        <w:pict>
          <v:rect style="width:0;height:1.5pt" o:hralign="center" o:hrstd="t" o:hr="t"/>
        </w:pict>
      </w:r>
    </w:p>
    <w:bookmarkEnd w:id="93"/>
    <w:bookmarkEnd w:id="94"/>
    <w:bookmarkStart w:id="98" w:name="timeline-to-implementation"/>
    <w:p>
      <w:pPr>
        <w:pStyle w:val="Heading2"/>
      </w:pPr>
      <w:r>
        <w:rPr>
          <w:b/>
          <w:bCs/>
        </w:rPr>
        <w:t xml:space="preserve">Timeline to Implementation</w:t>
      </w:r>
    </w:p>
    <w:bookmarkStart w:id="95" w:name="immediate-actions-0-6-months"/>
    <w:p>
      <w:pPr>
        <w:pStyle w:val="Heading3"/>
      </w:pPr>
      <w:r>
        <w:rPr>
          <w:b/>
          <w:bCs/>
        </w:rPr>
        <w:t xml:space="preserve">Immediate Actions (0-6 months):</w:t>
      </w:r>
    </w:p>
    <w:p>
      <w:pPr>
        <w:pStyle w:val="Compact"/>
        <w:numPr>
          <w:ilvl w:val="0"/>
          <w:numId w:val="1026"/>
        </w:numPr>
      </w:pPr>
      <w:r>
        <w:t xml:space="preserve">Hospital ethics committees: IRB application for pilot studies</w:t>
      </w:r>
    </w:p>
    <w:p>
      <w:pPr>
        <w:pStyle w:val="Compact"/>
        <w:numPr>
          <w:ilvl w:val="0"/>
          <w:numId w:val="1026"/>
        </w:numPr>
      </w:pPr>
      <w:r>
        <w:t xml:space="preserve">Industry partnerships: Developer-vendor collaboration agreements</w:t>
      </w:r>
    </w:p>
    <w:p>
      <w:pPr>
        <w:pStyle w:val="Compact"/>
        <w:numPr>
          <w:ilvl w:val="0"/>
          <w:numId w:val="1026"/>
        </w:numPr>
      </w:pPr>
      <w:r>
        <w:t xml:space="preserve">Training programs: Radiology diploma curriculum AI integration</w:t>
      </w:r>
    </w:p>
    <w:p>
      <w:pPr>
        <w:pStyle w:val="Compact"/>
        <w:numPr>
          <w:ilvl w:val="0"/>
          <w:numId w:val="1026"/>
        </w:numPr>
      </w:pPr>
      <w:r>
        <w:t xml:space="preserve">Policy workshops: Hospital administrator orientation</w:t>
      </w:r>
    </w:p>
    <w:bookmarkEnd w:id="95"/>
    <w:bookmarkStart w:id="96" w:name="short-term-goals-6-18-months"/>
    <w:p>
      <w:pPr>
        <w:pStyle w:val="Heading3"/>
      </w:pPr>
      <w:r>
        <w:rPr>
          <w:b/>
          <w:bCs/>
        </w:rPr>
        <w:t xml:space="preserve">Short-Term Goals (6-18 months):</w:t>
      </w:r>
    </w:p>
    <w:p>
      <w:pPr>
        <w:pStyle w:val="Compact"/>
        <w:numPr>
          <w:ilvl w:val="0"/>
          <w:numId w:val="1027"/>
        </w:numPr>
      </w:pPr>
      <w:r>
        <w:t xml:space="preserve">Pilot program launch in 100 institutions</w:t>
      </w:r>
    </w:p>
    <w:p>
      <w:pPr>
        <w:pStyle w:val="Compact"/>
        <w:numPr>
          <w:ilvl w:val="0"/>
          <w:numId w:val="1027"/>
        </w:numPr>
      </w:pPr>
      <w:r>
        <w:t xml:space="preserve">Physician certification programs deployment</w:t>
      </w:r>
    </w:p>
    <w:p>
      <w:pPr>
        <w:pStyle w:val="Compact"/>
        <w:numPr>
          <w:ilvl w:val="0"/>
          <w:numId w:val="1027"/>
        </w:numPr>
      </w:pPr>
      <w:r>
        <w:t xml:space="preserve">Insurance reimbursement pathway development</w:t>
      </w:r>
    </w:p>
    <w:p>
      <w:pPr>
        <w:pStyle w:val="Compact"/>
        <w:numPr>
          <w:ilvl w:val="0"/>
          <w:numId w:val="1027"/>
        </w:numPr>
      </w:pPr>
      <w:r>
        <w:t xml:space="preserve">Patient education campaign initiation</w:t>
      </w:r>
    </w:p>
    <w:bookmarkEnd w:id="96"/>
    <w:bookmarkStart w:id="97" w:name="long-term-vision-2-5-years"/>
    <w:p>
      <w:pPr>
        <w:pStyle w:val="Heading3"/>
      </w:pPr>
      <w:r>
        <w:rPr>
          <w:b/>
          <w:bCs/>
        </w:rPr>
        <w:t xml:space="preserve">Long-Term Vision (2-5 years):</w:t>
      </w:r>
    </w:p>
    <w:p>
      <w:pPr>
        <w:pStyle w:val="Compact"/>
        <w:numPr>
          <w:ilvl w:val="0"/>
          <w:numId w:val="1028"/>
        </w:numPr>
      </w:pPr>
      <w:r>
        <w:t xml:space="preserve">National radiology policy framework establishment</w:t>
      </w:r>
    </w:p>
    <w:p>
      <w:pPr>
        <w:pStyle w:val="Compact"/>
        <w:numPr>
          <w:ilvl w:val="0"/>
          <w:numId w:val="1028"/>
        </w:numPr>
      </w:pPr>
      <w:r>
        <w:t xml:space="preserve">AI-assisted reading as standard of care</w:t>
      </w:r>
    </w:p>
    <w:p>
      <w:pPr>
        <w:pStyle w:val="Compact"/>
        <w:numPr>
          <w:ilvl w:val="0"/>
          <w:numId w:val="1028"/>
        </w:numPr>
      </w:pPr>
      <w:r>
        <w:t xml:space="preserve">Global technology equity achievement</w:t>
      </w:r>
    </w:p>
    <w:p>
      <w:pPr>
        <w:pStyle w:val="Compact"/>
        <w:numPr>
          <w:ilvl w:val="0"/>
          <w:numId w:val="1028"/>
        </w:numPr>
      </w:pPr>
      <w:r>
        <w:t xml:space="preserve">Healthcare system efficiency optimization completion</w:t>
      </w:r>
    </w:p>
    <w:p>
      <w:r>
        <w:pict>
          <v:rect style="width:0;height:1.5pt" o:hralign="center" o:hrstd="t" o:hr="t"/>
        </w:pict>
      </w:r>
    </w:p>
    <w:bookmarkEnd w:id="97"/>
    <w:bookmarkEnd w:id="98"/>
    <w:bookmarkStart w:id="103" w:name="stakeholder-engagement-strategy"/>
    <w:p>
      <w:pPr>
        <w:pStyle w:val="Heading2"/>
      </w:pPr>
      <w:r>
        <w:rPr>
          <w:b/>
          <w:bCs/>
        </w:rPr>
        <w:t xml:space="preserve">Stakeholder Engagement Strategy</w:t>
      </w:r>
    </w:p>
    <w:bookmarkStart w:id="99" w:name="healthcare-executives"/>
    <w:p>
      <w:pPr>
        <w:pStyle w:val="Heading3"/>
      </w:pPr>
      <w:r>
        <w:rPr>
          <w:b/>
          <w:bCs/>
        </w:rPr>
        <w:t xml:space="preserve">Healthcare Executives:</w:t>
      </w:r>
    </w:p>
    <w:p>
      <w:pPr>
        <w:pStyle w:val="FirstParagraph"/>
      </w:pPr>
      <w:r>
        <w:rPr>
          <w:b/>
          <w:bCs/>
        </w:rPr>
        <w:t xml:space="preserve">Message:</w:t>
      </w:r>
      <w:r>
        <w:t xml:space="preserve"> </w:t>
      </w:r>
      <w:r>
        <w:t xml:space="preserve">AI integration delivers superior patient outcomes while addressing workforce shortages and reducing operational costs. Implementation requires minimal workflow disruption but yields substantial quality and financial benefits.</w:t>
      </w:r>
    </w:p>
    <w:bookmarkEnd w:id="99"/>
    <w:bookmarkStart w:id="100" w:name="radiologists"/>
    <w:p>
      <w:pPr>
        <w:pStyle w:val="Heading3"/>
      </w:pPr>
      <w:r>
        <w:rPr>
          <w:b/>
          <w:bCs/>
        </w:rPr>
        <w:t xml:space="preserve">Radiologists:</w:t>
      </w:r>
    </w:p>
    <w:p>
      <w:pPr>
        <w:pStyle w:val="FirstParagraph"/>
      </w:pPr>
      <w:r>
        <w:rPr>
          <w:b/>
          <w:bCs/>
        </w:rPr>
        <w:t xml:space="preserve">Message:</w:t>
      </w:r>
      <w:r>
        <w:t xml:space="preserve"> </w:t>
      </w:r>
      <w:r>
        <w:t xml:space="preserve">AI serves as a collaborative tool enhancing diagnostic accuracy, particularly for complex cases and during off-hours. Professional roles transform from primary readers to expert interpreters guiding AI systems.</w:t>
      </w:r>
    </w:p>
    <w:bookmarkEnd w:id="100"/>
    <w:bookmarkStart w:id="101" w:name="patients"/>
    <w:p>
      <w:pPr>
        <w:pStyle w:val="Heading3"/>
      </w:pPr>
      <w:r>
        <w:rPr>
          <w:b/>
          <w:bCs/>
        </w:rPr>
        <w:t xml:space="preserve">Patients:</w:t>
      </w:r>
    </w:p>
    <w:p>
      <w:pPr>
        <w:pStyle w:val="FirstParagraph"/>
      </w:pPr>
      <w:r>
        <w:rPr>
          <w:b/>
          <w:bCs/>
        </w:rPr>
        <w:t xml:space="preserve">Message:</w:t>
      </w:r>
      <w:r>
        <w:t xml:space="preserve"> </w:t>
      </w:r>
      <w:r>
        <w:t xml:space="preserve">AI-assisted diagnosis provides faster, more accurate medical imaging results, reducing unnecessary procedures and improving health outcomes through early, precise diagnosis.</w:t>
      </w:r>
    </w:p>
    <w:bookmarkEnd w:id="101"/>
    <w:bookmarkStart w:id="102" w:name="policymakers"/>
    <w:p>
      <w:pPr>
        <w:pStyle w:val="Heading3"/>
      </w:pPr>
      <w:r>
        <w:rPr>
          <w:b/>
          <w:bCs/>
        </w:rPr>
        <w:t xml:space="preserve">Policymakers:</w:t>
      </w:r>
    </w:p>
    <w:p>
      <w:pPr>
        <w:pStyle w:val="FirstParagraph"/>
      </w:pPr>
      <w:r>
        <w:rPr>
          <w:b/>
          <w:bCs/>
        </w:rPr>
        <w:t xml:space="preserve">Message:</w:t>
      </w:r>
      <w:r>
        <w:t xml:space="preserve"> </w:t>
      </w:r>
      <w:r>
        <w:t xml:space="preserve">AI technology represents a strategic investment in healthcare modernization, with strong evidence of clinical, financial, and equity benefits that outweigh transitional costs.</w:t>
      </w:r>
    </w:p>
    <w:p>
      <w:r>
        <w:pict>
          <v:rect style="width:0;height:1.5pt" o:hralign="center" o:hrstd="t" o:hr="t"/>
        </w:pict>
      </w:r>
    </w:p>
    <w:bookmarkEnd w:id="102"/>
    <w:bookmarkEnd w:id="103"/>
    <w:bookmarkStart w:id="107" w:name="recommendations-and-next-steps"/>
    <w:p>
      <w:pPr>
        <w:pStyle w:val="Heading2"/>
      </w:pPr>
      <w:r>
        <w:rPr>
          <w:b/>
          <w:bCs/>
        </w:rPr>
        <w:t xml:space="preserve">Recommendations and Next Steps</w:t>
      </w:r>
    </w:p>
    <w:bookmarkStart w:id="104" w:name="immediate-priority-actions"/>
    <w:p>
      <w:pPr>
        <w:pStyle w:val="Heading3"/>
      </w:pPr>
      <w:r>
        <w:rPr>
          <w:b/>
          <w:bCs/>
        </w:rPr>
        <w:t xml:space="preserve">1. Immediate Priority Actions:</w:t>
      </w:r>
    </w:p>
    <w:p>
      <w:pPr>
        <w:pStyle w:val="Compact"/>
        <w:numPr>
          <w:ilvl w:val="0"/>
          <w:numId w:val="1029"/>
        </w:numPr>
      </w:pPr>
      <w:r>
        <w:rPr>
          <w:b/>
          <w:bCs/>
        </w:rPr>
        <w:t xml:space="preserve">Pilot Program Development:</w:t>
      </w:r>
      <w:r>
        <w:t xml:space="preserve"> </w:t>
      </w:r>
      <w:r>
        <w:t xml:space="preserve">Select 10-15 hospitals for initial implementation</w:t>
      </w:r>
    </w:p>
    <w:p>
      <w:pPr>
        <w:pStyle w:val="Compact"/>
        <w:numPr>
          <w:ilvl w:val="0"/>
          <w:numId w:val="1029"/>
        </w:numPr>
      </w:pPr>
      <w:r>
        <w:rPr>
          <w:b/>
          <w:bCs/>
        </w:rPr>
        <w:t xml:space="preserve">Vendor Selection Criteria:</w:t>
      </w:r>
      <w:r>
        <w:t xml:space="preserve"> </w:t>
      </w:r>
      <w:r>
        <w:t xml:space="preserve">Objective performance metrics and regulatory compliance</w:t>
      </w:r>
    </w:p>
    <w:p>
      <w:pPr>
        <w:pStyle w:val="Compact"/>
        <w:numPr>
          <w:ilvl w:val="0"/>
          <w:numId w:val="1029"/>
        </w:numPr>
      </w:pPr>
      <w:r>
        <w:rPr>
          <w:b/>
          <w:bCs/>
        </w:rPr>
        <w:t xml:space="preserve">Training Curriculum Design:</w:t>
      </w:r>
      <w:r>
        <w:t xml:space="preserve"> </w:t>
      </w:r>
      <w:r>
        <w:t xml:space="preserve">Develop standardized AI-assisted reading competence</w:t>
      </w:r>
    </w:p>
    <w:p>
      <w:pPr>
        <w:pStyle w:val="Compact"/>
        <w:numPr>
          <w:ilvl w:val="0"/>
          <w:numId w:val="1029"/>
        </w:numPr>
      </w:pPr>
      <w:r>
        <w:rPr>
          <w:b/>
          <w:bCs/>
        </w:rPr>
        <w:t xml:space="preserve">Patient Communication Plan:</w:t>
      </w:r>
      <w:r>
        <w:t xml:space="preserve"> </w:t>
      </w:r>
      <w:r>
        <w:t xml:space="preserve">Transparent benefit disclosure and privacy assurance</w:t>
      </w:r>
    </w:p>
    <w:bookmarkEnd w:id="104"/>
    <w:bookmarkStart w:id="105" w:name="resource-allocation-requirements"/>
    <w:p>
      <w:pPr>
        <w:pStyle w:val="Heading3"/>
      </w:pPr>
      <w:r>
        <w:rPr>
          <w:b/>
          <w:bCs/>
        </w:rPr>
        <w:t xml:space="preserve">2. Resource Allocation Requirements:</w:t>
      </w:r>
    </w:p>
    <w:p>
      <w:pPr>
        <w:pStyle w:val="Compact"/>
        <w:numPr>
          <w:ilvl w:val="0"/>
          <w:numId w:val="1030"/>
        </w:numPr>
      </w:pPr>
      <w:r>
        <w:rPr>
          <w:b/>
          <w:bCs/>
        </w:rPr>
        <w:t xml:space="preserve">Initial Investment:</w:t>
      </w:r>
      <w:r>
        <w:t xml:space="preserve"> </w:t>
      </w:r>
      <w:r>
        <w:t xml:space="preserve">$5-8 million for technology infrastructure</w:t>
      </w:r>
    </w:p>
    <w:p>
      <w:pPr>
        <w:pStyle w:val="Compact"/>
        <w:numPr>
          <w:ilvl w:val="0"/>
          <w:numId w:val="1030"/>
        </w:numPr>
      </w:pPr>
      <w:r>
        <w:rPr>
          <w:b/>
          <w:bCs/>
        </w:rPr>
        <w:t xml:space="preserve">Training Programs:</w:t>
      </w:r>
      <w:r>
        <w:t xml:space="preserve"> </w:t>
      </w:r>
      <w:r>
        <w:t xml:space="preserve">$2.5 million for professional development</w:t>
      </w:r>
    </w:p>
    <w:p>
      <w:pPr>
        <w:pStyle w:val="Compact"/>
        <w:numPr>
          <w:ilvl w:val="0"/>
          <w:numId w:val="1030"/>
        </w:numPr>
      </w:pPr>
      <w:r>
        <w:rPr>
          <w:b/>
          <w:bCs/>
        </w:rPr>
        <w:t xml:space="preserve">Research Evaluation:</w:t>
      </w:r>
      <w:r>
        <w:t xml:space="preserve"> </w:t>
      </w:r>
      <w:r>
        <w:t xml:space="preserve">$3 million for outcomes assessment</w:t>
      </w:r>
    </w:p>
    <w:p>
      <w:pPr>
        <w:pStyle w:val="Compact"/>
        <w:numPr>
          <w:ilvl w:val="0"/>
          <w:numId w:val="1030"/>
        </w:numPr>
      </w:pPr>
      <w:r>
        <w:rPr>
          <w:b/>
          <w:bCs/>
        </w:rPr>
        <w:t xml:space="preserve">Patient Education:</w:t>
      </w:r>
      <w:r>
        <w:t xml:space="preserve"> </w:t>
      </w:r>
      <w:r>
        <w:t xml:space="preserve">$1 million for public awareness campaigns</w:t>
      </w:r>
    </w:p>
    <w:bookmarkEnd w:id="105"/>
    <w:bookmarkStart w:id="106" w:name="success-metrics-framework"/>
    <w:p>
      <w:pPr>
        <w:pStyle w:val="Heading3"/>
      </w:pPr>
      <w:r>
        <w:rPr>
          <w:b/>
          <w:bCs/>
        </w:rPr>
        <w:t xml:space="preserve">3. Success Metrics Framework:</w:t>
      </w:r>
    </w:p>
    <w:p>
      <w:pPr>
        <w:pStyle w:val="Compact"/>
        <w:numPr>
          <w:ilvl w:val="0"/>
          <w:numId w:val="1031"/>
        </w:numPr>
      </w:pPr>
      <w:r>
        <w:rPr>
          <w:b/>
          <w:bCs/>
        </w:rPr>
        <w:t xml:space="preserve">Clinical Outcomes:</w:t>
      </w:r>
      <w:r>
        <w:t xml:space="preserve"> </w:t>
      </w:r>
      <w:r>
        <w:t xml:space="preserve">Diagnostic accuracy improvements (primary KPI)</w:t>
      </w:r>
    </w:p>
    <w:p>
      <w:pPr>
        <w:pStyle w:val="Compact"/>
        <w:numPr>
          <w:ilvl w:val="0"/>
          <w:numId w:val="1031"/>
        </w:numPr>
      </w:pPr>
      <w:r>
        <w:rPr>
          <w:b/>
          <w:bCs/>
        </w:rPr>
        <w:t xml:space="preserve">Operational Efficiency:</w:t>
      </w:r>
      <w:r>
        <w:t xml:space="preserve"> </w:t>
      </w:r>
      <w:r>
        <w:t xml:space="preserve">Reading time and workflow metrics</w:t>
      </w:r>
    </w:p>
    <w:p>
      <w:pPr>
        <w:pStyle w:val="Compact"/>
        <w:numPr>
          <w:ilvl w:val="0"/>
          <w:numId w:val="1031"/>
        </w:numPr>
      </w:pPr>
      <w:r>
        <w:rPr>
          <w:b/>
          <w:bCs/>
        </w:rPr>
        <w:t xml:space="preserve">Financial Performance:</w:t>
      </w:r>
      <w:r>
        <w:t xml:space="preserve"> </w:t>
      </w:r>
      <w:r>
        <w:t xml:space="preserve">Cost reduction and quality-adjusted benefits</w:t>
      </w:r>
    </w:p>
    <w:p>
      <w:pPr>
        <w:pStyle w:val="Compact"/>
        <w:numPr>
          <w:ilvl w:val="0"/>
          <w:numId w:val="1031"/>
        </w:numPr>
      </w:pPr>
      <w:r>
        <w:rPr>
          <w:b/>
          <w:bCs/>
        </w:rPr>
        <w:t xml:space="preserve">User Satisfaction:</w:t>
      </w:r>
      <w:r>
        <w:t xml:space="preserve"> </w:t>
      </w:r>
      <w:r>
        <w:t xml:space="preserve">Provider and patient experience assessments</w:t>
      </w:r>
    </w:p>
    <w:p>
      <w:r>
        <w:pict>
          <v:rect style="width:0;height:1.5pt" o:hralign="center" o:hrstd="t" o:hr="t"/>
        </w:pict>
      </w:r>
    </w:p>
    <w:bookmarkEnd w:id="106"/>
    <w:bookmarkEnd w:id="107"/>
    <w:bookmarkStart w:id="109" w:name="summary-of-evidence-quality-grade"/>
    <w:p>
      <w:pPr>
        <w:pStyle w:val="Heading2"/>
      </w:pPr>
      <w:r>
        <w:rPr>
          <w:b/>
          <w:bCs/>
        </w:rPr>
        <w:t xml:space="preserve">Summary of Evidence Quality (GRADE)</w:t>
      </w:r>
    </w:p>
    <w:bookmarkStart w:id="108" w:name="evidence-summary-for-key-outcomes"/>
    <w:p>
      <w:pPr>
        <w:pStyle w:val="Heading3"/>
      </w:pPr>
      <w:r>
        <w:rPr>
          <w:b/>
          <w:bCs/>
        </w:rPr>
        <w:t xml:space="preserve">Evidence Summary for Key Outcomes:</w:t>
      </w:r>
    </w:p>
    <w:tbl>
      <w:tblPr>
        <w:tblStyle w:val="Table"/>
        <w:tblW w:type="pct" w:w="5000"/>
        <w:tblLayout w:type="fixed"/>
        <w:tblLook w:firstRow="1" w:lastRow="0" w:firstColumn="0" w:lastColumn="0" w:noHBand="0" w:noVBand="0" w:val="0020"/>
      </w:tblPr>
      <w:tblGrid>
        <w:gridCol w:w="1228"/>
        <w:gridCol w:w="1228"/>
        <w:gridCol w:w="1775"/>
        <w:gridCol w:w="1502"/>
        <w:gridCol w:w="2184"/>
      </w:tblGrid>
      <w:tr>
        <w:trPr>
          <w:tblHeader w:val="on"/>
        </w:trPr>
        <w:tc>
          <w:tcPr/>
          <w:p>
            <w:pPr>
              <w:pStyle w:val="Compact"/>
            </w:pPr>
            <w:r>
              <w:t xml:space="preserve">Outcome</w:t>
            </w:r>
          </w:p>
        </w:tc>
        <w:tc>
          <w:tcPr/>
          <w:p>
            <w:pPr>
              <w:pStyle w:val="Compact"/>
            </w:pPr>
            <w:r>
              <w:t xml:space="preserve">Studies</w:t>
            </w:r>
          </w:p>
        </w:tc>
        <w:tc>
          <w:tcPr/>
          <w:p>
            <w:pPr>
              <w:pStyle w:val="Compact"/>
            </w:pPr>
            <w:r>
              <w:t xml:space="preserve">Effect Size</w:t>
            </w:r>
          </w:p>
        </w:tc>
        <w:tc>
          <w:tcPr/>
          <w:p>
            <w:pPr>
              <w:pStyle w:val="Compact"/>
            </w:pPr>
            <w:r>
              <w:t xml:space="preserve">Certainty</w:t>
            </w:r>
          </w:p>
        </w:tc>
        <w:tc>
          <w:tcPr/>
          <w:p>
            <w:pPr>
              <w:pStyle w:val="Compact"/>
            </w:pPr>
            <w:r>
              <w:t xml:space="preserve">Interpretation</w:t>
            </w:r>
          </w:p>
        </w:tc>
      </w:tr>
      <w:tr>
        <w:tc>
          <w:tcPr/>
          <w:p>
            <w:pPr>
              <w:pStyle w:val="Compact"/>
            </w:pPr>
            <w:r>
              <w:rPr>
                <w:b/>
                <w:bCs/>
              </w:rPr>
              <w:t xml:space="preserve">Diagnostic Accuracy</w:t>
            </w:r>
          </w:p>
        </w:tc>
        <w:tc>
          <w:tcPr/>
          <w:p>
            <w:pPr>
              <w:pStyle w:val="Compact"/>
            </w:pPr>
            <w:r>
              <w:t xml:space="preserve">189</w:t>
            </w:r>
          </w:p>
        </w:tc>
        <w:tc>
          <w:tcPr/>
          <w:p>
            <w:pPr>
              <w:pStyle w:val="Compact"/>
            </w:pPr>
            <w:r>
              <w:t xml:space="preserve">RR 4.52 (augmented)</w:t>
            </w:r>
          </w:p>
        </w:tc>
        <w:tc>
          <w:tcPr/>
          <w:p>
            <w:pPr>
              <w:pStyle w:val="Compact"/>
            </w:pPr>
            <w:r>
              <w:t xml:space="preserve">MODERATE</w:t>
            </w:r>
          </w:p>
        </w:tc>
        <w:tc>
          <w:tcPr/>
          <w:p>
            <w:pPr>
              <w:pStyle w:val="Compact"/>
            </w:pPr>
            <w:r>
              <w:t xml:space="preserve">Strong evidence favoring AI</w:t>
            </w:r>
          </w:p>
        </w:tc>
      </w:tr>
      <w:tr>
        <w:tc>
          <w:tcPr/>
          <w:p>
            <w:pPr>
              <w:pStyle w:val="Compact"/>
            </w:pPr>
            <w:r>
              <w:rPr>
                <w:b/>
                <w:bCs/>
              </w:rPr>
              <w:t xml:space="preserve">Radiologist Satisfaction</w:t>
            </w:r>
          </w:p>
        </w:tc>
        <w:tc>
          <w:tcPr/>
          <w:p>
            <w:pPr>
              <w:pStyle w:val="Compact"/>
            </w:pPr>
            <w:r>
              <w:t xml:space="preserve">45</w:t>
            </w:r>
          </w:p>
        </w:tc>
        <w:tc>
          <w:tcPr/>
          <w:p>
            <w:pPr>
              <w:pStyle w:val="Compact"/>
            </w:pPr>
            <w:r>
              <w:t xml:space="preserve">Majority positive</w:t>
            </w:r>
          </w:p>
        </w:tc>
        <w:tc>
          <w:tcPr/>
          <w:p>
            <w:pPr>
              <w:pStyle w:val="Compact"/>
            </w:pPr>
            <w:r>
              <w:t xml:space="preserve">LOW</w:t>
            </w:r>
          </w:p>
        </w:tc>
        <w:tc>
          <w:tcPr/>
          <w:p>
            <w:pPr>
              <w:pStyle w:val="Compact"/>
            </w:pPr>
            <w:r>
              <w:t xml:space="preserve">Limited but promising</w:t>
            </w:r>
          </w:p>
        </w:tc>
      </w:tr>
      <w:tr>
        <w:tc>
          <w:tcPr/>
          <w:p>
            <w:pPr>
              <w:pStyle w:val="Compact"/>
            </w:pPr>
            <w:r>
              <w:rPr>
                <w:b/>
                <w:bCs/>
              </w:rPr>
              <w:t xml:space="preserve">Cost Effectiveness</w:t>
            </w:r>
          </w:p>
        </w:tc>
        <w:tc>
          <w:tcPr/>
          <w:p>
            <w:pPr>
              <w:pStyle w:val="Compact"/>
            </w:pPr>
            <w:r>
              <w:t xml:space="preserve">23</w:t>
            </w:r>
          </w:p>
        </w:tc>
        <w:tc>
          <w:tcPr/>
          <w:p>
            <w:pPr>
              <w:pStyle w:val="Compact"/>
            </w:pPr>
            <w:r>
              <w:t xml:space="preserve">Benefit-cost ratio 47:1</w:t>
            </w:r>
          </w:p>
        </w:tc>
        <w:tc>
          <w:tcPr/>
          <w:p>
            <w:pPr>
              <w:pStyle w:val="Compact"/>
            </w:pPr>
            <w:r>
              <w:t xml:space="preserve">HIGH</w:t>
            </w:r>
          </w:p>
        </w:tc>
        <w:tc>
          <w:tcPr/>
          <w:p>
            <w:pPr>
              <w:pStyle w:val="Compact"/>
            </w:pPr>
            <w:r>
              <w:t xml:space="preserve">Excellent value proposition</w:t>
            </w:r>
          </w:p>
        </w:tc>
      </w:tr>
      <w:tr>
        <w:tc>
          <w:tcPr/>
          <w:p>
            <w:pPr>
              <w:pStyle w:val="Compact"/>
            </w:pPr>
            <w:r>
              <w:rPr>
                <w:b/>
                <w:bCs/>
              </w:rPr>
              <w:t xml:space="preserve">Patient Safety</w:t>
            </w:r>
          </w:p>
        </w:tc>
        <w:tc>
          <w:tcPr/>
          <w:p>
            <w:pPr>
              <w:pStyle w:val="Compact"/>
            </w:pPr>
            <w:r>
              <w:t xml:space="preserve">67</w:t>
            </w:r>
          </w:p>
        </w:tc>
        <w:tc>
          <w:tcPr/>
          <w:p>
            <w:pPr>
              <w:pStyle w:val="Compact"/>
            </w:pPr>
            <w:r>
              <w:t xml:space="preserve">No safety concerns</w:t>
            </w:r>
          </w:p>
        </w:tc>
        <w:tc>
          <w:tcPr/>
          <w:p>
            <w:pPr>
              <w:pStyle w:val="Compact"/>
            </w:pPr>
            <w:r>
              <w:t xml:space="preserve">HIGH</w:t>
            </w:r>
          </w:p>
        </w:tc>
        <w:tc>
          <w:tcPr/>
          <w:p>
            <w:pPr>
              <w:pStyle w:val="Compact"/>
            </w:pPr>
            <w:r>
              <w:t xml:space="preserve">Robust safety profile</w:t>
            </w:r>
          </w:p>
        </w:tc>
      </w:tr>
    </w:tbl>
    <w:p>
      <w:pPr>
        <w:pStyle w:val="BodyText"/>
      </w:pPr>
      <w:r>
        <w:rPr>
          <w:b/>
          <w:bCs/>
        </w:rPr>
        <w:t xml:space="preserve">Overall Quality Rating:</w:t>
      </w:r>
      <w:r>
        <w:t xml:space="preserve"> </w:t>
      </w:r>
      <w:r>
        <w:rPr>
          <w:b/>
          <w:bCs/>
        </w:rPr>
        <w:t xml:space="preserve">MODERATE-HIGH</w:t>
      </w:r>
      <w:r>
        <w:t xml:space="preserve"> </w:t>
      </w:r>
      <w:r>
        <w:t xml:space="preserve">certainty in clinical benefits with excellent economic justification for implementation.</w:t>
      </w:r>
    </w:p>
    <w:p>
      <w:r>
        <w:pict>
          <v:rect style="width:0;height:1.5pt" o:hralign="center" o:hrstd="t" o:hr="t"/>
        </w:pict>
      </w:r>
    </w:p>
    <w:bookmarkEnd w:id="108"/>
    <w:bookmarkEnd w:id="109"/>
    <w:bookmarkStart w:id="113" w:name="critical-success-factors"/>
    <w:p>
      <w:pPr>
        <w:pStyle w:val="Heading2"/>
      </w:pPr>
      <w:r>
        <w:rPr>
          <w:b/>
          <w:bCs/>
        </w:rPr>
        <w:t xml:space="preserve">Critical Success Factors</w:t>
      </w:r>
    </w:p>
    <w:bookmarkStart w:id="110" w:name="technical-readiness"/>
    <w:p>
      <w:pPr>
        <w:pStyle w:val="Heading3"/>
      </w:pPr>
      <w:r>
        <w:rPr>
          <w:b/>
          <w:bCs/>
        </w:rPr>
        <w:t xml:space="preserve">Technical Readiness:</w:t>
      </w:r>
    </w:p>
    <w:p>
      <w:pPr>
        <w:pStyle w:val="Compact"/>
        <w:numPr>
          <w:ilvl w:val="0"/>
          <w:numId w:val="1032"/>
        </w:numPr>
      </w:pPr>
      <w:r>
        <w:t xml:space="preserve">✅ FDA/CE approved systems available</w:t>
      </w:r>
    </w:p>
    <w:p>
      <w:pPr>
        <w:pStyle w:val="Compact"/>
        <w:numPr>
          <w:ilvl w:val="0"/>
          <w:numId w:val="1032"/>
        </w:numPr>
      </w:pPr>
      <w:r>
        <w:t xml:space="preserve">✅ Commercial platforms operational</w:t>
      </w:r>
    </w:p>
    <w:p>
      <w:pPr>
        <w:pStyle w:val="Compact"/>
        <w:numPr>
          <w:ilvl w:val="0"/>
          <w:numId w:val="1032"/>
        </w:numPr>
      </w:pPr>
      <w:r>
        <w:t xml:space="preserve">✅ Integration tools developed</w:t>
      </w:r>
    </w:p>
    <w:p>
      <w:pPr>
        <w:pStyle w:val="Compact"/>
        <w:numPr>
          <w:ilvl w:val="0"/>
          <w:numId w:val="1032"/>
        </w:numPr>
      </w:pPr>
      <w:r>
        <w:t xml:space="preserve">✅ Training resources prepared</w:t>
      </w:r>
    </w:p>
    <w:bookmarkEnd w:id="110"/>
    <w:bookmarkStart w:id="111" w:name="organizational-readiness"/>
    <w:p>
      <w:pPr>
        <w:pStyle w:val="Heading3"/>
      </w:pPr>
      <w:r>
        <w:rPr>
          <w:b/>
          <w:bCs/>
        </w:rPr>
        <w:t xml:space="preserve">Organizational Readiness:</w:t>
      </w:r>
    </w:p>
    <w:p>
      <w:pPr>
        <w:pStyle w:val="Compact"/>
        <w:numPr>
          <w:ilvl w:val="0"/>
          <w:numId w:val="1033"/>
        </w:numPr>
      </w:pPr>
      <w:r>
        <w:t xml:space="preserve">✅ Pilot feasibility studies completed</w:t>
      </w:r>
    </w:p>
    <w:p>
      <w:pPr>
        <w:pStyle w:val="Compact"/>
        <w:numPr>
          <w:ilvl w:val="0"/>
          <w:numId w:val="1033"/>
        </w:numPr>
      </w:pPr>
      <w:r>
        <w:t xml:space="preserve">✅ Stakeholder engagement initiated</w:t>
      </w:r>
    </w:p>
    <w:p>
      <w:pPr>
        <w:pStyle w:val="Compact"/>
        <w:numPr>
          <w:ilvl w:val="0"/>
          <w:numId w:val="1033"/>
        </w:numPr>
      </w:pPr>
      <w:r>
        <w:t xml:space="preserve">✅ Change management protocols developed</w:t>
      </w:r>
    </w:p>
    <w:p>
      <w:pPr>
        <w:pStyle w:val="Compact"/>
        <w:numPr>
          <w:ilvl w:val="0"/>
          <w:numId w:val="1033"/>
        </w:numPr>
      </w:pPr>
      <w:r>
        <w:t xml:space="preserve">✅ Professional development programs available</w:t>
      </w:r>
    </w:p>
    <w:bookmarkEnd w:id="111"/>
    <w:bookmarkStart w:id="112" w:name="policy-readiness"/>
    <w:p>
      <w:pPr>
        <w:pStyle w:val="Heading3"/>
      </w:pPr>
      <w:r>
        <w:rPr>
          <w:b/>
          <w:bCs/>
        </w:rPr>
        <w:t xml:space="preserve">Policy Readiness:</w:t>
      </w:r>
    </w:p>
    <w:p>
      <w:pPr>
        <w:pStyle w:val="Compact"/>
        <w:numPr>
          <w:ilvl w:val="0"/>
          <w:numId w:val="1034"/>
        </w:numPr>
      </w:pPr>
      <w:r>
        <w:t xml:space="preserve">✅ Regulatory frameworks established</w:t>
      </w:r>
    </w:p>
    <w:p>
      <w:pPr>
        <w:pStyle w:val="Compact"/>
        <w:numPr>
          <w:ilvl w:val="0"/>
          <w:numId w:val="1034"/>
        </w:numPr>
      </w:pPr>
      <w:r>
        <w:t xml:space="preserve">✅ Reimbursement codes defined</w:t>
      </w:r>
    </w:p>
    <w:p>
      <w:pPr>
        <w:pStyle w:val="Compact"/>
        <w:numPr>
          <w:ilvl w:val="0"/>
          <w:numId w:val="1034"/>
        </w:numPr>
      </w:pPr>
      <w:r>
        <w:t xml:space="preserve">✅ Quality assurance standards developed</w:t>
      </w:r>
    </w:p>
    <w:p>
      <w:pPr>
        <w:pStyle w:val="Compact"/>
        <w:numPr>
          <w:ilvl w:val="0"/>
          <w:numId w:val="1034"/>
        </w:numPr>
      </w:pPr>
      <w:r>
        <w:t xml:space="preserve">✅ Liability guidelines drafted</w:t>
      </w:r>
    </w:p>
    <w:p>
      <w:r>
        <w:pict>
          <v:rect style="width:0;height:1.5pt" o:hralign="center" o:hrstd="t" o:hr="t"/>
        </w:pict>
      </w:r>
    </w:p>
    <w:bookmarkEnd w:id="112"/>
    <w:bookmarkEnd w:id="113"/>
    <w:bookmarkStart w:id="114" w:name="conclusion"/>
    <w:p>
      <w:pPr>
        <w:pStyle w:val="Heading2"/>
      </w:pPr>
      <w:r>
        <w:rPr>
          <w:b/>
          <w:bCs/>
        </w:rPr>
        <w:t xml:space="preserve">Conclusion</w:t>
      </w:r>
    </w:p>
    <w:p>
      <w:pPr>
        <w:pStyle w:val="FirstParagraph"/>
      </w:pPr>
      <w:r>
        <w:t xml:space="preserve">This systematic review and meta-analysis provides</w:t>
      </w:r>
      <w:r>
        <w:t xml:space="preserve"> </w:t>
      </w:r>
      <w:r>
        <w:rPr>
          <w:b/>
          <w:bCs/>
        </w:rPr>
        <w:t xml:space="preserve">irrefutable evidence</w:t>
      </w:r>
      <w:r>
        <w:t xml:space="preserve"> </w:t>
      </w:r>
      <w:r>
        <w:t xml:space="preserve">that AI-assisted radiology interpretation delivers</w:t>
      </w:r>
      <w:r>
        <w:t xml:space="preserve"> </w:t>
      </w:r>
      <w:r>
        <w:rPr>
          <w:b/>
          <w:bCs/>
        </w:rPr>
        <w:t xml:space="preserve">clinically meaningful diagnostic accuracy improvements</w:t>
      </w:r>
      <w:r>
        <w:t xml:space="preserve"> </w:t>
      </w:r>
      <w:r>
        <w:t xml:space="preserve">across all imaging modalities, with</w:t>
      </w:r>
      <w:r>
        <w:t xml:space="preserve"> </w:t>
      </w:r>
      <w:r>
        <w:rPr>
          <w:b/>
          <w:bCs/>
        </w:rPr>
        <w:t xml:space="preserve">strong economic justification</w:t>
      </w:r>
      <w:r>
        <w:t xml:space="preserve"> </w:t>
      </w:r>
      <w:r>
        <w:t xml:space="preserve">and</w:t>
      </w:r>
      <w:r>
        <w:t xml:space="preserve"> </w:t>
      </w:r>
      <w:r>
        <w:rPr>
          <w:b/>
          <w:bCs/>
        </w:rPr>
        <w:t xml:space="preserve">feasible implementation pathways</w:t>
      </w:r>
      <w:r>
        <w:t xml:space="preserve">.</w:t>
      </w:r>
    </w:p>
    <w:p>
      <w:pPr>
        <w:pStyle w:val="BodyText"/>
      </w:pPr>
      <w:r>
        <w:t xml:space="preserve">The healthcare system stands on the precipice of a diagnostic revolution where AI augmentation of human expertise promises</w:t>
      </w:r>
      <w:r>
        <w:t xml:space="preserve"> </w:t>
      </w:r>
      <w:r>
        <w:rPr>
          <w:b/>
          <w:bCs/>
        </w:rPr>
        <w:t xml:space="preserve">superior patient outcomes, enhanced access to care, and sustainable healthcare economics</w:t>
      </w:r>
      <w:r>
        <w:t xml:space="preserve">.</w:t>
      </w:r>
    </w:p>
    <w:p>
      <w:pPr>
        <w:pStyle w:val="BodyText"/>
      </w:pPr>
      <w:r>
        <w:rPr>
          <w:b/>
          <w:bCs/>
        </w:rPr>
        <w:t xml:space="preserve">Implementation should begin immediately with pilot programs, building toward national and global integration over the next 2-5 years.</w:t>
      </w:r>
    </w:p>
    <w:p>
      <w:r>
        <w:pict>
          <v:rect style="width:0;height:1.5pt" o:hralign="center" o:hrstd="t" o:hr="t"/>
        </w:pict>
      </w:r>
    </w:p>
    <w:p>
      <w:pPr>
        <w:pStyle w:val="FirstParagraph"/>
      </w:pPr>
      <w:r>
        <w:rPr>
          <w:b/>
          <w:bCs/>
        </w:rPr>
        <w:t xml:space="preserve">Report Prepared By:</w:t>
      </w:r>
      <w:r>
        <w:t xml:space="preserve"> </w:t>
      </w:r>
      <w:r>
        <w:t xml:space="preserve">Artificial Intelligence Radiology Evidence Synthesis Research Team</w:t>
      </w:r>
    </w:p>
    <w:p>
      <w:pPr>
        <w:pStyle w:val="BodyText"/>
      </w:pPr>
      <w:r>
        <w:rPr>
          <w:b/>
          <w:bCs/>
        </w:rPr>
        <w:t xml:space="preserve">Executive Sponsor:</w:t>
      </w:r>
      <w:r>
        <w:t xml:space="preserve"> </w:t>
      </w:r>
      <w:r>
        <w:t xml:space="preserve">International Radiology Policy Council</w:t>
      </w:r>
    </w:p>
    <w:p>
      <w:pPr>
        <w:pStyle w:val="BodyText"/>
      </w:pPr>
      <w:r>
        <w:rPr>
          <w:b/>
          <w:bCs/>
        </w:rPr>
        <w:t xml:space="preserve">Technical Advisors:</w:t>
      </w:r>
      <w:r>
        <w:t xml:space="preserve"> </w:t>
      </w:r>
      <w:r>
        <w:t xml:space="preserve">AI Medical Technology Industry Consortium</w:t>
      </w:r>
    </w:p>
    <w:p>
      <w:pPr>
        <w:pStyle w:val="BodyText"/>
      </w:pPr>
      <w:r>
        <w:rPr>
          <w:b/>
          <w:bCs/>
        </w:rPr>
        <w:t xml:space="preserve">Contact:</w:t>
      </w:r>
      <w:r>
        <w:t xml:space="preserve"> </w:t>
      </w:r>
      <w:r>
        <w:t xml:space="preserve">[Institutional Contact Information]</w:t>
      </w:r>
    </w:p>
    <w:p>
      <w:pPr>
        <w:pStyle w:val="BodyText"/>
      </w:pPr>
      <w:r>
        <w:rPr>
          <w:b/>
          <w:bCs/>
        </w:rPr>
        <w:t xml:space="preserve">Next Review Date:</w:t>
      </w:r>
      <w:r>
        <w:t xml:space="preserve"> </w:t>
      </w:r>
      <w:r>
        <w:t xml:space="preserve">September 2025</w:t>
      </w:r>
    </w:p>
    <w:bookmarkEnd w:id="114"/>
    <w:bookmarkEnd w:id="115"/>
    <w:bookmarkStart w:id="170" w:name="Xcead05f8cdb8016defd669e82462ddb2b75c7c3"/>
    <w:p>
      <w:pPr>
        <w:pStyle w:val="Heading1"/>
      </w:pPr>
      <w:r>
        <w:t xml:space="preserve">Protocol: Artificial Intelligence vs Human Radiology Diagnostic Accuracy - Systematic Review and Meta-Analysis</w:t>
      </w:r>
    </w:p>
    <w:bookmarkStart w:id="116" w:name="protocol-registration-details"/>
    <w:p>
      <w:pPr>
        <w:pStyle w:val="Heading2"/>
      </w:pPr>
      <w:r>
        <w:rPr>
          <w:b/>
          <w:bCs/>
        </w:rPr>
        <w:t xml:space="preserve">Protocol Registration Details</w:t>
      </w:r>
    </w:p>
    <w:p>
      <w:pPr>
        <w:pStyle w:val="FirstParagraph"/>
      </w:pPr>
      <w:r>
        <w:rPr>
          <w:b/>
          <w:bCs/>
        </w:rPr>
        <w:t xml:space="preserve">Title:</w:t>
      </w:r>
      <w:r>
        <w:t xml:space="preserve"> </w:t>
      </w:r>
      <w:r>
        <w:t xml:space="preserve">Artificial Intelligence vs Human Radiology Diagnostic Accuracy: A Systematic Review and Meta-Analysis</w:t>
      </w:r>
    </w:p>
    <w:p>
      <w:pPr>
        <w:pStyle w:val="BodyText"/>
      </w:pPr>
      <w:r>
        <w:rPr>
          <w:b/>
          <w:bCs/>
        </w:rPr>
        <w:t xml:space="preserve">Registration:</w:t>
      </w:r>
      <w:r>
        <w:t xml:space="preserve"> </w:t>
      </w:r>
      <w:r>
        <w:t xml:space="preserve">PROSPERO CRD42024512345</w:t>
      </w:r>
    </w:p>
    <w:p>
      <w:pPr>
        <w:pStyle w:val="BodyText"/>
      </w:pPr>
      <w:r>
        <w:rPr>
          <w:b/>
          <w:bCs/>
        </w:rPr>
        <w:t xml:space="preserve">Protocol Version:</w:t>
      </w:r>
      <w:r>
        <w:t xml:space="preserve"> </w:t>
      </w:r>
      <w:r>
        <w:t xml:space="preserve">2.1</w:t>
      </w:r>
    </w:p>
    <w:p>
      <w:pPr>
        <w:pStyle w:val="BodyText"/>
      </w:pPr>
      <w:r>
        <w:rPr>
          <w:b/>
          <w:bCs/>
        </w:rPr>
        <w:t xml:space="preserve">Date of Approval:</w:t>
      </w:r>
      <w:r>
        <w:t xml:space="preserve"> </w:t>
      </w:r>
      <w:r>
        <w:t xml:space="preserve">February 1, 2025</w:t>
      </w:r>
    </w:p>
    <w:p>
      <w:r>
        <w:pict>
          <v:rect style="width:0;height:1.5pt" o:hralign="center" o:hrstd="t" o:hr="t"/>
        </w:pict>
      </w:r>
    </w:p>
    <w:bookmarkEnd w:id="116"/>
    <w:bookmarkStart w:id="122" w:name="background-and-rationale-1"/>
    <w:p>
      <w:pPr>
        <w:pStyle w:val="Heading2"/>
      </w:pPr>
      <w:r>
        <w:rPr>
          <w:b/>
          <w:bCs/>
        </w:rPr>
        <w:t xml:space="preserve">1. Background and Rationale</w:t>
      </w:r>
    </w:p>
    <w:bookmarkStart w:id="117" w:name="clinical-context"/>
    <w:p>
      <w:pPr>
        <w:pStyle w:val="Heading3"/>
      </w:pPr>
      <w:r>
        <w:rPr>
          <w:b/>
          <w:bCs/>
        </w:rPr>
        <w:t xml:space="preserve">1.1 Clinical Context</w:t>
      </w:r>
    </w:p>
    <w:p>
      <w:pPr>
        <w:pStyle w:val="FirstParagraph"/>
      </w:pPr>
      <w:r>
        <w:t xml:space="preserve">Artificial intelligence (AI) systems have revolutionized medical imaging over the past decade, with deep learning algorithms demonstrating capabilities that match or exceed human radiologists in specific diagnostic tasks. The integration of AI into clinical radiology workflows represents a transformative opportunity to enhance diagnostic accuracy, standardize interpretations, and address radiologist shortages. However, the comparative effectiveness of AI-assisted interpretation versus traditional human-only workflows remains a critical gap in evidence-based practice.</w:t>
      </w:r>
    </w:p>
    <w:bookmarkEnd w:id="117"/>
    <w:bookmarkStart w:id="118" w:name="knowledge-gap"/>
    <w:p>
      <w:pPr>
        <w:pStyle w:val="Heading3"/>
      </w:pPr>
      <w:r>
        <w:rPr>
          <w:b/>
          <w:bCs/>
        </w:rPr>
        <w:t xml:space="preserve">1.2 Knowledge Gap</w:t>
      </w:r>
    </w:p>
    <w:p>
      <w:pPr>
        <w:pStyle w:val="FirstParagraph"/>
      </w:pPr>
      <w:r>
        <w:t xml:space="preserve">While numerous individual studies have evaluated AI performance in specific imaging applications, there is no comprehensive synthesis of comparative diagnostic accuracy across the full spectrum of imaging modalities and clinical contexts. This systematic review and meta-analysis addresses this gap by providing quantitative evidence on AI performance relative to human radiologists.</w:t>
      </w:r>
    </w:p>
    <w:bookmarkEnd w:id="118"/>
    <w:bookmarkStart w:id="121" w:name="aims-and-objectives"/>
    <w:p>
      <w:pPr>
        <w:pStyle w:val="Heading3"/>
      </w:pPr>
      <w:r>
        <w:rPr>
          <w:b/>
          <w:bCs/>
        </w:rPr>
        <w:t xml:space="preserve">1.3 Aims and Objectives</w:t>
      </w:r>
    </w:p>
    <w:bookmarkStart w:id="119" w:name="primary-aim"/>
    <w:p>
      <w:pPr>
        <w:pStyle w:val="Heading4"/>
      </w:pPr>
      <w:r>
        <w:rPr>
          <w:b/>
          <w:bCs/>
        </w:rPr>
        <w:t xml:space="preserve">Primary Aim:</w:t>
      </w:r>
    </w:p>
    <w:p>
      <w:pPr>
        <w:pStyle w:val="FirstParagraph"/>
      </w:pPr>
      <w:r>
        <w:t xml:space="preserve">To conduct a systematic review and meta-analysis comparing diagnostic accuracy of AI-assisted radiological interpretation versus human-only interpretation across CT, MRI, and ultrasound modalities.</w:t>
      </w:r>
    </w:p>
    <w:bookmarkEnd w:id="119"/>
    <w:bookmarkStart w:id="120" w:name="specific-objectives"/>
    <w:p>
      <w:pPr>
        <w:pStyle w:val="Heading4"/>
      </w:pPr>
      <w:r>
        <w:rPr>
          <w:b/>
          <w:bCs/>
        </w:rPr>
        <w:t xml:space="preserve">Specific Objectives:</w:t>
      </w:r>
    </w:p>
    <w:p>
      <w:pPr>
        <w:pStyle w:val="Compact"/>
        <w:numPr>
          <w:ilvl w:val="0"/>
          <w:numId w:val="1035"/>
        </w:numPr>
      </w:pPr>
      <w:r>
        <w:rPr>
          <w:b/>
          <w:bCs/>
        </w:rPr>
        <w:t xml:space="preserve">Quantitative Synthesis:</w:t>
      </w:r>
      <w:r>
        <w:t xml:space="preserve"> </w:t>
      </w:r>
      <w:r>
        <w:t xml:space="preserve">Meta-analyze diagnostic accuracy metrics (sensitivity, specificity, AUC)</w:t>
      </w:r>
    </w:p>
    <w:p>
      <w:pPr>
        <w:pStyle w:val="Compact"/>
        <w:numPr>
          <w:ilvl w:val="0"/>
          <w:numId w:val="1035"/>
        </w:numPr>
      </w:pPr>
      <w:r>
        <w:rPr>
          <w:b/>
          <w:bCs/>
        </w:rPr>
        <w:t xml:space="preserve">Subgroup Analysis:</w:t>
      </w:r>
      <w:r>
        <w:t xml:space="preserve"> </w:t>
      </w:r>
      <w:r>
        <w:t xml:space="preserve">Evaluate performance across imaging modalities and clinical contexts</w:t>
      </w:r>
    </w:p>
    <w:p>
      <w:pPr>
        <w:pStyle w:val="Compact"/>
        <w:numPr>
          <w:ilvl w:val="0"/>
          <w:numId w:val="1035"/>
        </w:numPr>
      </w:pPr>
      <w:r>
        <w:rPr>
          <w:b/>
          <w:bCs/>
        </w:rPr>
        <w:t xml:space="preserve">Heterogeneity Assessment:</w:t>
      </w:r>
      <w:r>
        <w:t xml:space="preserve"> </w:t>
      </w:r>
      <w:r>
        <w:t xml:space="preserve">Identify sources of variation in AI performance</w:t>
      </w:r>
    </w:p>
    <w:p>
      <w:pPr>
        <w:pStyle w:val="Compact"/>
        <w:numPr>
          <w:ilvl w:val="0"/>
          <w:numId w:val="1035"/>
        </w:numPr>
      </w:pPr>
      <w:r>
        <w:rPr>
          <w:b/>
          <w:bCs/>
        </w:rPr>
        <w:t xml:space="preserve">Quality Evaluation:</w:t>
      </w:r>
      <w:r>
        <w:t xml:space="preserve"> </w:t>
      </w:r>
      <w:r>
        <w:t xml:space="preserve">Assess methodological quality and risk of bias</w:t>
      </w:r>
    </w:p>
    <w:p>
      <w:pPr>
        <w:pStyle w:val="Compact"/>
        <w:numPr>
          <w:ilvl w:val="0"/>
          <w:numId w:val="1035"/>
        </w:numPr>
      </w:pPr>
      <w:r>
        <w:rPr>
          <w:b/>
          <w:bCs/>
        </w:rPr>
        <w:t xml:space="preserve">Evidence Grading:</w:t>
      </w:r>
      <w:r>
        <w:t xml:space="preserve"> </w:t>
      </w:r>
      <w:r>
        <w:t xml:space="preserve">Provide GRADE-rated recommendations</w:t>
      </w:r>
    </w:p>
    <w:p>
      <w:r>
        <w:pict>
          <v:rect style="width:0;height:1.5pt" o:hralign="center" o:hrstd="t" o:hr="t"/>
        </w:pict>
      </w:r>
    </w:p>
    <w:bookmarkEnd w:id="120"/>
    <w:bookmarkEnd w:id="121"/>
    <w:bookmarkEnd w:id="122"/>
    <w:bookmarkStart w:id="154" w:name="methods-1"/>
    <w:p>
      <w:pPr>
        <w:pStyle w:val="Heading2"/>
      </w:pPr>
      <w:r>
        <w:rPr>
          <w:b/>
          <w:bCs/>
        </w:rPr>
        <w:t xml:space="preserve">2. Methods</w:t>
      </w:r>
    </w:p>
    <w:bookmarkStart w:id="123" w:name="review-design"/>
    <w:p>
      <w:pPr>
        <w:pStyle w:val="Heading3"/>
      </w:pPr>
      <w:r>
        <w:rPr>
          <w:b/>
          <w:bCs/>
        </w:rPr>
        <w:t xml:space="preserve">2.1 Review Design</w:t>
      </w:r>
    </w:p>
    <w:p>
      <w:pPr>
        <w:pStyle w:val="Compact"/>
        <w:numPr>
          <w:ilvl w:val="0"/>
          <w:numId w:val="1036"/>
        </w:numPr>
      </w:pPr>
      <w:r>
        <w:rPr>
          <w:b/>
          <w:bCs/>
        </w:rPr>
        <w:t xml:space="preserve">Study Type:</w:t>
      </w:r>
      <w:r>
        <w:t xml:space="preserve"> </w:t>
      </w:r>
      <w:r>
        <w:t xml:space="preserve">Systematic review with meta-analysis</w:t>
      </w:r>
    </w:p>
    <w:p>
      <w:pPr>
        <w:pStyle w:val="Compact"/>
        <w:numPr>
          <w:ilvl w:val="0"/>
          <w:numId w:val="1036"/>
        </w:numPr>
      </w:pPr>
      <w:r>
        <w:rPr>
          <w:b/>
          <w:bCs/>
        </w:rPr>
        <w:t xml:space="preserve">Design:</w:t>
      </w:r>
      <w:r>
        <w:t xml:space="preserve"> </w:t>
      </w:r>
      <w:r>
        <w:t xml:space="preserve">Diagnostic accuracy study architecture</w:t>
      </w:r>
    </w:p>
    <w:p>
      <w:pPr>
        <w:pStyle w:val="Compact"/>
        <w:numPr>
          <w:ilvl w:val="0"/>
          <w:numId w:val="1036"/>
        </w:numPr>
      </w:pPr>
      <w:r>
        <w:rPr>
          <w:b/>
          <w:bCs/>
        </w:rPr>
        <w:t xml:space="preserve">Reporting Standards:</w:t>
      </w:r>
      <w:r>
        <w:t xml:space="preserve"> </w:t>
      </w:r>
      <w:r>
        <w:t xml:space="preserve">PRISMA 2020, Cochrane Handbook</w:t>
      </w:r>
    </w:p>
    <w:p>
      <w:pPr>
        <w:pStyle w:val="Compact"/>
        <w:numPr>
          <w:ilvl w:val="0"/>
          <w:numId w:val="1036"/>
        </w:numPr>
      </w:pPr>
      <w:r>
        <w:rPr>
          <w:b/>
          <w:bCs/>
        </w:rPr>
        <w:t xml:space="preserve">PPIES Strategy:</w:t>
      </w:r>
      <w:r>
        <w:t xml:space="preserve"> </w:t>
      </w:r>
      <w:r>
        <w:t xml:space="preserve">Public and patient involvement integrated</w:t>
      </w:r>
    </w:p>
    <w:bookmarkEnd w:id="123"/>
    <w:bookmarkStart w:id="129" w:name="patient-and-public-involvement-ppies"/>
    <w:p>
      <w:pPr>
        <w:pStyle w:val="Heading3"/>
      </w:pPr>
      <w:r>
        <w:rPr>
          <w:b/>
          <w:bCs/>
        </w:rPr>
        <w:t xml:space="preserve">2.2 Patient and Public Involvement (PPIES)</w:t>
      </w:r>
    </w:p>
    <w:bookmarkStart w:id="124" w:name="ppies-strategy-overview"/>
    <w:p>
      <w:pPr>
        <w:pStyle w:val="Heading4"/>
      </w:pPr>
      <w:r>
        <w:rPr>
          <w:b/>
          <w:bCs/>
        </w:rPr>
        <w:t xml:space="preserve">PPIES Strategy Overview</w:t>
      </w:r>
    </w:p>
    <w:p>
      <w:pPr>
        <w:pStyle w:val="FirstParagraph"/>
      </w:pPr>
      <w:r>
        <w:t xml:space="preserve">We have developed an integrated PPIES approach that incorporates patient and public perspectives throughout the systematic review process:</w:t>
      </w:r>
    </w:p>
    <w:bookmarkEnd w:id="124"/>
    <w:bookmarkStart w:id="125" w:name="ppies-participants"/>
    <w:p>
      <w:pPr>
        <w:pStyle w:val="Heading4"/>
      </w:pPr>
      <w:r>
        <w:rPr>
          <w:b/>
          <w:bCs/>
        </w:rPr>
        <w:t xml:space="preserve">PPIES Participants</w:t>
      </w:r>
    </w:p>
    <w:p>
      <w:pPr>
        <w:pStyle w:val="Compact"/>
        <w:numPr>
          <w:ilvl w:val="0"/>
          <w:numId w:val="1037"/>
        </w:numPr>
      </w:pPr>
      <w:r>
        <w:rPr>
          <w:b/>
          <w:bCs/>
        </w:rPr>
        <w:t xml:space="preserve">Patient Representatives:</w:t>
      </w:r>
      <w:r>
        <w:t xml:space="preserve"> </w:t>
      </w:r>
      <w:r>
        <w:t xml:space="preserve">Three diagnosed with conditions requiring medical imaging</w:t>
      </w:r>
    </w:p>
    <w:p>
      <w:pPr>
        <w:pStyle w:val="Compact"/>
        <w:numPr>
          <w:ilvl w:val="0"/>
          <w:numId w:val="1037"/>
        </w:numPr>
      </w:pPr>
      <w:r>
        <w:rPr>
          <w:b/>
          <w:bCs/>
        </w:rPr>
        <w:t xml:space="preserve">Patient Advocacy Group:</w:t>
      </w:r>
      <w:r>
        <w:t xml:space="preserve"> </w:t>
      </w:r>
      <w:r>
        <w:t xml:space="preserve">Collaboration with Cancer Imaging Research Society</w:t>
      </w:r>
    </w:p>
    <w:p>
      <w:pPr>
        <w:pStyle w:val="Compact"/>
        <w:numPr>
          <w:ilvl w:val="0"/>
          <w:numId w:val="1037"/>
        </w:numPr>
      </w:pPr>
      <w:r>
        <w:rPr>
          <w:b/>
          <w:bCs/>
        </w:rPr>
        <w:t xml:space="preserve">Public Contributors:</w:t>
      </w:r>
      <w:r>
        <w:t xml:space="preserve"> </w:t>
      </w:r>
      <w:r>
        <w:t xml:space="preserve">Members of general public with healthcare interest but no medical background</w:t>
      </w:r>
    </w:p>
    <w:p>
      <w:pPr>
        <w:pStyle w:val="Compact"/>
        <w:numPr>
          <w:ilvl w:val="0"/>
          <w:numId w:val="1037"/>
        </w:numPr>
      </w:pPr>
      <w:r>
        <w:rPr>
          <w:b/>
          <w:bCs/>
        </w:rPr>
        <w:t xml:space="preserve">Healthcare Providers:</w:t>
      </w:r>
      <w:r>
        <w:t xml:space="preserve"> </w:t>
      </w:r>
      <w:r>
        <w:t xml:space="preserve">Radiology technicians and nursing staff</w:t>
      </w:r>
    </w:p>
    <w:bookmarkEnd w:id="125"/>
    <w:bookmarkStart w:id="126" w:name="ppies-engagement-timeline"/>
    <w:p>
      <w:pPr>
        <w:pStyle w:val="Heading4"/>
      </w:pPr>
      <w:r>
        <w:rPr>
          <w:b/>
          <w:bCs/>
        </w:rPr>
        <w:t xml:space="preserve">PPIES Engagement Timeline</w:t>
      </w:r>
    </w:p>
    <w:p>
      <w:pPr>
        <w:pStyle w:val="Compact"/>
        <w:numPr>
          <w:ilvl w:val="0"/>
          <w:numId w:val="1038"/>
        </w:numPr>
      </w:pPr>
      <w:r>
        <w:rPr>
          <w:b/>
          <w:bCs/>
        </w:rPr>
        <w:t xml:space="preserve">Protocol Development (Month 1)</w:t>
      </w:r>
      <w:r>
        <w:t xml:space="preserve">: Review inclusion criteria and outcome measures</w:t>
      </w:r>
    </w:p>
    <w:p>
      <w:pPr>
        <w:pStyle w:val="Compact"/>
        <w:numPr>
          <w:ilvl w:val="0"/>
          <w:numId w:val="1038"/>
        </w:numPr>
      </w:pPr>
      <w:r>
        <w:rPr>
          <w:b/>
          <w:bCs/>
        </w:rPr>
        <w:t xml:space="preserve">Literature Search (Month 2)</w:t>
      </w:r>
      <w:r>
        <w:t xml:space="preserve">: Validation of search strategies for accessibility</w:t>
      </w:r>
    </w:p>
    <w:p>
      <w:pPr>
        <w:pStyle w:val="Compact"/>
        <w:numPr>
          <w:ilvl w:val="0"/>
          <w:numId w:val="1038"/>
        </w:numPr>
      </w:pPr>
      <w:r>
        <w:rPr>
          <w:b/>
          <w:bCs/>
        </w:rPr>
        <w:t xml:space="preserve">Data Extraction (Month 3)</w:t>
      </w:r>
      <w:r>
        <w:t xml:space="preserve">: Development of plain-language summaries</w:t>
      </w:r>
    </w:p>
    <w:p>
      <w:pPr>
        <w:pStyle w:val="Compact"/>
        <w:numPr>
          <w:ilvl w:val="0"/>
          <w:numId w:val="1038"/>
        </w:numPr>
      </w:pPr>
      <w:r>
        <w:rPr>
          <w:b/>
          <w:bCs/>
        </w:rPr>
        <w:t xml:space="preserve">Interpretation (Month 4)</w:t>
      </w:r>
      <w:r>
        <w:t xml:space="preserve">: Patient-focused implications discussion</w:t>
      </w:r>
    </w:p>
    <w:p>
      <w:pPr>
        <w:pStyle w:val="Compact"/>
        <w:numPr>
          <w:ilvl w:val="0"/>
          <w:numId w:val="1038"/>
        </w:numPr>
      </w:pPr>
      <w:r>
        <w:rPr>
          <w:b/>
          <w:bCs/>
        </w:rPr>
        <w:t xml:space="preserve">Dissemination (Month 5)</w:t>
      </w:r>
      <w:r>
        <w:t xml:space="preserve">: Co-development of lay summaries and policy recommendations</w:t>
      </w:r>
    </w:p>
    <w:bookmarkEnd w:id="126"/>
    <w:bookmarkStart w:id="127" w:name="ppies-methods"/>
    <w:p>
      <w:pPr>
        <w:pStyle w:val="Heading4"/>
      </w:pPr>
      <w:r>
        <w:rPr>
          <w:b/>
          <w:bCs/>
        </w:rPr>
        <w:t xml:space="preserve">PPIES Methods</w:t>
      </w:r>
    </w:p>
    <w:p>
      <w:pPr>
        <w:pStyle w:val="Compact"/>
        <w:numPr>
          <w:ilvl w:val="0"/>
          <w:numId w:val="1039"/>
        </w:numPr>
      </w:pPr>
      <w:r>
        <w:rPr>
          <w:b/>
          <w:bCs/>
        </w:rPr>
        <w:t xml:space="preserve">Structured Interviews:</w:t>
      </w:r>
      <w:r>
        <w:t xml:space="preserve"> </w:t>
      </w:r>
      <w:r>
        <w:t xml:space="preserve">Semi-structured discussions with PPIES panel</w:t>
      </w:r>
    </w:p>
    <w:p>
      <w:pPr>
        <w:pStyle w:val="Compact"/>
        <w:numPr>
          <w:ilvl w:val="0"/>
          <w:numId w:val="1039"/>
        </w:numPr>
      </w:pPr>
      <w:r>
        <w:rPr>
          <w:b/>
          <w:bCs/>
        </w:rPr>
        <w:t xml:space="preserve">Expert Patient Input:</w:t>
      </w:r>
      <w:r>
        <w:t xml:space="preserve"> </w:t>
      </w:r>
      <w:r>
        <w:t xml:space="preserve">Condition-specific expertise contribution</w:t>
      </w:r>
    </w:p>
    <w:p>
      <w:pPr>
        <w:pStyle w:val="Compact"/>
        <w:numPr>
          <w:ilvl w:val="0"/>
          <w:numId w:val="1039"/>
        </w:numPr>
      </w:pPr>
      <w:r>
        <w:rPr>
          <w:b/>
          <w:bCs/>
        </w:rPr>
        <w:t xml:space="preserve">Plain Language Rewrites:</w:t>
      </w:r>
      <w:r>
        <w:t xml:space="preserve"> </w:t>
      </w:r>
      <w:r>
        <w:t xml:space="preserve">Patient reviewers assess all plain-language materials</w:t>
      </w:r>
    </w:p>
    <w:p>
      <w:pPr>
        <w:pStyle w:val="Compact"/>
        <w:numPr>
          <w:ilvl w:val="0"/>
          <w:numId w:val="1039"/>
        </w:numPr>
      </w:pPr>
      <w:r>
        <w:rPr>
          <w:b/>
          <w:bCs/>
        </w:rPr>
        <w:t xml:space="preserve">Feedback Integration:</w:t>
      </w:r>
      <w:r>
        <w:t xml:space="preserve"> </w:t>
      </w:r>
      <w:r>
        <w:t xml:space="preserve">PPIES panel review of key project outputs</w:t>
      </w:r>
    </w:p>
    <w:bookmarkEnd w:id="127"/>
    <w:bookmarkStart w:id="128" w:name="ppies-funding-and-support"/>
    <w:p>
      <w:pPr>
        <w:pStyle w:val="Heading4"/>
      </w:pPr>
      <w:r>
        <w:rPr>
          <w:b/>
          <w:bCs/>
        </w:rPr>
        <w:t xml:space="preserve">PPIES Funding and Support</w:t>
      </w:r>
    </w:p>
    <w:p>
      <w:pPr>
        <w:pStyle w:val="Compact"/>
        <w:numPr>
          <w:ilvl w:val="0"/>
          <w:numId w:val="1040"/>
        </w:numPr>
      </w:pPr>
      <w:r>
        <w:t xml:space="preserve">Ministry of Health PPIES initiative grant</w:t>
      </w:r>
    </w:p>
    <w:p>
      <w:pPr>
        <w:pStyle w:val="Compact"/>
        <w:numPr>
          <w:ilvl w:val="0"/>
          <w:numId w:val="1040"/>
        </w:numPr>
      </w:pPr>
      <w:r>
        <w:t xml:space="preserve">Dedicated PPIES coordinator with systematic review experience</w:t>
      </w:r>
    </w:p>
    <w:p>
      <w:pPr>
        <w:pStyle w:val="Compact"/>
        <w:numPr>
          <w:ilvl w:val="0"/>
          <w:numId w:val="1040"/>
        </w:numPr>
      </w:pPr>
      <w:r>
        <w:t xml:space="preserve">Training workshops for PPIES contributors on systematic review methodology</w:t>
      </w:r>
    </w:p>
    <w:bookmarkEnd w:id="128"/>
    <w:bookmarkEnd w:id="129"/>
    <w:bookmarkStart w:id="132" w:name="eligibility-criteria"/>
    <w:p>
      <w:pPr>
        <w:pStyle w:val="Heading3"/>
      </w:pPr>
      <w:r>
        <w:rPr>
          <w:b/>
          <w:bCs/>
        </w:rPr>
        <w:t xml:space="preserve">2.3 Eligibility Criteria</w:t>
      </w:r>
    </w:p>
    <w:bookmarkStart w:id="130" w:name="inclusion-criteria"/>
    <w:p>
      <w:pPr>
        <w:pStyle w:val="Heading4"/>
      </w:pPr>
      <w:r>
        <w:rPr>
          <w:b/>
          <w:bCs/>
        </w:rPr>
        <w:t xml:space="preserve">Inclusion Criteria</w:t>
      </w:r>
    </w:p>
    <w:p>
      <w:pPr>
        <w:pStyle w:val="Compact"/>
        <w:numPr>
          <w:ilvl w:val="0"/>
          <w:numId w:val="1041"/>
        </w:numPr>
      </w:pPr>
      <w:r>
        <w:rPr>
          <w:b/>
          <w:bCs/>
        </w:rPr>
        <w:t xml:space="preserve">Population:</w:t>
      </w:r>
      <w:r>
        <w:t xml:space="preserve"> </w:t>
      </w:r>
      <w:r>
        <w:t xml:space="preserve">Patients undergoing radiological imaging for diagnostic purposes</w:t>
      </w:r>
    </w:p>
    <w:p>
      <w:pPr>
        <w:pStyle w:val="Compact"/>
        <w:numPr>
          <w:ilvl w:val="0"/>
          <w:numId w:val="1041"/>
        </w:numPr>
      </w:pPr>
      <w:r>
        <w:rPr>
          <w:b/>
          <w:bCs/>
        </w:rPr>
        <w:t xml:space="preserve">Intervention:</w:t>
      </w:r>
      <w:r>
        <w:t xml:space="preserve"> </w:t>
      </w:r>
      <w:r>
        <w:t xml:space="preserve">AI-assisted radiological interpretation using FDA/CE-approved systems</w:t>
      </w:r>
    </w:p>
    <w:p>
      <w:pPr>
        <w:pStyle w:val="Compact"/>
        <w:numPr>
          <w:ilvl w:val="0"/>
          <w:numId w:val="1041"/>
        </w:numPr>
      </w:pPr>
      <w:r>
        <w:rPr>
          <w:b/>
          <w:bCs/>
        </w:rPr>
        <w:t xml:space="preserve">Comparator:</w:t>
      </w:r>
      <w:r>
        <w:t xml:space="preserve"> </w:t>
      </w:r>
      <w:r>
        <w:t xml:space="preserve">Human-only radiological interpretation</w:t>
      </w:r>
    </w:p>
    <w:p>
      <w:pPr>
        <w:pStyle w:val="Compact"/>
        <w:numPr>
          <w:ilvl w:val="0"/>
          <w:numId w:val="1041"/>
        </w:numPr>
      </w:pPr>
      <w:r>
        <w:rPr>
          <w:b/>
          <w:bCs/>
        </w:rPr>
        <w:t xml:space="preserve">Outcome:</w:t>
      </w:r>
      <w:r>
        <w:t xml:space="preserve"> </w:t>
      </w:r>
      <w:r>
        <w:t xml:space="preserve">Diagnostic accuracy metrics (sensitivity, specificity, AUC, or 2x2 data)</w:t>
      </w:r>
    </w:p>
    <w:p>
      <w:pPr>
        <w:pStyle w:val="Compact"/>
        <w:numPr>
          <w:ilvl w:val="0"/>
          <w:numId w:val="1041"/>
        </w:numPr>
      </w:pPr>
      <w:r>
        <w:rPr>
          <w:b/>
          <w:bCs/>
        </w:rPr>
        <w:t xml:space="preserve">Study Design:</w:t>
      </w:r>
      <w:r>
        <w:t xml:space="preserve"> </w:t>
      </w:r>
      <w:r>
        <w:t xml:space="preserve">Prospective or retrospective diagnostic accuracy studies</w:t>
      </w:r>
    </w:p>
    <w:p>
      <w:pPr>
        <w:pStyle w:val="Compact"/>
        <w:numPr>
          <w:ilvl w:val="0"/>
          <w:numId w:val="1041"/>
        </w:numPr>
      </w:pPr>
      <w:r>
        <w:rPr>
          <w:b/>
          <w:bCs/>
        </w:rPr>
        <w:t xml:space="preserve">Language:</w:t>
      </w:r>
      <w:r>
        <w:t xml:space="preserve"> </w:t>
      </w:r>
      <w:r>
        <w:t xml:space="preserve">Published in English</w:t>
      </w:r>
    </w:p>
    <w:p>
      <w:pPr>
        <w:pStyle w:val="Compact"/>
        <w:numPr>
          <w:ilvl w:val="0"/>
          <w:numId w:val="1041"/>
        </w:numPr>
      </w:pPr>
      <w:r>
        <w:rPr>
          <w:b/>
          <w:bCs/>
        </w:rPr>
        <w:t xml:space="preserve">Publication Period:</w:t>
      </w:r>
      <w:r>
        <w:t xml:space="preserve"> </w:t>
      </w:r>
      <w:r>
        <w:t xml:space="preserve">2018-2024 (contemporary AI development phase)</w:t>
      </w:r>
    </w:p>
    <w:bookmarkEnd w:id="130"/>
    <w:bookmarkStart w:id="131" w:name="exclusion-criteria"/>
    <w:p>
      <w:pPr>
        <w:pStyle w:val="Heading4"/>
      </w:pPr>
      <w:r>
        <w:rPr>
          <w:b/>
          <w:bCs/>
        </w:rPr>
        <w:t xml:space="preserve">Exclusion Criteria</w:t>
      </w:r>
    </w:p>
    <w:p>
      <w:pPr>
        <w:pStyle w:val="Compact"/>
        <w:numPr>
          <w:ilvl w:val="0"/>
          <w:numId w:val="1042"/>
        </w:numPr>
      </w:pPr>
      <w:r>
        <w:rPr>
          <w:b/>
          <w:bCs/>
        </w:rPr>
        <w:t xml:space="preserve">Non-Clinical Studies:</w:t>
      </w:r>
      <w:r>
        <w:t xml:space="preserve"> </w:t>
      </w:r>
      <w:r>
        <w:t xml:space="preserve">Validation on artificial datasets or laboratory phantoms</w:t>
      </w:r>
    </w:p>
    <w:p>
      <w:pPr>
        <w:pStyle w:val="Compact"/>
        <w:numPr>
          <w:ilvl w:val="0"/>
          <w:numId w:val="1042"/>
        </w:numPr>
      </w:pPr>
      <w:r>
        <w:rPr>
          <w:b/>
          <w:bCs/>
        </w:rPr>
        <w:t xml:space="preserve">Experimental AI Only:</w:t>
      </w:r>
      <w:r>
        <w:t xml:space="preserve"> </w:t>
      </w:r>
      <w:r>
        <w:t xml:space="preserve">Non-approved or prototype systems</w:t>
      </w:r>
    </w:p>
    <w:p>
      <w:pPr>
        <w:pStyle w:val="Compact"/>
        <w:numPr>
          <w:ilvl w:val="0"/>
          <w:numId w:val="1042"/>
        </w:numPr>
      </w:pPr>
      <w:r>
        <w:rPr>
          <w:b/>
          <w:bCs/>
        </w:rPr>
        <w:t xml:space="preserve">No Human Comparator:</w:t>
      </w:r>
      <w:r>
        <w:t xml:space="preserve"> </w:t>
      </w:r>
      <w:r>
        <w:t xml:space="preserve">Studies without direct comparison group</w:t>
      </w:r>
    </w:p>
    <w:p>
      <w:pPr>
        <w:pStyle w:val="Compact"/>
        <w:numPr>
          <w:ilvl w:val="0"/>
          <w:numId w:val="1042"/>
        </w:numPr>
      </w:pPr>
      <w:r>
        <w:rPr>
          <w:b/>
          <w:bCs/>
        </w:rPr>
        <w:t xml:space="preserve">Insufficient Data:</w:t>
      </w:r>
      <w:r>
        <w:t xml:space="preserve"> </w:t>
      </w:r>
      <w:r>
        <w:t xml:space="preserve">No quantifiable diagnostic accuracy outcomes</w:t>
      </w:r>
    </w:p>
    <w:p>
      <w:pPr>
        <w:pStyle w:val="Compact"/>
        <w:numPr>
          <w:ilvl w:val="0"/>
          <w:numId w:val="1042"/>
        </w:numPr>
      </w:pPr>
      <w:r>
        <w:rPr>
          <w:b/>
          <w:bCs/>
        </w:rPr>
        <w:t xml:space="preserve">Case Reports:</w:t>
      </w:r>
      <w:r>
        <w:t xml:space="preserve"> </w:t>
      </w:r>
      <w:r>
        <w:t xml:space="preserve">Individual patient descriptions without systematic methods</w:t>
      </w:r>
    </w:p>
    <w:p>
      <w:pPr>
        <w:pStyle w:val="Compact"/>
        <w:numPr>
          <w:ilvl w:val="0"/>
          <w:numId w:val="1042"/>
        </w:numPr>
      </w:pPr>
      <w:r>
        <w:rPr>
          <w:b/>
          <w:bCs/>
        </w:rPr>
        <w:t xml:space="preserve">Systematic Reviews:</w:t>
      </w:r>
      <w:r>
        <w:t xml:space="preserve"> </w:t>
      </w:r>
      <w:r>
        <w:t xml:space="preserve">Secondary analyses (snowballing for primary studies only)</w:t>
      </w:r>
    </w:p>
    <w:bookmarkEnd w:id="131"/>
    <w:bookmarkEnd w:id="132"/>
    <w:bookmarkStart w:id="136" w:name="information-sources-and-search-strategy"/>
    <w:p>
      <w:pPr>
        <w:pStyle w:val="Heading3"/>
      </w:pPr>
      <w:r>
        <w:rPr>
          <w:b/>
          <w:bCs/>
        </w:rPr>
        <w:t xml:space="preserve">2.4 Information Sources and Search Strategy</w:t>
      </w:r>
    </w:p>
    <w:bookmarkStart w:id="133" w:name="electronic-databases"/>
    <w:p>
      <w:pPr>
        <w:pStyle w:val="Heading4"/>
      </w:pPr>
      <w:r>
        <w:rPr>
          <w:b/>
          <w:bCs/>
        </w:rPr>
        <w:t xml:space="preserve">Electronic Databases</w:t>
      </w:r>
    </w:p>
    <w:p>
      <w:pPr>
        <w:pStyle w:val="Compact"/>
        <w:numPr>
          <w:ilvl w:val="0"/>
          <w:numId w:val="1043"/>
        </w:numPr>
      </w:pPr>
      <w:r>
        <w:t xml:space="preserve">PubMed/MEDLINE (1946-present)</w:t>
      </w:r>
    </w:p>
    <w:p>
      <w:pPr>
        <w:pStyle w:val="Compact"/>
        <w:numPr>
          <w:ilvl w:val="0"/>
          <w:numId w:val="1043"/>
        </w:numPr>
      </w:pPr>
      <w:r>
        <w:t xml:space="preserve">EMBASE (1974-present)</w:t>
      </w:r>
    </w:p>
    <w:p>
      <w:pPr>
        <w:pStyle w:val="Compact"/>
        <w:numPr>
          <w:ilvl w:val="0"/>
          <w:numId w:val="1043"/>
        </w:numPr>
      </w:pPr>
      <w:r>
        <w:t xml:space="preserve">Cochrane Central Register of Controlled Trials (CENTRAL)</w:t>
      </w:r>
    </w:p>
    <w:p>
      <w:pPr>
        <w:pStyle w:val="Compact"/>
        <w:numPr>
          <w:ilvl w:val="0"/>
          <w:numId w:val="1043"/>
        </w:numPr>
      </w:pPr>
      <w:r>
        <w:t xml:space="preserve">Web of Science Core Collection (1900-present)</w:t>
      </w:r>
    </w:p>
    <w:p>
      <w:pPr>
        <w:pStyle w:val="Compact"/>
        <w:numPr>
          <w:ilvl w:val="0"/>
          <w:numId w:val="1043"/>
        </w:numPr>
      </w:pPr>
      <w:r>
        <w:t xml:space="preserve">IEEE Xplore Digital Library (1900-present)</w:t>
      </w:r>
    </w:p>
    <w:bookmarkEnd w:id="133"/>
    <w:bookmarkStart w:id="134" w:name="additional-sources"/>
    <w:p>
      <w:pPr>
        <w:pStyle w:val="Heading4"/>
      </w:pPr>
      <w:r>
        <w:rPr>
          <w:b/>
          <w:bCs/>
        </w:rPr>
        <w:t xml:space="preserve">Additional Sources</w:t>
      </w:r>
    </w:p>
    <w:p>
      <w:pPr>
        <w:pStyle w:val="Compact"/>
        <w:numPr>
          <w:ilvl w:val="0"/>
          <w:numId w:val="1044"/>
        </w:numPr>
      </w:pPr>
      <w:r>
        <w:t xml:space="preserve">Google Scholar (first 200 results)</w:t>
      </w:r>
    </w:p>
    <w:p>
      <w:pPr>
        <w:pStyle w:val="Compact"/>
        <w:numPr>
          <w:ilvl w:val="0"/>
          <w:numId w:val="1044"/>
        </w:numPr>
      </w:pPr>
      <w:r>
        <w:t xml:space="preserve">ClinicalTrials.gov registry</w:t>
      </w:r>
    </w:p>
    <w:p>
      <w:pPr>
        <w:pStyle w:val="Compact"/>
        <w:numPr>
          <w:ilvl w:val="0"/>
          <w:numId w:val="1044"/>
        </w:numPr>
      </w:pPr>
      <w:r>
        <w:t xml:space="preserve">FDA medical device approval database</w:t>
      </w:r>
    </w:p>
    <w:p>
      <w:pPr>
        <w:pStyle w:val="Compact"/>
        <w:numPr>
          <w:ilvl w:val="0"/>
          <w:numId w:val="1044"/>
        </w:numPr>
      </w:pPr>
      <w:r>
        <w:t xml:space="preserve">Reference lists from included studies</w:t>
      </w:r>
    </w:p>
    <w:bookmarkEnd w:id="134"/>
    <w:bookmarkStart w:id="135" w:name="search-strategy-development"/>
    <w:p>
      <w:pPr>
        <w:pStyle w:val="Heading4"/>
      </w:pPr>
      <w:r>
        <w:rPr>
          <w:b/>
          <w:bCs/>
        </w:rPr>
        <w:t xml:space="preserve">Search Strategy Development</w:t>
      </w:r>
    </w:p>
    <w:p>
      <w:pPr>
        <w:pStyle w:val="FirstParagraph"/>
      </w:pPr>
      <w:r>
        <w:t xml:space="preserve">The search strategy was developed by three information specialists and peer-reviewed by the review team:</w:t>
      </w:r>
    </w:p>
    <w:p>
      <w:pPr>
        <w:pStyle w:val="BodyText"/>
      </w:pPr>
      <w:r>
        <w:rPr>
          <w:b/>
          <w:bCs/>
        </w:rPr>
        <w:t xml:space="preserve">Primary Search String:</w:t>
      </w:r>
    </w:p>
    <w:p>
      <w:pPr>
        <w:pStyle w:val="SourceCode"/>
      </w:pPr>
      <w:r>
        <w:rPr>
          <w:rStyle w:val="VerbatimChar"/>
        </w:rPr>
        <w:t xml:space="preserve">("artificial intelligence" OR "deep learning" OR "machine learning" OR "neural network*" OR "convolutional neural network" OR "CAD" OR "computer aided detection" OR "computer aided diagnosis") AND ("radiology" OR "radiological" OR "radiographer" OR "medical imaging" OR "ultrasound" OR "CT" OR "MRI" OR "mammography" OR "computed tomography" OR "magnetic resonance imaging") AND ("diagnostic accuracy" OR "sensitivity" OR "specificity" OR "AUC" OR "area under curve" OR "ROC curve")</w:t>
      </w:r>
    </w:p>
    <w:p>
      <w:pPr>
        <w:pStyle w:val="FirstParagraph"/>
      </w:pPr>
      <w:r>
        <w:rPr>
          <w:b/>
          <w:bCs/>
        </w:rPr>
        <w:t xml:space="preserve">Database-Specific Adaptations:</w:t>
      </w:r>
      <w:r>
        <w:t xml:space="preserve"> </w:t>
      </w:r>
      <w:r>
        <w:t xml:space="preserve">- PubMed: Adjusted MeSH terms and subheadings</w:t>
      </w:r>
      <w:r>
        <w:t xml:space="preserve"> </w:t>
      </w:r>
      <w:r>
        <w:t xml:space="preserve">- EMBASE: EMTREE terminology with exploded terms</w:t>
      </w:r>
      <w:r>
        <w:t xml:space="preserve"> </w:t>
      </w:r>
      <w:r>
        <w:t xml:space="preserve">- Cochrane: Adapted for CENTRAL thesaurus terms</w:t>
      </w:r>
    </w:p>
    <w:bookmarkEnd w:id="135"/>
    <w:bookmarkEnd w:id="136"/>
    <w:bookmarkStart w:id="140" w:name="study-selection-and-administration"/>
    <w:p>
      <w:pPr>
        <w:pStyle w:val="Heading3"/>
      </w:pPr>
      <w:r>
        <w:rPr>
          <w:b/>
          <w:bCs/>
        </w:rPr>
        <w:t xml:space="preserve">2.5 Study Selection and Administration</w:t>
      </w:r>
    </w:p>
    <w:bookmarkStart w:id="137" w:name="study-screening"/>
    <w:p>
      <w:pPr>
        <w:pStyle w:val="Heading4"/>
      </w:pPr>
      <w:r>
        <w:rPr>
          <w:b/>
          <w:bCs/>
        </w:rPr>
        <w:t xml:space="preserve">Study Screening</w:t>
      </w:r>
    </w:p>
    <w:p>
      <w:pPr>
        <w:pStyle w:val="Compact"/>
        <w:numPr>
          <w:ilvl w:val="0"/>
          <w:numId w:val="1045"/>
        </w:numPr>
      </w:pPr>
      <w:r>
        <w:rPr>
          <w:b/>
          <w:bCs/>
        </w:rPr>
        <w:t xml:space="preserve">Level 1 (Title/Abstract):</w:t>
      </w:r>
      <w:r>
        <w:t xml:space="preserve"> </w:t>
      </w:r>
      <w:r>
        <w:t xml:space="preserve">Two independent reviewers per record</w:t>
      </w:r>
    </w:p>
    <w:p>
      <w:pPr>
        <w:pStyle w:val="Compact"/>
        <w:numPr>
          <w:ilvl w:val="0"/>
          <w:numId w:val="1045"/>
        </w:numPr>
      </w:pPr>
      <w:r>
        <w:rPr>
          <w:b/>
          <w:bCs/>
        </w:rPr>
        <w:t xml:space="preserve">Level 2 (Full Text):</w:t>
      </w:r>
      <w:r>
        <w:t xml:space="preserve"> </w:t>
      </w:r>
      <w:r>
        <w:t xml:space="preserve">Same reviewers with conflict resolution</w:t>
      </w:r>
    </w:p>
    <w:p>
      <w:pPr>
        <w:pStyle w:val="Compact"/>
        <w:numPr>
          <w:ilvl w:val="0"/>
          <w:numId w:val="1045"/>
        </w:numPr>
      </w:pPr>
      <w:r>
        <w:rPr>
          <w:b/>
          <w:bCs/>
        </w:rPr>
        <w:t xml:space="preserve">Level 3 (Data Extraction):</w:t>
      </w:r>
      <w:r>
        <w:t xml:space="preserve"> </w:t>
      </w:r>
      <w:r>
        <w:t xml:space="preserve">Duplicate extraction with verification</w:t>
      </w:r>
    </w:p>
    <w:bookmarkEnd w:id="137"/>
    <w:bookmarkStart w:id="138" w:name="inter-rater-reliability"/>
    <w:p>
      <w:pPr>
        <w:pStyle w:val="Heading4"/>
      </w:pPr>
      <w:r>
        <w:rPr>
          <w:b/>
          <w:bCs/>
        </w:rPr>
        <w:t xml:space="preserve">Inter-Rater Reliability</w:t>
      </w:r>
    </w:p>
    <w:p>
      <w:pPr>
        <w:pStyle w:val="Compact"/>
        <w:numPr>
          <w:ilvl w:val="0"/>
          <w:numId w:val="1046"/>
        </w:numPr>
      </w:pPr>
      <w:r>
        <w:t xml:space="preserve">Kappa statistic calculation at each screening level</w:t>
      </w:r>
    </w:p>
    <w:p>
      <w:pPr>
        <w:pStyle w:val="Compact"/>
        <w:numPr>
          <w:ilvl w:val="0"/>
          <w:numId w:val="1046"/>
        </w:numPr>
      </w:pPr>
      <w:r>
        <w:t xml:space="preserve">Training sessions for reviewer calibration</w:t>
      </w:r>
    </w:p>
    <w:p>
      <w:pPr>
        <w:pStyle w:val="Compact"/>
        <w:numPr>
          <w:ilvl w:val="0"/>
          <w:numId w:val="1046"/>
        </w:numPr>
      </w:pPr>
      <w:r>
        <w:t xml:space="preserve">Third reviewer arbitration for unresolved conflicts</w:t>
      </w:r>
    </w:p>
    <w:bookmarkEnd w:id="138"/>
    <w:bookmarkStart w:id="139" w:name="software-management"/>
    <w:p>
      <w:pPr>
        <w:pStyle w:val="Heading4"/>
      </w:pPr>
      <w:r>
        <w:rPr>
          <w:b/>
          <w:bCs/>
        </w:rPr>
        <w:t xml:space="preserve">Software Management</w:t>
      </w:r>
    </w:p>
    <w:p>
      <w:pPr>
        <w:pStyle w:val="Compact"/>
        <w:numPr>
          <w:ilvl w:val="0"/>
          <w:numId w:val="1047"/>
        </w:numPr>
      </w:pPr>
      <w:r>
        <w:t xml:space="preserve">Covidence systematic review platform for screening and selection</w:t>
      </w:r>
    </w:p>
    <w:p>
      <w:pPr>
        <w:pStyle w:val="Compact"/>
        <w:numPr>
          <w:ilvl w:val="0"/>
          <w:numId w:val="1047"/>
        </w:numPr>
      </w:pPr>
      <w:r>
        <w:t xml:space="preserve">Zotero reference management with deduplication</w:t>
      </w:r>
    </w:p>
    <w:p>
      <w:pPr>
        <w:pStyle w:val="Compact"/>
        <w:numPr>
          <w:ilvl w:val="0"/>
          <w:numId w:val="1047"/>
        </w:numPr>
      </w:pPr>
      <w:r>
        <w:t xml:space="preserve">Constetiation file for data extraction and synthesis</w:t>
      </w:r>
    </w:p>
    <w:bookmarkEnd w:id="139"/>
    <w:bookmarkEnd w:id="140"/>
    <w:bookmarkStart w:id="142" w:name="data-extraction"/>
    <w:p>
      <w:pPr>
        <w:pStyle w:val="Heading3"/>
      </w:pPr>
      <w:r>
        <w:rPr>
          <w:b/>
          <w:bCs/>
        </w:rPr>
        <w:t xml:space="preserve">2.6 Data Extraction</w:t>
      </w:r>
    </w:p>
    <w:bookmarkStart w:id="141" w:name="standardized-forms"/>
    <w:p>
      <w:pPr>
        <w:pStyle w:val="Heading4"/>
      </w:pPr>
      <w:r>
        <w:rPr>
          <w:b/>
          <w:bCs/>
        </w:rPr>
        <w:t xml:space="preserve">Standardized Forms</w:t>
      </w:r>
    </w:p>
    <w:p>
      <w:pPr>
        <w:pStyle w:val="FirstParagraph"/>
      </w:pPr>
      <w:r>
        <w:t xml:space="preserve">Comprehensive extraction forms were developed and piloted:</w:t>
      </w:r>
    </w:p>
    <w:p>
      <w:pPr>
        <w:pStyle w:val="BodyText"/>
      </w:pPr>
      <w:r>
        <w:rPr>
          <w:b/>
          <w:bCs/>
        </w:rPr>
        <w:t xml:space="preserve">Study Characteristics:</w:t>
      </w:r>
      <w:r>
        <w:t xml:space="preserve"> </w:t>
      </w:r>
      <w:r>
        <w:t xml:space="preserve">- Author, publication year, country</w:t>
      </w:r>
      <w:r>
        <w:t xml:space="preserve"> </w:t>
      </w:r>
      <w:r>
        <w:t xml:space="preserve">- Study design, setting, enrollment period</w:t>
      </w:r>
      <w:r>
        <w:t xml:space="preserve"> </w:t>
      </w:r>
      <w:r>
        <w:t xml:space="preserve">- Sample size, demographic characteristics</w:t>
      </w:r>
      <w:r>
        <w:t xml:space="preserve"> </w:t>
      </w:r>
      <w:r>
        <w:t xml:space="preserve">- Disease prevalence and severity distribution</w:t>
      </w:r>
    </w:p>
    <w:p>
      <w:pPr>
        <w:pStyle w:val="BodyText"/>
      </w:pPr>
      <w:r>
        <w:rPr>
          <w:b/>
          <w:bCs/>
        </w:rPr>
        <w:t xml:space="preserve">AI System Details:</w:t>
      </w:r>
      <w:r>
        <w:t xml:space="preserve"> </w:t>
      </w:r>
      <w:r>
        <w:t xml:space="preserve">- AI system manufacturer and model</w:t>
      </w:r>
      <w:r>
        <w:t xml:space="preserve"> </w:t>
      </w:r>
      <w:r>
        <w:t xml:space="preserve">- Training dataset size and characteristics</w:t>
      </w:r>
      <w:r>
        <w:t xml:space="preserve"> </w:t>
      </w:r>
      <w:r>
        <w:t xml:space="preserve">- Algorithm architecture (CNN, CAD, hybrid)</w:t>
      </w:r>
      <w:r>
        <w:t xml:space="preserve"> </w:t>
      </w:r>
      <w:r>
        <w:t xml:space="preserve">- FDA/CE approval status and indications</w:t>
      </w:r>
    </w:p>
    <w:p>
      <w:pPr>
        <w:pStyle w:val="BodyText"/>
      </w:pPr>
      <w:r>
        <w:rPr>
          <w:b/>
          <w:bCs/>
        </w:rPr>
        <w:t xml:space="preserve">Radiologist Characteristics:</w:t>
      </w:r>
      <w:r>
        <w:t xml:space="preserve"> </w:t>
      </w:r>
      <w:r>
        <w:t xml:space="preserve">- Professional experience level (&lt;5, 5-15, &gt;15 years)</w:t>
      </w:r>
      <w:r>
        <w:t xml:space="preserve"> </w:t>
      </w:r>
      <w:r>
        <w:t xml:space="preserve">- Subspecialty certification status</w:t>
      </w:r>
      <w:r>
        <w:t xml:space="preserve"> </w:t>
      </w:r>
      <w:r>
        <w:t xml:space="preserve">- Institutional experience with AI tools</w:t>
      </w:r>
    </w:p>
    <w:p>
      <w:pPr>
        <w:pStyle w:val="BodyText"/>
      </w:pPr>
      <w:r>
        <w:rPr>
          <w:b/>
          <w:bCs/>
        </w:rPr>
        <w:t xml:space="preserve">Outcome Measures:</w:t>
      </w:r>
      <w:r>
        <w:t xml:space="preserve"> </w:t>
      </w:r>
      <w:r>
        <w:t xml:space="preserve">- Sensitivity and specificity with 95% CIs</w:t>
      </w:r>
      <w:r>
        <w:t xml:space="preserve"> </w:t>
      </w:r>
      <w:r>
        <w:t xml:space="preserve">- Area under ROC curve</w:t>
      </w:r>
      <w:r>
        <w:t xml:space="preserve"> </w:t>
      </w:r>
      <w:r>
        <w:t xml:space="preserve">- Positive and negative predictive values</w:t>
      </w:r>
      <w:r>
        <w:t xml:space="preserve"> </w:t>
      </w:r>
      <w:r>
        <w:t xml:space="preserve">- True/false positive/negative counts (2x2 tables)</w:t>
      </w:r>
    </w:p>
    <w:bookmarkEnd w:id="141"/>
    <w:bookmarkEnd w:id="142"/>
    <w:bookmarkStart w:id="145" w:name="risk-of-bias-assessment"/>
    <w:p>
      <w:pPr>
        <w:pStyle w:val="Heading3"/>
      </w:pPr>
      <w:r>
        <w:rPr>
          <w:b/>
          <w:bCs/>
        </w:rPr>
        <w:t xml:space="preserve">2.7 Risk of Bias Assessment</w:t>
      </w:r>
    </w:p>
    <w:bookmarkStart w:id="143" w:name="primary-tool-quadas-2"/>
    <w:p>
      <w:pPr>
        <w:pStyle w:val="Heading4"/>
      </w:pPr>
      <w:r>
        <w:rPr>
          <w:b/>
          <w:bCs/>
        </w:rPr>
        <w:t xml:space="preserve">Primary Tool: QUADAS-2</w:t>
      </w:r>
    </w:p>
    <w:p>
      <w:pPr>
        <w:pStyle w:val="FirstParagraph"/>
      </w:pPr>
      <w:r>
        <w:t xml:space="preserve">Adapted Quality Assessment of Diagnostic Accuracy Studies-2 instrument</w:t>
      </w:r>
    </w:p>
    <w:p>
      <w:pPr>
        <w:pStyle w:val="BodyText"/>
      </w:pPr>
      <w:r>
        <w:rPr>
          <w:b/>
          <w:bCs/>
        </w:rPr>
        <w:t xml:space="preserve">Domains Assessed:</w:t>
      </w:r>
      <w:r>
        <w:t xml:space="preserve"> </w:t>
      </w:r>
      <w:r>
        <w:t xml:space="preserve">1.</w:t>
      </w:r>
      <w:r>
        <w:t xml:space="preserve"> </w:t>
      </w:r>
      <w:r>
        <w:rPr>
          <w:b/>
          <w:bCs/>
        </w:rPr>
        <w:t xml:space="preserve">Patient Selection:</w:t>
      </w:r>
      <w:r>
        <w:t xml:space="preserve"> </w:t>
      </w:r>
      <w:r>
        <w:t xml:space="preserve">Adequate enrollment and exclusion criteria</w:t>
      </w:r>
      <w:r>
        <w:t xml:space="preserve"> </w:t>
      </w:r>
      <w:r>
        <w:t xml:space="preserve">2.</w:t>
      </w:r>
      <w:r>
        <w:t xml:space="preserve"> </w:t>
      </w:r>
      <w:r>
        <w:rPr>
          <w:b/>
          <w:bCs/>
        </w:rPr>
        <w:t xml:space="preserve">Index Test:</w:t>
      </w:r>
      <w:r>
        <w:t xml:space="preserve"> </w:t>
      </w:r>
      <w:r>
        <w:t xml:space="preserve">AI system conduct and interpretation blinding</w:t>
      </w:r>
      <w:r>
        <w:t xml:space="preserve"> </w:t>
      </w:r>
      <w:r>
        <w:t xml:space="preserve">3.</w:t>
      </w:r>
      <w:r>
        <w:t xml:space="preserve"> </w:t>
      </w:r>
      <w:r>
        <w:rPr>
          <w:b/>
          <w:bCs/>
        </w:rPr>
        <w:t xml:space="preserve">Reference Standard:</w:t>
      </w:r>
      <w:r>
        <w:t xml:space="preserve"> </w:t>
      </w:r>
      <w:r>
        <w:t xml:space="preserve">Appropriateness and blinding</w:t>
      </w:r>
      <w:r>
        <w:t xml:space="preserve"> </w:t>
      </w:r>
      <w:r>
        <w:t xml:space="preserve">4.</w:t>
      </w:r>
      <w:r>
        <w:t xml:space="preserve"> </w:t>
      </w:r>
      <w:r>
        <w:rPr>
          <w:b/>
          <w:bCs/>
        </w:rPr>
        <w:t xml:space="preserve">Flow and Timing:</w:t>
      </w:r>
      <w:r>
        <w:t xml:space="preserve"> </w:t>
      </w:r>
      <w:r>
        <w:t xml:space="preserve">Complete verification of outcomes</w:t>
      </w:r>
    </w:p>
    <w:bookmarkEnd w:id="143"/>
    <w:bookmarkStart w:id="144" w:name="domain-specific-judgments"/>
    <w:p>
      <w:pPr>
        <w:pStyle w:val="Heading4"/>
      </w:pPr>
      <w:r>
        <w:rPr>
          <w:b/>
          <w:bCs/>
        </w:rPr>
        <w:t xml:space="preserve">Domain-Specific Judgments:</w:t>
      </w:r>
    </w:p>
    <w:p>
      <w:pPr>
        <w:pStyle w:val="Compact"/>
        <w:numPr>
          <w:ilvl w:val="0"/>
          <w:numId w:val="1048"/>
        </w:numPr>
      </w:pPr>
      <w:r>
        <w:rPr>
          <w:b/>
          <w:bCs/>
        </w:rPr>
        <w:t xml:space="preserve">Low Risk:</w:t>
      </w:r>
      <w:r>
        <w:t xml:space="preserve"> </w:t>
      </w:r>
      <w:r>
        <w:t xml:space="preserve">Adequate methods, unlikely to bias results</w:t>
      </w:r>
    </w:p>
    <w:p>
      <w:pPr>
        <w:pStyle w:val="Compact"/>
        <w:numPr>
          <w:ilvl w:val="0"/>
          <w:numId w:val="1048"/>
        </w:numPr>
      </w:pPr>
      <w:r>
        <w:rPr>
          <w:b/>
          <w:bCs/>
        </w:rPr>
        <w:t xml:space="preserve">High Risk:</w:t>
      </w:r>
      <w:r>
        <w:t xml:space="preserve"> </w:t>
      </w:r>
      <w:r>
        <w:t xml:space="preserve">Inappropriate methods, likely to bias results significantly</w:t>
      </w:r>
    </w:p>
    <w:p>
      <w:pPr>
        <w:pStyle w:val="Compact"/>
        <w:numPr>
          <w:ilvl w:val="0"/>
          <w:numId w:val="1048"/>
        </w:numPr>
      </w:pPr>
      <w:r>
        <w:rPr>
          <w:b/>
          <w:bCs/>
        </w:rPr>
        <w:t xml:space="preserve">Unclear Risk:</w:t>
      </w:r>
      <w:r>
        <w:t xml:space="preserve"> </w:t>
      </w:r>
      <w:r>
        <w:t xml:space="preserve">Insufficient information to judge bias</w:t>
      </w:r>
    </w:p>
    <w:bookmarkEnd w:id="144"/>
    <w:bookmarkEnd w:id="145"/>
    <w:bookmarkStart w:id="149" w:name="data-synthesis-and-analysis"/>
    <w:p>
      <w:pPr>
        <w:pStyle w:val="Heading3"/>
      </w:pPr>
      <w:r>
        <w:rPr>
          <w:b/>
          <w:bCs/>
        </w:rPr>
        <w:t xml:space="preserve">2.8 Data Synthesis and Analysis</w:t>
      </w:r>
    </w:p>
    <w:bookmarkStart w:id="146" w:name="meta-analysis-methods"/>
    <w:p>
      <w:pPr>
        <w:pStyle w:val="Heading4"/>
      </w:pPr>
      <w:r>
        <w:rPr>
          <w:b/>
          <w:bCs/>
        </w:rPr>
        <w:t xml:space="preserve">Meta-Analysis Methods</w:t>
      </w:r>
    </w:p>
    <w:p>
      <w:pPr>
        <w:pStyle w:val="Compact"/>
        <w:numPr>
          <w:ilvl w:val="0"/>
          <w:numId w:val="1049"/>
        </w:numPr>
      </w:pPr>
      <w:r>
        <w:rPr>
          <w:b/>
          <w:bCs/>
        </w:rPr>
        <w:t xml:space="preserve">Model:</w:t>
      </w:r>
      <w:r>
        <w:t xml:space="preserve"> </w:t>
      </w:r>
      <w:r>
        <w:t xml:space="preserve">Hierarchical Summary ROC (HSROC) and bivariate random-effects models</w:t>
      </w:r>
    </w:p>
    <w:p>
      <w:pPr>
        <w:pStyle w:val="Compact"/>
        <w:numPr>
          <w:ilvl w:val="0"/>
          <w:numId w:val="1049"/>
        </w:numPr>
      </w:pPr>
      <w:r>
        <w:rPr>
          <w:b/>
          <w:bCs/>
        </w:rPr>
        <w:t xml:space="preserve">Software:</w:t>
      </w:r>
      <w:r>
        <w:t xml:space="preserve"> </w:t>
      </w:r>
      <w:r>
        <w:t xml:space="preserve">Meta-DiSc 2.0 and Stata with mvmeta packages</w:t>
      </w:r>
    </w:p>
    <w:p>
      <w:pPr>
        <w:pStyle w:val="Compact"/>
        <w:numPr>
          <w:ilvl w:val="0"/>
          <w:numId w:val="1049"/>
        </w:numPr>
      </w:pPr>
      <w:r>
        <w:rPr>
          <w:b/>
          <w:bCs/>
        </w:rPr>
        <w:t xml:space="preserve">Effect Size:</w:t>
      </w:r>
      <w:r>
        <w:t xml:space="preserve"> </w:t>
      </w:r>
      <w:r>
        <w:t xml:space="preserve">Pooled sensitivity and specificity with 95% CIs</w:t>
      </w:r>
    </w:p>
    <w:p>
      <w:pPr>
        <w:pStyle w:val="Compact"/>
        <w:numPr>
          <w:ilvl w:val="0"/>
          <w:numId w:val="1049"/>
        </w:numPr>
      </w:pPr>
      <w:r>
        <w:rPr>
          <w:b/>
          <w:bCs/>
        </w:rPr>
        <w:t xml:space="preserve">Heterogeneity Assessment:</w:t>
      </w:r>
      <w:r>
        <w:t xml:space="preserve"> </w:t>
      </w:r>
      <w:r>
        <w:t xml:space="preserve">I² statistic and Cochran Q-test</w:t>
      </w:r>
    </w:p>
    <w:bookmarkEnd w:id="146"/>
    <w:bookmarkStart w:id="147" w:name="subgroup-analyses"/>
    <w:p>
      <w:pPr>
        <w:pStyle w:val="Heading4"/>
      </w:pPr>
      <w:r>
        <w:rPr>
          <w:b/>
          <w:bCs/>
        </w:rPr>
        <w:t xml:space="preserve">Subgroup Analyses</w:t>
      </w:r>
    </w:p>
    <w:p>
      <w:pPr>
        <w:pStyle w:val="Compact"/>
        <w:numPr>
          <w:ilvl w:val="0"/>
          <w:numId w:val="1050"/>
        </w:numPr>
      </w:pPr>
      <w:r>
        <w:rPr>
          <w:b/>
          <w:bCs/>
        </w:rPr>
        <w:t xml:space="preserve">Imaging Modality:</w:t>
      </w:r>
      <w:r>
        <w:t xml:space="preserve"> </w:t>
      </w:r>
      <w:r>
        <w:t xml:space="preserve">CT, MRI, ultrasound stratification</w:t>
      </w:r>
    </w:p>
    <w:p>
      <w:pPr>
        <w:pStyle w:val="Compact"/>
        <w:numPr>
          <w:ilvl w:val="0"/>
          <w:numId w:val="1050"/>
        </w:numPr>
      </w:pPr>
      <w:r>
        <w:rPr>
          <w:b/>
          <w:bCs/>
        </w:rPr>
        <w:t xml:space="preserve">Disease Category:</w:t>
      </w:r>
      <w:r>
        <w:t xml:space="preserve"> </w:t>
      </w:r>
      <w:r>
        <w:t xml:space="preserve">Oncology, trauma, cardiovascular, musculoskeletal</w:t>
      </w:r>
    </w:p>
    <w:p>
      <w:pPr>
        <w:pStyle w:val="Compact"/>
        <w:numPr>
          <w:ilvl w:val="0"/>
          <w:numId w:val="1050"/>
        </w:numPr>
      </w:pPr>
      <w:r>
        <w:rPr>
          <w:b/>
          <w:bCs/>
        </w:rPr>
        <w:t xml:space="preserve">AI System Type:</w:t>
      </w:r>
      <w:r>
        <w:t xml:space="preserve"> </w:t>
      </w:r>
      <w:r>
        <w:t xml:space="preserve">CAD, CNN, hybrid models</w:t>
      </w:r>
    </w:p>
    <w:p>
      <w:pPr>
        <w:pStyle w:val="Compact"/>
        <w:numPr>
          <w:ilvl w:val="0"/>
          <w:numId w:val="1050"/>
        </w:numPr>
      </w:pPr>
      <w:r>
        <w:rPr>
          <w:b/>
          <w:bCs/>
        </w:rPr>
        <w:t xml:space="preserve">Radiologist Experience:</w:t>
      </w:r>
      <w:r>
        <w:t xml:space="preserve"> </w:t>
      </w:r>
      <w:r>
        <w:t xml:space="preserve">Stratified by years of experience</w:t>
      </w:r>
    </w:p>
    <w:p>
      <w:pPr>
        <w:pStyle w:val="Compact"/>
        <w:numPr>
          <w:ilvl w:val="0"/>
          <w:numId w:val="1050"/>
        </w:numPr>
      </w:pPr>
      <w:r>
        <w:rPr>
          <w:b/>
          <w:bCs/>
        </w:rPr>
        <w:t xml:space="preserve">Study Quality:</w:t>
      </w:r>
      <w:r>
        <w:t xml:space="preserve"> </w:t>
      </w:r>
      <w:r>
        <w:t xml:space="preserve">High vs medium/low quality stratification</w:t>
      </w:r>
    </w:p>
    <w:bookmarkEnd w:id="147"/>
    <w:bookmarkStart w:id="148" w:name="sensitivity-analyses"/>
    <w:p>
      <w:pPr>
        <w:pStyle w:val="Heading4"/>
      </w:pPr>
      <w:r>
        <w:rPr>
          <w:b/>
          <w:bCs/>
        </w:rPr>
        <w:t xml:space="preserve">Sensitivity Analyses</w:t>
      </w:r>
    </w:p>
    <w:p>
      <w:pPr>
        <w:pStyle w:val="Compact"/>
        <w:numPr>
          <w:ilvl w:val="0"/>
          <w:numId w:val="1051"/>
        </w:numPr>
      </w:pPr>
      <w:r>
        <w:rPr>
          <w:b/>
          <w:bCs/>
        </w:rPr>
        <w:t xml:space="preserve">Outlier Analysis:</w:t>
      </w:r>
      <w:r>
        <w:t xml:space="preserve"> </w:t>
      </w:r>
      <w:r>
        <w:t xml:space="preserve">Influence of individual studies</w:t>
      </w:r>
    </w:p>
    <w:p>
      <w:pPr>
        <w:pStyle w:val="Compact"/>
        <w:numPr>
          <w:ilvl w:val="0"/>
          <w:numId w:val="1051"/>
        </w:numPr>
      </w:pPr>
      <w:r>
        <w:rPr>
          <w:b/>
          <w:bCs/>
        </w:rPr>
        <w:t xml:space="preserve">Model Specification:</w:t>
      </w:r>
      <w:r>
        <w:t xml:space="preserve"> </w:t>
      </w:r>
      <w:r>
        <w:t xml:space="preserve">Alternative statistical approaches</w:t>
      </w:r>
    </w:p>
    <w:p>
      <w:pPr>
        <w:pStyle w:val="Compact"/>
        <w:numPr>
          <w:ilvl w:val="0"/>
          <w:numId w:val="1051"/>
        </w:numPr>
      </w:pPr>
      <w:r>
        <w:rPr>
          <w:b/>
          <w:bCs/>
        </w:rPr>
        <w:t xml:space="preserve">Quality Weighting:</w:t>
      </w:r>
      <w:r>
        <w:t xml:space="preserve"> </w:t>
      </w:r>
      <w:r>
        <w:t xml:space="preserve">Quality-by-design graphics</w:t>
      </w:r>
    </w:p>
    <w:bookmarkEnd w:id="148"/>
    <w:bookmarkEnd w:id="149"/>
    <w:bookmarkStart w:id="152" w:name="certainty-of-evidence-grade"/>
    <w:p>
      <w:pPr>
        <w:pStyle w:val="Heading3"/>
      </w:pPr>
      <w:r>
        <w:rPr>
          <w:b/>
          <w:bCs/>
        </w:rPr>
        <w:t xml:space="preserve">2.9 Certainty of Evidence (GRADE)</w:t>
      </w:r>
    </w:p>
    <w:bookmarkStart w:id="150" w:name="evidence-domains-evaluated"/>
    <w:p>
      <w:pPr>
        <w:pStyle w:val="Heading4"/>
      </w:pPr>
      <w:r>
        <w:rPr>
          <w:b/>
          <w:bCs/>
        </w:rPr>
        <w:t xml:space="preserve">Evidence Domains Evaluated</w:t>
      </w:r>
    </w:p>
    <w:p>
      <w:pPr>
        <w:pStyle w:val="Compact"/>
        <w:numPr>
          <w:ilvl w:val="0"/>
          <w:numId w:val="1052"/>
        </w:numPr>
      </w:pPr>
      <w:r>
        <w:rPr>
          <w:b/>
          <w:bCs/>
        </w:rPr>
        <w:t xml:space="preserve">Risk of Bias:</w:t>
      </w:r>
      <w:r>
        <w:t xml:space="preserve"> </w:t>
      </w:r>
      <w:r>
        <w:t xml:space="preserve">QUADAS-2 assessments across studies</w:t>
      </w:r>
    </w:p>
    <w:p>
      <w:pPr>
        <w:pStyle w:val="Compact"/>
        <w:numPr>
          <w:ilvl w:val="0"/>
          <w:numId w:val="1052"/>
        </w:numPr>
      </w:pPr>
      <w:r>
        <w:rPr>
          <w:b/>
          <w:bCs/>
        </w:rPr>
        <w:t xml:space="preserve">Inconsistency:</w:t>
      </w:r>
      <w:r>
        <w:t xml:space="preserve"> </w:t>
      </w:r>
      <w:r>
        <w:t xml:space="preserve">Heterogeneity statistics and subgroup effects</w:t>
      </w:r>
    </w:p>
    <w:p>
      <w:pPr>
        <w:pStyle w:val="Compact"/>
        <w:numPr>
          <w:ilvl w:val="0"/>
          <w:numId w:val="1052"/>
        </w:numPr>
      </w:pPr>
      <w:r>
        <w:rPr>
          <w:b/>
          <w:bCs/>
        </w:rPr>
        <w:t xml:space="preserve">Indirectness:</w:t>
      </w:r>
      <w:r>
        <w:t xml:space="preserve"> </w:t>
      </w:r>
      <w:r>
        <w:t xml:space="preserve">Relevance to research question</w:t>
      </w:r>
    </w:p>
    <w:p>
      <w:pPr>
        <w:pStyle w:val="Compact"/>
        <w:numPr>
          <w:ilvl w:val="0"/>
          <w:numId w:val="1052"/>
        </w:numPr>
      </w:pPr>
      <w:r>
        <w:rPr>
          <w:b/>
          <w:bCs/>
        </w:rPr>
        <w:t xml:space="preserve">Imprecision:</w:t>
      </w:r>
      <w:r>
        <w:t xml:space="preserve"> </w:t>
      </w:r>
      <w:r>
        <w:t xml:space="preserve">Width of confidence intervals</w:t>
      </w:r>
    </w:p>
    <w:p>
      <w:pPr>
        <w:pStyle w:val="Compact"/>
        <w:numPr>
          <w:ilvl w:val="0"/>
          <w:numId w:val="1052"/>
        </w:numPr>
      </w:pPr>
      <w:r>
        <w:rPr>
          <w:b/>
          <w:bCs/>
        </w:rPr>
        <w:t xml:space="preserve">Publication Bias:</w:t>
      </w:r>
      <w:r>
        <w:t xml:space="preserve"> </w:t>
      </w:r>
      <w:r>
        <w:t xml:space="preserve">Funnel plot asymmetry</w:t>
      </w:r>
    </w:p>
    <w:bookmarkEnd w:id="150"/>
    <w:bookmarkStart w:id="151" w:name="certainty-ratings"/>
    <w:p>
      <w:pPr>
        <w:pStyle w:val="Heading4"/>
      </w:pPr>
      <w:r>
        <w:rPr>
          <w:b/>
          <w:bCs/>
        </w:rPr>
        <w:t xml:space="preserve">Certainty Ratings</w:t>
      </w:r>
    </w:p>
    <w:p>
      <w:pPr>
        <w:pStyle w:val="Compact"/>
        <w:numPr>
          <w:ilvl w:val="0"/>
          <w:numId w:val="1053"/>
        </w:numPr>
      </w:pPr>
      <w:r>
        <w:rPr>
          <w:b/>
          <w:bCs/>
        </w:rPr>
        <w:t xml:space="preserve">Very Low:</w:t>
      </w:r>
      <w:r>
        <w:t xml:space="preserve"> </w:t>
      </w:r>
      <w:r>
        <w:t xml:space="preserve">One or more critical concerns across domains</w:t>
      </w:r>
    </w:p>
    <w:p>
      <w:pPr>
        <w:pStyle w:val="Compact"/>
        <w:numPr>
          <w:ilvl w:val="0"/>
          <w:numId w:val="1053"/>
        </w:numPr>
      </w:pPr>
      <w:r>
        <w:rPr>
          <w:b/>
          <w:bCs/>
        </w:rPr>
        <w:t xml:space="preserve">Low:</w:t>
      </w:r>
      <w:r>
        <w:t xml:space="preserve"> </w:t>
      </w:r>
      <w:r>
        <w:t xml:space="preserve">Concerns for multiple domains</w:t>
      </w:r>
    </w:p>
    <w:p>
      <w:pPr>
        <w:pStyle w:val="Compact"/>
        <w:numPr>
          <w:ilvl w:val="0"/>
          <w:numId w:val="1053"/>
        </w:numPr>
      </w:pPr>
      <w:r>
        <w:rPr>
          <w:b/>
          <w:bCs/>
        </w:rPr>
        <w:t xml:space="preserve">Moderate:</w:t>
      </w:r>
      <w:r>
        <w:t xml:space="preserve"> </w:t>
      </w:r>
      <w:r>
        <w:t xml:space="preserve">Concerns for fewer essential domains</w:t>
      </w:r>
    </w:p>
    <w:p>
      <w:pPr>
        <w:pStyle w:val="Compact"/>
        <w:numPr>
          <w:ilvl w:val="0"/>
          <w:numId w:val="1053"/>
        </w:numPr>
      </w:pPr>
      <w:r>
        <w:rPr>
          <w:b/>
          <w:bCs/>
        </w:rPr>
        <w:t xml:space="preserve">High:</w:t>
      </w:r>
      <w:r>
        <w:t xml:space="preserve"> </w:t>
      </w:r>
      <w:r>
        <w:t xml:space="preserve">None or very few concerns across domains</w:t>
      </w:r>
    </w:p>
    <w:bookmarkEnd w:id="151"/>
    <w:bookmarkEnd w:id="152"/>
    <w:bookmarkStart w:id="153" w:name="publication-bias-assessment"/>
    <w:p>
      <w:pPr>
        <w:pStyle w:val="Heading3"/>
      </w:pPr>
      <w:r>
        <w:rPr>
          <w:b/>
          <w:bCs/>
        </w:rPr>
        <w:t xml:space="preserve">2.10 Publication Bias Assessment</w:t>
      </w:r>
    </w:p>
    <w:p>
      <w:pPr>
        <w:pStyle w:val="Compact"/>
        <w:numPr>
          <w:ilvl w:val="0"/>
          <w:numId w:val="1054"/>
        </w:numPr>
      </w:pPr>
      <w:r>
        <w:rPr>
          <w:b/>
          <w:bCs/>
        </w:rPr>
        <w:t xml:space="preserve">Visual Inspection:</w:t>
      </w:r>
      <w:r>
        <w:t xml:space="preserve"> </w:t>
      </w:r>
      <w:r>
        <w:t xml:space="preserve">Deeks funnel plots for asymmetry</w:t>
      </w:r>
    </w:p>
    <w:p>
      <w:pPr>
        <w:pStyle w:val="Compact"/>
        <w:numPr>
          <w:ilvl w:val="0"/>
          <w:numId w:val="1054"/>
        </w:numPr>
      </w:pPr>
      <w:r>
        <w:rPr>
          <w:b/>
          <w:bCs/>
        </w:rPr>
        <w:t xml:space="preserve">Statistical Tests:</w:t>
      </w:r>
      <w:r>
        <w:t xml:space="preserve"> </w:t>
      </w:r>
      <w:r>
        <w:t xml:space="preserve">Peter’s regression test</w:t>
      </w:r>
    </w:p>
    <w:p>
      <w:pPr>
        <w:pStyle w:val="Compact"/>
        <w:numPr>
          <w:ilvl w:val="0"/>
          <w:numId w:val="1054"/>
        </w:numPr>
      </w:pPr>
      <w:r>
        <w:rPr>
          <w:b/>
          <w:bCs/>
        </w:rPr>
        <w:t xml:space="preserve">Trim-and-Fill:</w:t>
      </w:r>
      <w:r>
        <w:t xml:space="preserve"> </w:t>
      </w:r>
      <w:r>
        <w:t xml:space="preserve">Correction for bias when detected</w:t>
      </w:r>
    </w:p>
    <w:p>
      <w:pPr>
        <w:pStyle w:val="Compact"/>
        <w:numPr>
          <w:ilvl w:val="0"/>
          <w:numId w:val="1054"/>
        </w:numPr>
      </w:pPr>
      <w:r>
        <w:rPr>
          <w:b/>
          <w:bCs/>
        </w:rPr>
        <w:t xml:space="preserve">Subgroup Analysis:</w:t>
      </w:r>
      <w:r>
        <w:t xml:space="preserve"> </w:t>
      </w:r>
      <w:r>
        <w:t xml:space="preserve">Comparison of published vs unpublished data</w:t>
      </w:r>
    </w:p>
    <w:p>
      <w:r>
        <w:pict>
          <v:rect style="width:0;height:1.5pt" o:hralign="center" o:hrstd="t" o:hr="t"/>
        </w:pict>
      </w:r>
    </w:p>
    <w:bookmarkEnd w:id="153"/>
    <w:bookmarkEnd w:id="154"/>
    <w:bookmarkStart w:id="161" w:name="ethics-and-dissemination"/>
    <w:p>
      <w:pPr>
        <w:pStyle w:val="Heading2"/>
      </w:pPr>
      <w:r>
        <w:rPr>
          <w:b/>
          <w:bCs/>
        </w:rPr>
        <w:t xml:space="preserve">3. Ethics and Dissemination</w:t>
      </w:r>
    </w:p>
    <w:bookmarkStart w:id="155" w:name="ethical-considerations"/>
    <w:p>
      <w:pPr>
        <w:pStyle w:val="Heading3"/>
      </w:pPr>
      <w:r>
        <w:rPr>
          <w:b/>
          <w:bCs/>
        </w:rPr>
        <w:t xml:space="preserve">3.1 Ethical Considerations</w:t>
      </w:r>
    </w:p>
    <w:p>
      <w:pPr>
        <w:pStyle w:val="Compact"/>
        <w:numPr>
          <w:ilvl w:val="0"/>
          <w:numId w:val="1055"/>
        </w:numPr>
      </w:pPr>
      <w:r>
        <w:rPr>
          <w:b/>
          <w:bCs/>
        </w:rPr>
        <w:t xml:space="preserve">Research Ethics:</w:t>
      </w:r>
      <w:r>
        <w:t xml:space="preserve"> </w:t>
      </w:r>
      <w:r>
        <w:t xml:space="preserve">Approved as audit/service evaluation (no randomization)</w:t>
      </w:r>
    </w:p>
    <w:p>
      <w:pPr>
        <w:pStyle w:val="Compact"/>
        <w:numPr>
          <w:ilvl w:val="0"/>
          <w:numId w:val="1055"/>
        </w:numPr>
      </w:pPr>
      <w:r>
        <w:rPr>
          <w:b/>
          <w:bCs/>
        </w:rPr>
        <w:t xml:space="preserve">Privacy Protection:</w:t>
      </w:r>
      <w:r>
        <w:t xml:space="preserve"> </w:t>
      </w:r>
      <w:r>
        <w:t xml:space="preserve">De-identified data extraction only</w:t>
      </w:r>
    </w:p>
    <w:p>
      <w:pPr>
        <w:pStyle w:val="Compact"/>
        <w:numPr>
          <w:ilvl w:val="0"/>
          <w:numId w:val="1055"/>
        </w:numPr>
      </w:pPr>
      <w:r>
        <w:rPr>
          <w:b/>
          <w:bCs/>
        </w:rPr>
        <w:t xml:space="preserve">Conflict Declaration:</w:t>
      </w:r>
      <w:r>
        <w:t xml:space="preserve"> </w:t>
      </w:r>
      <w:r>
        <w:t xml:space="preserve">Full transparency in publications</w:t>
      </w:r>
    </w:p>
    <w:bookmarkEnd w:id="155"/>
    <w:bookmarkStart w:id="159" w:name="dissemination-strategy"/>
    <w:p>
      <w:pPr>
        <w:pStyle w:val="Heading3"/>
      </w:pPr>
      <w:r>
        <w:rPr>
          <w:b/>
          <w:bCs/>
        </w:rPr>
        <w:t xml:space="preserve">3.2 Dissemination Strategy</w:t>
      </w:r>
    </w:p>
    <w:bookmarkStart w:id="156" w:name="scientific-publication"/>
    <w:p>
      <w:pPr>
        <w:pStyle w:val="Heading4"/>
      </w:pPr>
      <w:r>
        <w:rPr>
          <w:b/>
          <w:bCs/>
        </w:rPr>
        <w:t xml:space="preserve">Scientific Publication</w:t>
      </w:r>
    </w:p>
    <w:p>
      <w:pPr>
        <w:pStyle w:val="Compact"/>
        <w:numPr>
          <w:ilvl w:val="0"/>
          <w:numId w:val="1056"/>
        </w:numPr>
      </w:pPr>
      <w:r>
        <w:t xml:space="preserve">Manuscript submissions to high-impact journals (Radiology, JAMA Network Open)</w:t>
      </w:r>
    </w:p>
    <w:p>
      <w:pPr>
        <w:pStyle w:val="Compact"/>
        <w:numPr>
          <w:ilvl w:val="0"/>
          <w:numId w:val="1056"/>
        </w:numPr>
      </w:pPr>
      <w:r>
        <w:t xml:space="preserve">Conference presentations (RSNA, ECR, SIIM)</w:t>
      </w:r>
    </w:p>
    <w:p>
      <w:pPr>
        <w:pStyle w:val="Compact"/>
        <w:numPr>
          <w:ilvl w:val="0"/>
          <w:numId w:val="1056"/>
        </w:numPr>
      </w:pPr>
      <w:r>
        <w:t xml:space="preserve">Peer-reviewed journal publications in specialty areas</w:t>
      </w:r>
    </w:p>
    <w:bookmarkEnd w:id="156"/>
    <w:bookmarkStart w:id="157" w:name="ppies-dissemination"/>
    <w:p>
      <w:pPr>
        <w:pStyle w:val="Heading4"/>
      </w:pPr>
      <w:r>
        <w:rPr>
          <w:b/>
          <w:bCs/>
        </w:rPr>
        <w:t xml:space="preserve">PPIES Dissemination</w:t>
      </w:r>
    </w:p>
    <w:p>
      <w:pPr>
        <w:pStyle w:val="Compact"/>
        <w:numPr>
          <w:ilvl w:val="0"/>
          <w:numId w:val="1057"/>
        </w:numPr>
      </w:pPr>
      <w:r>
        <w:t xml:space="preserve">Lay summaries in patient publications</w:t>
      </w:r>
    </w:p>
    <w:p>
      <w:pPr>
        <w:pStyle w:val="Compact"/>
        <w:numPr>
          <w:ilvl w:val="0"/>
          <w:numId w:val="1057"/>
        </w:numPr>
      </w:pPr>
      <w:r>
        <w:t xml:space="preserve">Public webinars through PPIES organizations</w:t>
      </w:r>
    </w:p>
    <w:p>
      <w:pPr>
        <w:pStyle w:val="Compact"/>
        <w:numPr>
          <w:ilvl w:val="0"/>
          <w:numId w:val="1057"/>
        </w:numPr>
      </w:pPr>
      <w:r>
        <w:t xml:space="preserve">Social media campaigns with patient testimonials</w:t>
      </w:r>
    </w:p>
    <w:p>
      <w:pPr>
        <w:pStyle w:val="Compact"/>
        <w:numPr>
          <w:ilvl w:val="0"/>
          <w:numId w:val="1057"/>
        </w:numPr>
      </w:pPr>
      <w:r>
        <w:t xml:space="preserve">Healthcare policy brief development</w:t>
      </w:r>
    </w:p>
    <w:bookmarkEnd w:id="157"/>
    <w:bookmarkStart w:id="158" w:name="clinical-implementation"/>
    <w:p>
      <w:pPr>
        <w:pStyle w:val="Heading4"/>
      </w:pPr>
      <w:r>
        <w:rPr>
          <w:b/>
          <w:bCs/>
        </w:rPr>
        <w:t xml:space="preserve">Clinical Implementation</w:t>
      </w:r>
    </w:p>
    <w:p>
      <w:pPr>
        <w:pStyle w:val="Compact"/>
        <w:numPr>
          <w:ilvl w:val="0"/>
          <w:numId w:val="1058"/>
        </w:numPr>
      </w:pPr>
      <w:r>
        <w:t xml:space="preserve">Guideline development organizations (ACR, ESR)</w:t>
      </w:r>
    </w:p>
    <w:p>
      <w:pPr>
        <w:pStyle w:val="Compact"/>
        <w:numPr>
          <w:ilvl w:val="0"/>
          <w:numId w:val="1058"/>
        </w:numPr>
      </w:pPr>
      <w:r>
        <w:t xml:space="preserve">Professional societies integration</w:t>
      </w:r>
    </w:p>
    <w:p>
      <w:pPr>
        <w:pStyle w:val="Compact"/>
        <w:numPr>
          <w:ilvl w:val="0"/>
          <w:numId w:val="1058"/>
        </w:numPr>
      </w:pPr>
      <w:r>
        <w:t xml:space="preserve">Healthcare system implementation protocols</w:t>
      </w:r>
    </w:p>
    <w:p>
      <w:pPr>
        <w:pStyle w:val="Compact"/>
        <w:numPr>
          <w:ilvl w:val="0"/>
          <w:numId w:val="1058"/>
        </w:numPr>
      </w:pPr>
      <w:r>
        <w:t xml:space="preserve">Continuing medical education modules</w:t>
      </w:r>
    </w:p>
    <w:bookmarkEnd w:id="158"/>
    <w:bookmarkEnd w:id="159"/>
    <w:bookmarkStart w:id="160" w:name="knowledge-mobilization"/>
    <w:p>
      <w:pPr>
        <w:pStyle w:val="Heading3"/>
      </w:pPr>
      <w:r>
        <w:rPr>
          <w:b/>
          <w:bCs/>
        </w:rPr>
        <w:t xml:space="preserve">3.3 Knowledge Mobilization</w:t>
      </w:r>
    </w:p>
    <w:p>
      <w:pPr>
        <w:pStyle w:val="Compact"/>
        <w:numPr>
          <w:ilvl w:val="0"/>
          <w:numId w:val="1059"/>
        </w:numPr>
      </w:pPr>
      <w:r>
        <w:rPr>
          <w:b/>
          <w:bCs/>
        </w:rPr>
        <w:t xml:space="preserve">Policy Integration:</w:t>
      </w:r>
      <w:r>
        <w:t xml:space="preserve"> </w:t>
      </w:r>
      <w:r>
        <w:t xml:space="preserve">National radiology policy databases</w:t>
      </w:r>
    </w:p>
    <w:p>
      <w:pPr>
        <w:pStyle w:val="Compact"/>
        <w:numPr>
          <w:ilvl w:val="0"/>
          <w:numId w:val="1059"/>
        </w:numPr>
      </w:pPr>
      <w:r>
        <w:rPr>
          <w:b/>
          <w:bCs/>
        </w:rPr>
        <w:t xml:space="preserve">Healthcare System Adoption:</w:t>
      </w:r>
      <w:r>
        <w:t xml:space="preserve"> </w:t>
      </w:r>
      <w:r>
        <w:t xml:space="preserve">Implementation guidance documents</w:t>
      </w:r>
    </w:p>
    <w:p>
      <w:pPr>
        <w:pStyle w:val="Compact"/>
        <w:numPr>
          <w:ilvl w:val="0"/>
          <w:numId w:val="1059"/>
        </w:numPr>
      </w:pPr>
      <w:r>
        <w:rPr>
          <w:b/>
          <w:bCs/>
        </w:rPr>
        <w:t xml:space="preserve">Public Engagement:</w:t>
      </w:r>
      <w:r>
        <w:t xml:space="preserve"> </w:t>
      </w:r>
      <w:r>
        <w:t xml:space="preserve">Media outreach and public education campaigns</w:t>
      </w:r>
    </w:p>
    <w:p>
      <w:pPr>
        <w:pStyle w:val="Compact"/>
        <w:numPr>
          <w:ilvl w:val="0"/>
          <w:numId w:val="1059"/>
        </w:numPr>
      </w:pPr>
      <w:r>
        <w:rPr>
          <w:b/>
          <w:bCs/>
        </w:rPr>
        <w:t xml:space="preserve">Global Impact Assessment:</w:t>
      </w:r>
      <w:r>
        <w:t xml:space="preserve"> </w:t>
      </w:r>
      <w:r>
        <w:t xml:space="preserve">Real-world translation metrics</w:t>
      </w:r>
    </w:p>
    <w:p>
      <w:r>
        <w:pict>
          <v:rect style="width:0;height:1.5pt" o:hralign="center" o:hrstd="t" o:hr="t"/>
        </w:pict>
      </w:r>
    </w:p>
    <w:bookmarkEnd w:id="160"/>
    <w:bookmarkEnd w:id="161"/>
    <w:bookmarkStart w:id="164" w:name="limitations-and-amendments"/>
    <w:p>
      <w:pPr>
        <w:pStyle w:val="Heading2"/>
      </w:pPr>
      <w:r>
        <w:rPr>
          <w:b/>
          <w:bCs/>
        </w:rPr>
        <w:t xml:space="preserve">4. Limitations and Amendments</w:t>
      </w:r>
    </w:p>
    <w:bookmarkStart w:id="162" w:name="anticipated-limitations"/>
    <w:p>
      <w:pPr>
        <w:pStyle w:val="Heading3"/>
      </w:pPr>
      <w:r>
        <w:rPr>
          <w:b/>
          <w:bCs/>
        </w:rPr>
        <w:t xml:space="preserve">4.1 Anticipated Limitations</w:t>
      </w:r>
    </w:p>
    <w:p>
      <w:pPr>
        <w:pStyle w:val="Compact"/>
        <w:numPr>
          <w:ilvl w:val="0"/>
          <w:numId w:val="1060"/>
        </w:numPr>
      </w:pPr>
      <w:r>
        <w:rPr>
          <w:b/>
          <w:bCs/>
        </w:rPr>
        <w:t xml:space="preserve">Heterogeneity:</w:t>
      </w:r>
      <w:r>
        <w:t xml:space="preserve"> </w:t>
      </w:r>
      <w:r>
        <w:t xml:space="preserve">Variability in AI systems and clinical settings</w:t>
      </w:r>
    </w:p>
    <w:p>
      <w:pPr>
        <w:pStyle w:val="Compact"/>
        <w:numPr>
          <w:ilvl w:val="0"/>
          <w:numId w:val="1060"/>
        </w:numPr>
      </w:pPr>
      <w:r>
        <w:rPr>
          <w:b/>
          <w:bCs/>
        </w:rPr>
        <w:t xml:space="preserve">Publication Bias:</w:t>
      </w:r>
      <w:r>
        <w:t xml:space="preserve"> </w:t>
      </w:r>
      <w:r>
        <w:t xml:space="preserve">Potential preference for positive findings</w:t>
      </w:r>
    </w:p>
    <w:p>
      <w:pPr>
        <w:pStyle w:val="Compact"/>
        <w:numPr>
          <w:ilvl w:val="0"/>
          <w:numId w:val="1060"/>
        </w:numPr>
      </w:pPr>
      <w:r>
        <w:rPr>
          <w:b/>
          <w:bCs/>
        </w:rPr>
        <w:t xml:space="preserve">Technology Evolution:</w:t>
      </w:r>
      <w:r>
        <w:t xml:space="preserve"> </w:t>
      </w:r>
      <w:r>
        <w:t xml:space="preserve">Rapid advancement outpacing literature</w:t>
      </w:r>
    </w:p>
    <w:p>
      <w:pPr>
        <w:pStyle w:val="Compact"/>
        <w:numPr>
          <w:ilvl w:val="0"/>
          <w:numId w:val="1060"/>
        </w:numPr>
      </w:pPr>
      <w:r>
        <w:rPr>
          <w:b/>
          <w:bCs/>
        </w:rPr>
        <w:t xml:space="preserve">Generalizability:</w:t>
      </w:r>
      <w:r>
        <w:t xml:space="preserve"> </w:t>
      </w:r>
      <w:r>
        <w:t xml:space="preserve">Augmented versus non-augmented workflows</w:t>
      </w:r>
    </w:p>
    <w:p>
      <w:pPr>
        <w:pStyle w:val="Compact"/>
        <w:numPr>
          <w:ilvl w:val="0"/>
          <w:numId w:val="1060"/>
        </w:numPr>
      </w:pPr>
      <w:r>
        <w:rPr>
          <w:b/>
          <w:bCs/>
        </w:rPr>
        <w:t xml:space="preserve">Cost Considerations:</w:t>
      </w:r>
      <w:r>
        <w:t xml:space="preserve"> </w:t>
      </w:r>
      <w:r>
        <w:t xml:space="preserve">Resource implications for implementation</w:t>
      </w:r>
    </w:p>
    <w:bookmarkEnd w:id="162"/>
    <w:bookmarkStart w:id="163" w:name="protocol-deviations"/>
    <w:p>
      <w:pPr>
        <w:pStyle w:val="Heading3"/>
      </w:pPr>
      <w:r>
        <w:rPr>
          <w:b/>
          <w:bCs/>
        </w:rPr>
        <w:t xml:space="preserve">4.2 Protocol Deviations</w:t>
      </w:r>
    </w:p>
    <w:p>
      <w:pPr>
        <w:pStyle w:val="FirstParagraph"/>
      </w:pPr>
      <w:r>
        <w:t xml:space="preserve">Any deviations will be documented and reported with rationale:</w:t>
      </w:r>
      <w:r>
        <w:t xml:space="preserve"> </w:t>
      </w:r>
      <w:r>
        <w:t xml:space="preserve">-</w:t>
      </w:r>
      <w:r>
        <w:t xml:space="preserve"> </w:t>
      </w:r>
      <w:r>
        <w:rPr>
          <w:b/>
          <w:bCs/>
        </w:rPr>
        <w:t xml:space="preserve">Major Changes:</w:t>
      </w:r>
      <w:r>
        <w:t xml:space="preserve"> </w:t>
      </w:r>
      <w:r>
        <w:t xml:space="preserve">Amendments will require PPIES consultation and protocol re-registration</w:t>
      </w:r>
      <w:r>
        <w:t xml:space="preserve"> </w:t>
      </w:r>
      <w:r>
        <w:t xml:space="preserve">-</w:t>
      </w:r>
      <w:r>
        <w:t xml:space="preserve"> </w:t>
      </w:r>
      <w:r>
        <w:rPr>
          <w:b/>
          <w:bCs/>
        </w:rPr>
        <w:t xml:space="preserve">Minor Adjustments:</w:t>
      </w:r>
      <w:r>
        <w:t xml:space="preserve"> </w:t>
      </w:r>
      <w:r>
        <w:t xml:space="preserve">Documented in final study report</w:t>
      </w:r>
      <w:r>
        <w:t xml:space="preserve"> </w:t>
      </w:r>
      <w:r>
        <w:t xml:space="preserve">-</w:t>
      </w:r>
      <w:r>
        <w:t xml:space="preserve"> </w:t>
      </w:r>
      <w:r>
        <w:rPr>
          <w:b/>
          <w:bCs/>
        </w:rPr>
        <w:t xml:space="preserve">Statistical Modifications:</w:t>
      </w:r>
      <w:r>
        <w:t xml:space="preserve"> </w:t>
      </w:r>
      <w:r>
        <w:t xml:space="preserve">Pre-planned sensitivity analyses</w:t>
      </w:r>
    </w:p>
    <w:p>
      <w:r>
        <w:pict>
          <v:rect style="width:0;height:1.5pt" o:hralign="center" o:hrstd="t" o:hr="t"/>
        </w:pict>
      </w:r>
    </w:p>
    <w:bookmarkEnd w:id="163"/>
    <w:bookmarkEnd w:id="164"/>
    <w:bookmarkStart w:id="165" w:name="timeline"/>
    <w:p>
      <w:pPr>
        <w:pStyle w:val="Heading2"/>
      </w:pPr>
      <w:r>
        <w:rPr>
          <w:b/>
          <w:bCs/>
        </w:rPr>
        <w:t xml:space="preserve">5. Timeline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Milestone</w:t>
            </w:r>
          </w:p>
        </w:tc>
        <w:tc>
          <w:tcPr/>
          <w:p>
            <w:pPr>
              <w:pStyle w:val="Compact"/>
            </w:pPr>
            <w:r>
              <w:t xml:space="preserve">Target Date</w:t>
            </w:r>
          </w:p>
        </w:tc>
        <w:tc>
          <w:tcPr/>
          <w:p>
            <w:pPr>
              <w:pStyle w:val="Compact"/>
            </w:pPr>
            <w:r>
              <w:t xml:space="preserve">Responsible</w:t>
            </w:r>
          </w:p>
        </w:tc>
      </w:tr>
      <w:tr>
        <w:tc>
          <w:tcPr/>
          <w:p>
            <w:pPr>
              <w:pStyle w:val="Compact"/>
            </w:pPr>
            <w:r>
              <w:t xml:space="preserve">Protocol finalization</w:t>
            </w:r>
          </w:p>
        </w:tc>
        <w:tc>
          <w:tcPr/>
          <w:p>
            <w:pPr>
              <w:pStyle w:val="Compact"/>
            </w:pPr>
            <w:r>
              <w:t xml:space="preserve">January 31, 2025</w:t>
            </w:r>
          </w:p>
        </w:tc>
        <w:tc>
          <w:tcPr/>
          <w:p>
            <w:pPr>
              <w:pStyle w:val="Compact"/>
            </w:pPr>
            <w:r>
              <w:t xml:space="preserve">Review team</w:t>
            </w:r>
          </w:p>
        </w:tc>
      </w:tr>
      <w:tr>
        <w:tc>
          <w:tcPr/>
          <w:p>
            <w:pPr>
              <w:pStyle w:val="Compact"/>
            </w:pPr>
            <w:r>
              <w:t xml:space="preserve">Database searches</w:t>
            </w:r>
          </w:p>
        </w:tc>
        <w:tc>
          <w:tcPr/>
          <w:p>
            <w:pPr>
              <w:pStyle w:val="Compact"/>
            </w:pPr>
            <w:r>
              <w:t xml:space="preserve">February 14, 2025</w:t>
            </w:r>
          </w:p>
        </w:tc>
        <w:tc>
          <w:tcPr/>
          <w:p>
            <w:pPr>
              <w:pStyle w:val="Compact"/>
            </w:pPr>
            <w:r>
              <w:t xml:space="preserve">Information specialists</w:t>
            </w:r>
          </w:p>
        </w:tc>
      </w:tr>
      <w:tr>
        <w:tc>
          <w:tcPr/>
          <w:p>
            <w:pPr>
              <w:pStyle w:val="Compact"/>
            </w:pPr>
            <w:r>
              <w:t xml:space="preserve">Title/abstract screening</w:t>
            </w:r>
          </w:p>
        </w:tc>
        <w:tc>
          <w:tcPr/>
          <w:p>
            <w:pPr>
              <w:pStyle w:val="Compact"/>
            </w:pPr>
            <w:r>
              <w:t xml:space="preserve">March 31, 2025</w:t>
            </w:r>
          </w:p>
        </w:tc>
        <w:tc>
          <w:tcPr/>
          <w:p>
            <w:pPr>
              <w:pStyle w:val="Compact"/>
            </w:pPr>
            <w:r>
              <w:t xml:space="preserve">Review panel</w:t>
            </w:r>
          </w:p>
        </w:tc>
      </w:tr>
      <w:tr>
        <w:tc>
          <w:tcPr/>
          <w:p>
            <w:pPr>
              <w:pStyle w:val="Compact"/>
            </w:pPr>
            <w:r>
              <w:t xml:space="preserve">Full-text assessment</w:t>
            </w:r>
          </w:p>
        </w:tc>
        <w:tc>
          <w:tcPr/>
          <w:p>
            <w:pPr>
              <w:pStyle w:val="Compact"/>
            </w:pPr>
            <w:r>
              <w:t xml:space="preserve">April 30, 2025</w:t>
            </w:r>
          </w:p>
        </w:tc>
        <w:tc>
          <w:tcPr/>
          <w:p>
            <w:pPr>
              <w:pStyle w:val="Compact"/>
            </w:pPr>
            <w:r>
              <w:t xml:space="preserve">Review panel</w:t>
            </w:r>
          </w:p>
        </w:tc>
      </w:tr>
      <w:tr>
        <w:tc>
          <w:tcPr/>
          <w:p>
            <w:pPr>
              <w:pStyle w:val="Compact"/>
            </w:pPr>
            <w:r>
              <w:t xml:space="preserve">Data extraction</w:t>
            </w:r>
          </w:p>
        </w:tc>
        <w:tc>
          <w:tcPr/>
          <w:p>
            <w:pPr>
              <w:pStyle w:val="Compact"/>
            </w:pPr>
            <w:r>
              <w:t xml:space="preserve">May 30, 2025</w:t>
            </w:r>
          </w:p>
        </w:tc>
        <w:tc>
          <w:tcPr/>
          <w:p>
            <w:pPr>
              <w:pStyle w:val="Compact"/>
            </w:pPr>
            <w:r>
              <w:t xml:space="preserve">Data team</w:t>
            </w:r>
          </w:p>
        </w:tc>
      </w:tr>
      <w:tr>
        <w:tc>
          <w:tcPr/>
          <w:p>
            <w:pPr>
              <w:pStyle w:val="Compact"/>
            </w:pPr>
            <w:r>
              <w:t xml:space="preserve">Data synthesis</w:t>
            </w:r>
          </w:p>
        </w:tc>
        <w:tc>
          <w:tcPr/>
          <w:p>
            <w:pPr>
              <w:pStyle w:val="Compact"/>
            </w:pPr>
            <w:r>
              <w:t xml:space="preserve">June 30, 2025</w:t>
            </w:r>
          </w:p>
        </w:tc>
        <w:tc>
          <w:tcPr/>
          <w:p>
            <w:pPr>
              <w:pStyle w:val="Compact"/>
            </w:pPr>
            <w:r>
              <w:t xml:space="preserve">Statisticians</w:t>
            </w:r>
          </w:p>
        </w:tc>
      </w:tr>
      <w:tr>
        <w:tc>
          <w:tcPr/>
          <w:p>
            <w:pPr>
              <w:pStyle w:val="Compact"/>
            </w:pPr>
            <w:r>
              <w:t xml:space="preserve">Manuscript preparation</w:t>
            </w:r>
          </w:p>
        </w:tc>
        <w:tc>
          <w:tcPr/>
          <w:p>
            <w:pPr>
              <w:pStyle w:val="Compact"/>
            </w:pPr>
            <w:r>
              <w:t xml:space="preserve">August 31, 2025</w:t>
            </w:r>
          </w:p>
        </w:tc>
        <w:tc>
          <w:tcPr/>
          <w:p>
            <w:pPr>
              <w:pStyle w:val="Compact"/>
            </w:pPr>
            <w:r>
              <w:t xml:space="preserve">Writing team</w:t>
            </w:r>
          </w:p>
        </w:tc>
      </w:tr>
      <w:tr>
        <w:tc>
          <w:tcPr/>
          <w:p>
            <w:pPr>
              <w:pStyle w:val="Compact"/>
            </w:pPr>
            <w:r>
              <w:t xml:space="preserve">Peer review submission</w:t>
            </w:r>
          </w:p>
        </w:tc>
        <w:tc>
          <w:tcPr/>
          <w:p>
            <w:pPr>
              <w:pStyle w:val="Compact"/>
            </w:pPr>
            <w:r>
              <w:t xml:space="preserve">September 30, 2025</w:t>
            </w:r>
          </w:p>
        </w:tc>
        <w:tc>
          <w:tcPr/>
          <w:p>
            <w:pPr>
              <w:pStyle w:val="Compact"/>
            </w:pPr>
            <w:r>
              <w:t xml:space="preserve">Senior author</w:t>
            </w:r>
          </w:p>
        </w:tc>
      </w:tr>
    </w:tbl>
    <w:p>
      <w:r>
        <w:pict>
          <v:rect style="width:0;height:1.5pt" o:hralign="center" o:hrstd="t" o:hr="t"/>
        </w:pict>
      </w:r>
    </w:p>
    <w:bookmarkEnd w:id="165"/>
    <w:bookmarkStart w:id="168" w:name="funding-and-support"/>
    <w:p>
      <w:pPr>
        <w:pStyle w:val="Heading2"/>
      </w:pPr>
      <w:r>
        <w:rPr>
          <w:b/>
          <w:bCs/>
        </w:rPr>
        <w:t xml:space="preserve">6. Funding and Support</w:t>
      </w:r>
    </w:p>
    <w:bookmarkStart w:id="166" w:name="funding-sources"/>
    <w:p>
      <w:pPr>
        <w:pStyle w:val="Heading3"/>
      </w:pPr>
      <w:r>
        <w:rPr>
          <w:b/>
          <w:bCs/>
        </w:rPr>
        <w:t xml:space="preserve">6.1 Funding Sources</w:t>
      </w:r>
    </w:p>
    <w:p>
      <w:pPr>
        <w:pStyle w:val="Compact"/>
        <w:numPr>
          <w:ilvl w:val="0"/>
          <w:numId w:val="1061"/>
        </w:numPr>
      </w:pPr>
      <w:r>
        <w:t xml:space="preserve">National Institute for Health Research (NIHR) Systematic Review Grant</w:t>
      </w:r>
    </w:p>
    <w:p>
      <w:pPr>
        <w:pStyle w:val="Compact"/>
        <w:numPr>
          <w:ilvl w:val="0"/>
          <w:numId w:val="1061"/>
        </w:numPr>
      </w:pPr>
      <w:r>
        <w:t xml:space="preserve">Medical Research Council (MRC) Methodology Research Programme</w:t>
      </w:r>
    </w:p>
    <w:p>
      <w:pPr>
        <w:pStyle w:val="Compact"/>
        <w:numPr>
          <w:ilvl w:val="0"/>
          <w:numId w:val="1061"/>
        </w:numPr>
      </w:pPr>
      <w:r>
        <w:t xml:space="preserve">Academy of Medical Sciences for PPIES funding</w:t>
      </w:r>
    </w:p>
    <w:bookmarkEnd w:id="166"/>
    <w:bookmarkStart w:id="167" w:name="resources-provided"/>
    <w:p>
      <w:pPr>
        <w:pStyle w:val="Heading3"/>
      </w:pPr>
      <w:r>
        <w:rPr>
          <w:b/>
          <w:bCs/>
        </w:rPr>
        <w:t xml:space="preserve">6.2 Resources Provided</w:t>
      </w:r>
    </w:p>
    <w:p>
      <w:pPr>
        <w:pStyle w:val="Compact"/>
        <w:numPr>
          <w:ilvl w:val="0"/>
          <w:numId w:val="1062"/>
        </w:numPr>
      </w:pPr>
      <w:r>
        <w:t xml:space="preserve">University library access to full-text articles</w:t>
      </w:r>
    </w:p>
    <w:p>
      <w:pPr>
        <w:pStyle w:val="Compact"/>
        <w:numPr>
          <w:ilvl w:val="0"/>
          <w:numId w:val="1062"/>
        </w:numPr>
      </w:pPr>
      <w:r>
        <w:t xml:space="preserve">Statistical software licenses and IT support</w:t>
      </w:r>
    </w:p>
    <w:p>
      <w:pPr>
        <w:pStyle w:val="Compact"/>
        <w:numPr>
          <w:ilvl w:val="0"/>
          <w:numId w:val="1062"/>
        </w:numPr>
      </w:pPr>
      <w:r>
        <w:t xml:space="preserve">Dedicated PPIES coordinator and research assistant</w:t>
      </w:r>
    </w:p>
    <w:p>
      <w:pPr>
        <w:pStyle w:val="Compact"/>
        <w:numPr>
          <w:ilvl w:val="0"/>
          <w:numId w:val="1062"/>
        </w:numPr>
      </w:pPr>
      <w:r>
        <w:t xml:space="preserve">Travel funding for conference dissemination</w:t>
      </w:r>
    </w:p>
    <w:p>
      <w:r>
        <w:pict>
          <v:rect style="width:0;height:1.5pt" o:hralign="center" o:hrstd="t" o:hr="t"/>
        </w:pict>
      </w:r>
    </w:p>
    <w:bookmarkEnd w:id="167"/>
    <w:bookmarkEnd w:id="168"/>
    <w:bookmarkStart w:id="169" w:name="conclusion-1"/>
    <w:p>
      <w:pPr>
        <w:pStyle w:val="Heading2"/>
      </w:pPr>
      <w:r>
        <w:rPr>
          <w:b/>
          <w:bCs/>
        </w:rPr>
        <w:t xml:space="preserve">7. Conclusion</w:t>
      </w:r>
    </w:p>
    <w:p>
      <w:pPr>
        <w:pStyle w:val="FirstParagraph"/>
      </w:pPr>
      <w:r>
        <w:t xml:space="preserve">This systematic review represents a comprehensive synthesis of the current evidence regarding AI-assisted radiology compared to human-only interpretation. With integrated PPIES methodology and rigorous systematic review processes, the findings will provide evidence-based guidance for clinical practice, policy development, and future research directions in AI-enhanced medical imaging.</w:t>
      </w:r>
    </w:p>
    <w:p>
      <w:r>
        <w:pict>
          <v:rect style="width:0;height:1.5pt" o:hralign="center" o:hrstd="t" o:hr="t"/>
        </w:pict>
      </w:r>
    </w:p>
    <w:p>
      <w:pPr>
        <w:pStyle w:val="FirstParagraph"/>
      </w:pPr>
      <w:r>
        <w:rPr>
          <w:b/>
          <w:bCs/>
        </w:rPr>
        <w:t xml:space="preserve">Protocol Lead:</w:t>
      </w:r>
      <w:r>
        <w:t xml:space="preserve"> </w:t>
      </w:r>
      <w:r>
        <w:t xml:space="preserve">Principal Investigator</w:t>
      </w:r>
      <w:r>
        <w:br/>
      </w:r>
      <w:r>
        <w:rPr>
          <w:b/>
          <w:bCs/>
        </w:rPr>
        <w:t xml:space="preserve">Institutional Affiliation:</w:t>
      </w:r>
      <w:r>
        <w:t xml:space="preserve"> </w:t>
      </w:r>
      <w:r>
        <w:t xml:space="preserve">University Department of Systematic Review</w:t>
      </w:r>
      <w:r>
        <w:br/>
      </w:r>
      <w:r>
        <w:rPr>
          <w:b/>
          <w:bCs/>
        </w:rPr>
        <w:t xml:space="preserve">Submission Date:</w:t>
      </w:r>
      <w:r>
        <w:t xml:space="preserve"> </w:t>
      </w:r>
      <w:r>
        <w:t xml:space="preserve">January 31, 2025</w:t>
      </w:r>
      <w:r>
        <w:br/>
      </w:r>
      <w:r>
        <w:rPr>
          <w:b/>
          <w:bCs/>
        </w:rPr>
        <w:t xml:space="preserve">Approval Date:</w:t>
      </w:r>
      <w:r>
        <w:t xml:space="preserve"> </w:t>
      </w:r>
      <w:r>
        <w:t xml:space="preserve">February 1, 2025</w:t>
      </w:r>
      <w:r>
        <w:br/>
      </w:r>
      <w:r>
        <w:rPr>
          <w:b/>
          <w:bCs/>
        </w:rPr>
        <w:t xml:space="preserve">Last Revision:</w:t>
      </w:r>
      <w:r>
        <w:t xml:space="preserve"> </w:t>
      </w:r>
      <w:r>
        <w:t xml:space="preserve">February 1, 2025</w:t>
      </w:r>
    </w:p>
    <w:p>
      <w:pPr>
        <w:pStyle w:val="BodyText"/>
      </w:pPr>
      <w:r>
        <w:rPr>
          <w:i/>
          <w:iCs/>
        </w:rPr>
        <w:t xml:space="preserve"># AI Radiology SR Protocol Version 2.1</w:t>
      </w:r>
    </w:p>
    <w:bookmarkEnd w:id="169"/>
    <w:bookmarkEnd w:id="170"/>
    <w:bookmarkStart w:id="182" w:name="Xe00e70b84711d66a9319f894edab42a33a67d3e"/>
    <w:p>
      <w:pPr>
        <w:pStyle w:val="Heading1"/>
      </w:pPr>
      <w:r>
        <w:t xml:space="preserve">PRISMA 2020 Flow Diagram: Artificial Intelligence vs Human Radiology Diagnostic Accuracy Meta-Analysis</w:t>
      </w:r>
    </w:p>
    <w:p>
      <w:pPr>
        <w:pStyle w:val="FirstParagraph"/>
      </w:pPr>
      <w:r>
        <w:rPr>
          <w:b/>
          <w:bCs/>
        </w:rPr>
        <w:t xml:space="preserve">Review Title:</w:t>
      </w:r>
      <w:r>
        <w:t xml:space="preserve"> </w:t>
      </w:r>
      <w:r>
        <w:t xml:space="preserve">Artificial Intelligence vs Human Radiology Diagnostic Accuracy: A Systematic Review and Meta-Analysis</w:t>
      </w:r>
    </w:p>
    <w:p>
      <w:pPr>
        <w:pStyle w:val="BodyText"/>
      </w:pPr>
      <w:r>
        <w:rPr>
          <w:b/>
          <w:bCs/>
        </w:rPr>
        <w:t xml:space="preserve">Review Question:</w:t>
      </w:r>
      <w:r>
        <w:t xml:space="preserve"> </w:t>
      </w:r>
      <w:r>
        <w:t xml:space="preserve">“Does AI-assisted radiological interpretation demonstrate superior diagnostic accuracy compared to human-only interpretation across CT, MRI, and ultrasound modalities?”</w:t>
      </w:r>
    </w:p>
    <w:p>
      <w:pPr>
        <w:pStyle w:val="BodyText"/>
      </w:pPr>
      <w:r>
        <w:rPr>
          <w:b/>
          <w:bCs/>
        </w:rPr>
        <w:t xml:space="preserve">Date of Final Search:</w:t>
      </w:r>
      <w:r>
        <w:t xml:space="preserve"> </w:t>
      </w:r>
      <w:r>
        <w:t xml:space="preserve">January 31, 2025</w:t>
      </w:r>
    </w:p>
    <w:p>
      <w:r>
        <w:pict>
          <v:rect style="width:0;height:1.5pt" o:hralign="center" o:hrstd="t" o:hr="t"/>
        </w:pict>
      </w:r>
    </w:p>
    <w:bookmarkStart w:id="171" w:name="prisma-2020-flow-diagram"/>
    <w:p>
      <w:pPr>
        <w:pStyle w:val="Heading2"/>
      </w:pPr>
      <w:r>
        <w:rPr>
          <w:b/>
          <w:bCs/>
        </w:rPr>
        <w:t xml:space="preserve">PRISMA 2020 Flow Diagram</w:t>
      </w:r>
    </w:p>
    <w:p>
      <w:pPr>
        <w:pStyle w:val="SourceCode"/>
      </w:pPr>
      <w:r>
        <w:rPr>
          <w:rStyle w:val="VerbatimChar"/>
        </w:rPr>
        <w:t xml:space="preserve">flowchart TD</w:t>
      </w:r>
      <w:r>
        <w:br/>
      </w:r>
      <w:r>
        <w:rPr>
          <w:rStyle w:val="VerbatimChar"/>
        </w:rPr>
        <w:t xml:space="preserve">    A[Records identified from databases&lt;br/&gt;PubMed/MEDLINE: 4,271&lt;br/&gt;EMBASE: 3,456&lt;br/&gt;Cochrane CENTRAL: 127&lt;br/&gt;Web of Science: 2,089&lt;br/&gt;IEEE Xplore: 1,379&lt;br/&gt;Google Scholar: 943&lt;br/&gt;Total: 12,265] --&gt; B[Deduplication using Covidence&lt;br/&gt;Records removed: 3,214&lt;br/&gt;Records after deduplication: 9,051]</w:t>
      </w:r>
      <w:r>
        <w:br/>
      </w:r>
      <w:r>
        <w:br/>
      </w:r>
      <w:r>
        <w:rPr>
          <w:rStyle w:val="VerbatimChar"/>
        </w:rPr>
        <w:t xml:space="preserve">    B --&gt; C[Title and abstract screening&lt;br/&gt;Excluded: 8,342&lt;br/&gt;Reasons for exclusion:&lt;br/&gt;- Not relevant topic: 4,713 (56.5%)&lt;br/&gt;- Not diagnostic accuracy study: 1,958 (23.5%)&lt;br/&gt;- Conference abstracts only: 1,247 (14.9%)&lt;br/&gt;- Non-English language: 311 (3.7%)&lt;br/&gt;- Animal studies: 113 (1.4%)]</w:t>
      </w:r>
      <w:r>
        <w:br/>
      </w:r>
      <w:r>
        <w:br/>
      </w:r>
      <w:r>
        <w:rPr>
          <w:rStyle w:val="VerbatimChar"/>
        </w:rPr>
        <w:t xml:space="preserve">    C --&gt; D[Records screened from full-text&lt;br/&gt;Potentially relevant: 709]</w:t>
      </w:r>
      <w:r>
        <w:br/>
      </w:r>
      <w:r>
        <w:br/>
      </w:r>
      <w:r>
        <w:rPr>
          <w:rStyle w:val="VerbatimChar"/>
        </w:rPr>
        <w:t xml:space="preserve">    D --&gt; E[Full-text articles assessed&lt;br/&gt;Eligible for inclusion: 189&lt;br/&gt;Reasons for exclusion:&lt;br/&gt;- Insufficient data for meta-analysis: 287&lt;br/&gt;- No human comparison group: 154&lt;br/&gt;- Non-FDA/CE approved AI: 43&lt;br/&gt;- Non-clinical validation study: 36]</w:t>
      </w:r>
      <w:r>
        <w:br/>
      </w:r>
      <w:r>
        <w:br/>
      </w:r>
      <w:r>
        <w:rPr>
          <w:rStyle w:val="VerbatimChar"/>
        </w:rPr>
        <w:t xml:space="preserve">    E --&gt; F[Reports included in meta-analysis: 189&lt;br/&gt;Total imaging cases: 98,743&lt;br/&gt;Studies with sensitivity/specificity: 189&lt;br/&gt;Studies with AUC data: 142]</w:t>
      </w:r>
      <w:r>
        <w:br/>
      </w:r>
      <w:r>
        <w:br/>
      </w:r>
      <w:r>
        <w:rPr>
          <w:rStyle w:val="VerbatimChar"/>
        </w:rPr>
        <w:t xml:space="preserve">    F --&gt; G[Included study characteristics&lt;br/&gt;CT/MRI: 68%&lt;br/&gt;Ultrasound: 32%&lt;br/&gt;Prospective studies: 47%&lt;br/&gt;Retrospective: 53%&lt;br/&gt;Publication years: 2018-2024]</w:t>
      </w:r>
    </w:p>
    <w:p>
      <w:r>
        <w:pict>
          <v:rect style="width:0;height:1.5pt" o:hralign="center" o:hrstd="t" o:hr="t"/>
        </w:pict>
      </w:r>
    </w:p>
    <w:bookmarkEnd w:id="171"/>
    <w:bookmarkStart w:id="172" w:name="prisma-2020-checklist-verification"/>
    <w:p>
      <w:pPr>
        <w:pStyle w:val="Heading2"/>
      </w:pPr>
      <w:r>
        <w:rPr>
          <w:b/>
          <w:bCs/>
        </w:rPr>
        <w:t xml:space="preserve">PRISMA 2020 Checklist Verification</w:t>
      </w:r>
    </w:p>
    <w:tbl>
      <w:tblPr>
        <w:tblStyle w:val="Table"/>
        <w:tblW w:type="pct" w:w="5000"/>
        <w:tblLayout w:type="fixed"/>
        <w:tblLook w:firstRow="1" w:lastRow="0" w:firstColumn="0" w:lastColumn="0" w:noHBand="0" w:noVBand="0" w:val="0020"/>
      </w:tblPr>
      <w:tblGrid>
        <w:gridCol w:w="1827"/>
        <w:gridCol w:w="365"/>
        <w:gridCol w:w="1949"/>
        <w:gridCol w:w="3777"/>
      </w:tblGrid>
      <w:tr>
        <w:trPr>
          <w:tblHeader w:val="on"/>
        </w:trPr>
        <w:tc>
          <w:tcPr/>
          <w:p>
            <w:pPr>
              <w:pStyle w:val="Compact"/>
            </w:pPr>
            <w:r>
              <w:t xml:space="preserve">Section/Topic</w:t>
            </w:r>
          </w:p>
        </w:tc>
        <w:tc>
          <w:tcPr/>
          <w:p>
            <w:pPr>
              <w:pStyle w:val="Compact"/>
            </w:pPr>
            <w:r>
              <w:t xml:space="preserve">#</w:t>
            </w:r>
          </w:p>
        </w:tc>
        <w:tc>
          <w:tcPr/>
          <w:p>
            <w:pPr>
              <w:pStyle w:val="Compact"/>
            </w:pPr>
            <w:r>
              <w:t xml:space="preserve">Checklist Item</w:t>
            </w:r>
          </w:p>
        </w:tc>
        <w:tc>
          <w:tcPr/>
          <w:p>
            <w:pPr>
              <w:pStyle w:val="Compact"/>
            </w:pPr>
            <w:r>
              <w:t xml:space="preserve">Location in Report or Protocol</w:t>
            </w:r>
          </w:p>
        </w:tc>
      </w:tr>
      <w:tr>
        <w:tc>
          <w:tcPr/>
          <w:p>
            <w:pPr>
              <w:pStyle w:val="Compact"/>
            </w:pPr>
            <w:r>
              <w:rPr>
                <w:b/>
                <w:bCs/>
              </w:rPr>
              <w:t xml:space="preserve">TITLE</w:t>
            </w:r>
          </w:p>
        </w:tc>
        <w:tc>
          <w:tcPr/>
          <w:p>
            <w:pPr>
              <w:pStyle w:val="Compact"/>
            </w:pPr>
            <w:r>
              <w:t xml:space="preserve">1</w:t>
            </w:r>
          </w:p>
        </w:tc>
        <w:tc>
          <w:tcPr/>
          <w:p>
            <w:pPr>
              <w:pStyle w:val="Compact"/>
            </w:pPr>
            <w:r>
              <w:t xml:space="preserve">Title</w:t>
            </w:r>
          </w:p>
        </w:tc>
        <w:tc>
          <w:tcPr/>
          <w:p>
            <w:pPr>
              <w:pStyle w:val="Compact"/>
            </w:pPr>
            <w:r>
              <w:t xml:space="preserve">Manuscript Title Section</w:t>
            </w:r>
          </w:p>
        </w:tc>
      </w:tr>
      <w:tr>
        <w:tc>
          <w:tcPr/>
          <w:p>
            <w:pPr>
              <w:pStyle w:val="Compact"/>
            </w:pPr>
          </w:p>
        </w:tc>
        <w:tc>
          <w:tcPr/>
          <w:p>
            <w:pPr>
              <w:pStyle w:val="Compact"/>
            </w:pPr>
            <w:r>
              <w:t xml:space="preserve">2</w:t>
            </w:r>
          </w:p>
        </w:tc>
        <w:tc>
          <w:tcPr/>
          <w:p>
            <w:pPr>
              <w:pStyle w:val="Compact"/>
            </w:pPr>
            <w:r>
              <w:t xml:space="preserve">Abstract</w:t>
            </w:r>
          </w:p>
        </w:tc>
        <w:tc>
          <w:tcPr/>
          <w:p>
            <w:pPr>
              <w:pStyle w:val="Compact"/>
            </w:pPr>
            <w:r>
              <w:t xml:space="preserve">Manuscript Abstract Section</w:t>
            </w:r>
          </w:p>
        </w:tc>
      </w:tr>
      <w:tr>
        <w:tc>
          <w:tcPr/>
          <w:p>
            <w:pPr>
              <w:pStyle w:val="Compact"/>
            </w:pPr>
          </w:p>
        </w:tc>
        <w:tc>
          <w:tcPr/>
          <w:p>
            <w:pPr>
              <w:pStyle w:val="Compact"/>
            </w:pPr>
            <w:r>
              <w:t xml:space="preserve">3</w:t>
            </w:r>
          </w:p>
        </w:tc>
        <w:tc>
          <w:tcPr/>
          <w:p>
            <w:pPr>
              <w:pStyle w:val="Compact"/>
            </w:pPr>
            <w:r>
              <w:t xml:space="preserve">Introduction</w:t>
            </w:r>
          </w:p>
        </w:tc>
        <w:tc>
          <w:tcPr/>
          <w:p>
            <w:pPr>
              <w:pStyle w:val="Compact"/>
            </w:pPr>
            <w:r>
              <w:t xml:space="preserve">Background and Rationale Sections</w:t>
            </w:r>
          </w:p>
        </w:tc>
      </w:tr>
      <w:tr>
        <w:tc>
          <w:tcPr/>
          <w:p>
            <w:pPr>
              <w:pStyle w:val="Compact"/>
            </w:pPr>
            <w:r>
              <w:rPr>
                <w:b/>
                <w:bCs/>
              </w:rPr>
              <w:t xml:space="preserve">METHODS</w:t>
            </w:r>
          </w:p>
        </w:tc>
        <w:tc>
          <w:tcPr/>
          <w:p>
            <w:pPr>
              <w:pStyle w:val="Compact"/>
            </w:pPr>
            <w:r>
              <w:t xml:space="preserve">4</w:t>
            </w:r>
          </w:p>
        </w:tc>
        <w:tc>
          <w:tcPr/>
          <w:p>
            <w:pPr>
              <w:pStyle w:val="Compact"/>
            </w:pPr>
            <w:r>
              <w:t xml:space="preserve">Eligibility criteria</w:t>
            </w:r>
          </w:p>
        </w:tc>
        <w:tc>
          <w:tcPr/>
          <w:p>
            <w:pPr>
              <w:pStyle w:val="Compact"/>
            </w:pPr>
            <w:r>
              <w:t xml:space="preserve">PROSPERO Protocol and Methods Section</w:t>
            </w:r>
          </w:p>
        </w:tc>
      </w:tr>
      <w:tr>
        <w:tc>
          <w:tcPr/>
          <w:p>
            <w:pPr>
              <w:pStyle w:val="Compact"/>
            </w:pPr>
          </w:p>
        </w:tc>
        <w:tc>
          <w:tcPr/>
          <w:p>
            <w:pPr>
              <w:pStyle w:val="Compact"/>
            </w:pPr>
            <w:r>
              <w:t xml:space="preserve">5</w:t>
            </w:r>
          </w:p>
        </w:tc>
        <w:tc>
          <w:tcPr/>
          <w:p>
            <w:pPr>
              <w:pStyle w:val="Compact"/>
            </w:pPr>
            <w:r>
              <w:t xml:space="preserve">Information sources</w:t>
            </w:r>
          </w:p>
        </w:tc>
        <w:tc>
          <w:tcPr/>
          <w:p>
            <w:pPr>
              <w:pStyle w:val="Compact"/>
            </w:pPr>
            <w:r>
              <w:t xml:space="preserve">Search Strategy Section</w:t>
            </w:r>
          </w:p>
        </w:tc>
      </w:tr>
      <w:tr>
        <w:tc>
          <w:tcPr/>
          <w:p>
            <w:pPr>
              <w:pStyle w:val="Compact"/>
            </w:pPr>
          </w:p>
        </w:tc>
        <w:tc>
          <w:tcPr/>
          <w:p>
            <w:pPr>
              <w:pStyle w:val="Compact"/>
            </w:pPr>
            <w:r>
              <w:t xml:space="preserve">6</w:t>
            </w:r>
          </w:p>
        </w:tc>
        <w:tc>
          <w:tcPr/>
          <w:p>
            <w:pPr>
              <w:pStyle w:val="Compact"/>
            </w:pPr>
            <w:r>
              <w:t xml:space="preserve">Search strategy</w:t>
            </w:r>
          </w:p>
        </w:tc>
        <w:tc>
          <w:tcPr/>
          <w:p>
            <w:pPr>
              <w:pStyle w:val="Compact"/>
            </w:pPr>
            <w:r>
              <w:t xml:space="preserve">Electronic Database Searches Section</w:t>
            </w:r>
          </w:p>
        </w:tc>
      </w:tr>
      <w:tr>
        <w:tc>
          <w:tcPr/>
          <w:p>
            <w:pPr>
              <w:pStyle w:val="Compact"/>
            </w:pPr>
          </w:p>
        </w:tc>
        <w:tc>
          <w:tcPr/>
          <w:p>
            <w:pPr>
              <w:pStyle w:val="Compact"/>
            </w:pPr>
            <w:r>
              <w:t xml:space="preserve">7</w:t>
            </w:r>
          </w:p>
        </w:tc>
        <w:tc>
          <w:tcPr/>
          <w:p>
            <w:pPr>
              <w:pStyle w:val="Compact"/>
            </w:pPr>
            <w:r>
              <w:t xml:space="preserve">Selection process</w:t>
            </w:r>
          </w:p>
        </w:tc>
        <w:tc>
          <w:tcPr/>
          <w:p>
            <w:pPr>
              <w:pStyle w:val="Compact"/>
            </w:pPr>
            <w:r>
              <w:t xml:space="preserve">Study Records Section</w:t>
            </w:r>
          </w:p>
        </w:tc>
      </w:tr>
      <w:tr>
        <w:tc>
          <w:tcPr/>
          <w:p>
            <w:pPr>
              <w:pStyle w:val="Compact"/>
            </w:pPr>
          </w:p>
        </w:tc>
        <w:tc>
          <w:tcPr/>
          <w:p>
            <w:pPr>
              <w:pStyle w:val="Compact"/>
            </w:pPr>
            <w:r>
              <w:t xml:space="preserve">8</w:t>
            </w:r>
          </w:p>
        </w:tc>
        <w:tc>
          <w:tcPr/>
          <w:p>
            <w:pPr>
              <w:pStyle w:val="Compact"/>
            </w:pPr>
            <w:r>
              <w:t xml:space="preserve">Data collection process</w:t>
            </w:r>
          </w:p>
        </w:tc>
        <w:tc>
          <w:tcPr/>
          <w:p>
            <w:pPr>
              <w:pStyle w:val="Compact"/>
            </w:pPr>
            <w:r>
              <w:t xml:space="preserve">Data Extraction Section</w:t>
            </w:r>
          </w:p>
        </w:tc>
      </w:tr>
      <w:tr>
        <w:tc>
          <w:tcPr/>
          <w:p>
            <w:pPr>
              <w:pStyle w:val="Compact"/>
            </w:pPr>
          </w:p>
        </w:tc>
        <w:tc>
          <w:tcPr/>
          <w:p>
            <w:pPr>
              <w:pStyle w:val="Compact"/>
            </w:pPr>
            <w:r>
              <w:t xml:space="preserve">9</w:t>
            </w:r>
          </w:p>
        </w:tc>
        <w:tc>
          <w:tcPr/>
          <w:p>
            <w:pPr>
              <w:pStyle w:val="Compact"/>
            </w:pPr>
            <w:r>
              <w:t xml:space="preserve">Data items</w:t>
            </w:r>
          </w:p>
        </w:tc>
        <w:tc>
          <w:tcPr/>
          <w:p>
            <w:pPr>
              <w:pStyle w:val="Compact"/>
            </w:pPr>
            <w:r>
              <w:t xml:space="preserve">Data Items to Extract Section</w:t>
            </w:r>
          </w:p>
        </w:tc>
      </w:tr>
      <w:tr>
        <w:tc>
          <w:tcPr/>
          <w:p>
            <w:pPr>
              <w:pStyle w:val="Compact"/>
            </w:pPr>
          </w:p>
        </w:tc>
        <w:tc>
          <w:tcPr/>
          <w:p>
            <w:pPr>
              <w:pStyle w:val="Compact"/>
            </w:pPr>
            <w:r>
              <w:t xml:space="preserve">10</w:t>
            </w:r>
          </w:p>
        </w:tc>
        <w:tc>
          <w:tcPr/>
          <w:p>
            <w:pPr>
              <w:pStyle w:val="Compact"/>
            </w:pPr>
            <w:r>
              <w:t xml:space="preserve">Risk of bias assessment</w:t>
            </w:r>
          </w:p>
        </w:tc>
        <w:tc>
          <w:tcPr/>
          <w:p>
            <w:pPr>
              <w:pStyle w:val="Compact"/>
            </w:pPr>
            <w:r>
              <w:t xml:space="preserve">Risk of Bias Assessment Section</w:t>
            </w:r>
          </w:p>
        </w:tc>
      </w:tr>
      <w:tr>
        <w:tc>
          <w:tcPr/>
          <w:p>
            <w:pPr>
              <w:pStyle w:val="Compact"/>
            </w:pPr>
          </w:p>
        </w:tc>
        <w:tc>
          <w:tcPr/>
          <w:p>
            <w:pPr>
              <w:pStyle w:val="Compact"/>
            </w:pPr>
            <w:r>
              <w:t xml:space="preserve">11</w:t>
            </w:r>
          </w:p>
        </w:tc>
        <w:tc>
          <w:tcPr/>
          <w:p>
            <w:pPr>
              <w:pStyle w:val="Compact"/>
            </w:pPr>
            <w:r>
              <w:t xml:space="preserve">Effect measures</w:t>
            </w:r>
          </w:p>
        </w:tc>
        <w:tc>
          <w:tcPr/>
          <w:p>
            <w:pPr>
              <w:pStyle w:val="Compact"/>
            </w:pPr>
            <w:r>
              <w:t xml:space="preserve">Summary Measures Section</w:t>
            </w:r>
          </w:p>
        </w:tc>
      </w:tr>
      <w:tr>
        <w:tc>
          <w:tcPr/>
          <w:p>
            <w:pPr>
              <w:pStyle w:val="Compact"/>
            </w:pPr>
          </w:p>
        </w:tc>
        <w:tc>
          <w:tcPr/>
          <w:p>
            <w:pPr>
              <w:pStyle w:val="Compact"/>
            </w:pPr>
            <w:r>
              <w:t xml:space="preserve">12</w:t>
            </w:r>
          </w:p>
        </w:tc>
        <w:tc>
          <w:tcPr/>
          <w:p>
            <w:pPr>
              <w:pStyle w:val="Compact"/>
            </w:pPr>
            <w:r>
              <w:t xml:space="preserve">Synthesis methods</w:t>
            </w:r>
          </w:p>
        </w:tc>
        <w:tc>
          <w:tcPr/>
          <w:p>
            <w:pPr>
              <w:pStyle w:val="Compact"/>
            </w:pPr>
            <w:r>
              <w:t xml:space="preserve">Data Analysis Section</w:t>
            </w:r>
          </w:p>
        </w:tc>
      </w:tr>
      <w:tr>
        <w:tc>
          <w:tcPr/>
          <w:p>
            <w:pPr>
              <w:pStyle w:val="Compact"/>
            </w:pPr>
          </w:p>
        </w:tc>
        <w:tc>
          <w:tcPr/>
          <w:p>
            <w:pPr>
              <w:pStyle w:val="Compact"/>
            </w:pPr>
            <w:r>
              <w:t xml:space="preserve">13</w:t>
            </w:r>
          </w:p>
        </w:tc>
        <w:tc>
          <w:tcPr/>
          <w:p>
            <w:pPr>
              <w:pStyle w:val="Compact"/>
            </w:pPr>
            <w:r>
              <w:t xml:space="preserve">Reporting bias assessment</w:t>
            </w:r>
          </w:p>
        </w:tc>
        <w:tc>
          <w:tcPr/>
          <w:p>
            <w:pPr>
              <w:pStyle w:val="Compact"/>
            </w:pPr>
            <w:r>
              <w:t xml:space="preserve">Addressing Missing Data Section</w:t>
            </w:r>
          </w:p>
        </w:tc>
      </w:tr>
      <w:tr>
        <w:tc>
          <w:tcPr/>
          <w:p>
            <w:pPr>
              <w:pStyle w:val="Compact"/>
            </w:pPr>
          </w:p>
        </w:tc>
        <w:tc>
          <w:tcPr/>
          <w:p>
            <w:pPr>
              <w:pStyle w:val="Compact"/>
            </w:pPr>
            <w:r>
              <w:t xml:space="preserve">14</w:t>
            </w:r>
          </w:p>
        </w:tc>
        <w:tc>
          <w:tcPr/>
          <w:p>
            <w:pPr>
              <w:pStyle w:val="Compact"/>
            </w:pPr>
            <w:r>
              <w:t xml:space="preserve">Certainty assessment</w:t>
            </w:r>
          </w:p>
        </w:tc>
        <w:tc>
          <w:tcPr/>
          <w:p>
            <w:pPr>
              <w:pStyle w:val="Compact"/>
            </w:pPr>
            <w:r>
              <w:t xml:space="preserve">Confidence in Cumulative Evidence Section</w:t>
            </w:r>
          </w:p>
        </w:tc>
      </w:tr>
      <w:tr>
        <w:tc>
          <w:tcPr/>
          <w:p>
            <w:pPr>
              <w:pStyle w:val="Compact"/>
            </w:pPr>
            <w:r>
              <w:rPr>
                <w:b/>
                <w:bCs/>
              </w:rPr>
              <w:t xml:space="preserve">RESULTS</w:t>
            </w:r>
          </w:p>
        </w:tc>
        <w:tc>
          <w:tcPr/>
          <w:p>
            <w:pPr>
              <w:pStyle w:val="Compact"/>
            </w:pPr>
            <w:r>
              <w:t xml:space="preserve">15</w:t>
            </w:r>
          </w:p>
        </w:tc>
        <w:tc>
          <w:tcPr/>
          <w:p>
            <w:pPr>
              <w:pStyle w:val="Compact"/>
            </w:pPr>
            <w:r>
              <w:t xml:space="preserve">Study selection</w:t>
            </w:r>
          </w:p>
        </w:tc>
        <w:tc>
          <w:tcPr/>
          <w:p>
            <w:pPr>
              <w:pStyle w:val="Compact"/>
            </w:pPr>
            <w:r>
              <w:t xml:space="preserve">PRISMA Flow Diagram and Results Section</w:t>
            </w:r>
          </w:p>
        </w:tc>
      </w:tr>
      <w:tr>
        <w:tc>
          <w:tcPr/>
          <w:p>
            <w:pPr>
              <w:pStyle w:val="Compact"/>
            </w:pPr>
          </w:p>
        </w:tc>
        <w:tc>
          <w:tcPr/>
          <w:p>
            <w:pPr>
              <w:pStyle w:val="Compact"/>
            </w:pPr>
            <w:r>
              <w:t xml:space="preserve">16</w:t>
            </w:r>
          </w:p>
        </w:tc>
        <w:tc>
          <w:tcPr/>
          <w:p>
            <w:pPr>
              <w:pStyle w:val="Compact"/>
            </w:pPr>
            <w:r>
              <w:t xml:space="preserve">Study characteristics</w:t>
            </w:r>
          </w:p>
        </w:tc>
        <w:tc>
          <w:tcPr/>
          <w:p>
            <w:pPr>
              <w:pStyle w:val="Compact"/>
            </w:pPr>
            <w:r>
              <w:t xml:space="preserve">Study Characteristics Tables</w:t>
            </w:r>
          </w:p>
        </w:tc>
      </w:tr>
      <w:tr>
        <w:tc>
          <w:tcPr/>
          <w:p>
            <w:pPr>
              <w:pStyle w:val="Compact"/>
            </w:pPr>
          </w:p>
        </w:tc>
        <w:tc>
          <w:tcPr/>
          <w:p>
            <w:pPr>
              <w:pStyle w:val="Compact"/>
            </w:pPr>
            <w:r>
              <w:t xml:space="preserve">17</w:t>
            </w:r>
          </w:p>
        </w:tc>
        <w:tc>
          <w:tcPr/>
          <w:p>
            <w:pPr>
              <w:pStyle w:val="Compact"/>
            </w:pPr>
            <w:r>
              <w:t xml:space="preserve">Risk of bias</w:t>
            </w:r>
          </w:p>
        </w:tc>
        <w:tc>
          <w:tcPr/>
          <w:p>
            <w:pPr>
              <w:pStyle w:val="Compact"/>
            </w:pPr>
            <w:r>
              <w:t xml:space="preserve">Quality Assessment Results Section</w:t>
            </w:r>
          </w:p>
        </w:tc>
      </w:tr>
      <w:tr>
        <w:tc>
          <w:tcPr/>
          <w:p>
            <w:pPr>
              <w:pStyle w:val="Compact"/>
            </w:pPr>
          </w:p>
        </w:tc>
        <w:tc>
          <w:tcPr/>
          <w:p>
            <w:pPr>
              <w:pStyle w:val="Compact"/>
            </w:pPr>
            <w:r>
              <w:t xml:space="preserve">18</w:t>
            </w:r>
          </w:p>
        </w:tc>
        <w:tc>
          <w:tcPr/>
          <w:p>
            <w:pPr>
              <w:pStyle w:val="Compact"/>
            </w:pPr>
            <w:r>
              <w:t xml:space="preserve">Results of individual studies</w:t>
            </w:r>
          </w:p>
        </w:tc>
        <w:tc>
          <w:tcPr/>
          <w:p>
            <w:pPr>
              <w:pStyle w:val="Compact"/>
            </w:pPr>
            <w:r>
              <w:t xml:space="preserve">Forest Plots and Data Tables</w:t>
            </w:r>
          </w:p>
        </w:tc>
      </w:tr>
      <w:tr>
        <w:tc>
          <w:tcPr/>
          <w:p>
            <w:pPr>
              <w:pStyle w:val="Compact"/>
            </w:pPr>
          </w:p>
        </w:tc>
        <w:tc>
          <w:tcPr/>
          <w:p>
            <w:pPr>
              <w:pStyle w:val="Compact"/>
            </w:pPr>
            <w:r>
              <w:t xml:space="preserve">19</w:t>
            </w:r>
          </w:p>
        </w:tc>
        <w:tc>
          <w:tcPr/>
          <w:p>
            <w:pPr>
              <w:pStyle w:val="Compact"/>
            </w:pPr>
            <w:r>
              <w:t xml:space="preserve">Results of syntheses</w:t>
            </w:r>
          </w:p>
        </w:tc>
        <w:tc>
          <w:tcPr/>
          <w:p>
            <w:pPr>
              <w:pStyle w:val="Compact"/>
            </w:pPr>
            <w:r>
              <w:t xml:space="preserve">Meta-Analysis Results Section</w:t>
            </w:r>
          </w:p>
        </w:tc>
      </w:tr>
      <w:tr>
        <w:tc>
          <w:tcPr/>
          <w:p>
            <w:pPr>
              <w:pStyle w:val="Compact"/>
            </w:pPr>
          </w:p>
        </w:tc>
        <w:tc>
          <w:tcPr/>
          <w:p>
            <w:pPr>
              <w:pStyle w:val="Compact"/>
            </w:pPr>
            <w:r>
              <w:t xml:space="preserve">20</w:t>
            </w:r>
          </w:p>
        </w:tc>
        <w:tc>
          <w:tcPr/>
          <w:p>
            <w:pPr>
              <w:pStyle w:val="Compact"/>
            </w:pPr>
            <w:r>
              <w:t xml:space="preserve">Reporting biases</w:t>
            </w:r>
          </w:p>
        </w:tc>
        <w:tc>
          <w:tcPr/>
          <w:p>
            <w:pPr>
              <w:pStyle w:val="Compact"/>
            </w:pPr>
            <w:r>
              <w:t xml:space="preserve">Publication Bias Analysis Section</w:t>
            </w:r>
          </w:p>
        </w:tc>
      </w:tr>
      <w:tr>
        <w:tc>
          <w:tcPr/>
          <w:p>
            <w:pPr>
              <w:pStyle w:val="Compact"/>
            </w:pPr>
          </w:p>
        </w:tc>
        <w:tc>
          <w:tcPr/>
          <w:p>
            <w:pPr>
              <w:pStyle w:val="Compact"/>
            </w:pPr>
            <w:r>
              <w:t xml:space="preserve">21</w:t>
            </w:r>
          </w:p>
        </w:tc>
        <w:tc>
          <w:tcPr/>
          <w:p>
            <w:pPr>
              <w:pStyle w:val="Compact"/>
            </w:pPr>
            <w:r>
              <w:t xml:space="preserve">Certainty of evidence</w:t>
            </w:r>
          </w:p>
        </w:tc>
        <w:tc>
          <w:tcPr/>
          <w:p>
            <w:pPr>
              <w:pStyle w:val="Compact"/>
            </w:pPr>
            <w:r>
              <w:t xml:space="preserve">GRADE Assessment Section</w:t>
            </w:r>
          </w:p>
        </w:tc>
      </w:tr>
      <w:tr>
        <w:tc>
          <w:tcPr/>
          <w:p>
            <w:pPr>
              <w:pStyle w:val="Compact"/>
            </w:pPr>
            <w:r>
              <w:rPr>
                <w:b/>
                <w:bCs/>
              </w:rPr>
              <w:t xml:space="preserve">DISCUSSION</w:t>
            </w:r>
          </w:p>
        </w:tc>
        <w:tc>
          <w:tcPr/>
          <w:p>
            <w:pPr>
              <w:pStyle w:val="Compact"/>
            </w:pPr>
            <w:r>
              <w:t xml:space="preserve">22</w:t>
            </w:r>
          </w:p>
        </w:tc>
        <w:tc>
          <w:tcPr/>
          <w:p>
            <w:pPr>
              <w:pStyle w:val="Compact"/>
            </w:pPr>
            <w:r>
              <w:t xml:space="preserve">Discussion of results</w:t>
            </w:r>
          </w:p>
        </w:tc>
        <w:tc>
          <w:tcPr/>
          <w:p>
            <w:pPr>
              <w:pStyle w:val="Compact"/>
            </w:pPr>
            <w:r>
              <w:t xml:space="preserve">Interpretation and Implications Section</w:t>
            </w:r>
          </w:p>
        </w:tc>
      </w:tr>
      <w:tr>
        <w:tc>
          <w:tcPr/>
          <w:p>
            <w:pPr>
              <w:pStyle w:val="Compact"/>
            </w:pPr>
          </w:p>
        </w:tc>
        <w:tc>
          <w:tcPr/>
          <w:p>
            <w:pPr>
              <w:pStyle w:val="Compact"/>
            </w:pPr>
            <w:r>
              <w:t xml:space="preserve">23</w:t>
            </w:r>
          </w:p>
        </w:tc>
        <w:tc>
          <w:tcPr/>
          <w:p>
            <w:pPr>
              <w:pStyle w:val="Compact"/>
            </w:pPr>
            <w:r>
              <w:t xml:space="preserve">Limitations</w:t>
            </w:r>
          </w:p>
        </w:tc>
        <w:tc>
          <w:tcPr/>
          <w:p>
            <w:pPr>
              <w:pStyle w:val="Compact"/>
            </w:pPr>
            <w:r>
              <w:t xml:space="preserve">Strengths and Limitations Section</w:t>
            </w:r>
          </w:p>
        </w:tc>
      </w:tr>
      <w:tr>
        <w:tc>
          <w:tcPr/>
          <w:p>
            <w:pPr>
              <w:pStyle w:val="Compact"/>
            </w:pPr>
          </w:p>
        </w:tc>
        <w:tc>
          <w:tcPr/>
          <w:p>
            <w:pPr>
              <w:pStyle w:val="Compact"/>
            </w:pPr>
            <w:r>
              <w:t xml:space="preserve">24</w:t>
            </w:r>
          </w:p>
        </w:tc>
        <w:tc>
          <w:tcPr/>
          <w:p>
            <w:pPr>
              <w:pStyle w:val="Compact"/>
            </w:pPr>
            <w:r>
              <w:t xml:space="preserve">Conclusions</w:t>
            </w:r>
          </w:p>
        </w:tc>
        <w:tc>
          <w:tcPr/>
          <w:p>
            <w:pPr>
              <w:pStyle w:val="Compact"/>
            </w:pPr>
            <w:r>
              <w:t xml:space="preserve">Study Conclusion Section</w:t>
            </w:r>
          </w:p>
        </w:tc>
      </w:tr>
      <w:tr>
        <w:tc>
          <w:tcPr/>
          <w:p>
            <w:pPr>
              <w:pStyle w:val="Compact"/>
            </w:pPr>
            <w:r>
              <w:rPr>
                <w:b/>
                <w:bCs/>
              </w:rPr>
              <w:t xml:space="preserve">OTHER</w:t>
            </w:r>
          </w:p>
        </w:tc>
        <w:tc>
          <w:tcPr/>
          <w:p>
            <w:pPr>
              <w:pStyle w:val="Compact"/>
            </w:pPr>
            <w:r>
              <w:t xml:space="preserve">25</w:t>
            </w:r>
          </w:p>
        </w:tc>
        <w:tc>
          <w:tcPr/>
          <w:p>
            <w:pPr>
              <w:pStyle w:val="Compact"/>
            </w:pPr>
            <w:r>
              <w:t xml:space="preserve">Registration and protocol</w:t>
            </w:r>
          </w:p>
        </w:tc>
        <w:tc>
          <w:tcPr/>
          <w:p>
            <w:pPr>
              <w:pStyle w:val="Compact"/>
            </w:pPr>
            <w:r>
              <w:t xml:space="preserve">PROSPERO Registration Section</w:t>
            </w:r>
          </w:p>
        </w:tc>
      </w:tr>
      <w:tr>
        <w:tc>
          <w:tcPr/>
          <w:p>
            <w:pPr>
              <w:pStyle w:val="Compact"/>
            </w:pPr>
          </w:p>
        </w:tc>
        <w:tc>
          <w:tcPr/>
          <w:p>
            <w:pPr>
              <w:pStyle w:val="Compact"/>
            </w:pPr>
            <w:r>
              <w:t xml:space="preserve">26</w:t>
            </w:r>
          </w:p>
        </w:tc>
        <w:tc>
          <w:tcPr/>
          <w:p>
            <w:pPr>
              <w:pStyle w:val="Compact"/>
            </w:pPr>
            <w:r>
              <w:t xml:space="preserve">Support</w:t>
            </w:r>
          </w:p>
        </w:tc>
        <w:tc>
          <w:tcPr/>
          <w:p>
            <w:pPr>
              <w:pStyle w:val="Compact"/>
            </w:pPr>
            <w:r>
              <w:t xml:space="preserve">Funding and Declarations Section</w:t>
            </w:r>
          </w:p>
        </w:tc>
      </w:tr>
      <w:tr>
        <w:tc>
          <w:tcPr/>
          <w:p>
            <w:pPr>
              <w:pStyle w:val="Compact"/>
            </w:pPr>
          </w:p>
        </w:tc>
        <w:tc>
          <w:tcPr/>
          <w:p>
            <w:pPr>
              <w:pStyle w:val="Compact"/>
            </w:pPr>
            <w:r>
              <w:t xml:space="preserve">27</w:t>
            </w:r>
          </w:p>
        </w:tc>
        <w:tc>
          <w:tcPr/>
          <w:p>
            <w:pPr>
              <w:pStyle w:val="Compact"/>
            </w:pPr>
            <w:r>
              <w:t xml:space="preserve">Competing interests</w:t>
            </w:r>
          </w:p>
        </w:tc>
        <w:tc>
          <w:tcPr/>
          <w:p>
            <w:pPr>
              <w:pStyle w:val="Compact"/>
            </w:pPr>
            <w:r>
              <w:t xml:space="preserve">Conflicts of Interest Section</w:t>
            </w:r>
          </w:p>
        </w:tc>
      </w:tr>
    </w:tbl>
    <w:p>
      <w:r>
        <w:pict>
          <v:rect style="width:0;height:1.5pt" o:hralign="center" o:hrstd="t" o:hr="t"/>
        </w:pict>
      </w:r>
    </w:p>
    <w:bookmarkEnd w:id="172"/>
    <w:bookmarkStart w:id="175" w:name="detailed-exclusion-documentation"/>
    <w:p>
      <w:pPr>
        <w:pStyle w:val="Heading2"/>
      </w:pPr>
      <w:r>
        <w:rPr>
          <w:b/>
          <w:bCs/>
        </w:rPr>
        <w:t xml:space="preserve">Detailed Exclusion Documentation</w:t>
      </w:r>
    </w:p>
    <w:bookmarkStart w:id="173" w:name="titleabstract-screening-exclusions-n8342"/>
    <w:p>
      <w:pPr>
        <w:pStyle w:val="Heading3"/>
      </w:pPr>
      <w:r>
        <w:rPr>
          <w:b/>
          <w:bCs/>
        </w:rPr>
        <w:t xml:space="preserve">Title/Abstract Screening Exclusions (N=8,342)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Reason for Exclusion</w:t>
            </w:r>
          </w:p>
        </w:tc>
        <w:tc>
          <w:tcPr/>
          <w:p>
            <w:pPr>
              <w:pStyle w:val="Compact"/>
            </w:pPr>
            <w:r>
              <w:t xml:space="preserve">Number</w:t>
            </w:r>
          </w:p>
        </w:tc>
        <w:tc>
          <w:tcPr/>
          <w:p>
            <w:pPr>
              <w:pStyle w:val="Compact"/>
            </w:pPr>
            <w:r>
              <w:t xml:space="preserve">Percentage</w:t>
            </w:r>
          </w:p>
        </w:tc>
      </w:tr>
      <w:tr>
        <w:tc>
          <w:tcPr/>
          <w:p>
            <w:pPr>
              <w:pStyle w:val="Compact"/>
            </w:pPr>
            <w:r>
              <w:t xml:space="preserve">Not relevant to AI or radiology</w:t>
            </w:r>
          </w:p>
        </w:tc>
        <w:tc>
          <w:tcPr/>
          <w:p>
            <w:pPr>
              <w:pStyle w:val="Compact"/>
            </w:pPr>
            <w:r>
              <w:t xml:space="preserve">4,713</w:t>
            </w:r>
          </w:p>
        </w:tc>
        <w:tc>
          <w:tcPr/>
          <w:p>
            <w:pPr>
              <w:pStyle w:val="Compact"/>
            </w:pPr>
            <w:r>
              <w:t xml:space="preserve">56.5%</w:t>
            </w:r>
          </w:p>
        </w:tc>
      </w:tr>
      <w:tr>
        <w:tc>
          <w:tcPr/>
          <w:p>
            <w:pPr>
              <w:pStyle w:val="Compact"/>
            </w:pPr>
            <w:r>
              <w:t xml:space="preserve">Not diagnostic accuracy study</w:t>
            </w:r>
          </w:p>
        </w:tc>
        <w:tc>
          <w:tcPr/>
          <w:p>
            <w:pPr>
              <w:pStyle w:val="Compact"/>
            </w:pPr>
            <w:r>
              <w:t xml:space="preserve">1,958</w:t>
            </w:r>
          </w:p>
        </w:tc>
        <w:tc>
          <w:tcPr/>
          <w:p>
            <w:pPr>
              <w:pStyle w:val="Compact"/>
            </w:pPr>
            <w:r>
              <w:t xml:space="preserve">23.5%</w:t>
            </w:r>
          </w:p>
        </w:tc>
      </w:tr>
      <w:tr>
        <w:tc>
          <w:tcPr/>
          <w:p>
            <w:pPr>
              <w:pStyle w:val="Compact"/>
            </w:pPr>
            <w:r>
              <w:t xml:space="preserve">Conference abstracts or posters only</w:t>
            </w:r>
          </w:p>
        </w:tc>
        <w:tc>
          <w:tcPr/>
          <w:p>
            <w:pPr>
              <w:pStyle w:val="Compact"/>
            </w:pPr>
            <w:r>
              <w:t xml:space="preserve">1,247</w:t>
            </w:r>
          </w:p>
        </w:tc>
        <w:tc>
          <w:tcPr/>
          <w:p>
            <w:pPr>
              <w:pStyle w:val="Compact"/>
            </w:pPr>
            <w:r>
              <w:t xml:space="preserve">14.9%</w:t>
            </w:r>
          </w:p>
        </w:tc>
      </w:tr>
      <w:tr>
        <w:tc>
          <w:tcPr/>
          <w:p>
            <w:pPr>
              <w:pStyle w:val="Compact"/>
            </w:pPr>
            <w:r>
              <w:t xml:space="preserve">Non-English language</w:t>
            </w:r>
          </w:p>
        </w:tc>
        <w:tc>
          <w:tcPr/>
          <w:p>
            <w:pPr>
              <w:pStyle w:val="Compact"/>
            </w:pPr>
            <w:r>
              <w:t xml:space="preserve">311</w:t>
            </w:r>
          </w:p>
        </w:tc>
        <w:tc>
          <w:tcPr/>
          <w:p>
            <w:pPr>
              <w:pStyle w:val="Compact"/>
            </w:pPr>
            <w:r>
              <w:t xml:space="preserve">3.7%</w:t>
            </w:r>
          </w:p>
        </w:tc>
      </w:tr>
      <w:tr>
        <w:tc>
          <w:tcPr/>
          <w:p>
            <w:pPr>
              <w:pStyle w:val="Compact"/>
            </w:pPr>
            <w:r>
              <w:t xml:space="preserve">Animal or preclinical studies</w:t>
            </w:r>
          </w:p>
        </w:tc>
        <w:tc>
          <w:tcPr/>
          <w:p>
            <w:pPr>
              <w:pStyle w:val="Compact"/>
            </w:pPr>
            <w:r>
              <w:t xml:space="preserve">113</w:t>
            </w:r>
          </w:p>
        </w:tc>
        <w:tc>
          <w:tcPr/>
          <w:p>
            <w:pPr>
              <w:pStyle w:val="Compact"/>
            </w:pPr>
            <w:r>
              <w:t xml:space="preserve">1.4%</w:t>
            </w:r>
          </w:p>
        </w:tc>
      </w:tr>
      <w:tr>
        <w:tc>
          <w:tcPr/>
          <w:p>
            <w:pPr>
              <w:pStyle w:val="Compact"/>
            </w:pPr>
            <w:r>
              <w:rPr>
                <w:b/>
                <w:bCs/>
              </w:rPr>
              <w:t xml:space="preserve">Total Excluded</w:t>
            </w:r>
          </w:p>
        </w:tc>
        <w:tc>
          <w:tcPr/>
          <w:p>
            <w:pPr>
              <w:pStyle w:val="Compact"/>
            </w:pPr>
            <w:r>
              <w:rPr>
                <w:b/>
                <w:bCs/>
              </w:rPr>
              <w:t xml:space="preserve">8,342</w:t>
            </w:r>
          </w:p>
        </w:tc>
        <w:tc>
          <w:tcPr/>
          <w:p>
            <w:pPr>
              <w:pStyle w:val="Compact"/>
            </w:pPr>
            <w:r>
              <w:rPr>
                <w:b/>
                <w:bCs/>
              </w:rPr>
              <w:t xml:space="preserve">100.0%</w:t>
            </w:r>
          </w:p>
        </w:tc>
      </w:tr>
    </w:tbl>
    <w:bookmarkEnd w:id="173"/>
    <w:bookmarkStart w:id="174" w:name="full-text-assessment-exclusions-n520"/>
    <w:p>
      <w:pPr>
        <w:pStyle w:val="Heading3"/>
      </w:pPr>
      <w:r>
        <w:rPr>
          <w:b/>
          <w:bCs/>
        </w:rPr>
        <w:t xml:space="preserve">Full-Text Assessment Exclusions (N=520)</w:t>
      </w:r>
    </w:p>
    <w:tbl>
      <w:tblPr>
        <w:tblStyle w:val="Table"/>
        <w:tblW w:type="pct" w:w="5000"/>
        <w:tblLayout w:type="fixed"/>
        <w:tblLook w:firstRow="1" w:lastRow="0" w:firstColumn="0" w:lastColumn="0" w:noHBand="0" w:noVBand="0" w:val="0020"/>
      </w:tblPr>
      <w:tblGrid>
        <w:gridCol w:w="4056"/>
        <w:gridCol w:w="1545"/>
        <w:gridCol w:w="2318"/>
      </w:tblGrid>
      <w:tr>
        <w:trPr>
          <w:tblHeader w:val="on"/>
        </w:trPr>
        <w:tc>
          <w:tcPr/>
          <w:p>
            <w:pPr>
              <w:pStyle w:val="Compact"/>
            </w:pPr>
            <w:r>
              <w:t xml:space="preserve">Reason for Exclusion</w:t>
            </w:r>
          </w:p>
        </w:tc>
        <w:tc>
          <w:tcPr/>
          <w:p>
            <w:pPr>
              <w:pStyle w:val="Compact"/>
            </w:pPr>
            <w:r>
              <w:t xml:space="preserve">Number</w:t>
            </w:r>
          </w:p>
        </w:tc>
        <w:tc>
          <w:tcPr/>
          <w:p>
            <w:pPr>
              <w:pStyle w:val="Compact"/>
            </w:pPr>
            <w:r>
              <w:t xml:space="preserve">Percentage</w:t>
            </w:r>
          </w:p>
        </w:tc>
      </w:tr>
      <w:tr>
        <w:tc>
          <w:tcPr/>
          <w:p>
            <w:pPr>
              <w:pStyle w:val="Compact"/>
            </w:pPr>
            <w:r>
              <w:t xml:space="preserve">Insufficient data for meta-analysis (no 2x2 GUANSE or AUC)</w:t>
            </w:r>
          </w:p>
        </w:tc>
        <w:tc>
          <w:tcPr/>
          <w:p>
            <w:pPr>
              <w:pStyle w:val="Compact"/>
            </w:pPr>
            <w:r>
              <w:t xml:space="preserve">287</w:t>
            </w:r>
          </w:p>
        </w:tc>
        <w:tc>
          <w:tcPr/>
          <w:p>
            <w:pPr>
              <w:pStyle w:val="Compact"/>
            </w:pPr>
            <w:r>
              <w:t xml:space="preserve">55.2%</w:t>
            </w:r>
          </w:p>
        </w:tc>
      </w:tr>
      <w:tr>
        <w:tc>
          <w:tcPr/>
          <w:p>
            <w:pPr>
              <w:pStyle w:val="Compact"/>
            </w:pPr>
            <w:r>
              <w:t xml:space="preserve">No direct comparison with human radiologists</w:t>
            </w:r>
          </w:p>
        </w:tc>
        <w:tc>
          <w:tcPr/>
          <w:p>
            <w:pPr>
              <w:pStyle w:val="Compact"/>
            </w:pPr>
            <w:r>
              <w:t xml:space="preserve">154</w:t>
            </w:r>
          </w:p>
        </w:tc>
        <w:tc>
          <w:tcPr/>
          <w:p>
            <w:pPr>
              <w:pStyle w:val="Compact"/>
            </w:pPr>
            <w:r>
              <w:t xml:space="preserve">29.6%</w:t>
            </w:r>
          </w:p>
        </w:tc>
      </w:tr>
      <w:tr>
        <w:tc>
          <w:tcPr/>
          <w:p>
            <w:pPr>
              <w:pStyle w:val="Compact"/>
            </w:pPr>
            <w:r>
              <w:t xml:space="preserve">Experimental/non-clinical AI systems only</w:t>
            </w:r>
          </w:p>
        </w:tc>
        <w:tc>
          <w:tcPr/>
          <w:p>
            <w:pPr>
              <w:pStyle w:val="Compact"/>
            </w:pPr>
            <w:r>
              <w:t xml:space="preserve">43</w:t>
            </w:r>
          </w:p>
        </w:tc>
        <w:tc>
          <w:tcPr/>
          <w:p>
            <w:pPr>
              <w:pStyle w:val="Compact"/>
            </w:pPr>
            <w:r>
              <w:t xml:space="preserve">8.3%</w:t>
            </w:r>
          </w:p>
        </w:tc>
      </w:tr>
      <w:tr>
        <w:tc>
          <w:tcPr/>
          <w:p>
            <w:pPr>
              <w:pStyle w:val="Compact"/>
            </w:pPr>
            <w:r>
              <w:t xml:space="preserve">Non-English full text despite English abstract</w:t>
            </w:r>
          </w:p>
        </w:tc>
        <w:tc>
          <w:tcPr/>
          <w:p>
            <w:pPr>
              <w:pStyle w:val="Compact"/>
            </w:pPr>
            <w:r>
              <w:t xml:space="preserve">36</w:t>
            </w:r>
          </w:p>
        </w:tc>
        <w:tc>
          <w:tcPr/>
          <w:p>
            <w:pPr>
              <w:pStyle w:val="Compact"/>
            </w:pPr>
            <w:r>
              <w:t xml:space="preserve">6.9%</w:t>
            </w:r>
          </w:p>
        </w:tc>
      </w:tr>
      <w:tr>
        <w:tc>
          <w:tcPr/>
          <w:p>
            <w:pPr>
              <w:pStyle w:val="Compact"/>
            </w:pPr>
            <w:r>
              <w:rPr>
                <w:b/>
                <w:bCs/>
              </w:rPr>
              <w:t xml:space="preserve">Total Excluded</w:t>
            </w:r>
          </w:p>
        </w:tc>
        <w:tc>
          <w:tcPr/>
          <w:p>
            <w:pPr>
              <w:pStyle w:val="Compact"/>
            </w:pPr>
            <w:r>
              <w:rPr>
                <w:b/>
                <w:bCs/>
              </w:rPr>
              <w:t xml:space="preserve">520</w:t>
            </w:r>
          </w:p>
        </w:tc>
        <w:tc>
          <w:tcPr/>
          <w:p>
            <w:pPr>
              <w:pStyle w:val="Compact"/>
            </w:pPr>
            <w:r>
              <w:rPr>
                <w:b/>
                <w:bCs/>
              </w:rPr>
              <w:t xml:space="preserve">100.0%</w:t>
            </w:r>
          </w:p>
        </w:tc>
      </w:tr>
    </w:tbl>
    <w:p>
      <w:r>
        <w:pict>
          <v:rect style="width:0;height:1.5pt" o:hralign="center" o:hrstd="t" o:hr="t"/>
        </w:pict>
      </w:r>
    </w:p>
    <w:bookmarkEnd w:id="174"/>
    <w:bookmarkEnd w:id="175"/>
    <w:bookmarkStart w:id="178" w:name="study-characteristics-summary"/>
    <w:p>
      <w:pPr>
        <w:pStyle w:val="Heading2"/>
      </w:pPr>
      <w:r>
        <w:rPr>
          <w:b/>
          <w:bCs/>
        </w:rPr>
        <w:t xml:space="preserve">Study Characteristics Summary</w:t>
      </w:r>
    </w:p>
    <w:bookmarkStart w:id="176" w:name="included-studies-demographics-n189"/>
    <w:p>
      <w:pPr>
        <w:pStyle w:val="Heading3"/>
      </w:pPr>
      <w:r>
        <w:rPr>
          <w:b/>
          <w:bCs/>
        </w:rPr>
        <w:t xml:space="preserve">Included Studies Demographics (N=189)</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Characteristic</w:t>
            </w:r>
          </w:p>
        </w:tc>
        <w:tc>
          <w:tcPr/>
          <w:p>
            <w:pPr>
              <w:pStyle w:val="Compact"/>
            </w:pPr>
            <w:r>
              <w:t xml:space="preserve">N</w:t>
            </w:r>
          </w:p>
        </w:tc>
        <w:tc>
          <w:tcPr/>
          <w:p>
            <w:pPr>
              <w:pStyle w:val="Compact"/>
            </w:pPr>
            <w:r>
              <w:t xml:space="preserve">Percentage</w:t>
            </w:r>
          </w:p>
        </w:tc>
      </w:tr>
      <w:tr>
        <w:tc>
          <w:tcPr/>
          <w:p>
            <w:pPr>
              <w:pStyle w:val="Compact"/>
            </w:pPr>
            <w:r>
              <w:rPr>
                <w:b/>
                <w:bCs/>
              </w:rPr>
              <w:t xml:space="preserve">Study Design</w:t>
            </w:r>
          </w:p>
        </w:tc>
        <w:tc>
          <w:tcPr/>
          <w:p>
            <w:pPr>
              <w:pStyle w:val="Compact"/>
            </w:pPr>
          </w:p>
        </w:tc>
        <w:tc>
          <w:tcPr/>
          <w:p>
            <w:pPr>
              <w:pStyle w:val="Compact"/>
            </w:pPr>
          </w:p>
        </w:tc>
      </w:tr>
      <w:tr>
        <w:tc>
          <w:tcPr/>
          <w:p>
            <w:pPr>
              <w:pStyle w:val="Compact"/>
            </w:pPr>
            <w:r>
              <w:t xml:space="preserve">Prospective cohort</w:t>
            </w:r>
          </w:p>
        </w:tc>
        <w:tc>
          <w:tcPr/>
          <w:p>
            <w:pPr>
              <w:pStyle w:val="Compact"/>
            </w:pPr>
            <w:r>
              <w:t xml:space="preserve">89</w:t>
            </w:r>
          </w:p>
        </w:tc>
        <w:tc>
          <w:tcPr/>
          <w:p>
            <w:pPr>
              <w:pStyle w:val="Compact"/>
            </w:pPr>
            <w:r>
              <w:t xml:space="preserve">47.1%</w:t>
            </w:r>
          </w:p>
        </w:tc>
      </w:tr>
      <w:tr>
        <w:tc>
          <w:tcPr/>
          <w:p>
            <w:pPr>
              <w:pStyle w:val="Compact"/>
            </w:pPr>
            <w:r>
              <w:t xml:space="preserve">Retrospective cohort</w:t>
            </w:r>
          </w:p>
        </w:tc>
        <w:tc>
          <w:tcPr/>
          <w:p>
            <w:pPr>
              <w:pStyle w:val="Compact"/>
            </w:pPr>
            <w:r>
              <w:t xml:space="preserve">100</w:t>
            </w:r>
          </w:p>
        </w:tc>
        <w:tc>
          <w:tcPr/>
          <w:p>
            <w:pPr>
              <w:pStyle w:val="Compact"/>
            </w:pPr>
            <w:r>
              <w:t xml:space="preserve">52.9%</w:t>
            </w:r>
          </w:p>
        </w:tc>
      </w:tr>
      <w:tr>
        <w:tc>
          <w:tcPr/>
          <w:p>
            <w:pPr>
              <w:pStyle w:val="Compact"/>
            </w:pPr>
            <w:r>
              <w:rPr>
                <w:b/>
                <w:bCs/>
              </w:rPr>
              <w:t xml:space="preserve">Image Modality</w:t>
            </w:r>
          </w:p>
        </w:tc>
        <w:tc>
          <w:tcPr/>
          <w:p>
            <w:pPr>
              <w:pStyle w:val="Compact"/>
            </w:pPr>
          </w:p>
        </w:tc>
        <w:tc>
          <w:tcPr/>
          <w:p>
            <w:pPr>
              <w:pStyle w:val="Compact"/>
            </w:pPr>
          </w:p>
        </w:tc>
      </w:tr>
      <w:tr>
        <w:tc>
          <w:tcPr/>
          <w:p>
            <w:pPr>
              <w:pStyle w:val="Compact"/>
            </w:pPr>
            <w:r>
              <w:t xml:space="preserve">Computed Tomography (CT)</w:t>
            </w:r>
          </w:p>
        </w:tc>
        <w:tc>
          <w:tcPr/>
          <w:p>
            <w:pPr>
              <w:pStyle w:val="Compact"/>
            </w:pPr>
            <w:r>
              <w:t xml:space="preserve">98</w:t>
            </w:r>
          </w:p>
        </w:tc>
        <w:tc>
          <w:tcPr/>
          <w:p>
            <w:pPr>
              <w:pStyle w:val="Compact"/>
            </w:pPr>
            <w:r>
              <w:t xml:space="preserve">51.9%</w:t>
            </w:r>
          </w:p>
        </w:tc>
      </w:tr>
      <w:tr>
        <w:tc>
          <w:tcPr/>
          <w:p>
            <w:pPr>
              <w:pStyle w:val="Compact"/>
            </w:pPr>
            <w:r>
              <w:t xml:space="preserve">Magnetic Resonance Imaging (MRI)</w:t>
            </w:r>
          </w:p>
        </w:tc>
        <w:tc>
          <w:tcPr/>
          <w:p>
            <w:pPr>
              <w:pStyle w:val="Compact"/>
            </w:pPr>
            <w:r>
              <w:t xml:space="preserve">44</w:t>
            </w:r>
          </w:p>
        </w:tc>
        <w:tc>
          <w:tcPr/>
          <w:p>
            <w:pPr>
              <w:pStyle w:val="Compact"/>
            </w:pPr>
            <w:r>
              <w:t xml:space="preserve">23.3%</w:t>
            </w:r>
          </w:p>
        </w:tc>
      </w:tr>
      <w:tr>
        <w:tc>
          <w:tcPr/>
          <w:p>
            <w:pPr>
              <w:pStyle w:val="Compact"/>
            </w:pPr>
            <w:r>
              <w:t xml:space="preserve">Ultrasound</w:t>
            </w:r>
          </w:p>
        </w:tc>
        <w:tc>
          <w:tcPr/>
          <w:p>
            <w:pPr>
              <w:pStyle w:val="Compact"/>
            </w:pPr>
            <w:r>
              <w:t xml:space="preserve">47</w:t>
            </w:r>
          </w:p>
        </w:tc>
        <w:tc>
          <w:tcPr/>
          <w:p>
            <w:pPr>
              <w:pStyle w:val="Compact"/>
            </w:pPr>
            <w:r>
              <w:t xml:space="preserve">24.9%</w:t>
            </w:r>
          </w:p>
        </w:tc>
      </w:tr>
      <w:tr>
        <w:tc>
          <w:tcPr/>
          <w:p>
            <w:pPr>
              <w:pStyle w:val="Compact"/>
            </w:pPr>
            <w:r>
              <w:rPr>
                <w:b/>
                <w:bCs/>
              </w:rPr>
              <w:t xml:space="preserve">Primary Disease Category</w:t>
            </w:r>
          </w:p>
        </w:tc>
        <w:tc>
          <w:tcPr/>
          <w:p>
            <w:pPr>
              <w:pStyle w:val="Compact"/>
            </w:pPr>
          </w:p>
        </w:tc>
        <w:tc>
          <w:tcPr/>
          <w:p>
            <w:pPr>
              <w:pStyle w:val="Compact"/>
            </w:pPr>
          </w:p>
        </w:tc>
      </w:tr>
      <w:tr>
        <w:tc>
          <w:tcPr/>
          <w:p>
            <w:pPr>
              <w:pStyle w:val="Compact"/>
            </w:pPr>
            <w:r>
              <w:t xml:space="preserve">Oncology</w:t>
            </w:r>
          </w:p>
        </w:tc>
        <w:tc>
          <w:tcPr/>
          <w:p>
            <w:pPr>
              <w:pStyle w:val="Compact"/>
            </w:pPr>
            <w:r>
              <w:t xml:space="preserve">89</w:t>
            </w:r>
          </w:p>
        </w:tc>
        <w:tc>
          <w:tcPr/>
          <w:p>
            <w:pPr>
              <w:pStyle w:val="Compact"/>
            </w:pPr>
            <w:r>
              <w:t xml:space="preserve">47.1%</w:t>
            </w:r>
          </w:p>
        </w:tc>
      </w:tr>
      <w:tr>
        <w:tc>
          <w:tcPr/>
          <w:p>
            <w:pPr>
              <w:pStyle w:val="Compact"/>
            </w:pPr>
            <w:r>
              <w:t xml:space="preserve">Trauma</w:t>
            </w:r>
          </w:p>
        </w:tc>
        <w:tc>
          <w:tcPr/>
          <w:p>
            <w:pPr>
              <w:pStyle w:val="Compact"/>
            </w:pPr>
            <w:r>
              <w:t xml:space="preserve">45</w:t>
            </w:r>
          </w:p>
        </w:tc>
        <w:tc>
          <w:tcPr/>
          <w:p>
            <w:pPr>
              <w:pStyle w:val="Compact"/>
            </w:pPr>
            <w:r>
              <w:t xml:space="preserve">23.8%</w:t>
            </w:r>
          </w:p>
        </w:tc>
      </w:tr>
      <w:tr>
        <w:tc>
          <w:tcPr/>
          <w:p>
            <w:pPr>
              <w:pStyle w:val="Compact"/>
            </w:pPr>
            <w:r>
              <w:t xml:space="preserve">Cardiovascular</w:t>
            </w:r>
          </w:p>
        </w:tc>
        <w:tc>
          <w:tcPr/>
          <w:p>
            <w:pPr>
              <w:pStyle w:val="Compact"/>
            </w:pPr>
            <w:r>
              <w:t xml:space="preserve">35</w:t>
            </w:r>
          </w:p>
        </w:tc>
        <w:tc>
          <w:tcPr/>
          <w:p>
            <w:pPr>
              <w:pStyle w:val="Compact"/>
            </w:pPr>
            <w:r>
              <w:t xml:space="preserve">18.5%</w:t>
            </w:r>
          </w:p>
        </w:tc>
      </w:tr>
      <w:tr>
        <w:tc>
          <w:tcPr/>
          <w:p>
            <w:pPr>
              <w:pStyle w:val="Compact"/>
            </w:pPr>
            <w:r>
              <w:t xml:space="preserve">Musculoskeletal</w:t>
            </w:r>
          </w:p>
        </w:tc>
        <w:tc>
          <w:tcPr/>
          <w:p>
            <w:pPr>
              <w:pStyle w:val="Compact"/>
            </w:pPr>
            <w:r>
              <w:t xml:space="preserve">20</w:t>
            </w:r>
          </w:p>
        </w:tc>
        <w:tc>
          <w:tcPr/>
          <w:p>
            <w:pPr>
              <w:pStyle w:val="Compact"/>
            </w:pPr>
            <w:r>
              <w:t xml:space="preserve">10.6%</w:t>
            </w:r>
          </w:p>
        </w:tc>
      </w:tr>
      <w:tr>
        <w:tc>
          <w:tcPr/>
          <w:p>
            <w:pPr>
              <w:pStyle w:val="Compact"/>
            </w:pPr>
            <w:r>
              <w:rPr>
                <w:b/>
                <w:bCs/>
              </w:rPr>
              <w:t xml:space="preserve">Publication Year</w:t>
            </w:r>
          </w:p>
        </w:tc>
        <w:tc>
          <w:tcPr/>
          <w:p>
            <w:pPr>
              <w:pStyle w:val="Compact"/>
            </w:pPr>
          </w:p>
        </w:tc>
        <w:tc>
          <w:tcPr/>
          <w:p>
            <w:pPr>
              <w:pStyle w:val="Compact"/>
            </w:pPr>
          </w:p>
        </w:tc>
      </w:tr>
      <w:tr>
        <w:tc>
          <w:tcPr/>
          <w:p>
            <w:pPr>
              <w:pStyle w:val="Compact"/>
            </w:pPr>
            <w:r>
              <w:t xml:space="preserve">2018-2020</w:t>
            </w:r>
          </w:p>
        </w:tc>
        <w:tc>
          <w:tcPr/>
          <w:p>
            <w:pPr>
              <w:pStyle w:val="Compact"/>
            </w:pPr>
            <w:r>
              <w:t xml:space="preserve">56</w:t>
            </w:r>
          </w:p>
        </w:tc>
        <w:tc>
          <w:tcPr/>
          <w:p>
            <w:pPr>
              <w:pStyle w:val="Compact"/>
            </w:pPr>
            <w:r>
              <w:t xml:space="preserve">29.6%</w:t>
            </w:r>
          </w:p>
        </w:tc>
      </w:tr>
      <w:tr>
        <w:tc>
          <w:tcPr/>
          <w:p>
            <w:pPr>
              <w:pStyle w:val="Compact"/>
            </w:pPr>
            <w:r>
              <w:t xml:space="preserve">2021-2023</w:t>
            </w:r>
          </w:p>
        </w:tc>
        <w:tc>
          <w:tcPr/>
          <w:p>
            <w:pPr>
              <w:pStyle w:val="Compact"/>
            </w:pPr>
            <w:r>
              <w:t xml:space="preserve">98</w:t>
            </w:r>
          </w:p>
        </w:tc>
        <w:tc>
          <w:tcPr/>
          <w:p>
            <w:pPr>
              <w:pStyle w:val="Compact"/>
            </w:pPr>
            <w:r>
              <w:t xml:space="preserve">51.9%</w:t>
            </w:r>
          </w:p>
        </w:tc>
      </w:tr>
      <w:tr>
        <w:tc>
          <w:tcPr/>
          <w:p>
            <w:pPr>
              <w:pStyle w:val="Compact"/>
            </w:pPr>
            <w:r>
              <w:t xml:space="preserve">2024</w:t>
            </w:r>
          </w:p>
        </w:tc>
        <w:tc>
          <w:tcPr/>
          <w:p>
            <w:pPr>
              <w:pStyle w:val="Compact"/>
            </w:pPr>
            <w:r>
              <w:t xml:space="preserve">35</w:t>
            </w:r>
          </w:p>
        </w:tc>
        <w:tc>
          <w:tcPr/>
          <w:p>
            <w:pPr>
              <w:pStyle w:val="Compact"/>
            </w:pPr>
            <w:r>
              <w:t xml:space="preserve">18.5%</w:t>
            </w:r>
          </w:p>
        </w:tc>
      </w:tr>
      <w:tr>
        <w:tc>
          <w:tcPr/>
          <w:p>
            <w:pPr>
              <w:pStyle w:val="Compact"/>
            </w:pPr>
            <w:r>
              <w:rPr>
                <w:b/>
                <w:bCs/>
              </w:rPr>
              <w:t xml:space="preserve">Geographic Region</w:t>
            </w:r>
          </w:p>
        </w:tc>
        <w:tc>
          <w:tcPr/>
          <w:p>
            <w:pPr>
              <w:pStyle w:val="Compact"/>
            </w:pPr>
          </w:p>
        </w:tc>
        <w:tc>
          <w:tcPr/>
          <w:p>
            <w:pPr>
              <w:pStyle w:val="Compact"/>
            </w:pPr>
          </w:p>
        </w:tc>
      </w:tr>
      <w:tr>
        <w:tc>
          <w:tcPr/>
          <w:p>
            <w:pPr>
              <w:pStyle w:val="Compact"/>
            </w:pPr>
            <w:r>
              <w:t xml:space="preserve">North America</w:t>
            </w:r>
          </w:p>
        </w:tc>
        <w:tc>
          <w:tcPr/>
          <w:p>
            <w:pPr>
              <w:pStyle w:val="Compact"/>
            </w:pPr>
            <w:r>
              <w:t xml:space="preserve">87</w:t>
            </w:r>
          </w:p>
        </w:tc>
        <w:tc>
          <w:tcPr/>
          <w:p>
            <w:pPr>
              <w:pStyle w:val="Compact"/>
            </w:pPr>
            <w:r>
              <w:t xml:space="preserve">46.0%</w:t>
            </w:r>
          </w:p>
        </w:tc>
      </w:tr>
      <w:tr>
        <w:tc>
          <w:tcPr/>
          <w:p>
            <w:pPr>
              <w:pStyle w:val="Compact"/>
            </w:pPr>
            <w:r>
              <w:t xml:space="preserve">Europe</w:t>
            </w:r>
          </w:p>
        </w:tc>
        <w:tc>
          <w:tcPr/>
          <w:p>
            <w:pPr>
              <w:pStyle w:val="Compact"/>
            </w:pPr>
            <w:r>
              <w:t xml:space="preserve">65</w:t>
            </w:r>
          </w:p>
        </w:tc>
        <w:tc>
          <w:tcPr/>
          <w:p>
            <w:pPr>
              <w:pStyle w:val="Compact"/>
            </w:pPr>
            <w:r>
              <w:t xml:space="preserve">34.4%</w:t>
            </w:r>
          </w:p>
        </w:tc>
      </w:tr>
      <w:tr>
        <w:tc>
          <w:tcPr/>
          <w:p>
            <w:pPr>
              <w:pStyle w:val="Compact"/>
            </w:pPr>
            <w:r>
              <w:t xml:space="preserve">Asia-Pacific</w:t>
            </w:r>
          </w:p>
        </w:tc>
        <w:tc>
          <w:tcPr/>
          <w:p>
            <w:pPr>
              <w:pStyle w:val="Compact"/>
            </w:pPr>
            <w:r>
              <w:t xml:space="preserve">32</w:t>
            </w:r>
          </w:p>
        </w:tc>
        <w:tc>
          <w:tcPr/>
          <w:p>
            <w:pPr>
              <w:pStyle w:val="Compact"/>
            </w:pPr>
            <w:r>
              <w:t xml:space="preserve">16.9%</w:t>
            </w:r>
          </w:p>
        </w:tc>
      </w:tr>
      <w:tr>
        <w:tc>
          <w:tcPr/>
          <w:p>
            <w:pPr>
              <w:pStyle w:val="Compact"/>
            </w:pPr>
            <w:r>
              <w:t xml:space="preserve">Other</w:t>
            </w:r>
          </w:p>
        </w:tc>
        <w:tc>
          <w:tcPr/>
          <w:p>
            <w:pPr>
              <w:pStyle w:val="Compact"/>
            </w:pPr>
            <w:r>
              <w:t xml:space="preserve">5</w:t>
            </w:r>
          </w:p>
        </w:tc>
        <w:tc>
          <w:tcPr/>
          <w:p>
            <w:pPr>
              <w:pStyle w:val="Compact"/>
            </w:pPr>
            <w:r>
              <w:t xml:space="preserve">2.6%</w:t>
            </w:r>
          </w:p>
        </w:tc>
      </w:tr>
    </w:tbl>
    <w:bookmarkEnd w:id="176"/>
    <w:bookmarkStart w:id="177" w:name="X85aed3bdcd085cc888d538e73fefd999b6878dc"/>
    <w:p>
      <w:pPr>
        <w:pStyle w:val="Heading3"/>
      </w:pPr>
      <w:r>
        <w:rPr>
          <w:b/>
          <w:bCs/>
        </w:rPr>
        <w:t xml:space="preserve">Artificial Intelligence System Characteristics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AI System Type</w:t>
            </w:r>
          </w:p>
        </w:tc>
        <w:tc>
          <w:tcPr/>
          <w:p>
            <w:pPr>
              <w:pStyle w:val="Compact"/>
            </w:pPr>
            <w:r>
              <w:t xml:space="preserve">N</w:t>
            </w:r>
          </w:p>
        </w:tc>
        <w:tc>
          <w:tcPr/>
          <w:p>
            <w:pPr>
              <w:pStyle w:val="Compact"/>
            </w:pPr>
            <w:r>
              <w:t xml:space="preserve">Description</w:t>
            </w:r>
          </w:p>
        </w:tc>
      </w:tr>
      <w:tr>
        <w:tc>
          <w:tcPr/>
          <w:p>
            <w:pPr>
              <w:pStyle w:val="Compact"/>
            </w:pPr>
            <w:r>
              <w:t xml:space="preserve">Convolutional Neural Networks</w:t>
            </w:r>
          </w:p>
        </w:tc>
        <w:tc>
          <w:tcPr/>
          <w:p>
            <w:pPr>
              <w:pStyle w:val="Compact"/>
            </w:pPr>
            <w:r>
              <w:t xml:space="preserve">142</w:t>
            </w:r>
          </w:p>
        </w:tc>
        <w:tc>
          <w:tcPr/>
          <w:p>
            <w:pPr>
              <w:pStyle w:val="Compact"/>
            </w:pPr>
            <w:r>
              <w:t xml:space="preserve">Deep learning image analysis</w:t>
            </w:r>
          </w:p>
        </w:tc>
      </w:tr>
      <w:tr>
        <w:tc>
          <w:tcPr/>
          <w:p>
            <w:pPr>
              <w:pStyle w:val="Compact"/>
            </w:pPr>
            <w:r>
              <w:t xml:space="preserve">Computer-Aided Detection</w:t>
            </w:r>
          </w:p>
        </w:tc>
        <w:tc>
          <w:tcPr/>
          <w:p>
            <w:pPr>
              <w:pStyle w:val="Compact"/>
            </w:pPr>
            <w:r>
              <w:t xml:space="preserve">31</w:t>
            </w:r>
          </w:p>
        </w:tc>
        <w:tc>
          <w:tcPr/>
          <w:p>
            <w:pPr>
              <w:pStyle w:val="Compact"/>
            </w:pPr>
            <w:r>
              <w:t xml:space="preserve">Targeted pathology detection</w:t>
            </w:r>
          </w:p>
        </w:tc>
      </w:tr>
      <w:tr>
        <w:tc>
          <w:tcPr/>
          <w:p>
            <w:pPr>
              <w:pStyle w:val="Compact"/>
            </w:pPr>
            <w:r>
              <w:t xml:space="preserve">Hybrid Models</w:t>
            </w:r>
          </w:p>
        </w:tc>
        <w:tc>
          <w:tcPr/>
          <w:p>
            <w:pPr>
              <w:pStyle w:val="Compact"/>
            </w:pPr>
            <w:r>
              <w:t xml:space="preserve">16</w:t>
            </w:r>
          </w:p>
        </w:tc>
        <w:tc>
          <w:tcPr/>
          <w:p>
            <w:pPr>
              <w:pStyle w:val="Compact"/>
            </w:pPr>
            <w:r>
              <w:t xml:space="preserve">Ensemble approaches</w:t>
            </w:r>
          </w:p>
        </w:tc>
      </w:tr>
      <w:tr>
        <w:tc>
          <w:tcPr/>
          <w:p>
            <w:pPr>
              <w:pStyle w:val="Compact"/>
            </w:pPr>
            <w:r>
              <w:rPr>
                <w:b/>
                <w:bCs/>
              </w:rPr>
              <w:t xml:space="preserve">Total AI Systems</w:t>
            </w:r>
          </w:p>
        </w:tc>
        <w:tc>
          <w:tcPr/>
          <w:p>
            <w:pPr>
              <w:pStyle w:val="Compact"/>
            </w:pPr>
            <w:r>
              <w:rPr>
                <w:b/>
                <w:bCs/>
              </w:rPr>
              <w:t xml:space="preserve">189</w:t>
            </w:r>
          </w:p>
        </w:tc>
        <w:tc>
          <w:tcPr/>
          <w:p>
            <w:pPr>
              <w:pStyle w:val="Compact"/>
            </w:pPr>
            <w:r>
              <w:rPr>
                <w:b/>
                <w:bCs/>
              </w:rPr>
              <w:t xml:space="preserve">Multiple systems per study</w:t>
            </w:r>
          </w:p>
        </w:tc>
      </w:tr>
    </w:tbl>
    <w:p>
      <w:r>
        <w:pict>
          <v:rect style="width:0;height:1.5pt" o:hralign="center" o:hrstd="t" o:hr="t"/>
        </w:pict>
      </w:r>
    </w:p>
    <w:bookmarkEnd w:id="177"/>
    <w:bookmarkEnd w:id="178"/>
    <w:bookmarkStart w:id="180" w:name="quality-assessment-summary"/>
    <w:p>
      <w:pPr>
        <w:pStyle w:val="Heading2"/>
      </w:pPr>
      <w:r>
        <w:rPr>
          <w:b/>
          <w:bCs/>
        </w:rPr>
        <w:t xml:space="preserve">Quality Assessment Summary</w:t>
      </w:r>
    </w:p>
    <w:bookmarkStart w:id="179" w:name="quadas-2-quality-assessment-results"/>
    <w:p>
      <w:pPr>
        <w:pStyle w:val="Heading3"/>
      </w:pPr>
      <w:r>
        <w:rPr>
          <w:b/>
          <w:bCs/>
        </w:rPr>
        <w:t xml:space="preserve">QUADAS-2 Quality Assessment Results</w:t>
      </w:r>
    </w:p>
    <w:tbl>
      <w:tblPr>
        <w:tblStyle w:val="Table"/>
        <w:tblW w:type="pct" w:w="5000"/>
        <w:tblLayout w:type="fixed"/>
        <w:tblLook w:firstRow="1" w:lastRow="0" w:firstColumn="0" w:lastColumn="0" w:noHBand="0" w:noVBand="0" w:val="0020"/>
      </w:tblPr>
      <w:tblGrid>
        <w:gridCol w:w="1620"/>
        <w:gridCol w:w="1800"/>
        <w:gridCol w:w="2520"/>
        <w:gridCol w:w="1980"/>
      </w:tblGrid>
      <w:tr>
        <w:trPr>
          <w:tblHeader w:val="on"/>
        </w:trPr>
        <w:tc>
          <w:tcPr/>
          <w:p>
            <w:pPr>
              <w:pStyle w:val="Compact"/>
            </w:pPr>
            <w:r>
              <w:t xml:space="preserve">Domain</w:t>
            </w:r>
          </w:p>
        </w:tc>
        <w:tc>
          <w:tcPr/>
          <w:p>
            <w:pPr>
              <w:pStyle w:val="Compact"/>
            </w:pPr>
            <w:r>
              <w:t xml:space="preserve">Low Risk</w:t>
            </w:r>
          </w:p>
        </w:tc>
        <w:tc>
          <w:tcPr/>
          <w:p>
            <w:pPr>
              <w:pStyle w:val="Compact"/>
            </w:pPr>
            <w:r>
              <w:t xml:space="preserve">Unclear Risk</w:t>
            </w:r>
          </w:p>
        </w:tc>
        <w:tc>
          <w:tcPr/>
          <w:p>
            <w:pPr>
              <w:pStyle w:val="Compact"/>
            </w:pPr>
            <w:r>
              <w:t xml:space="preserve">High Risk</w:t>
            </w:r>
          </w:p>
        </w:tc>
      </w:tr>
      <w:tr>
        <w:tc>
          <w:tcPr/>
          <w:p>
            <w:pPr>
              <w:pStyle w:val="Compact"/>
            </w:pPr>
            <w:r>
              <w:t xml:space="preserve">Patient Selection</w:t>
            </w:r>
          </w:p>
        </w:tc>
        <w:tc>
          <w:tcPr/>
          <w:p>
            <w:pPr>
              <w:pStyle w:val="Compact"/>
            </w:pPr>
            <w:r>
              <w:t xml:space="preserve">89 (47.1%)</w:t>
            </w:r>
          </w:p>
        </w:tc>
        <w:tc>
          <w:tcPr/>
          <w:p>
            <w:pPr>
              <w:pStyle w:val="Compact"/>
            </w:pPr>
            <w:r>
              <w:t xml:space="preserve">78 (41.3%)</w:t>
            </w:r>
          </w:p>
        </w:tc>
        <w:tc>
          <w:tcPr/>
          <w:p>
            <w:pPr>
              <w:pStyle w:val="Compact"/>
            </w:pPr>
            <w:r>
              <w:t xml:space="preserve">22 (11.6%)</w:t>
            </w:r>
          </w:p>
        </w:tc>
      </w:tr>
      <w:tr>
        <w:tc>
          <w:tcPr/>
          <w:p>
            <w:pPr>
              <w:pStyle w:val="Compact"/>
            </w:pPr>
            <w:r>
              <w:t xml:space="preserve">Index Test</w:t>
            </w:r>
          </w:p>
        </w:tc>
        <w:tc>
          <w:tcPr/>
          <w:p>
            <w:pPr>
              <w:pStyle w:val="Compact"/>
            </w:pPr>
            <w:r>
              <w:t xml:space="preserve">156 (82.5%)</w:t>
            </w:r>
          </w:p>
        </w:tc>
        <w:tc>
          <w:tcPr/>
          <w:p>
            <w:pPr>
              <w:pStyle w:val="Compact"/>
            </w:pPr>
            <w:r>
              <w:t xml:space="preserve">33 (17.5%)</w:t>
            </w:r>
          </w:p>
        </w:tc>
        <w:tc>
          <w:tcPr/>
          <w:p>
            <w:pPr>
              <w:pStyle w:val="Compact"/>
            </w:pPr>
            <w:r>
              <w:t xml:space="preserve">0 (0.0%)</w:t>
            </w:r>
          </w:p>
        </w:tc>
      </w:tr>
      <w:tr>
        <w:tc>
          <w:tcPr/>
          <w:p>
            <w:pPr>
              <w:pStyle w:val="Compact"/>
            </w:pPr>
            <w:r>
              <w:t xml:space="preserve">Reference Standard</w:t>
            </w:r>
          </w:p>
        </w:tc>
        <w:tc>
          <w:tcPr/>
          <w:p>
            <w:pPr>
              <w:pStyle w:val="Compact"/>
            </w:pPr>
            <w:r>
              <w:t xml:space="preserve">178 (94.2%)</w:t>
            </w:r>
          </w:p>
        </w:tc>
        <w:tc>
          <w:tcPr/>
          <w:p>
            <w:pPr>
              <w:pStyle w:val="Compact"/>
            </w:pPr>
            <w:r>
              <w:t xml:space="preserve">11 (5.8%)</w:t>
            </w:r>
          </w:p>
        </w:tc>
        <w:tc>
          <w:tcPr/>
          <w:p>
            <w:pPr>
              <w:pStyle w:val="Compact"/>
            </w:pPr>
            <w:r>
              <w:t xml:space="preserve">0 (0.0%)</w:t>
            </w:r>
          </w:p>
        </w:tc>
      </w:tr>
      <w:tr>
        <w:tc>
          <w:tcPr/>
          <w:p>
            <w:pPr>
              <w:pStyle w:val="Compact"/>
            </w:pPr>
            <w:r>
              <w:t xml:space="preserve">Flow and Timing</w:t>
            </w:r>
          </w:p>
        </w:tc>
        <w:tc>
          <w:tcPr/>
          <w:p>
            <w:pPr>
              <w:pStyle w:val="Compact"/>
            </w:pPr>
            <w:r>
              <w:t xml:space="preserve">167 (88.4%)</w:t>
            </w:r>
          </w:p>
        </w:tc>
        <w:tc>
          <w:tcPr/>
          <w:p>
            <w:pPr>
              <w:pStyle w:val="Compact"/>
            </w:pPr>
            <w:r>
              <w:t xml:space="preserve">22 (11.6%)</w:t>
            </w:r>
          </w:p>
        </w:tc>
        <w:tc>
          <w:tcPr/>
          <w:p>
            <w:pPr>
              <w:pStyle w:val="Compact"/>
            </w:pPr>
            <w:r>
              <w:t xml:space="preserve">0 (0.0%)</w:t>
            </w:r>
          </w:p>
        </w:tc>
      </w:tr>
      <w:tr>
        <w:tc>
          <w:tcPr/>
          <w:p>
            <w:pPr>
              <w:pStyle w:val="Compact"/>
            </w:pPr>
            <w:r>
              <w:rPr>
                <w:b/>
                <w:bCs/>
              </w:rPr>
              <w:t xml:space="preserve">Overall Quality Score</w:t>
            </w:r>
          </w:p>
        </w:tc>
        <w:tc>
          <w:tcPr/>
          <w:p>
            <w:pPr>
              <w:pStyle w:val="Compact"/>
            </w:pPr>
            <w:r>
              <w:rPr>
                <w:b/>
                <w:bCs/>
              </w:rPr>
              <w:t xml:space="preserve">High: 167 (88.4%)</w:t>
            </w:r>
          </w:p>
        </w:tc>
        <w:tc>
          <w:tcPr/>
          <w:p>
            <w:pPr>
              <w:pStyle w:val="Compact"/>
            </w:pPr>
            <w:r>
              <w:rPr>
                <w:b/>
                <w:bCs/>
              </w:rPr>
              <w:t xml:space="preserve">Medium: 22 (11.6%)</w:t>
            </w:r>
          </w:p>
        </w:tc>
        <w:tc>
          <w:tcPr/>
          <w:p>
            <w:pPr>
              <w:pStyle w:val="Compact"/>
            </w:pPr>
            <w:r>
              <w:rPr>
                <w:b/>
                <w:bCs/>
              </w:rPr>
              <w:t xml:space="preserve">Low: 0 (0.0%)</w:t>
            </w:r>
          </w:p>
        </w:tc>
      </w:tr>
    </w:tbl>
    <w:p>
      <w:r>
        <w:pict>
          <v:rect style="width:0;height:1.5pt" o:hralign="center" o:hrstd="t" o:hr="t"/>
        </w:pict>
      </w:r>
    </w:p>
    <w:bookmarkEnd w:id="179"/>
    <w:bookmarkEnd w:id="180"/>
    <w:bookmarkStart w:id="181" w:name="prisma-2020-submission-details"/>
    <w:p>
      <w:pPr>
        <w:pStyle w:val="Heading2"/>
      </w:pPr>
      <w:r>
        <w:rPr>
          <w:b/>
          <w:bCs/>
        </w:rPr>
        <w:t xml:space="preserve">PRISMA 2020 Submission Details</w:t>
      </w:r>
    </w:p>
    <w:p>
      <w:pPr>
        <w:pStyle w:val="FirstParagraph"/>
      </w:pPr>
      <w:r>
        <w:rPr>
          <w:b/>
          <w:bCs/>
        </w:rPr>
        <w:t xml:space="preserve">Submission Date:</w:t>
      </w:r>
      <w:r>
        <w:t xml:space="preserve"> </w:t>
      </w:r>
      <w:r>
        <w:t xml:space="preserve">February 14, 2025</w:t>
      </w:r>
    </w:p>
    <w:p>
      <w:pPr>
        <w:pStyle w:val="BodyText"/>
      </w:pPr>
      <w:r>
        <w:rPr>
          <w:b/>
          <w:bCs/>
        </w:rPr>
        <w:t xml:space="preserve">Generated Flow Diagram Figures:</w:t>
      </w:r>
      <w:r>
        <w:t xml:space="preserve"> </w:t>
      </w:r>
      <w:r>
        <w:t xml:space="preserve">- Main flow diagram (Figure 1)</w:t>
      </w:r>
      <w:r>
        <w:t xml:space="preserve"> </w:t>
      </w:r>
      <w:r>
        <w:t xml:space="preserve">- Supplemental exclusion detail tables (Tables A1-A3)</w:t>
      </w:r>
      <w:r>
        <w:t xml:space="preserve"> </w:t>
      </w:r>
      <w:r>
        <w:t xml:space="preserve">- Study characteristics histograms (Figures B1-B4)</w:t>
      </w:r>
    </w:p>
    <w:p>
      <w:pPr>
        <w:pStyle w:val="BodyText"/>
      </w:pPr>
      <w:r>
        <w:rPr>
          <w:b/>
          <w:bCs/>
        </w:rPr>
        <w:t xml:space="preserve">Reporting Software Used:</w:t>
      </w:r>
      <w:r>
        <w:t xml:space="preserve"> </w:t>
      </w:r>
      <w:r>
        <w:t xml:space="preserve">- PRISMA 2020 R package (version 1.0.0)</w:t>
      </w:r>
      <w:r>
        <w:t xml:space="preserve"> </w:t>
      </w:r>
      <w:r>
        <w:t xml:space="preserve">- GraphPad Prism (quality assessment summaries)</w:t>
      </w:r>
      <w:r>
        <w:t xml:space="preserve"> </w:t>
      </w:r>
      <w:r>
        <w:t xml:space="preserve">- Adobe Illustrator CC (final formatting)</w:t>
      </w:r>
    </w:p>
    <w:p>
      <w:pPr>
        <w:pStyle w:val="BodyText"/>
      </w:pPr>
      <w:r>
        <w:rPr>
          <w:b/>
          <w:bCs/>
        </w:rPr>
        <w:t xml:space="preserve">Filename for Submission:</w:t>
      </w:r>
      <w:r>
        <w:t xml:space="preserve"> </w:t>
      </w:r>
      <w:r>
        <w:rPr>
          <w:rStyle w:val="VerbatimChar"/>
        </w:rPr>
        <w:t xml:space="preserve">PRISMA_2020_Flow_Diagram_AI_Radiology_Meta_Analysis.pdf</w:t>
      </w:r>
    </w:p>
    <w:p>
      <w:r>
        <w:pict>
          <v:rect style="width:0;height:1.5pt" o:hralign="center" o:hrstd="t" o:hr="t"/>
        </w:pict>
      </w:r>
    </w:p>
    <w:p>
      <w:pPr>
        <w:pStyle w:val="FirstParagraph"/>
      </w:pPr>
      <w:r>
        <w:rPr>
          <w:b/>
          <w:bCs/>
        </w:rPr>
        <w:t xml:space="preserve">Date of Last Update:</w:t>
      </w:r>
      <w:r>
        <w:t xml:space="preserve"> </w:t>
      </w:r>
      <w:r>
        <w:t xml:space="preserve">February 14, 2025</w:t>
      </w:r>
      <w:r>
        <w:t xml:space="preserve"> </w:t>
      </w:r>
      <w:r>
        <w:rPr>
          <w:b/>
          <w:bCs/>
        </w:rPr>
        <w:t xml:space="preserve">Version:</w:t>
      </w:r>
      <w:r>
        <w:t xml:space="preserve"> </w:t>
      </w:r>
      <w:r>
        <w:t xml:space="preserve">1.2</w:t>
      </w:r>
      <w:r>
        <w:t xml:space="preserve"> </w:t>
      </w:r>
      <w:r>
        <w:rPr>
          <w:b/>
          <w:bCs/>
        </w:rPr>
        <w:t xml:space="preserve">Corresponding Author Contact:</w:t>
      </w:r>
      <w:r>
        <w:t xml:space="preserve"> </w:t>
      </w:r>
      <w:r>
        <w:t xml:space="preserve">Available in manuscript</w:t>
      </w:r>
    </w:p>
    <w:bookmarkEnd w:id="181"/>
    <w:bookmarkEnd w:id="182"/>
    <w:bookmarkStart w:id="230" w:name="X71bf4b7ad39d33b6f6e27fcaf2d088575ca3dce"/>
    <w:p>
      <w:pPr>
        <w:pStyle w:val="Heading1"/>
      </w:pPr>
      <w:r>
        <w:t xml:space="preserve">PROSPERO Registration: Artificial Intelligence vs Human Radiologists in Diagnostic Accuracy</w:t>
      </w:r>
    </w:p>
    <w:bookmarkStart w:id="183" w:name="protocol-registration-details-1"/>
    <w:p>
      <w:pPr>
        <w:pStyle w:val="Heading2"/>
      </w:pPr>
      <w:r>
        <w:rPr>
          <w:b/>
          <w:bCs/>
        </w:rPr>
        <w:t xml:space="preserve">Protocol Registration Details</w:t>
      </w:r>
    </w:p>
    <w:p>
      <w:pPr>
        <w:pStyle w:val="FirstParagraph"/>
      </w:pPr>
      <w:r>
        <w:rPr>
          <w:b/>
          <w:bCs/>
        </w:rPr>
        <w:t xml:space="preserve">Registration Number:</w:t>
      </w:r>
      <w:r>
        <w:t xml:space="preserve"> </w:t>
      </w:r>
      <w:r>
        <w:t xml:space="preserve">CRD42024512345 (Pending Review)</w:t>
      </w:r>
    </w:p>
    <w:p>
      <w:pPr>
        <w:pStyle w:val="BodyText"/>
      </w:pPr>
      <w:r>
        <w:rPr>
          <w:b/>
          <w:bCs/>
        </w:rPr>
        <w:t xml:space="preserve">Registration Date:</w:t>
      </w:r>
      <w:r>
        <w:t xml:space="preserve"> </w:t>
      </w:r>
      <w:r>
        <w:t xml:space="preserve">January 15, 2025</w:t>
      </w:r>
    </w:p>
    <w:p>
      <w:pPr>
        <w:pStyle w:val="BodyText"/>
      </w:pPr>
      <w:r>
        <w:rPr>
          <w:b/>
          <w:bCs/>
        </w:rPr>
        <w:t xml:space="preserve">Prospero Protocol Template Followed:</w:t>
      </w:r>
      <w:r>
        <w:t xml:space="preserve"> </w:t>
      </w:r>
      <w:r>
        <w:t xml:space="preserve">2018 Version</w:t>
      </w:r>
    </w:p>
    <w:p>
      <w:r>
        <w:pict>
          <v:rect style="width:0;height:1.5pt" o:hralign="center" o:hrstd="t" o:hr="t"/>
        </w:pict>
      </w:r>
    </w:p>
    <w:bookmarkEnd w:id="183"/>
    <w:bookmarkStart w:id="192" w:name="background"/>
    <w:p>
      <w:pPr>
        <w:pStyle w:val="Heading2"/>
      </w:pPr>
      <w:r>
        <w:rPr>
          <w:b/>
          <w:bCs/>
        </w:rPr>
        <w:t xml:space="preserve">1. Background</w:t>
      </w:r>
    </w:p>
    <w:bookmarkStart w:id="184" w:name="rationale"/>
    <w:p>
      <w:pPr>
        <w:pStyle w:val="Heading3"/>
      </w:pPr>
      <w:r>
        <w:rPr>
          <w:b/>
          <w:bCs/>
        </w:rPr>
        <w:t xml:space="preserve">1.1 Rationale</w:t>
      </w:r>
    </w:p>
    <w:p>
      <w:pPr>
        <w:pStyle w:val="FirstParagraph"/>
      </w:pPr>
      <w:r>
        <w:t xml:space="preserve">Artificial intelligence (AI) applications in radiology have evolved rapidly, with deep learning models demonstrating diagnostic capabilities comparable to or exceeding human radiologists in various imaging modalities. The clinical integration of AI-assistive tools represents a paradigm shift in diagnostic radiology, potentially enhancing accuracy while addressing radiologist shortages and standardizing interpretations. However, the evidence base regarding comparative diagnostic accuracy between AI-assisted vs. human-only diagnostic workflows remains fragmented and heterogenous, necessitating systematic synthesis through meta-analysis.</w:t>
      </w:r>
    </w:p>
    <w:bookmarkEnd w:id="184"/>
    <w:bookmarkStart w:id="185" w:name="study-objectives"/>
    <w:p>
      <w:pPr>
        <w:pStyle w:val="Heading3"/>
      </w:pPr>
      <w:r>
        <w:rPr>
          <w:b/>
          <w:bCs/>
        </w:rPr>
        <w:t xml:space="preserve">1.2 Study Objectives</w:t>
      </w:r>
    </w:p>
    <w:p>
      <w:pPr>
        <w:pStyle w:val="FirstParagraph"/>
      </w:pPr>
      <w:r>
        <w:rPr>
          <w:b/>
          <w:bCs/>
        </w:rPr>
        <w:t xml:space="preserve">Primary Objective:</w:t>
      </w:r>
      <w:r>
        <w:t xml:space="preserve"> </w:t>
      </w:r>
      <w:r>
        <w:t xml:space="preserve">To compare the diagnostic accuracy (sensitivity and specificity) of AI-assisted radiological interpretation versus human-only interpretation across different imaging modalities (CT, MRI, ultrasound).</w:t>
      </w:r>
    </w:p>
    <w:p>
      <w:pPr>
        <w:pStyle w:val="BodyText"/>
      </w:pPr>
      <w:r>
        <w:rPr>
          <w:b/>
          <w:bCs/>
        </w:rPr>
        <w:t xml:space="preserve">Secondary Objectives:</w:t>
      </w:r>
      <w:r>
        <w:t xml:space="preserve"> </w:t>
      </w:r>
      <w:r>
        <w:t xml:space="preserve">1. Evaluate diagnostic performance variations across imaging modalities</w:t>
      </w:r>
      <w:r>
        <w:t xml:space="preserve"> </w:t>
      </w:r>
      <w:r>
        <w:t xml:space="preserve">2. Assess the impact of AI integration on inter-observer variability</w:t>
      </w:r>
      <w:r>
        <w:t xml:space="preserve"> </w:t>
      </w:r>
      <w:r>
        <w:t xml:space="preserve">3. Examine the influence of AI confidence scores on final diagnostic accuracy</w:t>
      </w:r>
      <w:r>
        <w:t xml:space="preserve"> </w:t>
      </w:r>
      <w:r>
        <w:t xml:space="preserve">4. Investigate workflow efficiency improvements with AI integration</w:t>
      </w:r>
    </w:p>
    <w:bookmarkEnd w:id="185"/>
    <w:bookmarkStart w:id="186" w:name="conditions"/>
    <w:p>
      <w:pPr>
        <w:pStyle w:val="Heading3"/>
      </w:pPr>
      <w:r>
        <w:rPr>
          <w:b/>
          <w:bCs/>
        </w:rPr>
        <w:t xml:space="preserve">1.3 Condition(s)</w:t>
      </w:r>
    </w:p>
    <w:p>
      <w:pPr>
        <w:pStyle w:val="FirstParagraph"/>
      </w:pPr>
      <w:r>
        <w:t xml:space="preserve">Diagnostic accuracy in medical imaging applications including:</w:t>
      </w:r>
      <w:r>
        <w:t xml:space="preserve"> </w:t>
      </w:r>
      <w:r>
        <w:t xml:space="preserve">- Oncology (cancer detection/classification)</w:t>
      </w:r>
      <w:r>
        <w:t xml:space="preserve"> </w:t>
      </w:r>
      <w:r>
        <w:t xml:space="preserve">- Trauma (acute injury assessment)</w:t>
      </w:r>
      <w:r>
        <w:t xml:space="preserve"> </w:t>
      </w:r>
      <w:r>
        <w:t xml:space="preserve">- Musculoskeletal disorders (arthritic changes, fractures)</w:t>
      </w:r>
      <w:r>
        <w:t xml:space="preserve"> </w:t>
      </w:r>
      <w:r>
        <w:t xml:space="preserve">- Cardiovascular conditions (coronary artery disease)</w:t>
      </w:r>
      <w:r>
        <w:t xml:space="preserve"> </w:t>
      </w:r>
      <w:r>
        <w:t xml:space="preserve">- Neurological conditions (stroke, neurodegenerative diseases)</w:t>
      </w:r>
    </w:p>
    <w:bookmarkEnd w:id="186"/>
    <w:bookmarkStart w:id="187" w:name="intervention"/>
    <w:p>
      <w:pPr>
        <w:pStyle w:val="Heading3"/>
      </w:pPr>
      <w:r>
        <w:rPr>
          <w:b/>
          <w:bCs/>
        </w:rPr>
        <w:t xml:space="preserve">1.4 Intervention</w:t>
      </w:r>
    </w:p>
    <w:p>
      <w:pPr>
        <w:pStyle w:val="FirstParagraph"/>
      </w:pPr>
      <w:r>
        <w:t xml:space="preserve">AI-assisted radiological interpretation using deep learning models, specifically:</w:t>
      </w:r>
      <w:r>
        <w:t xml:space="preserve"> </w:t>
      </w:r>
      <w:r>
        <w:t xml:space="preserve">- Convolutional neural networks (CNNs)</w:t>
      </w:r>
      <w:r>
        <w:t xml:space="preserve"> </w:t>
      </w:r>
      <w:r>
        <w:t xml:space="preserve">- Computer vision algorithms</w:t>
      </w:r>
      <w:r>
        <w:t xml:space="preserve"> </w:t>
      </w:r>
      <w:r>
        <w:t xml:space="preserve">- Hybrid human-AI workflows</w:t>
      </w:r>
      <w:r>
        <w:t xml:space="preserve"> </w:t>
      </w:r>
      <w:r>
        <w:t xml:space="preserve">- CAD (Computer-Aided Detection/Diagnosis) systems</w:t>
      </w:r>
    </w:p>
    <w:bookmarkEnd w:id="187"/>
    <w:bookmarkStart w:id="188" w:name="comparison"/>
    <w:p>
      <w:pPr>
        <w:pStyle w:val="Heading3"/>
      </w:pPr>
      <w:r>
        <w:rPr>
          <w:b/>
          <w:bCs/>
        </w:rPr>
        <w:t xml:space="preserve">1.5 Comparison</w:t>
      </w:r>
    </w:p>
    <w:p>
      <w:pPr>
        <w:pStyle w:val="FirstParagraph"/>
      </w:pPr>
      <w:r>
        <w:t xml:space="preserve">Conventional human-only radiological interpretation without computational assistance.</w:t>
      </w:r>
    </w:p>
    <w:bookmarkEnd w:id="188"/>
    <w:bookmarkStart w:id="191" w:name="outcome-measures"/>
    <w:p>
      <w:pPr>
        <w:pStyle w:val="Heading3"/>
      </w:pPr>
      <w:r>
        <w:rPr>
          <w:b/>
          <w:bCs/>
        </w:rPr>
        <w:t xml:space="preserve">1.6 Outcome Measures</w:t>
      </w:r>
    </w:p>
    <w:bookmarkStart w:id="189" w:name="primary-outcomes"/>
    <w:p>
      <w:pPr>
        <w:pStyle w:val="Heading4"/>
      </w:pPr>
      <w:r>
        <w:rPr>
          <w:b/>
          <w:bCs/>
        </w:rPr>
        <w:t xml:space="preserve">Primary Outcomes:</w:t>
      </w:r>
    </w:p>
    <w:p>
      <w:pPr>
        <w:pStyle w:val="Compact"/>
        <w:numPr>
          <w:ilvl w:val="0"/>
          <w:numId w:val="1063"/>
        </w:numPr>
      </w:pPr>
      <w:r>
        <w:rPr>
          <w:b/>
          <w:bCs/>
        </w:rPr>
        <w:t xml:space="preserve">Sensitivity</w:t>
      </w:r>
      <w:r>
        <w:t xml:space="preserve">: Ability to correctly identify positive findings</w:t>
      </w:r>
    </w:p>
    <w:p>
      <w:pPr>
        <w:pStyle w:val="Compact"/>
        <w:numPr>
          <w:ilvl w:val="0"/>
          <w:numId w:val="1063"/>
        </w:numPr>
      </w:pPr>
      <w:r>
        <w:rPr>
          <w:b/>
          <w:bCs/>
        </w:rPr>
        <w:t xml:space="preserve">Specificity</w:t>
      </w:r>
      <w:r>
        <w:t xml:space="preserve">: Ability to correctly exclude negative findings</w:t>
      </w:r>
    </w:p>
    <w:p>
      <w:pPr>
        <w:pStyle w:val="Compact"/>
        <w:numPr>
          <w:ilvl w:val="0"/>
          <w:numId w:val="1063"/>
        </w:numPr>
      </w:pPr>
      <w:r>
        <w:rPr>
          <w:b/>
          <w:bCs/>
        </w:rPr>
        <w:t xml:space="preserve">Area Under ROC Curve (AUC)</w:t>
      </w:r>
      <w:r>
        <w:t xml:space="preserve">: Overall diagnostic performance metric</w:t>
      </w:r>
    </w:p>
    <w:p>
      <w:pPr>
        <w:pStyle w:val="Compact"/>
        <w:numPr>
          <w:ilvl w:val="0"/>
          <w:numId w:val="1063"/>
        </w:numPr>
      </w:pPr>
      <w:r>
        <w:rPr>
          <w:b/>
          <w:bCs/>
        </w:rPr>
        <w:t xml:space="preserve">Diagnostic Odds Ratio</w:t>
      </w:r>
      <w:r>
        <w:t xml:space="preserve">: Combined sensitivity and specificity measure</w:t>
      </w:r>
    </w:p>
    <w:bookmarkEnd w:id="189"/>
    <w:bookmarkStart w:id="190" w:name="secondary-outcomes"/>
    <w:p>
      <w:pPr>
        <w:pStyle w:val="Heading4"/>
      </w:pPr>
      <w:r>
        <w:rPr>
          <w:b/>
          <w:bCs/>
        </w:rPr>
        <w:t xml:space="preserve">Secondary Outcomes:</w:t>
      </w:r>
    </w:p>
    <w:p>
      <w:pPr>
        <w:pStyle w:val="Compact"/>
        <w:numPr>
          <w:ilvl w:val="0"/>
          <w:numId w:val="1064"/>
        </w:numPr>
      </w:pPr>
      <w:r>
        <w:t xml:space="preserve">Inter-observer agreement (Kappa coefficients)</w:t>
      </w:r>
    </w:p>
    <w:p>
      <w:pPr>
        <w:pStyle w:val="Compact"/>
        <w:numPr>
          <w:ilvl w:val="0"/>
          <w:numId w:val="1064"/>
        </w:numPr>
      </w:pPr>
      <w:r>
        <w:t xml:space="preserve">Interpretation timeframe (reading time per case)</w:t>
      </w:r>
    </w:p>
    <w:p>
      <w:pPr>
        <w:pStyle w:val="Compact"/>
        <w:numPr>
          <w:ilvl w:val="0"/>
          <w:numId w:val="1064"/>
        </w:numPr>
      </w:pPr>
      <w:r>
        <w:t xml:space="preserve">Radiologist confidence scores (scale: 1-5)</w:t>
      </w:r>
    </w:p>
    <w:p>
      <w:pPr>
        <w:pStyle w:val="Compact"/>
        <w:numPr>
          <w:ilvl w:val="0"/>
          <w:numId w:val="1064"/>
        </w:numPr>
      </w:pPr>
      <w:r>
        <w:t xml:space="preserve">False positive and false negative rates</w:t>
      </w:r>
    </w:p>
    <w:p>
      <w:r>
        <w:pict>
          <v:rect style="width:0;height:1.5pt" o:hralign="center" o:hrstd="t" o:hr="t"/>
        </w:pict>
      </w:r>
    </w:p>
    <w:bookmarkEnd w:id="190"/>
    <w:bookmarkEnd w:id="191"/>
    <w:bookmarkEnd w:id="192"/>
    <w:bookmarkStart w:id="217" w:name="methods-2"/>
    <w:p>
      <w:pPr>
        <w:pStyle w:val="Heading2"/>
      </w:pPr>
      <w:r>
        <w:rPr>
          <w:b/>
          <w:bCs/>
        </w:rPr>
        <w:t xml:space="preserve">2. Methods</w:t>
      </w:r>
    </w:p>
    <w:bookmarkStart w:id="197" w:name="eligibility-criteria-1"/>
    <w:p>
      <w:pPr>
        <w:pStyle w:val="Heading3"/>
      </w:pPr>
      <w:r>
        <w:rPr>
          <w:b/>
          <w:bCs/>
        </w:rPr>
        <w:t xml:space="preserve">2.1 Eligibility Criteria</w:t>
      </w:r>
    </w:p>
    <w:bookmarkStart w:id="193" w:name="inclusion-criteria-1"/>
    <w:p>
      <w:pPr>
        <w:pStyle w:val="Heading4"/>
      </w:pPr>
      <w:r>
        <w:rPr>
          <w:b/>
          <w:bCs/>
        </w:rPr>
        <w:t xml:space="preserve">Inclusion Criteria:</w:t>
      </w:r>
    </w:p>
    <w:p>
      <w:pPr>
        <w:pStyle w:val="Compact"/>
        <w:numPr>
          <w:ilvl w:val="0"/>
          <w:numId w:val="1065"/>
        </w:numPr>
      </w:pPr>
      <w:r>
        <w:rPr>
          <w:b/>
          <w:bCs/>
        </w:rPr>
        <w:t xml:space="preserve">Population</w:t>
      </w:r>
      <w:r>
        <w:t xml:space="preserve">: Studies involving licensed radiologists with varying experience levels (resident through attending)</w:t>
      </w:r>
    </w:p>
    <w:p>
      <w:pPr>
        <w:pStyle w:val="Compact"/>
        <w:numPr>
          <w:ilvl w:val="0"/>
          <w:numId w:val="1065"/>
        </w:numPr>
      </w:pPr>
      <w:r>
        <w:rPr>
          <w:b/>
          <w:bCs/>
        </w:rPr>
        <w:t xml:space="preserve">Intervention</w:t>
      </w:r>
      <w:r>
        <w:t xml:space="preserve">: Use of FDA-approved or CE-marked AI tools in clinical workflow</w:t>
      </w:r>
    </w:p>
    <w:p>
      <w:pPr>
        <w:pStyle w:val="Compact"/>
        <w:numPr>
          <w:ilvl w:val="0"/>
          <w:numId w:val="1065"/>
        </w:numPr>
      </w:pPr>
      <w:r>
        <w:rPr>
          <w:b/>
          <w:bCs/>
        </w:rPr>
        <w:t xml:space="preserve">Comparison</w:t>
      </w:r>
      <w:r>
        <w:t xml:space="preserve">: Same radiologists in human-only workflow</w:t>
      </w:r>
    </w:p>
    <w:p>
      <w:pPr>
        <w:pStyle w:val="Compact"/>
        <w:numPr>
          <w:ilvl w:val="0"/>
          <w:numId w:val="1065"/>
        </w:numPr>
      </w:pPr>
      <w:r>
        <w:rPr>
          <w:b/>
          <w:bCs/>
        </w:rPr>
        <w:t xml:space="preserve">Outcomes</w:t>
      </w:r>
      <w:r>
        <w:t xml:space="preserve">: Direct sensitivity/specificity reporting or data allowing 2x2 contingency table construction</w:t>
      </w:r>
    </w:p>
    <w:p>
      <w:pPr>
        <w:pStyle w:val="Compact"/>
        <w:numPr>
          <w:ilvl w:val="0"/>
          <w:numId w:val="1065"/>
        </w:numPr>
      </w:pPr>
      <w:r>
        <w:rPr>
          <w:b/>
          <w:bCs/>
        </w:rPr>
        <w:t xml:space="preserve">Study Design</w:t>
      </w:r>
      <w:r>
        <w:t xml:space="preserve">: Prospective or retrospective diagnostic accuracy studies</w:t>
      </w:r>
    </w:p>
    <w:bookmarkEnd w:id="193"/>
    <w:bookmarkStart w:id="194" w:name="exclusion-criteria-1"/>
    <w:p>
      <w:pPr>
        <w:pStyle w:val="Heading4"/>
      </w:pPr>
      <w:r>
        <w:rPr>
          <w:b/>
          <w:bCs/>
        </w:rPr>
        <w:t xml:space="preserve">Exclusion Criteria:</w:t>
      </w:r>
    </w:p>
    <w:p>
      <w:pPr>
        <w:pStyle w:val="Compact"/>
        <w:numPr>
          <w:ilvl w:val="0"/>
          <w:numId w:val="1066"/>
        </w:numPr>
      </w:pPr>
      <w:r>
        <w:rPr>
          <w:b/>
          <w:bCs/>
        </w:rPr>
        <w:t xml:space="preserve">Case Studies/Reports</w:t>
      </w:r>
      <w:r>
        <w:t xml:space="preserve">: Individual case descriptions</w:t>
      </w:r>
    </w:p>
    <w:p>
      <w:pPr>
        <w:pStyle w:val="Compact"/>
        <w:numPr>
          <w:ilvl w:val="0"/>
          <w:numId w:val="1066"/>
        </w:numPr>
      </w:pPr>
      <w:r>
        <w:rPr>
          <w:b/>
          <w:bCs/>
        </w:rPr>
        <w:t xml:space="preserve">Anecdotal Reports</w:t>
      </w:r>
      <w:r>
        <w:t xml:space="preserve">: Non-systematic data collection</w:t>
      </w:r>
    </w:p>
    <w:p>
      <w:pPr>
        <w:pStyle w:val="Compact"/>
        <w:numPr>
          <w:ilvl w:val="0"/>
          <w:numId w:val="1066"/>
        </w:numPr>
      </w:pPr>
      <w:r>
        <w:rPr>
          <w:b/>
          <w:bCs/>
        </w:rPr>
        <w:t xml:space="preserve">Non-Clinical Settings</w:t>
      </w:r>
      <w:r>
        <w:t xml:space="preserve">: Educational or research-only environments</w:t>
      </w:r>
    </w:p>
    <w:p>
      <w:pPr>
        <w:pStyle w:val="Compact"/>
        <w:numPr>
          <w:ilvl w:val="0"/>
          <w:numId w:val="1066"/>
        </w:numPr>
      </w:pPr>
      <w:r>
        <w:rPr>
          <w:b/>
          <w:bCs/>
        </w:rPr>
        <w:t xml:space="preserve">Insufficient Data</w:t>
      </w:r>
      <w:r>
        <w:t xml:space="preserve">: Absence of diagnostic accuracy metrics (sensitivity/specificity, AUC, or 2x2 data)</w:t>
      </w:r>
    </w:p>
    <w:p>
      <w:pPr>
        <w:pStyle w:val="Compact"/>
        <w:numPr>
          <w:ilvl w:val="0"/>
          <w:numId w:val="1066"/>
        </w:numPr>
      </w:pPr>
      <w:r>
        <w:rPr>
          <w:b/>
          <w:bCs/>
        </w:rPr>
        <w:t xml:space="preserve">Unvalidated AI Systems</w:t>
      </w:r>
      <w:r>
        <w:t xml:space="preserve">: Experimental prototypes or non-clinical grade tools</w:t>
      </w:r>
    </w:p>
    <w:bookmarkEnd w:id="194"/>
    <w:bookmarkStart w:id="195" w:name="index-test"/>
    <w:p>
      <w:pPr>
        <w:pStyle w:val="Heading4"/>
      </w:pPr>
      <w:r>
        <w:rPr>
          <w:b/>
          <w:bCs/>
        </w:rPr>
        <w:t xml:space="preserve">Index Test:</w:t>
      </w:r>
    </w:p>
    <w:p>
      <w:pPr>
        <w:pStyle w:val="FirstParagraph"/>
      </w:pPr>
      <w:r>
        <w:t xml:space="preserve">AI-assisted radiological interpretation incorporating:</w:t>
      </w:r>
      <w:r>
        <w:t xml:space="preserve"> </w:t>
      </w:r>
      <w:r>
        <w:t xml:space="preserve">- Deep learning-based image analysis</w:t>
      </w:r>
      <w:r>
        <w:t xml:space="preserve"> </w:t>
      </w:r>
      <w:r>
        <w:t xml:space="preserve">- Automated feature extraction</w:t>
      </w:r>
      <w:r>
        <w:t xml:space="preserve"> </w:t>
      </w:r>
      <w:r>
        <w:t xml:space="preserve">- Confidence score generation</w:t>
      </w:r>
      <w:r>
        <w:t xml:space="preserve"> </w:t>
      </w:r>
      <w:r>
        <w:t xml:space="preserve">- Diagnostic probability estimation</w:t>
      </w:r>
      <w:r>
        <w:t xml:space="preserve"> </w:t>
      </w:r>
      <w:r>
        <w:t xml:space="preserve">- Structured reporting assistance</w:t>
      </w:r>
    </w:p>
    <w:bookmarkEnd w:id="195"/>
    <w:bookmarkStart w:id="196" w:name="reference-standard"/>
    <w:p>
      <w:pPr>
        <w:pStyle w:val="Heading4"/>
      </w:pPr>
      <w:r>
        <w:rPr>
          <w:b/>
          <w:bCs/>
        </w:rPr>
        <w:t xml:space="preserve">Reference Standard:</w:t>
      </w:r>
    </w:p>
    <w:p>
      <w:pPr>
        <w:pStyle w:val="FirstParagraph"/>
      </w:pPr>
      <w:r>
        <w:t xml:space="preserve">Clinical/pathological confirmation including:</w:t>
      </w:r>
      <w:r>
        <w:t xml:space="preserve"> </w:t>
      </w:r>
      <w:r>
        <w:t xml:space="preserve">- Tissue biopsy with histological analysis</w:t>
      </w:r>
      <w:r>
        <w:t xml:space="preserve"> </w:t>
      </w:r>
      <w:r>
        <w:t xml:space="preserve">- Surgical findings</w:t>
      </w:r>
      <w:r>
        <w:t xml:space="preserve"> </w:t>
      </w:r>
      <w:r>
        <w:t xml:space="preserve">- Long-term clinical follow-up (minimum 12 months)</w:t>
      </w:r>
      <w:r>
        <w:t xml:space="preserve"> </w:t>
      </w:r>
      <w:r>
        <w:t xml:space="preserve">- Advanced imaging techniques providing definitive diagnosis</w:t>
      </w:r>
    </w:p>
    <w:bookmarkEnd w:id="196"/>
    <w:bookmarkEnd w:id="197"/>
    <w:bookmarkStart w:id="202" w:name="search-strategy-1"/>
    <w:p>
      <w:pPr>
        <w:pStyle w:val="Heading3"/>
      </w:pPr>
      <w:r>
        <w:rPr>
          <w:b/>
          <w:bCs/>
        </w:rPr>
        <w:t xml:space="preserve">2.2 Search Strategy</w:t>
      </w:r>
    </w:p>
    <w:bookmarkStart w:id="198" w:name="electronic-database-searches"/>
    <w:p>
      <w:pPr>
        <w:pStyle w:val="Heading4"/>
      </w:pPr>
      <w:r>
        <w:rPr>
          <w:b/>
          <w:bCs/>
        </w:rPr>
        <w:t xml:space="preserve">Electronic Database Searches:</w:t>
      </w:r>
    </w:p>
    <w:p>
      <w:pPr>
        <w:pStyle w:val="Compact"/>
        <w:numPr>
          <w:ilvl w:val="0"/>
          <w:numId w:val="1067"/>
        </w:numPr>
      </w:pPr>
      <w:r>
        <w:rPr>
          <w:b/>
          <w:bCs/>
        </w:rPr>
        <w:t xml:space="preserve">PubMed/MEDLINE</w:t>
      </w:r>
      <w:r>
        <w:t xml:space="preserve"> </w:t>
      </w:r>
      <w:r>
        <w:t xml:space="preserve">(1946-present)</w:t>
      </w:r>
    </w:p>
    <w:p>
      <w:pPr>
        <w:pStyle w:val="Compact"/>
        <w:numPr>
          <w:ilvl w:val="0"/>
          <w:numId w:val="1067"/>
        </w:numPr>
      </w:pPr>
      <w:r>
        <w:rPr>
          <w:b/>
          <w:bCs/>
        </w:rPr>
        <w:t xml:space="preserve">EMBASE</w:t>
      </w:r>
      <w:r>
        <w:t xml:space="preserve"> </w:t>
      </w:r>
      <w:r>
        <w:t xml:space="preserve">(1974-present)</w:t>
      </w:r>
    </w:p>
    <w:p>
      <w:pPr>
        <w:pStyle w:val="Compact"/>
        <w:numPr>
          <w:ilvl w:val="0"/>
          <w:numId w:val="1067"/>
        </w:numPr>
      </w:pPr>
      <w:r>
        <w:rPr>
          <w:b/>
          <w:bCs/>
        </w:rPr>
        <w:t xml:space="preserve">Cochrane Library</w:t>
      </w:r>
      <w:r>
        <w:t xml:space="preserve"> </w:t>
      </w:r>
      <w:r>
        <w:t xml:space="preserve">(CENTRAL)</w:t>
      </w:r>
    </w:p>
    <w:p>
      <w:pPr>
        <w:pStyle w:val="Compact"/>
        <w:numPr>
          <w:ilvl w:val="0"/>
          <w:numId w:val="1067"/>
        </w:numPr>
      </w:pPr>
      <w:r>
        <w:rPr>
          <w:b/>
          <w:bCs/>
        </w:rPr>
        <w:t xml:space="preserve">Web of Science</w:t>
      </w:r>
      <w:r>
        <w:t xml:space="preserve"> </w:t>
      </w:r>
      <w:r>
        <w:t xml:space="preserve">(Core Collection)</w:t>
      </w:r>
    </w:p>
    <w:p>
      <w:pPr>
        <w:pStyle w:val="Compact"/>
        <w:numPr>
          <w:ilvl w:val="0"/>
          <w:numId w:val="1067"/>
        </w:numPr>
      </w:pPr>
      <w:r>
        <w:rPr>
          <w:b/>
          <w:bCs/>
        </w:rPr>
        <w:t xml:space="preserve">IEEE Xplore Digital Library</w:t>
      </w:r>
      <w:r>
        <w:t xml:space="preserve"> </w:t>
      </w:r>
      <w:r>
        <w:t xml:space="preserve">(for technical AI aspects)</w:t>
      </w:r>
    </w:p>
    <w:bookmarkEnd w:id="198"/>
    <w:bookmarkStart w:id="199" w:name="search-terms-strategy"/>
    <w:p>
      <w:pPr>
        <w:pStyle w:val="Heading4"/>
      </w:pPr>
      <w:r>
        <w:rPr>
          <w:b/>
          <w:bCs/>
        </w:rPr>
        <w:t xml:space="preserve">Search Terms Strategy:</w:t>
      </w:r>
    </w:p>
    <w:p>
      <w:pPr>
        <w:pStyle w:val="SourceCode"/>
      </w:pPr>
      <w:r>
        <w:rPr>
          <w:rStyle w:val="VerbatimChar"/>
        </w:rPr>
        <w:t xml:space="preserve">("(artificial intelligence" OR "deep learning" OR "machine learning" OR "computer vision") AND</w:t>
      </w:r>
      <w:r>
        <w:br/>
      </w:r>
      <w:r>
        <w:rPr>
          <w:rStyle w:val="VerbatimChar"/>
        </w:rPr>
        <w:t xml:space="preserve">("radiology" OR "radiological" OR "imaging" OR "diagnostic accuracy") AND</w:t>
      </w:r>
      <w:r>
        <w:br/>
      </w:r>
      <w:r>
        <w:rPr>
          <w:rStyle w:val="VerbatimChar"/>
        </w:rPr>
        <w:t xml:space="preserve">("sensitivity" OR "specificity" OR "ROC" OR "diagnostic accuracy" OR "AUC")</w:t>
      </w:r>
    </w:p>
    <w:bookmarkEnd w:id="199"/>
    <w:bookmarkStart w:id="200" w:name="additional-resources"/>
    <w:p>
      <w:pPr>
        <w:pStyle w:val="Heading4"/>
      </w:pPr>
      <w:r>
        <w:rPr>
          <w:b/>
          <w:bCs/>
        </w:rPr>
        <w:t xml:space="preserve">Additional Resources:</w:t>
      </w:r>
    </w:p>
    <w:p>
      <w:pPr>
        <w:pStyle w:val="Compact"/>
        <w:numPr>
          <w:ilvl w:val="0"/>
          <w:numId w:val="1068"/>
        </w:numPr>
      </w:pPr>
      <w:r>
        <w:t xml:space="preserve">Google Scholar searches for additional relevant studies</w:t>
      </w:r>
    </w:p>
    <w:p>
      <w:pPr>
        <w:pStyle w:val="Compact"/>
        <w:numPr>
          <w:ilvl w:val="0"/>
          <w:numId w:val="1068"/>
        </w:numPr>
      </w:pPr>
      <w:r>
        <w:t xml:space="preserve">Reference lists of included studies for cross-referencing</w:t>
      </w:r>
    </w:p>
    <w:p>
      <w:pPr>
        <w:pStyle w:val="Compact"/>
        <w:numPr>
          <w:ilvl w:val="0"/>
          <w:numId w:val="1068"/>
        </w:numPr>
      </w:pPr>
      <w:r>
        <w:t xml:space="preserve">Contact with manufacturers for unpublished validation studies</w:t>
      </w:r>
    </w:p>
    <w:p>
      <w:pPr>
        <w:pStyle w:val="Compact"/>
        <w:numPr>
          <w:ilvl w:val="0"/>
          <w:numId w:val="1068"/>
        </w:numPr>
      </w:pPr>
      <w:r>
        <w:t xml:space="preserve">Hand searching of key radiology journals (Radiology, American Journal of Roentgenology)</w:t>
      </w:r>
    </w:p>
    <w:bookmarkEnd w:id="200"/>
    <w:bookmarkStart w:id="201" w:name="date-restrictions"/>
    <w:p>
      <w:pPr>
        <w:pStyle w:val="Heading4"/>
      </w:pPr>
      <w:r>
        <w:rPr>
          <w:b/>
          <w:bCs/>
        </w:rPr>
        <w:t xml:space="preserve">Date Restrictions:</w:t>
      </w:r>
    </w:p>
    <w:p>
      <w:pPr>
        <w:pStyle w:val="FirstParagraph"/>
      </w:pPr>
      <w:r>
        <w:t xml:space="preserve">January 2018 - December 2024 (Focusing on contemporary AI development phase)</w:t>
      </w:r>
    </w:p>
    <w:bookmarkEnd w:id="201"/>
    <w:bookmarkEnd w:id="202"/>
    <w:bookmarkStart w:id="205" w:name="study-records"/>
    <w:p>
      <w:pPr>
        <w:pStyle w:val="Heading3"/>
      </w:pPr>
      <w:r>
        <w:rPr>
          <w:b/>
          <w:bCs/>
        </w:rPr>
        <w:t xml:space="preserve">2.3 Study Records</w:t>
      </w:r>
    </w:p>
    <w:bookmarkStart w:id="203" w:name="data-management"/>
    <w:p>
      <w:pPr>
        <w:pStyle w:val="Heading4"/>
      </w:pPr>
      <w:r>
        <w:rPr>
          <w:b/>
          <w:bCs/>
        </w:rPr>
        <w:t xml:space="preserve">Data Management:</w:t>
      </w:r>
    </w:p>
    <w:p>
      <w:pPr>
        <w:pStyle w:val="Compact"/>
        <w:numPr>
          <w:ilvl w:val="0"/>
          <w:numId w:val="1069"/>
        </w:numPr>
      </w:pPr>
      <w:r>
        <w:t xml:space="preserve">Covidence systematic review management software</w:t>
      </w:r>
    </w:p>
    <w:p>
      <w:pPr>
        <w:pStyle w:val="Compact"/>
        <w:numPr>
          <w:ilvl w:val="0"/>
          <w:numId w:val="1069"/>
        </w:numPr>
      </w:pPr>
      <w:r>
        <w:t xml:space="preserve">Zotero reference management with deduplication</w:t>
      </w:r>
    </w:p>
    <w:p>
      <w:pPr>
        <w:pStyle w:val="Compact"/>
        <w:numPr>
          <w:ilvl w:val="0"/>
          <w:numId w:val="1069"/>
        </w:numPr>
      </w:pPr>
      <w:r>
        <w:t xml:space="preserve">Mendeley database for final selection</w:t>
      </w:r>
    </w:p>
    <w:bookmarkEnd w:id="203"/>
    <w:bookmarkStart w:id="204" w:name="selection-process"/>
    <w:p>
      <w:pPr>
        <w:pStyle w:val="Heading4"/>
      </w:pPr>
      <w:r>
        <w:rPr>
          <w:b/>
          <w:bCs/>
        </w:rPr>
        <w:t xml:space="preserve">Selection Process:</w:t>
      </w:r>
    </w:p>
    <w:p>
      <w:pPr>
        <w:pStyle w:val="Compact"/>
        <w:numPr>
          <w:ilvl w:val="0"/>
          <w:numId w:val="1070"/>
        </w:numPr>
      </w:pPr>
      <w:r>
        <w:rPr>
          <w:b/>
          <w:bCs/>
        </w:rPr>
        <w:t xml:space="preserve">Title/Abstract Screening</w:t>
      </w:r>
      <w:r>
        <w:t xml:space="preserve"> </w:t>
      </w:r>
      <w:r>
        <w:t xml:space="preserve">- Two independent reviewers</w:t>
      </w:r>
    </w:p>
    <w:p>
      <w:pPr>
        <w:pStyle w:val="Compact"/>
        <w:numPr>
          <w:ilvl w:val="0"/>
          <w:numId w:val="1070"/>
        </w:numPr>
      </w:pPr>
      <w:r>
        <w:rPr>
          <w:b/>
          <w:bCs/>
        </w:rPr>
        <w:t xml:space="preserve">Full-Text Review</w:t>
      </w:r>
      <w:r>
        <w:t xml:space="preserve"> </w:t>
      </w:r>
      <w:r>
        <w:t xml:space="preserve">- Same two reviewers with conflicts resolved by consensus</w:t>
      </w:r>
    </w:p>
    <w:p>
      <w:pPr>
        <w:pStyle w:val="Compact"/>
        <w:numPr>
          <w:ilvl w:val="0"/>
          <w:numId w:val="1070"/>
        </w:numPr>
      </w:pPr>
      <w:r>
        <w:rPr>
          <w:b/>
          <w:bCs/>
        </w:rPr>
        <w:t xml:space="preserve">Discrepancy Resolution</w:t>
      </w:r>
      <w:r>
        <w:t xml:space="preserve"> </w:t>
      </w:r>
      <w:r>
        <w:t xml:space="preserve">- Third senior reviewer arbitration</w:t>
      </w:r>
    </w:p>
    <w:bookmarkEnd w:id="204"/>
    <w:bookmarkEnd w:id="205"/>
    <w:bookmarkStart w:id="208" w:name="data-extraction-and-management"/>
    <w:p>
      <w:pPr>
        <w:pStyle w:val="Heading3"/>
      </w:pPr>
      <w:r>
        <w:rPr>
          <w:b/>
          <w:bCs/>
        </w:rPr>
        <w:t xml:space="preserve">2.4 Data Extraction and Management</w:t>
      </w:r>
    </w:p>
    <w:bookmarkStart w:id="206" w:name="data-collection"/>
    <w:p>
      <w:pPr>
        <w:pStyle w:val="Heading4"/>
      </w:pPr>
      <w:r>
        <w:rPr>
          <w:b/>
          <w:bCs/>
        </w:rPr>
        <w:t xml:space="preserve">Data Collection:</w:t>
      </w:r>
    </w:p>
    <w:p>
      <w:pPr>
        <w:pStyle w:val="Compact"/>
        <w:numPr>
          <w:ilvl w:val="0"/>
          <w:numId w:val="1071"/>
        </w:numPr>
      </w:pPr>
      <w:r>
        <w:t xml:space="preserve">Standardized extraction forms developed and piloted</w:t>
      </w:r>
    </w:p>
    <w:p>
      <w:pPr>
        <w:pStyle w:val="Compact"/>
        <w:numPr>
          <w:ilvl w:val="0"/>
          <w:numId w:val="1071"/>
        </w:numPr>
      </w:pPr>
      <w:r>
        <w:t xml:space="preserve">Duplicate extraction by two reviewers with verification</w:t>
      </w:r>
    </w:p>
    <w:p>
      <w:pPr>
        <w:pStyle w:val="Compact"/>
        <w:numPr>
          <w:ilvl w:val="0"/>
          <w:numId w:val="1071"/>
        </w:numPr>
      </w:pPr>
      <w:r>
        <w:t xml:space="preserve">Data quality assessment at point of extraction</w:t>
      </w:r>
    </w:p>
    <w:bookmarkEnd w:id="206"/>
    <w:bookmarkStart w:id="207" w:name="data-items-to-extract"/>
    <w:p>
      <w:pPr>
        <w:pStyle w:val="Heading4"/>
      </w:pPr>
      <w:r>
        <w:rPr>
          <w:b/>
          <w:bCs/>
        </w:rPr>
        <w:t xml:space="preserve">Data Items to Extract:</w:t>
      </w:r>
    </w:p>
    <w:p>
      <w:pPr>
        <w:pStyle w:val="Compact"/>
        <w:numPr>
          <w:ilvl w:val="0"/>
          <w:numId w:val="1072"/>
        </w:numPr>
      </w:pPr>
      <w:r>
        <w:t xml:space="preserve">Study characteristics (design, setting, sample size)</w:t>
      </w:r>
    </w:p>
    <w:p>
      <w:pPr>
        <w:pStyle w:val="Compact"/>
        <w:numPr>
          <w:ilvl w:val="0"/>
          <w:numId w:val="1072"/>
        </w:numPr>
      </w:pPr>
      <w:r>
        <w:t xml:space="preserve">AI system specifications (architecture, training data, deployment method)</w:t>
      </w:r>
    </w:p>
    <w:p>
      <w:pPr>
        <w:pStyle w:val="Compact"/>
        <w:numPr>
          <w:ilvl w:val="0"/>
          <w:numId w:val="1072"/>
        </w:numPr>
      </w:pPr>
      <w:r>
        <w:t xml:space="preserve">Radiologist demographics (experience level, subspecialty)</w:t>
      </w:r>
    </w:p>
    <w:p>
      <w:pPr>
        <w:pStyle w:val="Compact"/>
        <w:numPr>
          <w:ilvl w:val="0"/>
          <w:numId w:val="1072"/>
        </w:numPr>
      </w:pPr>
      <w:r>
        <w:t xml:space="preserve">Diagnostic accuracy metrics with 95% confidence intervals</w:t>
      </w:r>
    </w:p>
    <w:p>
      <w:pPr>
        <w:pStyle w:val="Compact"/>
        <w:numPr>
          <w:ilvl w:val="0"/>
          <w:numId w:val="1072"/>
        </w:numPr>
      </w:pPr>
      <w:r>
        <w:t xml:space="preserve">Imaging modality details (manufacturer, image quality)</w:t>
      </w:r>
    </w:p>
    <w:p>
      <w:pPr>
        <w:pStyle w:val="Compact"/>
        <w:numPr>
          <w:ilvl w:val="0"/>
          <w:numId w:val="1072"/>
        </w:numPr>
      </w:pPr>
      <w:r>
        <w:t xml:space="preserve">Study population characteristics (demographics, disease prevalence)</w:t>
      </w:r>
    </w:p>
    <w:bookmarkEnd w:id="207"/>
    <w:bookmarkEnd w:id="208"/>
    <w:bookmarkStart w:id="212" w:name="data-analysis"/>
    <w:p>
      <w:pPr>
        <w:pStyle w:val="Heading3"/>
      </w:pPr>
      <w:r>
        <w:rPr>
          <w:b/>
          <w:bCs/>
        </w:rPr>
        <w:t xml:space="preserve">2.5 Data Analysis</w:t>
      </w:r>
    </w:p>
    <w:bookmarkStart w:id="209" w:name="primary-analysis"/>
    <w:p>
      <w:pPr>
        <w:pStyle w:val="Heading4"/>
      </w:pPr>
      <w:r>
        <w:rPr>
          <w:b/>
          <w:bCs/>
        </w:rPr>
        <w:t xml:space="preserve">Primary Analysis:</w:t>
      </w:r>
    </w:p>
    <w:p>
      <w:pPr>
        <w:pStyle w:val="Compact"/>
        <w:numPr>
          <w:ilvl w:val="0"/>
          <w:numId w:val="1073"/>
        </w:numPr>
      </w:pPr>
      <w:r>
        <w:t xml:space="preserve">Random-effects model meta-analysis for diagnostic accuracy measures</w:t>
      </w:r>
    </w:p>
    <w:p>
      <w:pPr>
        <w:pStyle w:val="Compact"/>
        <w:numPr>
          <w:ilvl w:val="0"/>
          <w:numId w:val="1073"/>
        </w:numPr>
      </w:pPr>
      <w:r>
        <w:t xml:space="preserve">Meta-analysis of sensitivity and specificity estimates using HSROC methodology</w:t>
      </w:r>
    </w:p>
    <w:p>
      <w:pPr>
        <w:pStyle w:val="Compact"/>
        <w:numPr>
          <w:ilvl w:val="0"/>
          <w:numId w:val="1073"/>
        </w:numPr>
      </w:pPr>
      <w:r>
        <w:t xml:space="preserve">Heterogeneity assessment using I² statistic and Cochrane Q-test</w:t>
      </w:r>
    </w:p>
    <w:p>
      <w:pPr>
        <w:pStyle w:val="Compact"/>
        <w:numPr>
          <w:ilvl w:val="0"/>
          <w:numId w:val="1073"/>
        </w:numPr>
      </w:pPr>
      <w:r>
        <w:t xml:space="preserve">Publication bias evaluation using Deeks funnel plot</w:t>
      </w:r>
    </w:p>
    <w:bookmarkEnd w:id="209"/>
    <w:bookmarkStart w:id="210" w:name="subgroup-analysis"/>
    <w:p>
      <w:pPr>
        <w:pStyle w:val="Heading4"/>
      </w:pPr>
      <w:r>
        <w:rPr>
          <w:b/>
          <w:bCs/>
        </w:rPr>
        <w:t xml:space="preserve">Subgroup Analysis:</w:t>
      </w:r>
    </w:p>
    <w:p>
      <w:pPr>
        <w:pStyle w:val="Compact"/>
        <w:numPr>
          <w:ilvl w:val="0"/>
          <w:numId w:val="1074"/>
        </w:numPr>
      </w:pPr>
      <w:r>
        <w:t xml:space="preserve">Imaging modality stratification (CT, MRI, ultrasound)</w:t>
      </w:r>
    </w:p>
    <w:p>
      <w:pPr>
        <w:pStyle w:val="Compact"/>
        <w:numPr>
          <w:ilvl w:val="0"/>
          <w:numId w:val="1074"/>
        </w:numPr>
      </w:pPr>
      <w:r>
        <w:t xml:space="preserve">AI implementation method (integrated vs. standalone)</w:t>
      </w:r>
    </w:p>
    <w:p>
      <w:pPr>
        <w:pStyle w:val="Compact"/>
        <w:numPr>
          <w:ilvl w:val="0"/>
          <w:numId w:val="1074"/>
        </w:numPr>
      </w:pPr>
      <w:r>
        <w:t xml:space="preserve">Radiologist experience level (&lt;5, 5-15, &gt;15 years)</w:t>
      </w:r>
    </w:p>
    <w:p>
      <w:pPr>
        <w:pStyle w:val="Compact"/>
        <w:numPr>
          <w:ilvl w:val="0"/>
          <w:numId w:val="1074"/>
        </w:numPr>
      </w:pPr>
      <w:r>
        <w:t xml:space="preserve">Disease category (oncological, trauma, cardiovascular)</w:t>
      </w:r>
    </w:p>
    <w:p>
      <w:pPr>
        <w:pStyle w:val="Compact"/>
        <w:numPr>
          <w:ilvl w:val="0"/>
          <w:numId w:val="1074"/>
        </w:numPr>
      </w:pPr>
      <w:r>
        <w:t xml:space="preserve">Study design (prospective vs. retrospective)</w:t>
      </w:r>
    </w:p>
    <w:bookmarkEnd w:id="210"/>
    <w:bookmarkStart w:id="211" w:name="sensitivity-analysis"/>
    <w:p>
      <w:pPr>
        <w:pStyle w:val="Heading4"/>
      </w:pPr>
      <w:r>
        <w:rPr>
          <w:b/>
          <w:bCs/>
        </w:rPr>
        <w:t xml:space="preserve">Sensitivity Analysis:</w:t>
      </w:r>
    </w:p>
    <w:p>
      <w:pPr>
        <w:pStyle w:val="Compact"/>
        <w:numPr>
          <w:ilvl w:val="0"/>
          <w:numId w:val="1075"/>
        </w:numPr>
      </w:pPr>
      <w:r>
        <w:t xml:space="preserve">Alternative statistical models (bivariate vs. HSROC)</w:t>
      </w:r>
    </w:p>
    <w:p>
      <w:pPr>
        <w:pStyle w:val="Compact"/>
        <w:numPr>
          <w:ilvl w:val="0"/>
          <w:numId w:val="1075"/>
        </w:numPr>
      </w:pPr>
      <w:r>
        <w:t xml:space="preserve">Missing data imputation methods</w:t>
      </w:r>
    </w:p>
    <w:p>
      <w:pPr>
        <w:pStyle w:val="Compact"/>
        <w:numPr>
          <w:ilvl w:val="0"/>
          <w:numId w:val="1075"/>
        </w:numPr>
      </w:pPr>
      <w:r>
        <w:t xml:space="preserve">Study quality weighting scenarios</w:t>
      </w:r>
    </w:p>
    <w:bookmarkEnd w:id="211"/>
    <w:bookmarkEnd w:id="212"/>
    <w:bookmarkStart w:id="213" w:name="risk-of-bias-assessment-1"/>
    <w:p>
      <w:pPr>
        <w:pStyle w:val="Heading3"/>
      </w:pPr>
      <w:r>
        <w:rPr>
          <w:b/>
          <w:bCs/>
        </w:rPr>
        <w:t xml:space="preserve">2.6 Risk of Bias Assessment</w:t>
      </w:r>
    </w:p>
    <w:p>
      <w:pPr>
        <w:pStyle w:val="Compact"/>
        <w:numPr>
          <w:ilvl w:val="0"/>
          <w:numId w:val="1076"/>
        </w:numPr>
      </w:pPr>
      <w:r>
        <w:t xml:space="preserve">QUADAS-2 (Quality Assessment of Diagnostic Accuracy Studies-2) instrument</w:t>
      </w:r>
    </w:p>
    <w:p>
      <w:pPr>
        <w:pStyle w:val="Compact"/>
        <w:numPr>
          <w:ilvl w:val="0"/>
          <w:numId w:val="1076"/>
        </w:numPr>
      </w:pPr>
      <w:r>
        <w:t xml:space="preserve">Domain-specific evaluation:</w:t>
      </w:r>
    </w:p>
    <w:p>
      <w:pPr>
        <w:pStyle w:val="Compact"/>
        <w:numPr>
          <w:ilvl w:val="1"/>
          <w:numId w:val="1077"/>
        </w:numPr>
      </w:pPr>
      <w:r>
        <w:t xml:space="preserve">Patient selection bias assessment</w:t>
      </w:r>
    </w:p>
    <w:p>
      <w:pPr>
        <w:pStyle w:val="Compact"/>
        <w:numPr>
          <w:ilvl w:val="1"/>
          <w:numId w:val="1077"/>
        </w:numPr>
      </w:pPr>
      <w:r>
        <w:t xml:space="preserve">Index test conduct and interpretation</w:t>
      </w:r>
    </w:p>
    <w:p>
      <w:pPr>
        <w:pStyle w:val="Compact"/>
        <w:numPr>
          <w:ilvl w:val="1"/>
          <w:numId w:val="1077"/>
        </w:numPr>
      </w:pPr>
      <w:r>
        <w:t xml:space="preserve">Reference standard appropriateness</w:t>
      </w:r>
    </w:p>
    <w:p>
      <w:pPr>
        <w:pStyle w:val="Compact"/>
        <w:numPr>
          <w:ilvl w:val="1"/>
          <w:numId w:val="1077"/>
        </w:numPr>
      </w:pPr>
      <w:r>
        <w:t xml:space="preserve">Flow and timing of test results</w:t>
      </w:r>
    </w:p>
    <w:bookmarkEnd w:id="213"/>
    <w:bookmarkStart w:id="214" w:name="summary-measures-and-synthesis"/>
    <w:p>
      <w:pPr>
        <w:pStyle w:val="Heading3"/>
      </w:pPr>
      <w:r>
        <w:rPr>
          <w:b/>
          <w:bCs/>
        </w:rPr>
        <w:t xml:space="preserve">2.7 Summary Measures and Synthesis</w:t>
      </w:r>
    </w:p>
    <w:p>
      <w:pPr>
        <w:pStyle w:val="Compact"/>
        <w:numPr>
          <w:ilvl w:val="0"/>
          <w:numId w:val="1078"/>
        </w:numPr>
      </w:pPr>
      <w:r>
        <w:t xml:space="preserve">SROC (Summary Receiver Operating Characteristic) curve construction</w:t>
      </w:r>
    </w:p>
    <w:p>
      <w:pPr>
        <w:pStyle w:val="Compact"/>
        <w:numPr>
          <w:ilvl w:val="0"/>
          <w:numId w:val="1078"/>
        </w:numPr>
      </w:pPr>
      <w:r>
        <w:t xml:space="preserve">Pooled sensitivity and specificity estimates with 95% CIs</w:t>
      </w:r>
    </w:p>
    <w:p>
      <w:pPr>
        <w:pStyle w:val="Compact"/>
        <w:numPr>
          <w:ilvl w:val="0"/>
          <w:numId w:val="1078"/>
        </w:numPr>
      </w:pPr>
      <w:r>
        <w:t xml:space="preserve">Diagnostic odds ratio calculations with confidence intervals</w:t>
      </w:r>
    </w:p>
    <w:p>
      <w:pPr>
        <w:pStyle w:val="Compact"/>
        <w:numPr>
          <w:ilvl w:val="0"/>
          <w:numId w:val="1078"/>
        </w:numPr>
      </w:pPr>
      <w:r>
        <w:t xml:space="preserve">Clinical utility indices based on disease prevalence</w:t>
      </w:r>
    </w:p>
    <w:bookmarkEnd w:id="214"/>
    <w:bookmarkStart w:id="215" w:name="addressing-missing-data"/>
    <w:p>
      <w:pPr>
        <w:pStyle w:val="Heading3"/>
      </w:pPr>
      <w:r>
        <w:rPr>
          <w:b/>
          <w:bCs/>
        </w:rPr>
        <w:t xml:space="preserve">2.8 Addressing Missing Data</w:t>
      </w:r>
    </w:p>
    <w:p>
      <w:pPr>
        <w:pStyle w:val="Compact"/>
        <w:numPr>
          <w:ilvl w:val="0"/>
          <w:numId w:val="1079"/>
        </w:numPr>
      </w:pPr>
      <w:r>
        <w:t xml:space="preserve">Intent-to-treat analysis for available cases</w:t>
      </w:r>
    </w:p>
    <w:p>
      <w:pPr>
        <w:pStyle w:val="Compact"/>
        <w:numPr>
          <w:ilvl w:val="0"/>
          <w:numId w:val="1079"/>
        </w:numPr>
      </w:pPr>
      <w:r>
        <w:t xml:space="preserve">Multiple imputation for missing standard deviations</w:t>
      </w:r>
    </w:p>
    <w:p>
      <w:pPr>
        <w:pStyle w:val="Compact"/>
        <w:numPr>
          <w:ilvl w:val="0"/>
          <w:numId w:val="1079"/>
        </w:numPr>
      </w:pPr>
      <w:r>
        <w:t xml:space="preserve">Correspondence with study authors for clarifications</w:t>
      </w:r>
    </w:p>
    <w:p>
      <w:pPr>
        <w:pStyle w:val="Compact"/>
        <w:numPr>
          <w:ilvl w:val="0"/>
          <w:numId w:val="1079"/>
        </w:numPr>
      </w:pPr>
      <w:r>
        <w:t xml:space="preserve">Robust assessment of impact through sensitivity analysis</w:t>
      </w:r>
    </w:p>
    <w:bookmarkEnd w:id="215"/>
    <w:bookmarkStart w:id="216" w:name="confidence-in-cumulative-evidence"/>
    <w:p>
      <w:pPr>
        <w:pStyle w:val="Heading3"/>
      </w:pPr>
      <w:r>
        <w:rPr>
          <w:b/>
          <w:bCs/>
        </w:rPr>
        <w:t xml:space="preserve">2.9 Confidence in Cumulative Evidence</w:t>
      </w:r>
    </w:p>
    <w:p>
      <w:pPr>
        <w:pStyle w:val="Compact"/>
        <w:numPr>
          <w:ilvl w:val="0"/>
          <w:numId w:val="1080"/>
        </w:numPr>
      </w:pPr>
      <w:r>
        <w:t xml:space="preserve">GRADE (Grading Recommendations Assessment, Development and Evaluation) framework</w:t>
      </w:r>
    </w:p>
    <w:p>
      <w:pPr>
        <w:pStyle w:val="Compact"/>
        <w:numPr>
          <w:ilvl w:val="0"/>
          <w:numId w:val="1080"/>
        </w:numPr>
      </w:pPr>
      <w:r>
        <w:t xml:space="preserve">Quality assessment across domains of: risk of bias, inconsistency, indirectness, imprecision, and publication bias</w:t>
      </w:r>
    </w:p>
    <w:p>
      <w:pPr>
        <w:pStyle w:val="Compact"/>
        <w:numPr>
          <w:ilvl w:val="0"/>
          <w:numId w:val="1080"/>
        </w:numPr>
      </w:pPr>
      <w:r>
        <w:t xml:space="preserve">Confidence ratings: high, moderate, low, very low</w:t>
      </w:r>
    </w:p>
    <w:p>
      <w:r>
        <w:pict>
          <v:rect style="width:0;height:1.5pt" o:hralign="center" o:hrstd="t" o:hr="t"/>
        </w:pict>
      </w:r>
    </w:p>
    <w:bookmarkEnd w:id="216"/>
    <w:bookmarkEnd w:id="217"/>
    <w:bookmarkStart w:id="219" w:name="potential-amendments"/>
    <w:p>
      <w:pPr>
        <w:pStyle w:val="Heading2"/>
      </w:pPr>
      <w:r>
        <w:rPr>
          <w:b/>
          <w:bCs/>
        </w:rPr>
        <w:t xml:space="preserve">3. Potential Amendments</w:t>
      </w:r>
    </w:p>
    <w:bookmarkStart w:id="218" w:name="anticipated-modifications"/>
    <w:p>
      <w:pPr>
        <w:pStyle w:val="Heading3"/>
      </w:pPr>
      <w:r>
        <w:rPr>
          <w:b/>
          <w:bCs/>
        </w:rPr>
        <w:t xml:space="preserve">Anticipated Modifications:</w:t>
      </w:r>
    </w:p>
    <w:p>
      <w:pPr>
        <w:pStyle w:val="Compact"/>
        <w:numPr>
          <w:ilvl w:val="0"/>
          <w:numId w:val="1081"/>
        </w:numPr>
      </w:pPr>
      <w:r>
        <w:t xml:space="preserve">Search strategy expansion for emerging AI methodologies</w:t>
      </w:r>
    </w:p>
    <w:p>
      <w:pPr>
        <w:pStyle w:val="Compact"/>
        <w:numPr>
          <w:ilvl w:val="0"/>
          <w:numId w:val="1081"/>
        </w:numPr>
      </w:pPr>
      <w:r>
        <w:t xml:space="preserve">Inclusion of validated consumer-grade AI applications</w:t>
      </w:r>
    </w:p>
    <w:p>
      <w:pPr>
        <w:pStyle w:val="Compact"/>
        <w:numPr>
          <w:ilvl w:val="0"/>
          <w:numId w:val="1081"/>
        </w:numPr>
      </w:pPr>
      <w:r>
        <w:t xml:space="preserve">Addition of quantitative workflow efficiency metrics</w:t>
      </w:r>
    </w:p>
    <w:p>
      <w:pPr>
        <w:pStyle w:val="Compact"/>
        <w:numPr>
          <w:ilvl w:val="0"/>
          <w:numId w:val="1081"/>
        </w:numPr>
      </w:pPr>
      <w:r>
        <w:t xml:space="preserve">Incorporation of radiologist satisfaction surveys</w:t>
      </w:r>
    </w:p>
    <w:bookmarkEnd w:id="218"/>
    <w:bookmarkEnd w:id="219"/>
    <w:bookmarkStart w:id="222" w:name="review-team"/>
    <w:p>
      <w:pPr>
        <w:pStyle w:val="Heading2"/>
      </w:pPr>
      <w:r>
        <w:rPr>
          <w:b/>
          <w:bCs/>
        </w:rPr>
        <w:t xml:space="preserve">4. Review Team</w:t>
      </w:r>
    </w:p>
    <w:bookmarkStart w:id="220" w:name="review-team-members"/>
    <w:p>
      <w:pPr>
        <w:pStyle w:val="Heading3"/>
      </w:pPr>
      <w:r>
        <w:rPr>
          <w:b/>
          <w:bCs/>
        </w:rPr>
        <w:t xml:space="preserve">Review Team Members:</w:t>
      </w:r>
    </w:p>
    <w:p>
      <w:pPr>
        <w:pStyle w:val="Compact"/>
        <w:numPr>
          <w:ilvl w:val="0"/>
          <w:numId w:val="1082"/>
        </w:numPr>
      </w:pPr>
      <w:r>
        <w:rPr>
          <w:b/>
          <w:bCs/>
        </w:rPr>
        <w:t xml:space="preserve">Chief Investigator</w:t>
      </w:r>
      <w:r>
        <w:t xml:space="preserve">: Principal investigator with systematic review expertise</w:t>
      </w:r>
    </w:p>
    <w:p>
      <w:pPr>
        <w:pStyle w:val="Compact"/>
        <w:numPr>
          <w:ilvl w:val="0"/>
          <w:numId w:val="1082"/>
        </w:numPr>
      </w:pPr>
      <w:r>
        <w:rPr>
          <w:b/>
          <w:bCs/>
        </w:rPr>
        <w:t xml:space="preserve">Methodological Consultants</w:t>
      </w:r>
      <w:r>
        <w:t xml:space="preserve">: Two senior methodologists</w:t>
      </w:r>
    </w:p>
    <w:p>
      <w:pPr>
        <w:pStyle w:val="Compact"/>
        <w:numPr>
          <w:ilvl w:val="0"/>
          <w:numId w:val="1082"/>
        </w:numPr>
      </w:pPr>
      <w:r>
        <w:rPr>
          <w:b/>
          <w:bCs/>
        </w:rPr>
        <w:t xml:space="preserve">Clinical Experts</w:t>
      </w:r>
      <w:r>
        <w:t xml:space="preserve">: Board-certified radiologists with subspecialty expertise</w:t>
      </w:r>
    </w:p>
    <w:p>
      <w:pPr>
        <w:pStyle w:val="Compact"/>
        <w:numPr>
          <w:ilvl w:val="0"/>
          <w:numId w:val="1082"/>
        </w:numPr>
      </w:pPr>
      <w:r>
        <w:rPr>
          <w:b/>
          <w:bCs/>
        </w:rPr>
        <w:t xml:space="preserve">Biostatistical Support</w:t>
      </w:r>
      <w:r>
        <w:t xml:space="preserve">: Experienced meta-analysis specialists</w:t>
      </w:r>
    </w:p>
    <w:bookmarkEnd w:id="220"/>
    <w:bookmarkStart w:id="221" w:name="patient-and-public-involvement"/>
    <w:p>
      <w:pPr>
        <w:pStyle w:val="Heading3"/>
      </w:pPr>
      <w:r>
        <w:rPr>
          <w:b/>
          <w:bCs/>
        </w:rPr>
        <w:t xml:space="preserve">Patient and Public Involvement:</w:t>
      </w:r>
    </w:p>
    <w:p>
      <w:pPr>
        <w:pStyle w:val="Compact"/>
        <w:numPr>
          <w:ilvl w:val="0"/>
          <w:numId w:val="1083"/>
        </w:numPr>
      </w:pPr>
      <w:r>
        <w:t xml:space="preserve">Combined with PPIES methodology assessment during screening phase</w:t>
      </w:r>
    </w:p>
    <w:p>
      <w:pPr>
        <w:pStyle w:val="Compact"/>
        <w:numPr>
          <w:ilvl w:val="0"/>
          <w:numId w:val="1083"/>
        </w:numPr>
      </w:pPr>
      <w:r>
        <w:t xml:space="preserve">Patient representatives on outcome interpretation panel</w:t>
      </w:r>
    </w:p>
    <w:p>
      <w:r>
        <w:pict>
          <v:rect style="width:0;height:1.5pt" o:hralign="center" o:hrstd="t" o:hr="t"/>
        </w:pict>
      </w:r>
    </w:p>
    <w:bookmarkEnd w:id="221"/>
    <w:bookmarkEnd w:id="222"/>
    <w:bookmarkStart w:id="228" w:name="declarations"/>
    <w:p>
      <w:pPr>
        <w:pStyle w:val="Heading2"/>
      </w:pPr>
      <w:r>
        <w:rPr>
          <w:b/>
          <w:bCs/>
        </w:rPr>
        <w:t xml:space="preserve">5. Declarations</w:t>
      </w:r>
    </w:p>
    <w:bookmarkStart w:id="223" w:name="conflicts-of-interest"/>
    <w:p>
      <w:pPr>
        <w:pStyle w:val="Heading3"/>
      </w:pPr>
      <w:r>
        <w:rPr>
          <w:b/>
          <w:bCs/>
        </w:rPr>
        <w:t xml:space="preserve">5.1 Conflicts of Interest:</w:t>
      </w:r>
    </w:p>
    <w:p>
      <w:pPr>
        <w:pStyle w:val="Compact"/>
        <w:numPr>
          <w:ilvl w:val="0"/>
          <w:numId w:val="1084"/>
        </w:numPr>
      </w:pPr>
      <w:r>
        <w:t xml:space="preserve">All team members declare no financial conflicts of interest</w:t>
      </w:r>
    </w:p>
    <w:p>
      <w:pPr>
        <w:pStyle w:val="Compact"/>
        <w:numPr>
          <w:ilvl w:val="0"/>
          <w:numId w:val="1084"/>
        </w:numPr>
      </w:pPr>
      <w:r>
        <w:t xml:space="preserve">No funding from commercial AI diagnostic vendors</w:t>
      </w:r>
    </w:p>
    <w:p>
      <w:pPr>
        <w:pStyle w:val="Compact"/>
        <w:numPr>
          <w:ilvl w:val="0"/>
          <w:numId w:val="1084"/>
        </w:numPr>
      </w:pPr>
      <w:r>
        <w:t xml:space="preserve">Independent research team with academic affiliations only</w:t>
      </w:r>
    </w:p>
    <w:bookmarkEnd w:id="223"/>
    <w:bookmarkStart w:id="224" w:name="funding-1"/>
    <w:p>
      <w:pPr>
        <w:pStyle w:val="Heading3"/>
      </w:pPr>
      <w:r>
        <w:rPr>
          <w:b/>
          <w:bCs/>
        </w:rPr>
        <w:t xml:space="preserve">5.2 Funding:</w:t>
      </w:r>
    </w:p>
    <w:p>
      <w:pPr>
        <w:pStyle w:val="Compact"/>
        <w:numPr>
          <w:ilvl w:val="0"/>
          <w:numId w:val="1085"/>
        </w:numPr>
      </w:pPr>
      <w:r>
        <w:t xml:space="preserve">Institution-funded academic research initiative</w:t>
      </w:r>
    </w:p>
    <w:p>
      <w:pPr>
        <w:pStyle w:val="Compact"/>
        <w:numPr>
          <w:ilvl w:val="0"/>
          <w:numId w:val="1085"/>
        </w:numPr>
      </w:pPr>
      <w:r>
        <w:t xml:space="preserve">No industry sponsorship or commercial funding</w:t>
      </w:r>
    </w:p>
    <w:bookmarkEnd w:id="224"/>
    <w:bookmarkStart w:id="225" w:name="date-of-protocol-registration"/>
    <w:p>
      <w:pPr>
        <w:pStyle w:val="Heading3"/>
      </w:pPr>
      <w:r>
        <w:rPr>
          <w:b/>
          <w:bCs/>
        </w:rPr>
        <w:t xml:space="preserve">5.3 Date of Protocol Registration:</w:t>
      </w:r>
    </w:p>
    <w:p>
      <w:pPr>
        <w:pStyle w:val="FirstParagraph"/>
      </w:pPr>
      <w:r>
        <w:t xml:space="preserve">January 15, 2025</w:t>
      </w:r>
    </w:p>
    <w:bookmarkEnd w:id="225"/>
    <w:bookmarkStart w:id="226" w:name="expected-completion-date"/>
    <w:p>
      <w:pPr>
        <w:pStyle w:val="Heading3"/>
      </w:pPr>
      <w:r>
        <w:rPr>
          <w:b/>
          <w:bCs/>
        </w:rPr>
        <w:t xml:space="preserve">5.4 Expected Completion Date:</w:t>
      </w:r>
    </w:p>
    <w:p>
      <w:pPr>
        <w:pStyle w:val="FirstParagraph"/>
      </w:pPr>
      <w:r>
        <w:t xml:space="preserve">October 31, 2025</w:t>
      </w:r>
    </w:p>
    <w:bookmarkEnd w:id="226"/>
    <w:bookmarkStart w:id="227" w:name="prospero-registration-status"/>
    <w:p>
      <w:pPr>
        <w:pStyle w:val="Heading3"/>
      </w:pPr>
      <w:r>
        <w:rPr>
          <w:b/>
          <w:bCs/>
        </w:rPr>
        <w:t xml:space="preserve">5.5 PROSPERO Registration Status:</w:t>
      </w:r>
    </w:p>
    <w:p>
      <w:pPr>
        <w:pStyle w:val="FirstParagraph"/>
      </w:pPr>
      <w:r>
        <w:t xml:space="preserve">Pending review and assignment of registration number</w:t>
      </w:r>
    </w:p>
    <w:p>
      <w:r>
        <w:pict>
          <v:rect style="width:0;height:1.5pt" o:hralign="center" o:hrstd="t" o:hr="t"/>
        </w:pict>
      </w:r>
    </w:p>
    <w:bookmarkEnd w:id="227"/>
    <w:bookmarkEnd w:id="228"/>
    <w:bookmarkStart w:id="229" w:name="revisions-log"/>
    <w:p>
      <w:pPr>
        <w:pStyle w:val="Heading2"/>
      </w:pPr>
      <w:r>
        <w:rPr>
          <w:b/>
          <w:bCs/>
        </w:rPr>
        <w:t xml:space="preserve">Revisions Log</w:t>
      </w:r>
    </w:p>
    <w:tbl>
      <w:tblPr>
        <w:tblStyle w:val="Table"/>
        <w:tblW w:type="pct" w:w="5000"/>
        <w:tblLayout w:type="fixed"/>
        <w:tblLook w:firstRow="1" w:lastRow="0" w:firstColumn="0" w:lastColumn="0" w:noHBand="0" w:noVBand="0" w:val="0020"/>
      </w:tblPr>
      <w:tblGrid>
        <w:gridCol w:w="1218"/>
        <w:gridCol w:w="1827"/>
        <w:gridCol w:w="2640"/>
        <w:gridCol w:w="2233"/>
      </w:tblGrid>
      <w:tr>
        <w:trPr>
          <w:tblHeader w:val="on"/>
        </w:trPr>
        <w:tc>
          <w:tcPr/>
          <w:p>
            <w:pPr>
              <w:pStyle w:val="Compact"/>
            </w:pPr>
            <w:r>
              <w:t xml:space="preserve">Date</w:t>
            </w:r>
          </w:p>
        </w:tc>
        <w:tc>
          <w:tcPr/>
          <w:p>
            <w:pPr>
              <w:pStyle w:val="Compact"/>
            </w:pPr>
            <w:r>
              <w:t xml:space="preserve">Section</w:t>
            </w:r>
          </w:p>
        </w:tc>
        <w:tc>
          <w:tcPr/>
          <w:p>
            <w:pPr>
              <w:pStyle w:val="Compact"/>
            </w:pPr>
            <w:r>
              <w:t xml:space="preserve">Change Made</w:t>
            </w:r>
          </w:p>
        </w:tc>
        <w:tc>
          <w:tcPr/>
          <w:p>
            <w:pPr>
              <w:pStyle w:val="Compact"/>
            </w:pPr>
            <w:r>
              <w:t xml:space="preserve">Rationale</w:t>
            </w:r>
          </w:p>
        </w:tc>
      </w:tr>
      <w:tr>
        <w:tc>
          <w:tcPr/>
          <w:p>
            <w:pPr>
              <w:pStyle w:val="Compact"/>
            </w:pPr>
            <w:r>
              <w:t xml:space="preserve">Jan 15, 2025</w:t>
            </w:r>
          </w:p>
        </w:tc>
        <w:tc>
          <w:tcPr/>
          <w:p>
            <w:pPr>
              <w:pStyle w:val="Compact"/>
            </w:pPr>
            <w:r>
              <w:t xml:space="preserve">All sections</w:t>
            </w:r>
          </w:p>
        </w:tc>
        <w:tc>
          <w:tcPr/>
          <w:p>
            <w:pPr>
              <w:pStyle w:val="Compact"/>
            </w:pPr>
            <w:r>
              <w:t xml:space="preserve">Initial publication</w:t>
            </w:r>
          </w:p>
        </w:tc>
        <w:tc>
          <w:tcPr/>
          <w:p>
            <w:pPr>
              <w:pStyle w:val="Compact"/>
            </w:pPr>
            <w:r>
              <w:t xml:space="preserve">Protocol development completion</w:t>
            </w:r>
          </w:p>
        </w:tc>
      </w:tr>
      <w:tr>
        <w:tc>
          <w:tcPr/>
          <w:p>
            <w:pPr>
              <w:pStyle w:val="Compact"/>
            </w:pPr>
          </w:p>
        </w:tc>
        <w:tc>
          <w:tcPr/>
          <w:p>
            <w:pPr>
              <w:pStyle w:val="Compact"/>
            </w:pPr>
          </w:p>
        </w:tc>
        <w:tc>
          <w:tcPr/>
          <w:p>
            <w:pPr>
              <w:pStyle w:val="Compact"/>
            </w:pPr>
          </w:p>
        </w:tc>
        <w:tc>
          <w:tcPr/>
          <w:p>
            <w:pPr>
              <w:pStyle w:val="Compact"/>
            </w:pPr>
          </w:p>
        </w:tc>
      </w:tr>
    </w:tbl>
    <w:p>
      <w:pPr>
        <w:pStyle w:val="BodyText"/>
      </w:pPr>
      <w:r>
        <w:rPr>
          <w:b/>
          <w:bCs/>
        </w:rPr>
        <w:t xml:space="preserve">Protocol Version:</w:t>
      </w:r>
      <w:r>
        <w:t xml:space="preserve"> </w:t>
      </w:r>
      <w:r>
        <w:t xml:space="preserve">V.1.0</w:t>
      </w:r>
      <w:r>
        <w:t xml:space="preserve"> </w:t>
      </w:r>
      <w:r>
        <w:rPr>
          <w:b/>
          <w:bCs/>
        </w:rPr>
        <w:t xml:space="preserve">Retrieval Source:</w:t>
      </w:r>
      <w:r>
        <w:t xml:space="preserve"> </w:t>
      </w:r>
      <w:r>
        <w:t xml:space="preserve">PROSPERO International Prospective Register of Systematic Reviews</w:t>
      </w:r>
    </w:p>
    <w:bookmarkEnd w:id="229"/>
    <w:bookmarkEnd w:id="230"/>
    <w:bookmarkStart w:id="286" w:name="X467a4b8a6437e87aab6df0749bf8f5426ad9db6"/>
    <w:p>
      <w:pPr>
        <w:pStyle w:val="Heading1"/>
      </w:pPr>
      <w:r>
        <w:t xml:space="preserve">Technical Appendices: Artificial Intelligence vs Human Radiology Diagnostic Accuracy Meta-Analysis</w:t>
      </w:r>
    </w:p>
    <w:bookmarkStart w:id="238" w:name="appendix-a-search-strategy-details"/>
    <w:p>
      <w:pPr>
        <w:pStyle w:val="Heading2"/>
      </w:pPr>
      <w:r>
        <w:rPr>
          <w:b/>
          <w:bCs/>
        </w:rPr>
        <w:t xml:space="preserve">Appendix A: Search Strategy Details</w:t>
      </w:r>
    </w:p>
    <w:bookmarkStart w:id="236" w:name="a1.-database-specific-search-strings"/>
    <w:p>
      <w:pPr>
        <w:pStyle w:val="Heading3"/>
      </w:pPr>
      <w:r>
        <w:rPr>
          <w:b/>
          <w:bCs/>
        </w:rPr>
        <w:t xml:space="preserve">A1. Database-Specific Search Strings</w:t>
      </w:r>
    </w:p>
    <w:bookmarkStart w:id="231" w:name="pubmedmedline-search-strategy"/>
    <w:p>
      <w:pPr>
        <w:pStyle w:val="Heading4"/>
      </w:pPr>
      <w:r>
        <w:rPr>
          <w:b/>
          <w:bCs/>
        </w:rPr>
        <w:t xml:space="preserve">PubMed/MEDLINE Search Strategy</w:t>
      </w:r>
    </w:p>
    <w:p>
      <w:pPr>
        <w:pStyle w:val="SourceCode"/>
      </w:pPr>
      <w:r>
        <w:rPr>
          <w:rStyle w:val="VerbatimChar"/>
        </w:rPr>
        <w:t xml:space="preserve">#1 (("artificial intelligence"[MeSH] OR "machine learning"[MeSH] OR "deep learning"[MeSH] OR "neural networks computer"[MeSH] OR "neural network"*[tw] OR "convolutional neural network"*[tw]) AND ("radiology"[MeSH] OR "diagnostic imaging"[MeSH] OR "medical imaging"[tw])) AND ("sensitivity and specificity"[MeSH] OR "diagnostic accuracy"[tw] OR "area under curve"[tw] OR "ROC curve"[MeSH])</w:t>
      </w:r>
      <w:r>
        <w:br/>
      </w:r>
      <w:r>
        <w:br/>
      </w:r>
      <w:r>
        <w:rPr>
          <w:rStyle w:val="VerbatimChar"/>
        </w:rPr>
        <w:t xml:space="preserve">#2 ("CAD"[tw] OR "computer aided detection"[tw] OR "computer aided diagnosis"[tw]) AND ("x-ray"[tw] OR "ct"[tw] OR "mri"[tw] OR "ultrasound"[tw] OR "radiography"[tw])</w:t>
      </w:r>
      <w:r>
        <w:br/>
      </w:r>
      <w:r>
        <w:br/>
      </w:r>
      <w:r>
        <w:rPr>
          <w:rStyle w:val="VerbatimChar"/>
        </w:rPr>
        <w:t xml:space="preserve">#3 ("ai"[tw] OR "artificial intelligence"[tw] OR "machine learning"[tw]) AND ("radiologist"[tw] OR "radiography"[tw] OR "diagnostic radiology"[mesH]) AND ("diagnostic accuracy"[tw] OR "accuracy"[tw] OR "performance"[tw])</w:t>
      </w:r>
      <w:r>
        <w:br/>
      </w:r>
      <w:r>
        <w:br/>
      </w:r>
      <w:r>
        <w:rPr>
          <w:rStyle w:val="VerbatimChar"/>
        </w:rPr>
        <w:t xml:space="preserve">#4 #1 OR #2 OR #3</w:t>
      </w:r>
      <w:r>
        <w:br/>
      </w:r>
      <w:r>
        <w:br/>
      </w:r>
      <w:r>
        <w:rPr>
          <w:rStyle w:val="VerbatimChar"/>
        </w:rPr>
        <w:t xml:space="preserve">#5 FILTERED [2018:2024] AND "english"[Language]</w:t>
      </w:r>
    </w:p>
    <w:p>
      <w:pPr>
        <w:pStyle w:val="FirstParagraph"/>
      </w:pPr>
      <w:r>
        <w:rPr>
          <w:b/>
          <w:bCs/>
        </w:rPr>
        <w:t xml:space="preserve">Date of Search:</w:t>
      </w:r>
      <w:r>
        <w:t xml:space="preserve"> </w:t>
      </w:r>
      <w:r>
        <w:t xml:space="preserve">February 14, 2025</w:t>
      </w:r>
      <w:r>
        <w:br/>
      </w:r>
      <w:r>
        <w:rPr>
          <w:b/>
          <w:bCs/>
        </w:rPr>
        <w:t xml:space="preserve">Records Retrieved:</w:t>
      </w:r>
      <w:r>
        <w:t xml:space="preserve"> </w:t>
      </w:r>
      <w:r>
        <w:t xml:space="preserve">4,271</w:t>
      </w:r>
      <w:r>
        <w:br/>
      </w:r>
      <w:r>
        <w:rPr>
          <w:b/>
          <w:bCs/>
        </w:rPr>
        <w:t xml:space="preserve">Citation Format:</w:t>
      </w:r>
      <w:r>
        <w:t xml:space="preserve"> </w:t>
      </w:r>
      <w:r>
        <w:t xml:space="preserve">PMID, Title, Abstract, MeSH Terms</w:t>
      </w:r>
    </w:p>
    <w:bookmarkEnd w:id="231"/>
    <w:bookmarkStart w:id="232" w:name="embase-search-strategy"/>
    <w:p>
      <w:pPr>
        <w:pStyle w:val="Heading4"/>
      </w:pPr>
      <w:r>
        <w:rPr>
          <w:b/>
          <w:bCs/>
        </w:rPr>
        <w:t xml:space="preserve">EMBASE Search Strategy</w:t>
      </w:r>
    </w:p>
    <w:p>
      <w:pPr>
        <w:pStyle w:val="SourceCode"/>
      </w:pPr>
      <w:r>
        <w:rPr>
          <w:rStyle w:val="VerbatimChar"/>
        </w:rPr>
        <w:t xml:space="preserve">#1 'artificial/intelligence'/exp OR 'machine/learning'/exp OR 'deep/learning'/exp OR 'neural/network'/exp</w:t>
      </w:r>
      <w:r>
        <w:br/>
      </w:r>
      <w:r>
        <w:rPr>
          <w:rStyle w:val="VerbatimChar"/>
        </w:rPr>
        <w:t xml:space="preserve">#2 'artificial intelligence':ti,ab OR 'machine learning':ti,ab OR 'deep learning':ti,ab</w:t>
      </w:r>
      <w:r>
        <w:br/>
      </w:r>
      <w:r>
        <w:rPr>
          <w:rStyle w:val="VerbatimChar"/>
        </w:rPr>
        <w:t xml:space="preserve">#3 (#1 OR #2) AND ('radiology'/exp OR 'diagnostic/imaging'/exp)</w:t>
      </w:r>
      <w:r>
        <w:br/>
      </w:r>
      <w:r>
        <w:rPr>
          <w:rStyle w:val="VerbatimChar"/>
        </w:rPr>
        <w:t xml:space="preserve">#4 ('cad'/exp OR 'computer/assisted'/exp OR 'computer/aided'/exp)</w:t>
      </w:r>
      <w:r>
        <w:br/>
      </w:r>
      <w:r>
        <w:rPr>
          <w:rStyle w:val="VerbatimChar"/>
        </w:rPr>
        <w:t xml:space="preserve">#5 ('ct'/exp OR 'mri'/exp OR 'ultrasound'*:ti,ab OR 'computed tomography':ti,ab)</w:t>
      </w:r>
      <w:r>
        <w:br/>
      </w:r>
      <w:r>
        <w:rPr>
          <w:rStyle w:val="VerbatimChar"/>
        </w:rPr>
        <w:t xml:space="preserve">#6 (#4 AND #5) AND ('diagnostic/accuracy'/exp OR 'sensitivity/specificity'/exp)</w:t>
      </w:r>
      <w:r>
        <w:br/>
      </w:r>
      <w:r>
        <w:rPr>
          <w:rStyle w:val="VerbatimChar"/>
        </w:rPr>
        <w:t xml:space="preserve">#7 #3 OR #6</w:t>
      </w:r>
      <w:r>
        <w:br/>
      </w:r>
      <w:r>
        <w:rPr>
          <w:rStyle w:val="VerbatimChar"/>
        </w:rPr>
        <w:t xml:space="preserve">#8 LIMIT TO ('8001' from 2018) AND 'english'</w:t>
      </w:r>
    </w:p>
    <w:p>
      <w:pPr>
        <w:pStyle w:val="FirstParagraph"/>
      </w:pPr>
      <w:r>
        <w:rPr>
          <w:b/>
          <w:bCs/>
        </w:rPr>
        <w:t xml:space="preserve">Records Retrieved:</w:t>
      </w:r>
      <w:r>
        <w:t xml:space="preserve"> </w:t>
      </w:r>
      <w:r>
        <w:t xml:space="preserve">3,456</w:t>
      </w:r>
      <w:r>
        <w:br/>
      </w:r>
      <w:r>
        <w:rPr>
          <w:b/>
          <w:bCs/>
        </w:rPr>
        <w:t xml:space="preserve">EMTREE Terms Exploded:</w:t>
      </w:r>
      <w:r>
        <w:t xml:space="preserve"> </w:t>
      </w:r>
      <w:r>
        <w:t xml:space="preserve">1,847 terms expanded</w:t>
      </w:r>
      <w:r>
        <w:br/>
      </w:r>
      <w:r>
        <w:rPr>
          <w:b/>
          <w:bCs/>
        </w:rPr>
        <w:t xml:space="preserve">Conference Abstracts Excluded:</w:t>
      </w:r>
      <w:r>
        <w:t xml:space="preserve"> </w:t>
      </w:r>
      <w:r>
        <w:t xml:space="preserve">981 records</w:t>
      </w:r>
    </w:p>
    <w:bookmarkEnd w:id="232"/>
    <w:bookmarkStart w:id="233" w:name="web-of-science-core-collection"/>
    <w:p>
      <w:pPr>
        <w:pStyle w:val="Heading4"/>
      </w:pPr>
      <w:r>
        <w:rPr>
          <w:b/>
          <w:bCs/>
        </w:rPr>
        <w:t xml:space="preserve">Web of Science Core Collection</w:t>
      </w:r>
    </w:p>
    <w:p>
      <w:pPr>
        <w:pStyle w:val="SourceCode"/>
      </w:pPr>
      <w:r>
        <w:rPr>
          <w:rStyle w:val="VerbatimChar"/>
        </w:rPr>
        <w:t xml:space="preserve">TS=(("artificial intelligence" OR "deep learning" OR "machine learning" OR "neural network*" OR "convolutional neural network") AND ("radiology" OR "medical imaging" OR "diagnostic accuracy") AND ("sensitivity" OR "specificity" OR "AUC" OR "ROC"))</w:t>
      </w:r>
      <w:r>
        <w:br/>
      </w:r>
      <w:r>
        <w:br/>
      </w:r>
      <w:r>
        <w:rPr>
          <w:rStyle w:val="VerbatimChar"/>
        </w:rPr>
        <w:t xml:space="preserve">AND PY=(2018-2024)</w:t>
      </w:r>
    </w:p>
    <w:p>
      <w:pPr>
        <w:pStyle w:val="FirstParagraph"/>
      </w:pPr>
      <w:r>
        <w:rPr>
          <w:b/>
          <w:bCs/>
        </w:rPr>
        <w:t xml:space="preserve">Records Retrieved:</w:t>
      </w:r>
      <w:r>
        <w:t xml:space="preserve"> </w:t>
      </w:r>
      <w:r>
        <w:t xml:space="preserve">2,089</w:t>
      </w:r>
      <w:r>
        <w:br/>
      </w:r>
      <w:r>
        <w:rPr>
          <w:b/>
          <w:bCs/>
        </w:rPr>
        <w:t xml:space="preserve">Subject Categories Included:</w:t>
      </w:r>
      <w:r>
        <w:t xml:space="preserve"> </w:t>
      </w:r>
      <w:r>
        <w:t xml:space="preserve">Medical Imaging, Radiology, AI/Machine Learning</w:t>
      </w:r>
    </w:p>
    <w:bookmarkEnd w:id="233"/>
    <w:bookmarkStart w:id="234" w:name="ieee-xplore-digital-library"/>
    <w:p>
      <w:pPr>
        <w:pStyle w:val="Heading4"/>
      </w:pPr>
      <w:r>
        <w:rPr>
          <w:b/>
          <w:bCs/>
        </w:rPr>
        <w:t xml:space="preserve">IEEE Xplore Digital Library</w:t>
      </w:r>
    </w:p>
    <w:p>
      <w:pPr>
        <w:pStyle w:val="SourceCode"/>
      </w:pPr>
      <w:r>
        <w:rPr>
          <w:rStyle w:val="VerbatimChar"/>
        </w:rPr>
        <w:t xml:space="preserve">("artificial intelligence" OR "machine learning" OR "deep learning" OR "neural networks" OR "convolutional neural networks") AND ("medical imaging" OR "radiology" OR "diagnostic imaging" OR "computer vision") AND ("diagnostic accuracy" OR "sensitivity" OR "specificity")</w:t>
      </w:r>
    </w:p>
    <w:p>
      <w:pPr>
        <w:pStyle w:val="FirstParagraph"/>
      </w:pPr>
      <w:r>
        <w:rPr>
          <w:b/>
          <w:bCs/>
        </w:rPr>
        <w:t xml:space="preserve">Records Retrieved:</w:t>
      </w:r>
      <w:r>
        <w:t xml:space="preserve"> </w:t>
      </w:r>
      <w:r>
        <w:t xml:space="preserve">1,379</w:t>
      </w:r>
      <w:r>
        <w:br/>
      </w:r>
      <w:r>
        <w:rPr>
          <w:b/>
          <w:bCs/>
        </w:rPr>
        <w:t xml:space="preserve">Technical Papers:</w:t>
      </w:r>
      <w:r>
        <w:t xml:space="preserve"> </w:t>
      </w:r>
      <w:r>
        <w:t xml:space="preserve">1,056</w:t>
      </w:r>
      <w:r>
        <w:br/>
      </w:r>
      <w:r>
        <w:rPr>
          <w:b/>
          <w:bCs/>
        </w:rPr>
        <w:t xml:space="preserve">Conference Papers:</w:t>
      </w:r>
      <w:r>
        <w:t xml:space="preserve"> </w:t>
      </w:r>
      <w:r>
        <w:t xml:space="preserve">323</w:t>
      </w:r>
    </w:p>
    <w:bookmarkEnd w:id="234"/>
    <w:bookmarkStart w:id="235" w:name="google-scholar"/>
    <w:p>
      <w:pPr>
        <w:pStyle w:val="Heading4"/>
      </w:pPr>
      <w:r>
        <w:rPr>
          <w:b/>
          <w:bCs/>
        </w:rPr>
        <w:t xml:space="preserve">Google Scholar</w:t>
      </w:r>
    </w:p>
    <w:p>
      <w:pPr>
        <w:pStyle w:val="FirstParagraph"/>
      </w:pPr>
      <w:r>
        <w:rPr>
          <w:b/>
          <w:bCs/>
        </w:rPr>
        <w:t xml:space="preserve">Search Terms:</w:t>
      </w:r>
      <w:r>
        <w:t xml:space="preserve"> </w:t>
      </w:r>
      <w:r>
        <w:t xml:space="preserve">artificial intelligence radiology diagnostic accuracy</w:t>
      </w:r>
      <w:r>
        <w:br/>
      </w:r>
      <w:r>
        <w:rPr>
          <w:b/>
          <w:bCs/>
        </w:rPr>
        <w:t xml:space="preserve">Sorting:</w:t>
      </w:r>
      <w:r>
        <w:t xml:space="preserve"> </w:t>
      </w:r>
      <w:r>
        <w:t xml:space="preserve">Relevance</w:t>
      </w:r>
      <w:r>
        <w:br/>
      </w:r>
      <w:r>
        <w:rPr>
          <w:b/>
          <w:bCs/>
        </w:rPr>
        <w:t xml:space="preserve">Citation Records:</w:t>
      </w:r>
      <w:r>
        <w:t xml:space="preserve"> </w:t>
      </w:r>
      <w:r>
        <w:t xml:space="preserve">943 (top 200 pages screened)</w:t>
      </w:r>
      <w:r>
        <w:br/>
      </w:r>
      <w:r>
        <w:rPr>
          <w:b/>
          <w:bCs/>
        </w:rPr>
        <w:t xml:space="preserve">Inclusion:</w:t>
      </w:r>
      <w:r>
        <w:t xml:space="preserve"> </w:t>
      </w:r>
      <w:r>
        <w:t xml:space="preserve">Supplementary citations not identified in other databases only</w:t>
      </w:r>
    </w:p>
    <w:bookmarkEnd w:id="235"/>
    <w:bookmarkEnd w:id="236"/>
    <w:bookmarkStart w:id="237" w:name="a2.-search-strategy-peer-review"/>
    <w:p>
      <w:pPr>
        <w:pStyle w:val="Heading3"/>
      </w:pPr>
      <w:r>
        <w:rPr>
          <w:b/>
          <w:bCs/>
        </w:rPr>
        <w:t xml:space="preserve">A2. Search Strategy Peer Review</w:t>
      </w:r>
    </w:p>
    <w:p>
      <w:pPr>
        <w:pStyle w:val="FirstParagraph"/>
      </w:pPr>
      <w:r>
        <w:rPr>
          <w:b/>
          <w:bCs/>
        </w:rPr>
        <w:t xml:space="preserve">Peer Review Date:</w:t>
      </w:r>
      <w:r>
        <w:t xml:space="preserve"> </w:t>
      </w:r>
      <w:r>
        <w:t xml:space="preserve">February 1, 2025</w:t>
      </w:r>
      <w:r>
        <w:br/>
      </w:r>
      <w:r>
        <w:rPr>
          <w:b/>
          <w:bCs/>
        </w:rPr>
        <w:t xml:space="preserve">Electronic PRESS Tool Used:</w:t>
      </w:r>
      <w:r>
        <w:t xml:space="preserve"> </w:t>
      </w:r>
      <w:r>
        <w:t xml:space="preserve">Yes</w:t>
      </w:r>
      <w:r>
        <w:br/>
      </w:r>
      <w:r>
        <w:rPr>
          <w:b/>
          <w:bCs/>
        </w:rPr>
        <w:t xml:space="preserve">Peer Reviewers:</w:t>
      </w:r>
      <w:r>
        <w:t xml:space="preserve"> </w:t>
      </w:r>
      <w:r>
        <w:t xml:space="preserve">Dr. S. Chen (information specialist) and Dr. M. Rodriguez (radiology librarian)</w:t>
      </w:r>
    </w:p>
    <w:p>
      <w:pPr>
        <w:pStyle w:val="BodyText"/>
      </w:pPr>
      <w:r>
        <w:rPr>
          <w:b/>
          <w:bCs/>
        </w:rPr>
        <w:t xml:space="preserve">PRESS Checklist Compliance:</w:t>
      </w:r>
      <w:r>
        <w:t xml:space="preserve"> </w:t>
      </w:r>
      <w:r>
        <w:t xml:space="preserve">- ✅ Clearly focused question</w:t>
      </w:r>
      <w:r>
        <w:t xml:space="preserve"> </w:t>
      </w:r>
      <w:r>
        <w:t xml:space="preserve">- ✅ Comprehensive search (6 databases)</w:t>
      </w:r>
      <w:r>
        <w:t xml:space="preserve"> </w:t>
      </w:r>
      <w:r>
        <w:t xml:space="preserve">- ✅ Reproducible search strategy</w:t>
      </w:r>
      <w:r>
        <w:t xml:space="preserve"> </w:t>
      </w:r>
      <w:r>
        <w:t xml:space="preserve">- ✅ Appropriate ranges within searches</w:t>
      </w:r>
      <w:r>
        <w:t xml:space="preserve"> </w:t>
      </w:r>
      <w:r>
        <w:t xml:space="preserve">- ✅ Boolean operators used appropriately</w:t>
      </w:r>
      <w:r>
        <w:t xml:space="preserve"> </w:t>
      </w:r>
      <w:r>
        <w:t xml:space="preserve">- ✅ Subject headings/LCAUTS/PICO searched</w:t>
      </w:r>
      <w:r>
        <w:t xml:space="preserve"> </w:t>
      </w:r>
      <w:r>
        <w:t xml:space="preserve">- ✅ Quotation marks for phrases</w:t>
      </w:r>
      <w:r>
        <w:t xml:space="preserve"> </w:t>
      </w:r>
      <w:r>
        <w:t xml:space="preserve">- ✅ Additional limitations justified</w:t>
      </w:r>
      <w:r>
        <w:t xml:space="preserve"> </w:t>
      </w:r>
      <w:r>
        <w:t xml:space="preserve">- ✅ Translatable search strategy</w:t>
      </w:r>
      <w:r>
        <w:t xml:space="preserve"> </w:t>
      </w:r>
      <w:r>
        <w:t xml:space="preserve">- ✅ Duplication searches generated</w:t>
      </w:r>
    </w:p>
    <w:p>
      <w:r>
        <w:pict>
          <v:rect style="width:0;height:1.5pt" o:hralign="center" o:hrstd="t" o:hr="t"/>
        </w:pict>
      </w:r>
    </w:p>
    <w:bookmarkEnd w:id="237"/>
    <w:bookmarkEnd w:id="238"/>
    <w:bookmarkStart w:id="243" w:name="appendix-b-data-extraction-forms"/>
    <w:p>
      <w:pPr>
        <w:pStyle w:val="Heading2"/>
      </w:pPr>
      <w:r>
        <w:rPr>
          <w:b/>
          <w:bCs/>
        </w:rPr>
        <w:t xml:space="preserve">Appendix B: Data Extraction Forms</w:t>
      </w:r>
    </w:p>
    <w:bookmarkStart w:id="239" w:name="b1.-study-characteristics-form"/>
    <w:p>
      <w:pPr>
        <w:pStyle w:val="Heading3"/>
      </w:pPr>
      <w:r>
        <w:rPr>
          <w:b/>
          <w:bCs/>
        </w:rPr>
        <w:t xml:space="preserve">B1. Study Characteristics Form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Field</w:t>
            </w:r>
          </w:p>
        </w:tc>
        <w:tc>
          <w:tcPr/>
          <w:p>
            <w:pPr>
              <w:pStyle w:val="Compact"/>
            </w:pPr>
            <w:r>
              <w:t xml:space="preserve">Variable Type</w:t>
            </w:r>
          </w:p>
        </w:tc>
        <w:tc>
          <w:tcPr/>
          <w:p>
            <w:pPr>
              <w:pStyle w:val="Compact"/>
            </w:pPr>
            <w:r>
              <w:t xml:space="preserve">Description</w:t>
            </w:r>
          </w:p>
        </w:tc>
        <w:tc>
          <w:tcPr/>
          <w:p>
            <w:pPr>
              <w:pStyle w:val="Compact"/>
            </w:pPr>
            <w:r>
              <w:t xml:space="preserve">Validation Rules</w:t>
            </w:r>
          </w:p>
        </w:tc>
      </w:tr>
      <w:tr>
        <w:tc>
          <w:tcPr/>
          <w:p>
            <w:pPr>
              <w:pStyle w:val="Compact"/>
            </w:pPr>
            <w:r>
              <w:t xml:space="preserve">study_id</w:t>
            </w:r>
          </w:p>
        </w:tc>
        <w:tc>
          <w:tcPr/>
          <w:p>
            <w:pPr>
              <w:pStyle w:val="Compact"/>
            </w:pPr>
            <w:r>
              <w:t xml:space="preserve">Text (25)</w:t>
            </w:r>
          </w:p>
        </w:tc>
        <w:tc>
          <w:tcPr/>
          <w:p>
            <w:pPr>
              <w:pStyle w:val="Compact"/>
            </w:pPr>
            <w:r>
              <w:t xml:space="preserve">Unique study identifier</w:t>
            </w:r>
          </w:p>
        </w:tc>
        <w:tc>
          <w:tcPr/>
          <w:p>
            <w:pPr>
              <w:pStyle w:val="Compact"/>
            </w:pPr>
            <w:r>
              <w:t xml:space="preserve">Required, unique</w:t>
            </w:r>
          </w:p>
        </w:tc>
      </w:tr>
      <w:tr>
        <w:tc>
          <w:tcPr/>
          <w:p>
            <w:pPr>
              <w:pStyle w:val="Compact"/>
            </w:pPr>
            <w:r>
              <w:t xml:space="preserve">author_first</w:t>
            </w:r>
          </w:p>
        </w:tc>
        <w:tc>
          <w:tcPr/>
          <w:p>
            <w:pPr>
              <w:pStyle w:val="Compact"/>
            </w:pPr>
            <w:r>
              <w:t xml:space="preserve">Text (50)</w:t>
            </w:r>
          </w:p>
        </w:tc>
        <w:tc>
          <w:tcPr/>
          <w:p>
            <w:pPr>
              <w:pStyle w:val="Compact"/>
            </w:pPr>
            <w:r>
              <w:t xml:space="preserve">First author surname</w:t>
            </w:r>
          </w:p>
        </w:tc>
        <w:tc>
          <w:tcPr/>
          <w:p>
            <w:pPr>
              <w:pStyle w:val="Compact"/>
            </w:pPr>
            <w:r>
              <w:t xml:space="preserve">Required</w:t>
            </w:r>
          </w:p>
        </w:tc>
      </w:tr>
      <w:tr>
        <w:tc>
          <w:tcPr/>
          <w:p>
            <w:pPr>
              <w:pStyle w:val="Compact"/>
            </w:pPr>
            <w:r>
              <w:t xml:space="preserve">publication_year</w:t>
            </w:r>
          </w:p>
        </w:tc>
        <w:tc>
          <w:tcPr/>
          <w:p>
            <w:pPr>
              <w:pStyle w:val="Compact"/>
            </w:pPr>
            <w:r>
              <w:t xml:space="preserve">Numeric</w:t>
            </w:r>
          </w:p>
        </w:tc>
        <w:tc>
          <w:tcPr/>
          <w:p>
            <w:pPr>
              <w:pStyle w:val="Compact"/>
            </w:pPr>
            <w:r>
              <w:t xml:space="preserve">Year published</w:t>
            </w:r>
          </w:p>
        </w:tc>
        <w:tc>
          <w:tcPr/>
          <w:p>
            <w:pPr>
              <w:pStyle w:val="Compact"/>
            </w:pPr>
            <w:r>
              <w:t xml:space="preserve">2018-2024</w:t>
            </w:r>
          </w:p>
        </w:tc>
      </w:tr>
      <w:tr>
        <w:tc>
          <w:tcPr/>
          <w:p>
            <w:pPr>
              <w:pStyle w:val="Compact"/>
            </w:pPr>
            <w:r>
              <w:t xml:space="preserve">country</w:t>
            </w:r>
          </w:p>
        </w:tc>
        <w:tc>
          <w:tcPr/>
          <w:p>
            <w:pPr>
              <w:pStyle w:val="Compact"/>
            </w:pPr>
            <w:r>
              <w:t xml:space="preserve">Text (50)</w:t>
            </w:r>
          </w:p>
        </w:tc>
        <w:tc>
          <w:tcPr/>
          <w:p>
            <w:pPr>
              <w:pStyle w:val="Compact"/>
            </w:pPr>
            <w:r>
              <w:t xml:space="preserve">Country of study</w:t>
            </w:r>
          </w:p>
        </w:tc>
        <w:tc>
          <w:tcPr/>
          <w:p>
            <w:pPr>
              <w:pStyle w:val="Compact"/>
            </w:pPr>
            <w:r>
              <w:t xml:space="preserve">Required</w:t>
            </w:r>
          </w:p>
        </w:tc>
      </w:tr>
      <w:tr>
        <w:tc>
          <w:tcPr/>
          <w:p>
            <w:pPr>
              <w:pStyle w:val="Compact"/>
            </w:pPr>
            <w:r>
              <w:t xml:space="preserve">funding_source</w:t>
            </w:r>
          </w:p>
        </w:tc>
        <w:tc>
          <w:tcPr/>
          <w:p>
            <w:pPr>
              <w:pStyle w:val="Compact"/>
            </w:pPr>
            <w:r>
              <w:t xml:space="preserve">Text (100)</w:t>
            </w:r>
          </w:p>
        </w:tc>
        <w:tc>
          <w:tcPr/>
          <w:p>
            <w:pPr>
              <w:pStyle w:val="Compact"/>
            </w:pPr>
            <w:r>
              <w:t xml:space="preserve">Commercial/academic funding</w:t>
            </w:r>
          </w:p>
        </w:tc>
        <w:tc>
          <w:tcPr/>
          <w:p>
            <w:pPr>
              <w:pStyle w:val="Compact"/>
            </w:pPr>
            <w:r>
              <w:t xml:space="preserve">Optional</w:t>
            </w:r>
          </w:p>
        </w:tc>
      </w:tr>
      <w:tr>
        <w:tc>
          <w:tcPr/>
          <w:p>
            <w:pPr>
              <w:pStyle w:val="Compact"/>
            </w:pPr>
            <w:r>
              <w:t xml:space="preserve">conflict_interest</w:t>
            </w:r>
          </w:p>
        </w:tc>
        <w:tc>
          <w:tcPr/>
          <w:p>
            <w:pPr>
              <w:pStyle w:val="Compact"/>
            </w:pPr>
            <w:r>
              <w:t xml:space="preserve">Yes/No</w:t>
            </w:r>
          </w:p>
        </w:tc>
        <w:tc>
          <w:tcPr/>
          <w:p>
            <w:pPr>
              <w:pStyle w:val="Compact"/>
            </w:pPr>
            <w:r>
              <w:t xml:space="preserve">Author conflicts declared</w:t>
            </w:r>
          </w:p>
        </w:tc>
        <w:tc>
          <w:tcPr/>
          <w:p>
            <w:pPr>
              <w:pStyle w:val="Compact"/>
            </w:pPr>
            <w:r>
              <w:t xml:space="preserve">Required</w:t>
            </w:r>
          </w:p>
        </w:tc>
      </w:tr>
    </w:tbl>
    <w:p>
      <w:pPr>
        <w:pStyle w:val="BodyText"/>
      </w:pPr>
      <w:r>
        <w:rPr>
          <w:b/>
          <w:bCs/>
        </w:rPr>
        <w:t xml:space="preserve">Study Design Fields:</w:t>
      </w:r>
      <w:r>
        <w:t xml:space="preserve"> </w:t>
      </w:r>
      <w:r>
        <w:t xml:space="preserve">| Field | Options | Description |</w:t>
      </w:r>
      <w:r>
        <w:t xml:space="preserve"> </w:t>
      </w:r>
      <w:r>
        <w:t xml:space="preserve">|——-|———|————-|</w:t>
      </w:r>
      <w:r>
        <w:t xml:space="preserve"> </w:t>
      </w:r>
      <w:r>
        <w:t xml:space="preserve">| study_design | Prospective, Retrospective | Study type |</w:t>
      </w:r>
      <w:r>
        <w:t xml:space="preserve"> </w:t>
      </w:r>
      <w:r>
        <w:t xml:space="preserve">| setting | University hospital, Community clinic, Specialized center | Clinical setting |</w:t>
      </w:r>
      <w:r>
        <w:t xml:space="preserve"> </w:t>
      </w:r>
      <w:r>
        <w:t xml:space="preserve">| enrollment_period | Date range | Study duration |</w:t>
      </w:r>
      <w:r>
        <w:t xml:space="preserve"> </w:t>
      </w:r>
      <w:r>
        <w:t xml:space="preserve">| sample_type | Consecutive, Selected, Random | Patient selection |</w:t>
      </w:r>
    </w:p>
    <w:p>
      <w:pPr>
        <w:pStyle w:val="BodyText"/>
      </w:pPr>
      <w:r>
        <w:rPr>
          <w:b/>
          <w:bCs/>
        </w:rPr>
        <w:t xml:space="preserve">Population Characteristics:</w:t>
      </w:r>
      <w:r>
        <w:t xml:space="preserve"> </w:t>
      </w:r>
      <w:r>
        <w:t xml:space="preserve">| Field | Variable Type | Unit |</w:t>
      </w:r>
      <w:r>
        <w:t xml:space="preserve"> </w:t>
      </w:r>
      <w:r>
        <w:t xml:space="preserve">|——-|—————|——|</w:t>
      </w:r>
      <w:r>
        <w:t xml:space="preserve"> </w:t>
      </w:r>
      <w:r>
        <w:t xml:space="preserve">| total_imaging_cases | Numeric | Count |</w:t>
      </w:r>
      <w:r>
        <w:t xml:space="preserve"> </w:t>
      </w:r>
      <w:r>
        <w:t xml:space="preserve">| cancer_cases | Numeric | Count |</w:t>
      </w:r>
      <w:r>
        <w:t xml:space="preserve"> </w:t>
      </w:r>
      <w:r>
        <w:t xml:space="preserve">| cardiovascular_cases | Numeric | Count |</w:t>
      </w:r>
      <w:r>
        <w:t xml:space="preserve"> </w:t>
      </w:r>
      <w:r>
        <w:t xml:space="preserve">| trauma_cases | Numeric | Count |</w:t>
      </w:r>
      <w:r>
        <w:t xml:space="preserve"> </w:t>
      </w:r>
      <w:r>
        <w:t xml:space="preserve">| musculoskeletal_cases | Numeric | Count |</w:t>
      </w:r>
      <w:r>
        <w:t xml:space="preserve"> </w:t>
      </w:r>
      <w:r>
        <w:t xml:space="preserve">| age_mean_sd | Text (25) | Mean ± SD years |</w:t>
      </w:r>
      <w:r>
        <w:t xml:space="preserve"> </w:t>
      </w:r>
      <w:r>
        <w:t xml:space="preserve">| gender_distribution | Text (25) | Male/female percentages |</w:t>
      </w:r>
    </w:p>
    <w:bookmarkEnd w:id="239"/>
    <w:bookmarkStart w:id="240" w:name="b2.-ai-system-characteristics-form"/>
    <w:p>
      <w:pPr>
        <w:pStyle w:val="Heading3"/>
      </w:pPr>
      <w:r>
        <w:rPr>
          <w:b/>
          <w:bCs/>
        </w:rPr>
        <w:t xml:space="preserve">B2. AI System Characteristics Form</w:t>
      </w:r>
    </w:p>
    <w:p>
      <w:pPr>
        <w:pStyle w:val="FirstParagraph"/>
      </w:pPr>
      <w:r>
        <w:rPr>
          <w:b/>
          <w:bCs/>
        </w:rPr>
        <w:t xml:space="preserve">AI System Identification:</w:t>
      </w:r>
      <w:r>
        <w:t xml:space="preserve"> </w:t>
      </w:r>
      <w:r>
        <w:t xml:space="preserve">| Field | Description | Required |</w:t>
      </w:r>
      <w:r>
        <w:t xml:space="preserve"> </w:t>
      </w:r>
      <w:r>
        <w:t xml:space="preserve">|——-|————-|———-|</w:t>
      </w:r>
      <w:r>
        <w:t xml:space="preserve"> </w:t>
      </w:r>
      <w:r>
        <w:t xml:space="preserve">| ai_manufacturer | Commercial vendor | YES |</w:t>
      </w:r>
      <w:r>
        <w:t xml:space="preserve"> </w:t>
      </w:r>
      <w:r>
        <w:t xml:space="preserve">| ai_model_name | Specific product name | YES |</w:t>
      </w:r>
      <w:r>
        <w:t xml:space="preserve"> </w:t>
      </w:r>
      <w:r>
        <w:t xml:space="preserve">| ai_architecture | CNN/CAD/Hybrid/Other | YES |</w:t>
      </w:r>
      <w:r>
        <w:t xml:space="preserve"> </w:t>
      </w:r>
      <w:r>
        <w:t xml:space="preserve">| ce_fda_approval | Regulatory approval status | YES |</w:t>
      </w:r>
      <w:r>
        <w:t xml:space="preserve"> </w:t>
      </w:r>
      <w:r>
        <w:t xml:space="preserve">| approval_indications | Approved disease categories | Optional |</w:t>
      </w:r>
    </w:p>
    <w:p>
      <w:pPr>
        <w:pStyle w:val="BodyText"/>
      </w:pPr>
      <w:r>
        <w:rPr>
          <w:b/>
          <w:bCs/>
        </w:rPr>
        <w:t xml:space="preserve">AI System Specifications:</w:t>
      </w:r>
      <w:r>
        <w:t xml:space="preserve"> </w:t>
      </w:r>
      <w:r>
        <w:t xml:space="preserve">| Field | Data Type | Description |</w:t>
      </w:r>
      <w:r>
        <w:t xml:space="preserve"> </w:t>
      </w:r>
      <w:r>
        <w:t xml:space="preserve">|——-|———–|————-|</w:t>
      </w:r>
      <w:r>
        <w:t xml:space="preserve"> </w:t>
      </w:r>
      <w:r>
        <w:t xml:space="preserve">| training_dataset_size | Numeric | Number of images in training set |</w:t>
      </w:r>
      <w:r>
        <w:t xml:space="preserve"> </w:t>
      </w:r>
      <w:r>
        <w:t xml:space="preserve">| training_dataset_diversity | Text | Geographic/training institution diversity |</w:t>
      </w:r>
      <w:r>
        <w:t xml:space="preserve"> </w:t>
      </w:r>
      <w:r>
        <w:t xml:space="preserve">| algorithm_confidence_threshold | Numeric | Confidence cut-off for positive calls |</w:t>
      </w:r>
      <w:r>
        <w:t xml:space="preserve"> </w:t>
      </w:r>
      <w:r>
        <w:t xml:space="preserve">| false_positive_handling | Text | Algorithm response to uncertainty |</w:t>
      </w:r>
    </w:p>
    <w:p>
      <w:pPr>
        <w:pStyle w:val="BodyText"/>
      </w:pPr>
      <w:r>
        <w:rPr>
          <w:b/>
          <w:bCs/>
        </w:rPr>
        <w:t xml:space="preserve">AI Integration Mode:</w:t>
      </w:r>
      <w:r>
        <w:t xml:space="preserve"> </w:t>
      </w:r>
      <w:r>
        <w:t xml:space="preserve">| Integration Type | Description | Examples |</w:t>
      </w:r>
      <w:r>
        <w:t xml:space="preserve"> </w:t>
      </w:r>
      <w:r>
        <w:t xml:space="preserve">|—————-|————-|———-|</w:t>
      </w:r>
      <w:r>
        <w:t xml:space="preserve"> </w:t>
      </w:r>
      <w:r>
        <w:t xml:space="preserve">| Standalone | AI-only interpretation | Radiologist reviews AI output |</w:t>
      </w:r>
      <w:r>
        <w:t xml:space="preserve"> </w:t>
      </w:r>
      <w:r>
        <w:t xml:space="preserve">| Concurrent | Simultaneous human-AI | Real-time AI assistance |</w:t>
      </w:r>
      <w:r>
        <w:t xml:space="preserve"> </w:t>
      </w:r>
      <w:r>
        <w:t xml:space="preserve">| Sequential | AI followed by human | Workflow augmentation |</w:t>
      </w:r>
    </w:p>
    <w:bookmarkEnd w:id="240"/>
    <w:bookmarkStart w:id="241" w:name="b3.-comparison-group-form"/>
    <w:p>
      <w:pPr>
        <w:pStyle w:val="Heading3"/>
      </w:pPr>
      <w:r>
        <w:rPr>
          <w:b/>
          <w:bCs/>
        </w:rPr>
        <w:t xml:space="preserve">B3. Comparison Group Form</w:t>
      </w:r>
    </w:p>
    <w:p>
      <w:pPr>
        <w:pStyle w:val="FirstParagraph"/>
      </w:pPr>
      <w:r>
        <w:rPr>
          <w:b/>
          <w:bCs/>
        </w:rPr>
        <w:t xml:space="preserve">Human Radiologist Characteristics:</w:t>
      </w:r>
      <w:r>
        <w:t xml:space="preserve"> </w:t>
      </w:r>
      <w:r>
        <w:t xml:space="preserve">| Field | Requirements | Validation |</w:t>
      </w:r>
      <w:r>
        <w:t xml:space="preserve"> </w:t>
      </w:r>
      <w:r>
        <w:t xml:space="preserve">|——-|————–|————|</w:t>
      </w:r>
      <w:r>
        <w:t xml:space="preserve"> </w:t>
      </w:r>
      <w:r>
        <w:t xml:space="preserve">| radiologist_qualification | Board-certified specialty | Required |</w:t>
      </w:r>
      <w:r>
        <w:t xml:space="preserve"> </w:t>
      </w:r>
      <w:r>
        <w:t xml:space="preserve">| experience_years | &lt;5, 5-15, &gt;15 | Required |</w:t>
      </w:r>
      <w:r>
        <w:t xml:space="preserve"> </w:t>
      </w:r>
      <w:r>
        <w:t xml:space="preserve">| subspecialty | MSK, Neuro, Abdomen, etc. | Required |</w:t>
      </w:r>
      <w:r>
        <w:t xml:space="preserve"> </w:t>
      </w:r>
      <w:r>
        <w:t xml:space="preserve">| ai_training_level | None/Minimal/Extensive | Required |</w:t>
      </w:r>
      <w:r>
        <w:t xml:space="preserve"> </w:t>
      </w:r>
      <w:r>
        <w:t xml:space="preserve">| clinical_volume | Annual case load | Optional |</w:t>
      </w:r>
    </w:p>
    <w:p>
      <w:pPr>
        <w:pStyle w:val="BodyText"/>
      </w:pPr>
      <w:r>
        <w:rPr>
          <w:b/>
          <w:bCs/>
        </w:rPr>
        <w:t xml:space="preserve">Interpretaation Workflow:</w:t>
      </w:r>
      <w:r>
        <w:t xml:space="preserve"> </w:t>
      </w:r>
      <w:r>
        <w:t xml:space="preserve">| Process | Description | Timeframe |</w:t>
      </w:r>
      <w:r>
        <w:t xml:space="preserve"> </w:t>
      </w:r>
      <w:r>
        <w:t xml:space="preserve">|———|————-|———–|</w:t>
      </w:r>
      <w:r>
        <w:t xml:space="preserve"> </w:t>
      </w:r>
      <w:r>
        <w:t xml:space="preserve">| case_presentation_order | Randomized/sequential | Required |</w:t>
      </w:r>
      <w:r>
        <w:t xml:space="preserve"> </w:t>
      </w:r>
      <w:r>
        <w:t xml:space="preserve">| time_per_interpretation | Average reading time | Optional |</w:t>
      </w:r>
      <w:r>
        <w:t xml:space="preserve"> </w:t>
      </w:r>
      <w:r>
        <w:t xml:space="preserve">| access_to_prior_studies | Yes/No | Required |</w:t>
      </w:r>
      <w:r>
        <w:t xml:space="preserve"> </w:t>
      </w:r>
      <w:r>
        <w:t xml:space="preserve">| blinding_status | Single/blind/double | Required |</w:t>
      </w:r>
    </w:p>
    <w:bookmarkEnd w:id="241"/>
    <w:bookmarkStart w:id="242" w:name="b4.-diagnostic-accuracy-outcomes-form"/>
    <w:p>
      <w:pPr>
        <w:pStyle w:val="Heading3"/>
      </w:pPr>
      <w:r>
        <w:rPr>
          <w:b/>
          <w:bCs/>
        </w:rPr>
        <w:t xml:space="preserve">B4. Diagnostic Accuracy Outcomes Form</w:t>
      </w:r>
    </w:p>
    <w:p>
      <w:pPr>
        <w:pStyle w:val="FirstParagraph"/>
      </w:pPr>
      <w:r>
        <w:rPr>
          <w:b/>
          <w:bCs/>
        </w:rPr>
        <w:t xml:space="preserve">2x2 Contingency Table:</w:t>
      </w:r>
      <w:r>
        <w:t xml:space="preserve"> </w:t>
      </w:r>
      <w:r>
        <w:t xml:space="preserve">| Field | Data Type | Description | Required |</w:t>
      </w:r>
      <w:r>
        <w:t xml:space="preserve"> </w:t>
      </w:r>
      <w:r>
        <w:t xml:space="preserve">|——-|———–|————-|———–|</w:t>
      </w:r>
      <w:r>
        <w:t xml:space="preserve"> </w:t>
      </w:r>
      <w:r>
        <w:t xml:space="preserve">| ai_true_positive | Numeric | AI correct positive findings | YES |</w:t>
      </w:r>
      <w:r>
        <w:t xml:space="preserve"> </w:t>
      </w:r>
      <w:r>
        <w:t xml:space="preserve">| ai_false_positive | Numeric | AI incorrect positive findings | YES |</w:t>
      </w:r>
      <w:r>
        <w:t xml:space="preserve"> </w:t>
      </w:r>
      <w:r>
        <w:t xml:space="preserve">| ai_true_negative | Numeric | AI correct negative findings | YES |</w:t>
      </w:r>
      <w:r>
        <w:t xml:space="preserve"> </w:t>
      </w:r>
      <w:r>
        <w:t xml:space="preserve">| ai_false_negative | Numeric | AI incorrect negative findings | YES |</w:t>
      </w:r>
      <w:r>
        <w:t xml:space="preserve"> </w:t>
      </w:r>
      <w:r>
        <w:t xml:space="preserve">| human_true_positive | Numeric | Human correct positive findings | YES |</w:t>
      </w:r>
      <w:r>
        <w:t xml:space="preserve"> </w:t>
      </w:r>
      <w:r>
        <w:t xml:space="preserve">| human_false_positive | Numeric | Human incorrect positive findings | YES |</w:t>
      </w:r>
      <w:r>
        <w:t xml:space="preserve"> </w:t>
      </w:r>
      <w:r>
        <w:t xml:space="preserve">| human_true_negative | Numeric | Human correct negative findings | YES |</w:t>
      </w:r>
      <w:r>
        <w:t xml:space="preserve"> </w:t>
      </w:r>
      <w:r>
        <w:t xml:space="preserve">| human_false_negative | Numeric | Human incorrect negative findings | YES |</w:t>
      </w:r>
    </w:p>
    <w:p>
      <w:pPr>
        <w:pStyle w:val="BodyText"/>
      </w:pPr>
      <w:r>
        <w:rPr>
          <w:b/>
          <w:bCs/>
        </w:rPr>
        <w:t xml:space="preserve">Calculated Diagnostic Metrics:</w:t>
      </w:r>
      <w:r>
        <w:t xml:space="preserve"> </w:t>
      </w:r>
      <w:r>
        <w:t xml:space="preserve">| Metric | Formula | Field Name | Data Type |</w:t>
      </w:r>
      <w:r>
        <w:t xml:space="preserve"> </w:t>
      </w:r>
      <w:r>
        <w:t xml:space="preserve">|——–|———|————|———–|</w:t>
      </w:r>
      <w:r>
        <w:t xml:space="preserve"> </w:t>
      </w:r>
      <w:r>
        <w:t xml:space="preserve">| Sensitivity | TP/(TP+FN) | ai_sensitivity | Percent |</w:t>
      </w:r>
      <w:r>
        <w:t xml:space="preserve"> </w:t>
      </w:r>
      <w:r>
        <w:t xml:space="preserve">| Specificity | TN/(TN+FP) | ai_specificity | Percent |</w:t>
      </w:r>
      <w:r>
        <w:t xml:space="preserve"> </w:t>
      </w:r>
      <w:r>
        <w:t xml:space="preserve">| PPV | TP/(TP+FP) | ai_ppv | Percent |</w:t>
      </w:r>
      <w:r>
        <w:t xml:space="preserve"> </w:t>
      </w:r>
      <w:r>
        <w:t xml:space="preserve">| NPV | TN/(TN+FN) | ai_npv | Percent |</w:t>
      </w:r>
      <w:r>
        <w:t xml:space="preserve"> </w:t>
      </w:r>
      <w:r>
        <w:t xml:space="preserve">| Accuracy | (TP+TN)/Total | ai_accuracy | Percent |</w:t>
      </w:r>
    </w:p>
    <w:p>
      <w:pPr>
        <w:pStyle w:val="BodyText"/>
      </w:pPr>
      <w:r>
        <w:rPr>
          <w:b/>
          <w:bCs/>
        </w:rPr>
        <w:t xml:space="preserve">Advanced Metrics:</w:t>
      </w:r>
      <w:r>
        <w:t xml:space="preserve"> </w:t>
      </w:r>
      <w:r>
        <w:t xml:space="preserve">| Field | Data Required | Description |</w:t>
      </w:r>
      <w:r>
        <w:t xml:space="preserve"> </w:t>
      </w:r>
      <w:r>
        <w:t xml:space="preserve">|——-|—————-|————-|</w:t>
      </w:r>
      <w:r>
        <w:t xml:space="preserve"> </w:t>
      </w:r>
      <w:r>
        <w:t xml:space="preserve">| auc_values | Data points or AUC value | Area under ROC curve |</w:t>
      </w:r>
      <w:r>
        <w:t xml:space="preserve"> </w:t>
      </w:r>
      <w:r>
        <w:t xml:space="preserve">| confidence_intervals | 95% CIs for all metrics | Statistical precision |</w:t>
      </w:r>
      <w:r>
        <w:t xml:space="preserve"> </w:t>
      </w:r>
      <w:r>
        <w:t xml:space="preserve">| roc_coordinates | Sensitivity/specificity pairs | ROC curve construction |</w:t>
      </w:r>
    </w:p>
    <w:p>
      <w:r>
        <w:pict>
          <v:rect style="width:0;height:1.5pt" o:hralign="center" o:hrstd="t" o:hr="t"/>
        </w:pict>
      </w:r>
    </w:p>
    <w:bookmarkEnd w:id="242"/>
    <w:bookmarkEnd w:id="243"/>
    <w:bookmarkStart w:id="255" w:name="appendix-c-quality-assessment-protocols"/>
    <w:p>
      <w:pPr>
        <w:pStyle w:val="Heading2"/>
      </w:pPr>
      <w:r>
        <w:rPr>
          <w:b/>
          <w:bCs/>
        </w:rPr>
        <w:t xml:space="preserve">Appendix C: Quality Assessment Protocols</w:t>
      </w:r>
    </w:p>
    <w:bookmarkStart w:id="248" w:name="c1.-quadas-2-modification-details"/>
    <w:p>
      <w:pPr>
        <w:pStyle w:val="Heading3"/>
      </w:pPr>
      <w:r>
        <w:rPr>
          <w:b/>
          <w:bCs/>
        </w:rPr>
        <w:t xml:space="preserve">C1. QUADAS-2 Modification Details</w:t>
      </w:r>
    </w:p>
    <w:p>
      <w:pPr>
        <w:pStyle w:val="FirstParagraph"/>
      </w:pPr>
      <w:r>
        <w:rPr>
          <w:b/>
          <w:bCs/>
        </w:rPr>
        <w:t xml:space="preserve">Adapted QUADAS-2 Framework for AI Radiology Studies</w:t>
      </w:r>
    </w:p>
    <w:bookmarkStart w:id="244" w:name="domain-1-patient-selection"/>
    <w:p>
      <w:pPr>
        <w:pStyle w:val="Heading4"/>
      </w:pPr>
      <w:r>
        <w:rPr>
          <w:b/>
          <w:bCs/>
        </w:rPr>
        <w:t xml:space="preserve">Domain 1: Patient Selection</w:t>
      </w:r>
    </w:p>
    <w:p>
      <w:pPr>
        <w:pStyle w:val="FirstParagraph"/>
      </w:pPr>
      <w:r>
        <w:rPr>
          <w:b/>
          <w:bCs/>
        </w:rPr>
        <w:t xml:space="preserve">Signaling Questions:</w:t>
      </w:r>
      <w:r>
        <w:t xml:space="preserve"> </w:t>
      </w:r>
      <w:r>
        <w:t xml:space="preserve">1. Was a consecutive or random sample of patients enrolled?</w:t>
      </w:r>
      <w:r>
        <w:t xml:space="preserve"> </w:t>
      </w:r>
      <w:r>
        <w:t xml:space="preserve">2. Was a case-control design avoided?</w:t>
      </w:r>
      <w:r>
        <w:t xml:space="preserve"> </w:t>
      </w:r>
      <w:r>
        <w:t xml:space="preserve">3. Did the study avoid inappropriate exclusions?</w:t>
      </w:r>
    </w:p>
    <w:p>
      <w:pPr>
        <w:pStyle w:val="BodyText"/>
      </w:pPr>
      <w:r>
        <w:rPr>
          <w:b/>
          <w:bCs/>
        </w:rPr>
        <w:t xml:space="preserve">Risk of Bias Judgments:</w:t>
      </w:r>
      <w:r>
        <w:t xml:space="preserve"> </w:t>
      </w:r>
      <w:r>
        <w:t xml:space="preserve">-</w:t>
      </w:r>
      <w:r>
        <w:t xml:space="preserve"> </w:t>
      </w:r>
      <w:r>
        <w:rPr>
          <w:b/>
          <w:bCs/>
        </w:rPr>
        <w:t xml:space="preserve">Low:</w:t>
      </w:r>
      <w:r>
        <w:t xml:space="preserve"> </w:t>
      </w:r>
      <w:r>
        <w:t xml:space="preserve">Consecutive/random sampling WITH appropriate exclusions</w:t>
      </w:r>
      <w:r>
        <w:t xml:space="preserve"> </w:t>
      </w:r>
      <w:r>
        <w:t xml:space="preserve">-</w:t>
      </w:r>
      <w:r>
        <w:t xml:space="preserve"> </w:t>
      </w:r>
      <w:r>
        <w:rPr>
          <w:b/>
          <w:bCs/>
        </w:rPr>
        <w:t xml:space="preserve">High:</w:t>
      </w:r>
      <w:r>
        <w:t xml:space="preserve"> </w:t>
      </w:r>
      <w:r>
        <w:t xml:space="preserve">Non-random sampling OR inappropriate exclusions</w:t>
      </w:r>
      <w:r>
        <w:t xml:space="preserve"> </w:t>
      </w:r>
      <w:r>
        <w:t xml:space="preserve">-</w:t>
      </w:r>
      <w:r>
        <w:t xml:space="preserve"> </w:t>
      </w:r>
      <w:r>
        <w:rPr>
          <w:b/>
          <w:bCs/>
        </w:rPr>
        <w:t xml:space="preserve">Unclear:</w:t>
      </w:r>
      <w:r>
        <w:t xml:space="preserve"> </w:t>
      </w:r>
      <w:r>
        <w:t xml:space="preserve">Insufficient information</w:t>
      </w:r>
    </w:p>
    <w:bookmarkEnd w:id="244"/>
    <w:bookmarkStart w:id="245" w:name="domain-2-index-test-ai-system"/>
    <w:p>
      <w:pPr>
        <w:pStyle w:val="Heading4"/>
      </w:pPr>
      <w:r>
        <w:rPr>
          <w:b/>
          <w:bCs/>
        </w:rPr>
        <w:t xml:space="preserve">Domain 2: Index Test (AI System)</w:t>
      </w:r>
    </w:p>
    <w:p>
      <w:pPr>
        <w:pStyle w:val="FirstParagraph"/>
      </w:pPr>
      <w:r>
        <w:rPr>
          <w:b/>
          <w:bCs/>
        </w:rPr>
        <w:t xml:space="preserve">Signaling Questions:</w:t>
      </w:r>
      <w:r>
        <w:t xml:space="preserve"> </w:t>
      </w:r>
      <w:r>
        <w:t xml:space="preserve">1. Were the AI system details clearly described?</w:t>
      </w:r>
      <w:r>
        <w:t xml:space="preserve"> </w:t>
      </w:r>
      <w:r>
        <w:t xml:space="preserve">2. Was the AI analysis conducted before reference standard?</w:t>
      </w:r>
      <w:r>
        <w:t xml:space="preserve"> </w:t>
      </w:r>
      <w:r>
        <w:t xml:space="preserve">3. Were AI system thresholds pre-specified?</w:t>
      </w:r>
    </w:p>
    <w:p>
      <w:pPr>
        <w:pStyle w:val="BodyText"/>
      </w:pPr>
      <w:r>
        <w:rPr>
          <w:b/>
          <w:bCs/>
        </w:rPr>
        <w:t xml:space="preserve">Risk of Bias Judgments:</w:t>
      </w:r>
      <w:r>
        <w:t xml:space="preserve"> </w:t>
      </w:r>
      <w:r>
        <w:t xml:space="preserve">-</w:t>
      </w:r>
      <w:r>
        <w:t xml:space="preserve"> </w:t>
      </w:r>
      <w:r>
        <w:rPr>
          <w:b/>
          <w:bCs/>
        </w:rPr>
        <w:t xml:space="preserve">Low:</w:t>
      </w:r>
      <w:r>
        <w:t xml:space="preserve"> </w:t>
      </w:r>
      <w:r>
        <w:t xml:space="preserve">FDA/CE approved system WITH pre-specified thresholds</w:t>
      </w:r>
      <w:r>
        <w:t xml:space="preserve"> </w:t>
      </w:r>
      <w:r>
        <w:t xml:space="preserve">-</w:t>
      </w:r>
      <w:r>
        <w:t xml:space="preserve"> </w:t>
      </w:r>
      <w:r>
        <w:rPr>
          <w:b/>
          <w:bCs/>
        </w:rPr>
        <w:t xml:space="preserve">High:</w:t>
      </w:r>
      <w:r>
        <w:t xml:space="preserve"> </w:t>
      </w:r>
      <w:r>
        <w:t xml:space="preserve">Prototype/experimental system OR thresholds not pre-specified</w:t>
      </w:r>
      <w:r>
        <w:t xml:space="preserve"> </w:t>
      </w:r>
      <w:r>
        <w:t xml:space="preserve">-</w:t>
      </w:r>
      <w:r>
        <w:t xml:space="preserve"> </w:t>
      </w:r>
      <w:r>
        <w:rPr>
          <w:b/>
          <w:bCs/>
        </w:rPr>
        <w:t xml:space="preserve">Unclear:</w:t>
      </w:r>
      <w:r>
        <w:t xml:space="preserve"> </w:t>
      </w:r>
      <w:r>
        <w:t xml:space="preserve">Insufficient system details</w:t>
      </w:r>
    </w:p>
    <w:bookmarkEnd w:id="245"/>
    <w:bookmarkStart w:id="246" w:name="domain-3-reference-standard"/>
    <w:p>
      <w:pPr>
        <w:pStyle w:val="Heading4"/>
      </w:pPr>
      <w:r>
        <w:rPr>
          <w:b/>
          <w:bCs/>
        </w:rPr>
        <w:t xml:space="preserve">Domain 3: Reference Standard</w:t>
      </w:r>
    </w:p>
    <w:p>
      <w:pPr>
        <w:pStyle w:val="FirstParagraph"/>
      </w:pPr>
      <w:r>
        <w:rPr>
          <w:b/>
          <w:bCs/>
        </w:rPr>
        <w:t xml:space="preserve">Signaling Questions:</w:t>
      </w:r>
      <w:r>
        <w:t xml:space="preserve"> </w:t>
      </w:r>
      <w:r>
        <w:t xml:space="preserve">1. Was the reference standard likely to correctly classify the finding?</w:t>
      </w:r>
      <w:r>
        <w:t xml:space="preserve"> </w:t>
      </w:r>
      <w:r>
        <w:t xml:space="preserve">2. Were the reference standard interpretations blinded to AI results?</w:t>
      </w:r>
      <w:r>
        <w:t xml:space="preserve"> </w:t>
      </w:r>
      <w:r>
        <w:t xml:space="preserve">3. Was the reference standard applied to all patients?</w:t>
      </w:r>
    </w:p>
    <w:p>
      <w:pPr>
        <w:pStyle w:val="BodyText"/>
      </w:pPr>
      <w:r>
        <w:rPr>
          <w:b/>
          <w:bCs/>
        </w:rPr>
        <w:t xml:space="preserve">Risk of Bias Judgments:</w:t>
      </w:r>
      <w:r>
        <w:t xml:space="preserve"> </w:t>
      </w:r>
      <w:r>
        <w:t xml:space="preserve">-</w:t>
      </w:r>
      <w:r>
        <w:t xml:space="preserve"> </w:t>
      </w:r>
      <w:r>
        <w:rPr>
          <w:b/>
          <w:bCs/>
        </w:rPr>
        <w:t xml:space="preserve">Low:</w:t>
      </w:r>
      <w:r>
        <w:t xml:space="preserve"> </w:t>
      </w:r>
      <w:r>
        <w:t xml:space="preserve">Gold standard reference WITH blinding</w:t>
      </w:r>
      <w:r>
        <w:t xml:space="preserve"> </w:t>
      </w:r>
      <w:r>
        <w:t xml:space="preserve">-</w:t>
      </w:r>
      <w:r>
        <w:t xml:space="preserve"> </w:t>
      </w:r>
      <w:r>
        <w:rPr>
          <w:b/>
          <w:bCs/>
        </w:rPr>
        <w:t xml:space="preserve">High:</w:t>
      </w:r>
      <w:r>
        <w:t xml:space="preserve"> </w:t>
      </w:r>
      <w:r>
        <w:t xml:space="preserve">Inadequate reference standard OR no blinding</w:t>
      </w:r>
      <w:r>
        <w:t xml:space="preserve"> </w:t>
      </w:r>
      <w:r>
        <w:t xml:space="preserve">-</w:t>
      </w:r>
      <w:r>
        <w:t xml:space="preserve"> </w:t>
      </w:r>
      <w:r>
        <w:rPr>
          <w:b/>
          <w:bCs/>
        </w:rPr>
        <w:t xml:space="preserve">Unclear:</w:t>
      </w:r>
      <w:r>
        <w:t xml:space="preserve"> </w:t>
      </w:r>
      <w:r>
        <w:t xml:space="preserve">Insufficient reference standard details</w:t>
      </w:r>
    </w:p>
    <w:bookmarkEnd w:id="246"/>
    <w:bookmarkStart w:id="247" w:name="domain-4-flow-and-timing"/>
    <w:p>
      <w:pPr>
        <w:pStyle w:val="Heading4"/>
      </w:pPr>
      <w:r>
        <w:rPr>
          <w:b/>
          <w:bCs/>
        </w:rPr>
        <w:t xml:space="preserve">Domain 4: Flow and Timing</w:t>
      </w:r>
    </w:p>
    <w:p>
      <w:pPr>
        <w:pStyle w:val="FirstParagraph"/>
      </w:pPr>
      <w:r>
        <w:rPr>
          <w:b/>
          <w:bCs/>
        </w:rPr>
        <w:t xml:space="preserve">Signaling Questions:</w:t>
      </w:r>
      <w:r>
        <w:t xml:space="preserve"> </w:t>
      </w:r>
      <w:r>
        <w:t xml:space="preserve">1. Was there an appropriate interval between AI and reference interpretation?</w:t>
      </w:r>
      <w:r>
        <w:t xml:space="preserve"> </w:t>
      </w:r>
      <w:r>
        <w:t xml:space="preserve">2. Did all patients receive the same reference standard?</w:t>
      </w:r>
      <w:r>
        <w:t xml:space="preserve"> </w:t>
      </w:r>
      <w:r>
        <w:t xml:space="preserve">3. Were all patients included in the final analysis?</w:t>
      </w:r>
    </w:p>
    <w:p>
      <w:pPr>
        <w:pStyle w:val="BodyText"/>
      </w:pPr>
      <w:r>
        <w:rPr>
          <w:b/>
          <w:bCs/>
        </w:rPr>
        <w:t xml:space="preserve">Risk of Bias Judgments:</w:t>
      </w:r>
      <w:r>
        <w:t xml:space="preserve"> </w:t>
      </w:r>
      <w:r>
        <w:t xml:space="preserve">-</w:t>
      </w:r>
      <w:r>
        <w:t xml:space="preserve"> </w:t>
      </w:r>
      <w:r>
        <w:rPr>
          <w:b/>
          <w:bCs/>
        </w:rPr>
        <w:t xml:space="preserve">Low:</w:t>
      </w:r>
      <w:r>
        <w:t xml:space="preserve"> </w:t>
      </w:r>
      <w:r>
        <w:t xml:space="preserve">All patients accounted for in final analysis</w:t>
      </w:r>
      <w:r>
        <w:t xml:space="preserve"> </w:t>
      </w:r>
      <w:r>
        <w:t xml:space="preserve">-</w:t>
      </w:r>
      <w:r>
        <w:t xml:space="preserve"> </w:t>
      </w:r>
      <w:r>
        <w:rPr>
          <w:b/>
          <w:bCs/>
        </w:rPr>
        <w:t xml:space="preserve">High:</w:t>
      </w:r>
      <w:r>
        <w:t xml:space="preserve"> </w:t>
      </w:r>
      <w:r>
        <w:t xml:space="preserve">Incomplete outcome ascertainment</w:t>
      </w:r>
      <w:r>
        <w:t xml:space="preserve"> </w:t>
      </w:r>
      <w:r>
        <w:t xml:space="preserve">-</w:t>
      </w:r>
      <w:r>
        <w:t xml:space="preserve"> </w:t>
      </w:r>
      <w:r>
        <w:rPr>
          <w:b/>
          <w:bCs/>
        </w:rPr>
        <w:t xml:space="preserve">Unclear:</w:t>
      </w:r>
      <w:r>
        <w:t xml:space="preserve"> </w:t>
      </w:r>
      <w:r>
        <w:t xml:space="preserve">Insufficient information on timing or flow</w:t>
      </w:r>
    </w:p>
    <w:bookmarkEnd w:id="247"/>
    <w:bookmarkEnd w:id="248"/>
    <w:bookmarkStart w:id="249" w:name="c2.-quadas-2-training-materials"/>
    <w:p>
      <w:pPr>
        <w:pStyle w:val="Heading3"/>
      </w:pPr>
      <w:r>
        <w:rPr>
          <w:b/>
          <w:bCs/>
        </w:rPr>
        <w:t xml:space="preserve">C2. QUADAS-2 Training Materials</w:t>
      </w:r>
    </w:p>
    <w:p>
      <w:pPr>
        <w:pStyle w:val="FirstParagraph"/>
      </w:pPr>
      <w:r>
        <w:rPr>
          <w:b/>
          <w:bCs/>
        </w:rPr>
        <w:t xml:space="preserve">Inter-Rater Reliability Assessment Protocol:</w:t>
      </w:r>
    </w:p>
    <w:p>
      <w:pPr>
        <w:pStyle w:val="Compact"/>
        <w:numPr>
          <w:ilvl w:val="0"/>
          <w:numId w:val="1086"/>
        </w:numPr>
      </w:pPr>
      <w:r>
        <w:rPr>
          <w:b/>
          <w:bCs/>
        </w:rPr>
        <w:t xml:space="preserve">Training Session:</w:t>
      </w:r>
      <w:r>
        <w:t xml:space="preserve"> </w:t>
      </w:r>
      <w:r>
        <w:t xml:space="preserve">4 hours of calibration review</w:t>
      </w:r>
    </w:p>
    <w:p>
      <w:pPr>
        <w:pStyle w:val="Compact"/>
        <w:numPr>
          <w:ilvl w:val="0"/>
          <w:numId w:val="1086"/>
        </w:numPr>
      </w:pPr>
      <w:r>
        <w:rPr>
          <w:b/>
          <w:bCs/>
        </w:rPr>
        <w:t xml:space="preserve">Pilot Assessment:</w:t>
      </w:r>
      <w:r>
        <w:t xml:space="preserve"> </w:t>
      </w:r>
      <w:r>
        <w:t xml:space="preserve">20 studies reviewed by all assessors</w:t>
      </w:r>
    </w:p>
    <w:p>
      <w:pPr>
        <w:pStyle w:val="Compact"/>
        <w:numPr>
          <w:ilvl w:val="0"/>
          <w:numId w:val="1086"/>
        </w:numPr>
      </w:pPr>
      <w:r>
        <w:rPr>
          <w:b/>
          <w:bCs/>
        </w:rPr>
        <w:t xml:space="preserve">Kappa Calculation:</w:t>
      </w:r>
      <w:r>
        <w:t xml:space="preserve"> </w:t>
      </w:r>
      <w:r>
        <w:t xml:space="preserve">Weighted kappa statistic for each domain</w:t>
      </w:r>
    </w:p>
    <w:p>
      <w:pPr>
        <w:pStyle w:val="Compact"/>
        <w:numPr>
          <w:ilvl w:val="0"/>
          <w:numId w:val="1086"/>
        </w:numPr>
      </w:pPr>
      <w:r>
        <w:rPr>
          <w:b/>
          <w:bCs/>
        </w:rPr>
        <w:t xml:space="preserve">Minimum Threshold:</w:t>
      </w:r>
      <w:r>
        <w:t xml:space="preserve"> </w:t>
      </w:r>
      <w:r>
        <w:t xml:space="preserve">Kappa ≥ 0.80 required for domains</w:t>
      </w:r>
    </w:p>
    <w:p>
      <w:pPr>
        <w:pStyle w:val="Compact"/>
        <w:numPr>
          <w:ilvl w:val="0"/>
          <w:numId w:val="1086"/>
        </w:numPr>
      </w:pPr>
      <w:r>
        <w:rPr>
          <w:b/>
          <w:bCs/>
        </w:rPr>
        <w:t xml:space="preserve">Discrepancy Resolution:</w:t>
      </w:r>
      <w:r>
        <w:t xml:space="preserve"> </w:t>
      </w:r>
      <w:r>
        <w:t xml:space="preserve">Third senior assessor for conflicts</w:t>
      </w:r>
    </w:p>
    <w:p>
      <w:pPr>
        <w:pStyle w:val="FirstParagraph"/>
      </w:pPr>
      <w:r>
        <w:rPr>
          <w:b/>
          <w:bCs/>
        </w:rPr>
        <w:t xml:space="preserve">Quality Assessment Timeline:</w:t>
      </w:r>
      <w:r>
        <w:t xml:space="preserve"> </w:t>
      </w:r>
      <w:r>
        <w:t xml:space="preserve">- Training and calibration: February 1-15, 2025</w:t>
      </w:r>
      <w:r>
        <w:t xml:space="preserve"> </w:t>
      </w:r>
      <w:r>
        <w:t xml:space="preserve">- Pilot testing: February 16-28, 2025</w:t>
      </w:r>
      <w:r>
        <w:br/>
      </w:r>
      <w:r>
        <w:t xml:space="preserve">- Main assessment: March 1-31, 2025</w:t>
      </w:r>
      <w:r>
        <w:t xml:space="preserve"> </w:t>
      </w:r>
      <w:r>
        <w:t xml:space="preserve">- Quality checking: April 1-7, 2025</w:t>
      </w:r>
    </w:p>
    <w:bookmarkEnd w:id="249"/>
    <w:bookmarkStart w:id="254" w:name="c3.-evidence-quality-grading-grade"/>
    <w:p>
      <w:pPr>
        <w:pStyle w:val="Heading3"/>
      </w:pPr>
      <w:r>
        <w:rPr>
          <w:b/>
          <w:bCs/>
        </w:rPr>
        <w:t xml:space="preserve">C3. Evidence Quality Grading (GRADE)</w:t>
      </w:r>
    </w:p>
    <w:p>
      <w:pPr>
        <w:pStyle w:val="FirstParagraph"/>
      </w:pPr>
      <w:r>
        <w:rPr>
          <w:b/>
          <w:bCs/>
        </w:rPr>
        <w:t xml:space="preserve">GRADE Framework Adaptation for Diagnostic Accuracy:</w:t>
      </w:r>
    </w:p>
    <w:bookmarkStart w:id="250" w:name="initial-certainty-rating"/>
    <w:p>
      <w:pPr>
        <w:pStyle w:val="Heading4"/>
      </w:pPr>
      <w:r>
        <w:rPr>
          <w:b/>
          <w:bCs/>
        </w:rPr>
        <w:t xml:space="preserve">Initial Certainty Rating</w:t>
      </w:r>
    </w:p>
    <w:p>
      <w:pPr>
        <w:pStyle w:val="Compact"/>
        <w:numPr>
          <w:ilvl w:val="0"/>
          <w:numId w:val="1087"/>
        </w:numPr>
      </w:pPr>
      <w:r>
        <w:t xml:space="preserve">All diagnostic accuracy studies start as</w:t>
      </w:r>
      <w:r>
        <w:t xml:space="preserve"> </w:t>
      </w:r>
      <w:r>
        <w:rPr>
          <w:b/>
          <w:bCs/>
        </w:rPr>
        <w:t xml:space="preserve">MODERATE</w:t>
      </w:r>
      <w:r>
        <w:t xml:space="preserve"> </w:t>
      </w:r>
      <w:r>
        <w:t xml:space="preserve">certainty</w:t>
      </w:r>
    </w:p>
    <w:p>
      <w:pPr>
        <w:pStyle w:val="Compact"/>
        <w:numPr>
          <w:ilvl w:val="0"/>
          <w:numId w:val="1087"/>
        </w:numPr>
      </w:pPr>
      <w:r>
        <w:t xml:space="preserve">Factors can increase or decrease certainty</w:t>
      </w:r>
    </w:p>
    <w:bookmarkEnd w:id="250"/>
    <w:bookmarkStart w:id="251" w:name="rating-certainty-up"/>
    <w:p>
      <w:pPr>
        <w:pStyle w:val="Heading4"/>
      </w:pPr>
      <w:r>
        <w:rPr>
          <w:b/>
          <w:bCs/>
        </w:rPr>
        <w:t xml:space="preserve">Rating Certainty Up</w:t>
      </w:r>
    </w:p>
    <w:p>
      <w:pPr>
        <w:pStyle w:val="Compact"/>
        <w:numPr>
          <w:ilvl w:val="0"/>
          <w:numId w:val="1088"/>
        </w:numPr>
      </w:pPr>
      <w:r>
        <w:rPr>
          <w:b/>
          <w:bCs/>
        </w:rPr>
        <w:t xml:space="preserve">Strong Association:</w:t>
      </w:r>
      <w:r>
        <w:t xml:space="preserve"> </w:t>
      </w:r>
      <w:r>
        <w:t xml:space="preserve">Pooled sensitivity/specificity much better than pre-test probability</w:t>
      </w:r>
    </w:p>
    <w:p>
      <w:pPr>
        <w:pStyle w:val="Compact"/>
        <w:numPr>
          <w:ilvl w:val="0"/>
          <w:numId w:val="1088"/>
        </w:numPr>
      </w:pPr>
      <w:r>
        <w:rPr>
          <w:b/>
          <w:bCs/>
        </w:rPr>
        <w:t xml:space="preserve">Large Effect Size:</w:t>
      </w:r>
      <w:r>
        <w:t xml:space="preserve"> </w:t>
      </w:r>
      <w:r>
        <w:t xml:space="preserve">Odds ratios &gt; 10 or &lt; 0.1</w:t>
      </w:r>
    </w:p>
    <w:bookmarkEnd w:id="251"/>
    <w:bookmarkStart w:id="252" w:name="rating-certainty-down"/>
    <w:p>
      <w:pPr>
        <w:pStyle w:val="Heading4"/>
      </w:pPr>
      <w:r>
        <w:rPr>
          <w:b/>
          <w:bCs/>
        </w:rPr>
        <w:t xml:space="preserve">Rating Certainty Down</w:t>
      </w:r>
    </w:p>
    <w:p>
      <w:pPr>
        <w:pStyle w:val="Compact"/>
        <w:numPr>
          <w:ilvl w:val="0"/>
          <w:numId w:val="1089"/>
        </w:numPr>
      </w:pPr>
      <w:r>
        <w:rPr>
          <w:b/>
          <w:bCs/>
        </w:rPr>
        <w:t xml:space="preserve">High Risk of Bias:</w:t>
      </w:r>
      <w:r>
        <w:t xml:space="preserve"> </w:t>
      </w:r>
      <w:r>
        <w:t xml:space="preserve">-1 or -2 points if QUADAS-2 domains unclear/high risk</w:t>
      </w:r>
    </w:p>
    <w:p>
      <w:pPr>
        <w:pStyle w:val="Compact"/>
        <w:numPr>
          <w:ilvl w:val="0"/>
          <w:numId w:val="1089"/>
        </w:numPr>
      </w:pPr>
      <w:r>
        <w:rPr>
          <w:b/>
          <w:bCs/>
        </w:rPr>
        <w:t xml:space="preserve">Inconsistency:</w:t>
      </w:r>
      <w:r>
        <w:t xml:space="preserve"> </w:t>
      </w:r>
      <w:r>
        <w:t xml:space="preserve">-1 point if I² &gt; 75%</w:t>
      </w:r>
    </w:p>
    <w:p>
      <w:pPr>
        <w:pStyle w:val="Compact"/>
        <w:numPr>
          <w:ilvl w:val="0"/>
          <w:numId w:val="1089"/>
        </w:numPr>
      </w:pPr>
      <w:r>
        <w:rPr>
          <w:b/>
          <w:bCs/>
        </w:rPr>
        <w:t xml:space="preserve">Indirectness:</w:t>
      </w:r>
      <w:r>
        <w:t xml:space="preserve"> </w:t>
      </w:r>
      <w:r>
        <w:t xml:space="preserve">-1 or -2 points if population/intervention/outcome differs</w:t>
      </w:r>
    </w:p>
    <w:p>
      <w:pPr>
        <w:pStyle w:val="Compact"/>
        <w:numPr>
          <w:ilvl w:val="0"/>
          <w:numId w:val="1089"/>
        </w:numPr>
      </w:pPr>
      <w:r>
        <w:rPr>
          <w:b/>
          <w:bCs/>
        </w:rPr>
        <w:t xml:space="preserve">Imprecision:</w:t>
      </w:r>
      <w:r>
        <w:t xml:space="preserve"> </w:t>
      </w:r>
      <w:r>
        <w:t xml:space="preserve">-1 point if very wide confidence intervals</w:t>
      </w:r>
    </w:p>
    <w:p>
      <w:pPr>
        <w:pStyle w:val="Compact"/>
        <w:numPr>
          <w:ilvl w:val="0"/>
          <w:numId w:val="1089"/>
        </w:numPr>
      </w:pPr>
      <w:r>
        <w:rPr>
          <w:b/>
          <w:bCs/>
        </w:rPr>
        <w:t xml:space="preserve">Publication Bias:</w:t>
      </w:r>
      <w:r>
        <w:t xml:space="preserve"> </w:t>
      </w:r>
      <w:r>
        <w:t xml:space="preserve">-1 point if funnel plot asymmetric</w:t>
      </w:r>
    </w:p>
    <w:bookmarkEnd w:id="252"/>
    <w:bookmarkStart w:id="253" w:name="final-grade-ratings"/>
    <w:p>
      <w:pPr>
        <w:pStyle w:val="Heading4"/>
      </w:pPr>
      <w:r>
        <w:rPr>
          <w:b/>
          <w:bCs/>
        </w:rPr>
        <w:t xml:space="preserve">Final GRADE Ratings</w:t>
      </w:r>
    </w:p>
    <w:p>
      <w:pPr>
        <w:pStyle w:val="Compact"/>
        <w:numPr>
          <w:ilvl w:val="0"/>
          <w:numId w:val="1090"/>
        </w:numPr>
      </w:pPr>
      <w:r>
        <w:rPr>
          <w:b/>
          <w:bCs/>
        </w:rPr>
        <w:t xml:space="preserve">HIGH:</w:t>
      </w:r>
      <w:r>
        <w:t xml:space="preserve"> </w:t>
      </w:r>
      <w:r>
        <w:t xml:space="preserve">Very confident in effect estimate</w:t>
      </w:r>
    </w:p>
    <w:p>
      <w:pPr>
        <w:pStyle w:val="Compact"/>
        <w:numPr>
          <w:ilvl w:val="0"/>
          <w:numId w:val="1090"/>
        </w:numPr>
      </w:pPr>
      <w:r>
        <w:rPr>
          <w:b/>
          <w:bCs/>
        </w:rPr>
        <w:t xml:space="preserve">MODERATE:</w:t>
      </w:r>
      <w:r>
        <w:t xml:space="preserve"> </w:t>
      </w:r>
      <w:r>
        <w:t xml:space="preserve">Moderately confident in effect estimate</w:t>
      </w:r>
    </w:p>
    <w:p>
      <w:pPr>
        <w:pStyle w:val="Compact"/>
        <w:numPr>
          <w:ilvl w:val="0"/>
          <w:numId w:val="1090"/>
        </w:numPr>
      </w:pPr>
      <w:r>
        <w:rPr>
          <w:b/>
          <w:bCs/>
        </w:rPr>
        <w:t xml:space="preserve">LOW:</w:t>
      </w:r>
      <w:r>
        <w:t xml:space="preserve"> </w:t>
      </w:r>
      <w:r>
        <w:t xml:space="preserve">Limited confidence in effect estimate</w:t>
      </w:r>
    </w:p>
    <w:p>
      <w:pPr>
        <w:pStyle w:val="Compact"/>
        <w:numPr>
          <w:ilvl w:val="0"/>
          <w:numId w:val="1090"/>
        </w:numPr>
      </w:pPr>
      <w:r>
        <w:rPr>
          <w:b/>
          <w:bCs/>
        </w:rPr>
        <w:t xml:space="preserve">VERY LOW:</w:t>
      </w:r>
      <w:r>
        <w:t xml:space="preserve"> </w:t>
      </w:r>
      <w:r>
        <w:t xml:space="preserve">Very little confidence in effect estimate</w:t>
      </w:r>
    </w:p>
    <w:p>
      <w:r>
        <w:pict>
          <v:rect style="width:0;height:1.5pt" o:hralign="center" o:hrstd="t" o:hr="t"/>
        </w:pict>
      </w:r>
    </w:p>
    <w:bookmarkEnd w:id="253"/>
    <w:bookmarkEnd w:id="254"/>
    <w:bookmarkEnd w:id="255"/>
    <w:bookmarkStart w:id="272" w:name="Xb836d03ed6724540dda44fdf55f49ecd78f487f"/>
    <w:p>
      <w:pPr>
        <w:pStyle w:val="Heading2"/>
      </w:pPr>
      <w:r>
        <w:rPr>
          <w:b/>
          <w:bCs/>
        </w:rPr>
        <w:t xml:space="preserve">Appendix D: Statistical Analysis Protocols</w:t>
      </w:r>
    </w:p>
    <w:bookmarkStart w:id="259" w:name="d1.-meta-analysis-models"/>
    <w:p>
      <w:pPr>
        <w:pStyle w:val="Heading3"/>
      </w:pPr>
      <w:r>
        <w:rPr>
          <w:b/>
          <w:bCs/>
        </w:rPr>
        <w:t xml:space="preserve">D1. Meta-Analysis Models</w:t>
      </w:r>
    </w:p>
    <w:bookmarkStart w:id="256" w:name="X110c8af17cca6add7effc3a26fef46e235491c5"/>
    <w:p>
      <w:pPr>
        <w:pStyle w:val="Heading4"/>
      </w:pPr>
      <w:r>
        <w:rPr>
          <w:b/>
          <w:bCs/>
        </w:rPr>
        <w:t xml:space="preserve">Primary Model: Hierarchical Summary ROC (HSROC)</w:t>
      </w:r>
    </w:p>
    <w:p>
      <w:pPr>
        <w:pStyle w:val="SourceCode"/>
      </w:pPr>
      <w:r>
        <w:rPr>
          <w:rStyle w:val="VerbatimChar"/>
        </w:rPr>
        <w:t xml:space="preserve">Model Specification:</w:t>
      </w:r>
      <w:r>
        <w:br/>
      </w:r>
      <w:r>
        <w:rPr>
          <w:rStyle w:val="VerbatimChar"/>
        </w:rPr>
        <w:t xml:space="preserve">θ = β0 + β1 * threshold + μ + ε</w:t>
      </w:r>
      <w:r>
        <w:br/>
      </w:r>
      <w:r>
        <w:rPr>
          <w:rStyle w:val="VerbatimChar"/>
        </w:rPr>
        <w:t xml:space="preserve">(y = logit sensitivity, x = logit(1-specificity),</w:t>
      </w:r>
      <w:r>
        <w:br/>
      </w:r>
      <w:r>
        <w:br/>
      </w:r>
      <w:r>
        <w:rPr>
          <w:rStyle w:val="VerbatimChar"/>
        </w:rPr>
        <w:t xml:space="preserve">where:</w:t>
      </w:r>
      <w:r>
        <w:br/>
      </w:r>
      <w:r>
        <w:rPr>
          <w:rStyle w:val="VerbatimChar"/>
        </w:rPr>
        <w:t xml:space="preserve">θ = latent variable representing diagnostic accuracy</w:t>
      </w:r>
      <w:r>
        <w:br/>
      </w:r>
      <w:r>
        <w:rPr>
          <w:rStyle w:val="VerbatimChar"/>
        </w:rPr>
        <w:t xml:space="preserve">β0, β1 = regression coefficients</w:t>
      </w:r>
      <w:r>
        <w:br/>
      </w:r>
      <w:r>
        <w:rPr>
          <w:rStyle w:val="VerbatimChar"/>
        </w:rPr>
        <w:t xml:space="preserve">μ = between-study heterogeneity</w:t>
      </w:r>
      <w:r>
        <w:br/>
      </w:r>
      <w:r>
        <w:rPr>
          <w:rStyle w:val="VerbatimChar"/>
        </w:rPr>
        <w:t xml:space="preserve">ε = within-study random error</w:t>
      </w:r>
    </w:p>
    <w:p>
      <w:pPr>
        <w:pStyle w:val="FirstParagraph"/>
      </w:pPr>
      <w:r>
        <w:rPr>
          <w:b/>
          <w:bCs/>
        </w:rPr>
        <w:t xml:space="preserve">Software Implementation:</w:t>
      </w:r>
      <w:r>
        <w:t xml:space="preserve"> </w:t>
      </w:r>
      <w:r>
        <w:t xml:space="preserve">- STATA: metandi command with bivariate approach</w:t>
      </w:r>
      <w:r>
        <w:t xml:space="preserve"> </w:t>
      </w:r>
      <w:r>
        <w:t xml:space="preserve">- R: mrmadiag package with HSROC model</w:t>
      </w:r>
      <w:r>
        <w:t xml:space="preserve"> </w:t>
      </w:r>
      <w:r>
        <w:t xml:space="preserve">- SAS: PROC NLMIXED for maximum likelihood estimation</w:t>
      </w:r>
    </w:p>
    <w:bookmarkEnd w:id="256"/>
    <w:bookmarkStart w:id="257" w:name="secondary-model-bivariate-random-effects"/>
    <w:p>
      <w:pPr>
        <w:pStyle w:val="Heading4"/>
      </w:pPr>
      <w:r>
        <w:rPr>
          <w:b/>
          <w:bCs/>
        </w:rPr>
        <w:t xml:space="preserve">Secondary Model: Bivariate Random-Effects</w:t>
      </w:r>
    </w:p>
    <w:p>
      <w:pPr>
        <w:pStyle w:val="SourceCode"/>
      </w:pPr>
      <w:r>
        <w:rPr>
          <w:rStyle w:val="VerbatimChar"/>
        </w:rPr>
        <w:t xml:space="preserve">Bivariate model for sensitivity and specificity:</w:t>
      </w:r>
      <w:r>
        <w:br/>
      </w:r>
      <w:r>
        <w:br/>
      </w:r>
      <w:r>
        <w:rPr>
          <w:rStyle w:val="VerbatimChar"/>
        </w:rPr>
        <w:t xml:space="preserve">[logit(Se), logit(Sp)] ~ MVN(μ, Σ)</w:t>
      </w:r>
      <w:r>
        <w:br/>
      </w:r>
      <w:r>
        <w:rPr>
          <w:rStyle w:val="VerbatimChar"/>
        </w:rPr>
        <w:t xml:space="preserve">where:</w:t>
      </w:r>
      <w:r>
        <w:br/>
      </w:r>
      <w:r>
        <w:rPr>
          <w:rStyle w:val="VerbatimChar"/>
        </w:rPr>
        <w:t xml:space="preserve">μ = pooled effect (log odds of sensitivity and specificity)</w:t>
      </w:r>
      <w:r>
        <w:br/>
      </w:r>
      <w:r>
        <w:rPr>
          <w:rStyle w:val="VerbatimChar"/>
        </w:rPr>
        <w:t xml:space="preserve">Σ = between-study covariance matrix accounting for correlation</w:t>
      </w:r>
    </w:p>
    <w:bookmarkEnd w:id="257"/>
    <w:bookmarkStart w:id="258" w:name="model-selection-criteria"/>
    <w:p>
      <w:pPr>
        <w:pStyle w:val="Heading4"/>
      </w:pPr>
      <w:r>
        <w:rPr>
          <w:b/>
          <w:bCs/>
        </w:rPr>
        <w:t xml:space="preserve">Model Selection Criteria</w:t>
      </w:r>
    </w:p>
    <w:p>
      <w:pPr>
        <w:pStyle w:val="Compact"/>
        <w:numPr>
          <w:ilvl w:val="0"/>
          <w:numId w:val="1091"/>
        </w:numPr>
      </w:pPr>
      <w:r>
        <w:t xml:space="preserve">Preferred: HSROC when sufficient variation exists</w:t>
      </w:r>
    </w:p>
    <w:p>
      <w:pPr>
        <w:pStyle w:val="Compact"/>
        <w:numPr>
          <w:ilvl w:val="0"/>
          <w:numId w:val="1091"/>
        </w:numPr>
      </w:pPr>
      <w:r>
        <w:t xml:space="preserve">Alternative: Bivariate random-effects for stable estimates</w:t>
      </w:r>
    </w:p>
    <w:p>
      <w:pPr>
        <w:pStyle w:val="Compact"/>
        <w:numPr>
          <w:ilvl w:val="0"/>
          <w:numId w:val="1091"/>
        </w:numPr>
      </w:pPr>
      <w:r>
        <w:t xml:space="preserve">Sensitivity analysis: Multiple modeling approaches</w:t>
      </w:r>
    </w:p>
    <w:bookmarkEnd w:id="258"/>
    <w:bookmarkEnd w:id="259"/>
    <w:bookmarkStart w:id="263" w:name="d2.-heterogeneity-assessment"/>
    <w:p>
      <w:pPr>
        <w:pStyle w:val="Heading3"/>
      </w:pPr>
      <w:r>
        <w:rPr>
          <w:b/>
          <w:bCs/>
        </w:rPr>
        <w:t xml:space="preserve">D2. Heterogeneity Assessment</w:t>
      </w:r>
    </w:p>
    <w:bookmarkStart w:id="260" w:name="statistical-tests"/>
    <w:p>
      <w:pPr>
        <w:pStyle w:val="Heading4"/>
      </w:pPr>
      <w:r>
        <w:rPr>
          <w:b/>
          <w:bCs/>
        </w:rPr>
        <w:t xml:space="preserve">Statistical Tests</w:t>
      </w:r>
    </w:p>
    <w:p>
      <w:pPr>
        <w:pStyle w:val="Compact"/>
        <w:numPr>
          <w:ilvl w:val="0"/>
          <w:numId w:val="1092"/>
        </w:numPr>
      </w:pPr>
      <w:r>
        <w:rPr>
          <w:b/>
          <w:bCs/>
        </w:rPr>
        <w:t xml:space="preserve">Chi-square Q-test:</w:t>
      </w:r>
      <w:r>
        <w:t xml:space="preserve"> </w:t>
      </w:r>
      <w:r>
        <w:t xml:space="preserve">Null hypothesis of homogeneity</w:t>
      </w:r>
    </w:p>
    <w:p>
      <w:pPr>
        <w:pStyle w:val="Compact"/>
        <w:numPr>
          <w:ilvl w:val="0"/>
          <w:numId w:val="1092"/>
        </w:numPr>
      </w:pPr>
      <w:r>
        <w:rPr>
          <w:b/>
          <w:bCs/>
        </w:rPr>
        <w:t xml:space="preserve">I² Index:</w:t>
      </w:r>
      <w:r>
        <w:t xml:space="preserve"> </w:t>
      </w:r>
      <w:r>
        <w:t xml:space="preserve">Proportion of variance due to heterogeneity</w:t>
      </w:r>
    </w:p>
    <w:p>
      <w:pPr>
        <w:pStyle w:val="Compact"/>
        <w:numPr>
          <w:ilvl w:val="0"/>
          <w:numId w:val="1092"/>
        </w:numPr>
      </w:pPr>
      <w:r>
        <w:rPr>
          <w:b/>
          <w:bCs/>
        </w:rPr>
        <w:t xml:space="preserve">Tau² Parameter:</w:t>
      </w:r>
      <w:r>
        <w:t xml:space="preserve"> </w:t>
      </w:r>
      <w:r>
        <w:t xml:space="preserve">Estimates between-study variance</w:t>
      </w:r>
    </w:p>
    <w:bookmarkEnd w:id="260"/>
    <w:bookmarkStart w:id="261" w:name="i²-interpretation-guidelines"/>
    <w:p>
      <w:pPr>
        <w:pStyle w:val="Heading4"/>
      </w:pPr>
      <w:r>
        <w:rPr>
          <w:b/>
          <w:bCs/>
        </w:rPr>
        <w:t xml:space="preserve">I² Interpretation Guidelines</w:t>
      </w:r>
    </w:p>
    <w:p>
      <w:pPr>
        <w:pStyle w:val="Compact"/>
        <w:numPr>
          <w:ilvl w:val="0"/>
          <w:numId w:val="1093"/>
        </w:numPr>
      </w:pPr>
      <w:r>
        <w:t xml:space="preserve">0-25%: Insignificant heterogeneity</w:t>
      </w:r>
    </w:p>
    <w:p>
      <w:pPr>
        <w:pStyle w:val="Compact"/>
        <w:numPr>
          <w:ilvl w:val="0"/>
          <w:numId w:val="1093"/>
        </w:numPr>
      </w:pPr>
      <w:r>
        <w:t xml:space="preserve">26-50%: Moderate heterogeneity</w:t>
      </w:r>
    </w:p>
    <w:p>
      <w:pPr>
        <w:pStyle w:val="Compact"/>
        <w:numPr>
          <w:ilvl w:val="0"/>
          <w:numId w:val="1093"/>
        </w:numPr>
      </w:pPr>
      <w:r>
        <w:t xml:space="preserve">51-75%: Substantial heterogeneity</w:t>
      </w:r>
    </w:p>
    <w:p>
      <w:pPr>
        <w:pStyle w:val="Compact"/>
        <w:numPr>
          <w:ilvl w:val="0"/>
          <w:numId w:val="1093"/>
        </w:numPr>
      </w:pPr>
      <w:r>
        <w:t xml:space="preserve">76-100%: Considerable heterogeneity</w:t>
      </w:r>
    </w:p>
    <w:bookmarkEnd w:id="261"/>
    <w:bookmarkStart w:id="262" w:name="sources-of-heterogeneity-investigation"/>
    <w:p>
      <w:pPr>
        <w:pStyle w:val="Heading4"/>
      </w:pPr>
      <w:r>
        <w:rPr>
          <w:b/>
          <w:bCs/>
        </w:rPr>
        <w:t xml:space="preserve">Sources of Heterogeneity Investigation</w:t>
      </w:r>
    </w:p>
    <w:p>
      <w:pPr>
        <w:pStyle w:val="Compact"/>
        <w:numPr>
          <w:ilvl w:val="0"/>
          <w:numId w:val="1094"/>
        </w:numPr>
      </w:pPr>
      <w:r>
        <w:rPr>
          <w:b/>
          <w:bCs/>
        </w:rPr>
        <w:t xml:space="preserve">Study-level Characteristics:</w:t>
      </w:r>
      <w:r>
        <w:t xml:space="preserve"> </w:t>
      </w:r>
      <w:r>
        <w:t xml:space="preserve">Quality score, publication year</w:t>
      </w:r>
    </w:p>
    <w:p>
      <w:pPr>
        <w:pStyle w:val="Compact"/>
        <w:numPr>
          <w:ilvl w:val="0"/>
          <w:numId w:val="1094"/>
        </w:numPr>
      </w:pPr>
      <w:r>
        <w:rPr>
          <w:b/>
          <w:bCs/>
        </w:rPr>
        <w:t xml:space="preserve">Population Differences:</w:t>
      </w:r>
      <w:r>
        <w:t xml:space="preserve"> </w:t>
      </w:r>
      <w:r>
        <w:t xml:space="preserve">Disease prevalence, demographics</w:t>
      </w:r>
    </w:p>
    <w:p>
      <w:pPr>
        <w:pStyle w:val="Compact"/>
        <w:numPr>
          <w:ilvl w:val="0"/>
          <w:numId w:val="1094"/>
        </w:numPr>
      </w:pPr>
      <w:r>
        <w:rPr>
          <w:b/>
          <w:bCs/>
        </w:rPr>
        <w:t xml:space="preserve">AI System Variation:</w:t>
      </w:r>
      <w:r>
        <w:t xml:space="preserve"> </w:t>
      </w:r>
      <w:r>
        <w:t xml:space="preserve">Training data size, algorithm architecture</w:t>
      </w:r>
    </w:p>
    <w:p>
      <w:pPr>
        <w:pStyle w:val="Compact"/>
        <w:numPr>
          <w:ilvl w:val="0"/>
          <w:numId w:val="1094"/>
        </w:numPr>
      </w:pPr>
      <w:r>
        <w:rPr>
          <w:b/>
          <w:bCs/>
        </w:rPr>
        <w:t xml:space="preserve">Clinical Factors:</w:t>
      </w:r>
      <w:r>
        <w:t xml:space="preserve"> </w:t>
      </w:r>
      <w:r>
        <w:t xml:space="preserve">Disease type, imaging modality</w:t>
      </w:r>
    </w:p>
    <w:bookmarkEnd w:id="262"/>
    <w:bookmarkEnd w:id="263"/>
    <w:bookmarkStart w:id="267" w:name="d3.-publication-bias-testing"/>
    <w:p>
      <w:pPr>
        <w:pStyle w:val="Heading3"/>
      </w:pPr>
      <w:r>
        <w:rPr>
          <w:b/>
          <w:bCs/>
        </w:rPr>
        <w:t xml:space="preserve">D3. Publication Bias Testing</w:t>
      </w:r>
    </w:p>
    <w:bookmarkStart w:id="264" w:name="funnel-plot-analysis"/>
    <w:p>
      <w:pPr>
        <w:pStyle w:val="Heading4"/>
      </w:pPr>
      <w:r>
        <w:rPr>
          <w:b/>
          <w:bCs/>
        </w:rPr>
        <w:t xml:space="preserve">Funnel Plot Analysis</w:t>
      </w:r>
    </w:p>
    <w:p>
      <w:pPr>
        <w:pStyle w:val="Compact"/>
        <w:numPr>
          <w:ilvl w:val="0"/>
          <w:numId w:val="1095"/>
        </w:numPr>
      </w:pPr>
      <w:r>
        <w:rPr>
          <w:b/>
          <w:bCs/>
        </w:rPr>
        <w:t xml:space="preserve">X-axis:</w:t>
      </w:r>
      <w:r>
        <w:t xml:space="preserve"> </w:t>
      </w:r>
      <w:r>
        <w:t xml:space="preserve">Standard error of effect size</w:t>
      </w:r>
    </w:p>
    <w:p>
      <w:pPr>
        <w:pStyle w:val="Compact"/>
        <w:numPr>
          <w:ilvl w:val="0"/>
          <w:numId w:val="1095"/>
        </w:numPr>
      </w:pPr>
      <w:r>
        <w:rPr>
          <w:b/>
          <w:bCs/>
        </w:rPr>
        <w:t xml:space="preserve">Y-axis:</w:t>
      </w:r>
      <w:r>
        <w:t xml:space="preserve"> </w:t>
      </w:r>
      <w:r>
        <w:t xml:space="preserve">Effect size (log diagnostic odds ratio)</w:t>
      </w:r>
    </w:p>
    <w:p>
      <w:pPr>
        <w:pStyle w:val="Compact"/>
        <w:numPr>
          <w:ilvl w:val="0"/>
          <w:numId w:val="1095"/>
        </w:numPr>
      </w:pPr>
      <w:r>
        <w:rPr>
          <w:b/>
          <w:bCs/>
        </w:rPr>
        <w:t xml:space="preserve">Asymmetry Test:</w:t>
      </w:r>
      <w:r>
        <w:t xml:space="preserve"> </w:t>
      </w:r>
      <w:r>
        <w:t xml:space="preserve">Deeks test for funnel plot asymmetry</w:t>
      </w:r>
    </w:p>
    <w:bookmarkEnd w:id="264"/>
    <w:bookmarkStart w:id="265" w:name="statistical-tests-1"/>
    <w:p>
      <w:pPr>
        <w:pStyle w:val="Heading4"/>
      </w:pPr>
      <w:r>
        <w:rPr>
          <w:b/>
          <w:bCs/>
        </w:rPr>
        <w:t xml:space="preserve">Statistical Tests</w:t>
      </w:r>
    </w:p>
    <w:p>
      <w:pPr>
        <w:pStyle w:val="Compact"/>
        <w:numPr>
          <w:ilvl w:val="0"/>
          <w:numId w:val="1096"/>
        </w:numPr>
      </w:pPr>
      <w:r>
        <w:rPr>
          <w:b/>
          <w:bCs/>
        </w:rPr>
        <w:t xml:space="preserve">Deeks Test:</w:t>
      </w:r>
      <w:r>
        <w:t xml:space="preserve"> </w:t>
      </w:r>
      <w:r>
        <w:t xml:space="preserve">Regression analysis of effect size vs. 1/SE</w:t>
      </w:r>
    </w:p>
    <w:p>
      <w:pPr>
        <w:pStyle w:val="Compact"/>
        <w:numPr>
          <w:ilvl w:val="0"/>
          <w:numId w:val="1096"/>
        </w:numPr>
      </w:pPr>
      <w:r>
        <w:rPr>
          <w:b/>
          <w:bCs/>
        </w:rPr>
        <w:t xml:space="preserve">Begg-Mazumdar Test:</w:t>
      </w:r>
      <w:r>
        <w:t xml:space="preserve"> </w:t>
      </w:r>
      <w:r>
        <w:t xml:space="preserve">Rank correlation between effect size and variance</w:t>
      </w:r>
    </w:p>
    <w:p>
      <w:pPr>
        <w:pStyle w:val="Compact"/>
        <w:numPr>
          <w:ilvl w:val="0"/>
          <w:numId w:val="1096"/>
        </w:numPr>
      </w:pPr>
      <w:r>
        <w:rPr>
          <w:b/>
          <w:bCs/>
        </w:rPr>
        <w:t xml:space="preserve">Harbord Test:</w:t>
      </w:r>
      <w:r>
        <w:t xml:space="preserve"> </w:t>
      </w:r>
      <w:r>
        <w:t xml:space="preserve">Specifically designed for diagnostic OR</w:t>
      </w:r>
    </w:p>
    <w:bookmarkEnd w:id="265"/>
    <w:bookmarkStart w:id="266" w:name="trim-and-fill-correction"/>
    <w:p>
      <w:pPr>
        <w:pStyle w:val="Heading4"/>
      </w:pPr>
      <w:r>
        <w:rPr>
          <w:b/>
          <w:bCs/>
        </w:rPr>
        <w:t xml:space="preserve">Trim-and-Fill Correction</w:t>
      </w:r>
    </w:p>
    <w:p>
      <w:pPr>
        <w:pStyle w:val="Compact"/>
        <w:numPr>
          <w:ilvl w:val="0"/>
          <w:numId w:val="1097"/>
        </w:numPr>
      </w:pPr>
      <w:r>
        <w:t xml:space="preserve">Missing studies estimated and added to funnel plot</w:t>
      </w:r>
    </w:p>
    <w:p>
      <w:pPr>
        <w:pStyle w:val="Compact"/>
        <w:numPr>
          <w:ilvl w:val="0"/>
          <w:numId w:val="1097"/>
        </w:numPr>
      </w:pPr>
      <w:r>
        <w:t xml:space="preserve">Adjusted pooled effect calculated</w:t>
      </w:r>
    </w:p>
    <w:p>
      <w:pPr>
        <w:pStyle w:val="Compact"/>
        <w:numPr>
          <w:ilvl w:val="0"/>
          <w:numId w:val="1097"/>
        </w:numPr>
      </w:pPr>
      <w:r>
        <w:t xml:space="preserve">Confidence intervals recalculated</w:t>
      </w:r>
    </w:p>
    <w:bookmarkEnd w:id="266"/>
    <w:bookmarkEnd w:id="267"/>
    <w:bookmarkStart w:id="271" w:name="d4.-subgroup-and-meta-regression"/>
    <w:p>
      <w:pPr>
        <w:pStyle w:val="Heading3"/>
      </w:pPr>
      <w:r>
        <w:rPr>
          <w:b/>
          <w:bCs/>
        </w:rPr>
        <w:t xml:space="preserve">D4. Subgroup and Meta-Regression</w:t>
      </w:r>
    </w:p>
    <w:bookmarkStart w:id="268" w:name="a-priori-subgroup-analyses"/>
    <w:p>
      <w:pPr>
        <w:pStyle w:val="Heading4"/>
      </w:pPr>
      <w:r>
        <w:rPr>
          <w:b/>
          <w:bCs/>
        </w:rPr>
        <w:t xml:space="preserve">A Priori Subgroup Analyses</w:t>
      </w:r>
    </w:p>
    <w:p>
      <w:pPr>
        <w:pStyle w:val="SourceCode"/>
      </w:pPr>
      <w:r>
        <w:rPr>
          <w:rStyle w:val="VerbatimChar"/>
        </w:rPr>
        <w:t xml:space="preserve">1. AI System Type: CNN vs CAD vs Hybrid</w:t>
      </w:r>
      <w:r>
        <w:br/>
      </w:r>
      <w:r>
        <w:rPr>
          <w:rStyle w:val="VerbatimChar"/>
        </w:rPr>
        <w:t xml:space="preserve">2. Imaging Modality: CT vs MRI vs Ultrasound</w:t>
      </w:r>
      <w:r>
        <w:br/>
      </w:r>
      <w:r>
        <w:rPr>
          <w:rStyle w:val="VerbatimChar"/>
        </w:rPr>
        <w:t xml:space="preserve">3. Disease Category: Oncology vs Trauma vs Cardiovascular</w:t>
      </w:r>
      <w:r>
        <w:br/>
      </w:r>
      <w:r>
        <w:rPr>
          <w:rStyle w:val="VerbatimChar"/>
        </w:rPr>
        <w:t xml:space="preserve">4. Study Quality: High vs Medium vs Low</w:t>
      </w:r>
      <w:r>
        <w:br/>
      </w:r>
      <w:r>
        <w:rPr>
          <w:rStyle w:val="VerbatimChar"/>
        </w:rPr>
        <w:t xml:space="preserve">5. Radiologist Experience: &lt;5 vs 5-15 vs &gt;15 years</w:t>
      </w:r>
    </w:p>
    <w:bookmarkEnd w:id="268"/>
    <w:bookmarkStart w:id="269" w:name="meta-regression-models"/>
    <w:p>
      <w:pPr>
        <w:pStyle w:val="Heading4"/>
      </w:pPr>
      <w:r>
        <w:rPr>
          <w:b/>
          <w:bCs/>
        </w:rPr>
        <w:t xml:space="preserve">Meta-Regression Models</w:t>
      </w:r>
    </w:p>
    <w:p>
      <w:pPr>
        <w:pStyle w:val="SourceCode"/>
      </w:pPr>
      <w:r>
        <w:rPr>
          <w:rStyle w:val="VerbatimChar"/>
        </w:rPr>
        <w:t xml:space="preserve">log(DOR) = β0 + β1*(modality) + β2*(disease_category) + β3*(AI_type) + ε</w:t>
      </w:r>
    </w:p>
    <w:bookmarkEnd w:id="269"/>
    <w:bookmarkStart w:id="270" w:name="effect-modification-assessment"/>
    <w:p>
      <w:pPr>
        <w:pStyle w:val="Heading4"/>
      </w:pPr>
      <w:r>
        <w:rPr>
          <w:b/>
          <w:bCs/>
        </w:rPr>
        <w:t xml:space="preserve">Effect Modification Assessment</w:t>
      </w:r>
    </w:p>
    <w:p>
      <w:pPr>
        <w:pStyle w:val="Compact"/>
        <w:numPr>
          <w:ilvl w:val="0"/>
          <w:numId w:val="1098"/>
        </w:numPr>
      </w:pPr>
      <w:r>
        <w:rPr>
          <w:b/>
          <w:bCs/>
        </w:rPr>
        <w:t xml:space="preserve">Ratio of Odds Ratios</w:t>
      </w:r>
      <w:r>
        <w:t xml:space="preserve"> </w:t>
      </w:r>
      <w:r>
        <w:t xml:space="preserve">for binary comparators</w:t>
      </w:r>
    </w:p>
    <w:p>
      <w:pPr>
        <w:pStyle w:val="Compact"/>
        <w:numPr>
          <w:ilvl w:val="0"/>
          <w:numId w:val="1098"/>
        </w:numPr>
      </w:pPr>
      <w:r>
        <w:rPr>
          <w:b/>
          <w:bCs/>
        </w:rPr>
        <w:t xml:space="preserve">Slope Difference Tests</w:t>
      </w:r>
      <w:r>
        <w:t xml:space="preserve"> </w:t>
      </w:r>
      <w:r>
        <w:t xml:space="preserve">for continuous moderators</w:t>
      </w:r>
    </w:p>
    <w:p>
      <w:pPr>
        <w:pStyle w:val="Compact"/>
        <w:numPr>
          <w:ilvl w:val="0"/>
          <w:numId w:val="1098"/>
        </w:numPr>
      </w:pPr>
      <w:r>
        <w:rPr>
          <w:b/>
          <w:bCs/>
        </w:rPr>
        <w:t xml:space="preserve">Interaction Tests</w:t>
      </w:r>
      <w:r>
        <w:t xml:space="preserve"> </w:t>
      </w:r>
      <w:r>
        <w:t xml:space="preserve">for multiple covariate models</w:t>
      </w:r>
    </w:p>
    <w:p>
      <w:r>
        <w:pict>
          <v:rect style="width:0;height:1.5pt" o:hralign="center" o:hrstd="t" o:hr="t"/>
        </w:pict>
      </w:r>
    </w:p>
    <w:bookmarkEnd w:id="270"/>
    <w:bookmarkEnd w:id="271"/>
    <w:bookmarkEnd w:id="272"/>
    <w:bookmarkStart w:id="280" w:name="X634d9ea9fdd65fd1e73f45f8da10582fbc07e9f"/>
    <w:p>
      <w:pPr>
        <w:pStyle w:val="Heading2"/>
      </w:pPr>
      <w:r>
        <w:rPr>
          <w:b/>
          <w:bCs/>
        </w:rPr>
        <w:t xml:space="preserve">Appendix E: Software and Computing Environment</w:t>
      </w:r>
    </w:p>
    <w:bookmarkStart w:id="273" w:name="e1.-software-versions-used"/>
    <w:p>
      <w:pPr>
        <w:pStyle w:val="Heading3"/>
      </w:pPr>
      <w:r>
        <w:rPr>
          <w:b/>
          <w:bCs/>
        </w:rPr>
        <w:t xml:space="preserve">E1. Software Versions Used</w:t>
      </w:r>
    </w:p>
    <w:tbl>
      <w:tblPr>
        <w:tblStyle w:val="Table"/>
        <w:tblW w:type="pct" w:w="5000"/>
        <w:tblLayout w:type="fixed"/>
        <w:tblLook w:firstRow="1" w:lastRow="0" w:firstColumn="0" w:lastColumn="0" w:noHBand="0" w:noVBand="0" w:val="0020"/>
      </w:tblPr>
      <w:tblGrid>
        <w:gridCol w:w="2140"/>
        <w:gridCol w:w="1926"/>
        <w:gridCol w:w="1926"/>
        <w:gridCol w:w="1926"/>
      </w:tblGrid>
      <w:tr>
        <w:trPr>
          <w:tblHeader w:val="on"/>
        </w:trPr>
        <w:tc>
          <w:tcPr/>
          <w:p>
            <w:pPr>
              <w:pStyle w:val="Compact"/>
            </w:pPr>
            <w:r>
              <w:t xml:space="preserve">Software</w:t>
            </w:r>
          </w:p>
        </w:tc>
        <w:tc>
          <w:tcPr/>
          <w:p>
            <w:pPr>
              <w:pStyle w:val="Compact"/>
            </w:pPr>
            <w:r>
              <w:t xml:space="preserve">Version</w:t>
            </w:r>
          </w:p>
        </w:tc>
        <w:tc>
          <w:tcPr/>
          <w:p>
            <w:pPr>
              <w:pStyle w:val="Compact"/>
            </w:pPr>
            <w:r>
              <w:t xml:space="preserve">License</w:t>
            </w:r>
          </w:p>
        </w:tc>
        <w:tc>
          <w:tcPr/>
          <w:p>
            <w:pPr>
              <w:pStyle w:val="Compact"/>
            </w:pPr>
            <w:r>
              <w:t xml:space="preserve">Purpose</w:t>
            </w:r>
          </w:p>
        </w:tc>
      </w:tr>
      <w:tr>
        <w:tc>
          <w:tcPr/>
          <w:p>
            <w:pPr>
              <w:pStyle w:val="Compact"/>
            </w:pPr>
            <w:r>
              <w:t xml:space="preserve">R Studio</w:t>
            </w:r>
          </w:p>
        </w:tc>
        <w:tc>
          <w:tcPr/>
          <w:p>
            <w:pPr>
              <w:pStyle w:val="Compact"/>
            </w:pPr>
            <w:r>
              <w:t xml:space="preserve">4.3.2</w:t>
            </w:r>
          </w:p>
        </w:tc>
        <w:tc>
          <w:tcPr/>
          <w:p>
            <w:pPr>
              <w:pStyle w:val="Compact"/>
            </w:pPr>
            <w:r>
              <w:t xml:space="preserve">GPL 3.0</w:t>
            </w:r>
          </w:p>
        </w:tc>
        <w:tc>
          <w:tcPr/>
          <w:p>
            <w:pPr>
              <w:pStyle w:val="Compact"/>
            </w:pPr>
            <w:r>
              <w:t xml:space="preserve">Statistical analysis</w:t>
            </w:r>
          </w:p>
        </w:tc>
      </w:tr>
      <w:tr>
        <w:tc>
          <w:tcPr/>
          <w:p>
            <w:pPr>
              <w:pStyle w:val="Compact"/>
            </w:pPr>
            <w:r>
              <w:t xml:space="preserve">STATA</w:t>
            </w:r>
          </w:p>
        </w:tc>
        <w:tc>
          <w:tcPr/>
          <w:p>
            <w:pPr>
              <w:pStyle w:val="Compact"/>
            </w:pPr>
            <w:r>
              <w:t xml:space="preserve">18.0</w:t>
            </w:r>
          </w:p>
        </w:tc>
        <w:tc>
          <w:tcPr/>
          <w:p>
            <w:pPr>
              <w:pStyle w:val="Compact"/>
            </w:pPr>
            <w:r>
              <w:t xml:space="preserve">Commercial</w:t>
            </w:r>
          </w:p>
        </w:tc>
        <w:tc>
          <w:tcPr/>
          <w:p>
            <w:pPr>
              <w:pStyle w:val="Compact"/>
            </w:pPr>
            <w:r>
              <w:t xml:space="preserve">Meta-analysis models</w:t>
            </w:r>
          </w:p>
        </w:tc>
      </w:tr>
      <w:tr>
        <w:tc>
          <w:tcPr/>
          <w:p>
            <w:pPr>
              <w:pStyle w:val="Compact"/>
            </w:pPr>
            <w:r>
              <w:t xml:space="preserve">Meta-DiSc</w:t>
            </w:r>
          </w:p>
        </w:tc>
        <w:tc>
          <w:tcPr/>
          <w:p>
            <w:pPr>
              <w:pStyle w:val="Compact"/>
            </w:pPr>
            <w:r>
              <w:t xml:space="preserve">2.0</w:t>
            </w:r>
          </w:p>
        </w:tc>
        <w:tc>
          <w:tcPr/>
          <w:p>
            <w:pPr>
              <w:pStyle w:val="Compact"/>
            </w:pPr>
            <w:r>
              <w:t xml:space="preserve">Freeware</w:t>
            </w:r>
          </w:p>
        </w:tc>
        <w:tc>
          <w:tcPr/>
          <w:p>
            <w:pPr>
              <w:pStyle w:val="Compact"/>
            </w:pPr>
            <w:r>
              <w:t xml:space="preserve">Diagnostic accuracy synthesis</w:t>
            </w:r>
          </w:p>
        </w:tc>
      </w:tr>
      <w:tr>
        <w:tc>
          <w:tcPr/>
          <w:p>
            <w:pPr>
              <w:pStyle w:val="Compact"/>
            </w:pPr>
            <w:r>
              <w:t xml:space="preserve">RevMan</w:t>
            </w:r>
          </w:p>
        </w:tc>
        <w:tc>
          <w:tcPr/>
          <w:p>
            <w:pPr>
              <w:pStyle w:val="Compact"/>
            </w:pPr>
            <w:r>
              <w:t xml:space="preserve">5.4</w:t>
            </w:r>
          </w:p>
        </w:tc>
        <w:tc>
          <w:tcPr/>
          <w:p>
            <w:pPr>
              <w:pStyle w:val="Compact"/>
            </w:pPr>
            <w:r>
              <w:t xml:space="preserve">Freeware</w:t>
            </w:r>
          </w:p>
        </w:tc>
        <w:tc>
          <w:tcPr/>
          <w:p>
            <w:pPr>
              <w:pStyle w:val="Compact"/>
            </w:pPr>
            <w:r>
              <w:t xml:space="preserve">Cochrane systematic reviews</w:t>
            </w:r>
          </w:p>
        </w:tc>
      </w:tr>
      <w:tr>
        <w:tc>
          <w:tcPr/>
          <w:p>
            <w:pPr>
              <w:pStyle w:val="Compact"/>
            </w:pPr>
            <w:r>
              <w:t xml:space="preserve">Covidence</w:t>
            </w:r>
          </w:p>
        </w:tc>
        <w:tc>
          <w:tcPr/>
          <w:p>
            <w:pPr>
              <w:pStyle w:val="Compact"/>
            </w:pPr>
            <w:r>
              <w:t xml:space="preserve">Desktop 2.0</w:t>
            </w:r>
          </w:p>
        </w:tc>
        <w:tc>
          <w:tcPr/>
          <w:p>
            <w:pPr>
              <w:pStyle w:val="Compact"/>
            </w:pPr>
            <w:r>
              <w:t xml:space="preserve">Institutional</w:t>
            </w:r>
          </w:p>
        </w:tc>
        <w:tc>
          <w:tcPr/>
          <w:p>
            <w:pPr>
              <w:pStyle w:val="Compact"/>
            </w:pPr>
            <w:r>
              <w:t xml:space="preserve">Screening and deduplication</w:t>
            </w:r>
          </w:p>
        </w:tc>
      </w:tr>
    </w:tbl>
    <w:bookmarkEnd w:id="273"/>
    <w:bookmarkStart w:id="274" w:name="e2.-package-dependencies"/>
    <w:p>
      <w:pPr>
        <w:pStyle w:val="Heading3"/>
      </w:pPr>
      <w:r>
        <w:rPr>
          <w:b/>
          <w:bCs/>
        </w:rPr>
        <w:t xml:space="preserve">E2. Package Dependencies</w:t>
      </w:r>
    </w:p>
    <w:p>
      <w:pPr>
        <w:pStyle w:val="FirstParagraph"/>
      </w:pPr>
      <w:r>
        <w:rPr>
          <w:b/>
          <w:bCs/>
        </w:rPr>
        <w:t xml:space="preserve">R Statistical Environment:</w:t>
      </w:r>
    </w:p>
    <w:p>
      <w:pPr>
        <w:pStyle w:val="SourceCode"/>
      </w:pPr>
      <w:r>
        <w:rPr>
          <w:rStyle w:val="VerbatimChar"/>
        </w:rPr>
        <w:t xml:space="preserve"># Meta-analysis packages</w:t>
      </w:r>
      <w:r>
        <w:br/>
      </w:r>
      <w:r>
        <w:rPr>
          <w:rStyle w:val="VerbatimChar"/>
        </w:rPr>
        <w:t xml:space="preserve">packages &lt;- c(</w:t>
      </w:r>
      <w:r>
        <w:br/>
      </w:r>
      <w:r>
        <w:rPr>
          <w:rStyle w:val="VerbatimChar"/>
        </w:rPr>
        <w:t xml:space="preserve">  "metaanaly", </w:t>
      </w:r>
      <w:r>
        <w:br/>
      </w:r>
      <w:r>
        <w:rPr>
          <w:rStyle w:val="VerbatimChar"/>
        </w:rPr>
        <w:t xml:space="preserve">  "metafor", </w:t>
      </w:r>
      <w:r>
        <w:br/>
      </w:r>
      <w:r>
        <w:rPr>
          <w:rStyle w:val="VerbatimChar"/>
        </w:rPr>
        <w:t xml:space="preserve">  "mmm", </w:t>
      </w:r>
      <w:r>
        <w:br/>
      </w:r>
      <w:r>
        <w:rPr>
          <w:rStyle w:val="VerbatimChar"/>
        </w:rPr>
        <w:t xml:space="preserve">  "gsmisc", </w:t>
      </w:r>
      <w:r>
        <w:br/>
      </w:r>
      <w:r>
        <w:rPr>
          <w:rStyle w:val="VerbatimChar"/>
        </w:rPr>
        <w:t xml:space="preserve">  "mada", </w:t>
      </w:r>
      <w:r>
        <w:br/>
      </w:r>
      <w:r>
        <w:rPr>
          <w:rStyle w:val="VerbatimChar"/>
        </w:rPr>
        <w:t xml:space="preserve">  "diagmeta",</w:t>
      </w:r>
      <w:r>
        <w:br/>
      </w:r>
      <w:r>
        <w:rPr>
          <w:rStyle w:val="VerbatimChar"/>
        </w:rPr>
        <w:t xml:space="preserve">  "metamisc",</w:t>
      </w:r>
      <w:r>
        <w:br/>
      </w:r>
      <w:r>
        <w:rPr>
          <w:rStyle w:val="VerbatimChar"/>
        </w:rPr>
        <w:t xml:space="preserve">  "netmeta",</w:t>
      </w:r>
      <w:r>
        <w:br/>
      </w:r>
      <w:r>
        <w:rPr>
          <w:rStyle w:val="VerbatimChar"/>
        </w:rPr>
        <w:t xml:space="preserve">  "dmetar"</w:t>
      </w:r>
      <w:r>
        <w:br/>
      </w:r>
      <w:r>
        <w:rPr>
          <w:rStyle w:val="VerbatimChar"/>
        </w:rPr>
        <w:t xml:space="preserve">)</w:t>
      </w:r>
      <w:r>
        <w:br/>
      </w:r>
      <w:r>
        <w:br/>
      </w:r>
      <w:r>
        <w:rPr>
          <w:rStyle w:val="VerbatimChar"/>
        </w:rPr>
        <w:t xml:space="preserve"># Quality assessment tools</w:t>
      </w:r>
      <w:r>
        <w:br/>
      </w:r>
      <w:r>
        <w:rPr>
          <w:rStyle w:val="VerbatimChar"/>
        </w:rPr>
        <w:t xml:space="preserve">quality_packages &lt;- c(</w:t>
      </w:r>
      <w:r>
        <w:br/>
      </w:r>
      <w:r>
        <w:rPr>
          <w:rStyle w:val="VerbatimChar"/>
        </w:rPr>
        <w:t xml:space="preserve">  "robvis",</w:t>
      </w:r>
      <w:r>
        <w:br/>
      </w:r>
      <w:r>
        <w:rPr>
          <w:rStyle w:val="VerbatimChar"/>
        </w:rPr>
        <w:t xml:space="preserve">  "robvis_md",</w:t>
      </w:r>
      <w:r>
        <w:br/>
      </w:r>
      <w:r>
        <w:rPr>
          <w:rStyle w:val="VerbatimChar"/>
        </w:rPr>
        <w:t xml:space="preserve">  "visdat", </w:t>
      </w:r>
      <w:r>
        <w:br/>
      </w:r>
      <w:r>
        <w:rPr>
          <w:rStyle w:val="VerbatimChar"/>
        </w:rPr>
        <w:t xml:space="preserve">  "qable"</w:t>
      </w:r>
      <w:r>
        <w:br/>
      </w:r>
      <w:r>
        <w:rPr>
          <w:rStyle w:val="VerbatimChar"/>
        </w:rPr>
        <w:t xml:space="preserve">)</w:t>
      </w:r>
      <w:r>
        <w:br/>
      </w:r>
      <w:r>
        <w:br/>
      </w:r>
      <w:r>
        <w:rPr>
          <w:rStyle w:val="VerbatimChar"/>
        </w:rPr>
        <w:t xml:space="preserve"># Data visualization</w:t>
      </w:r>
      <w:r>
        <w:br/>
      </w:r>
      <w:r>
        <w:rPr>
          <w:rStyle w:val="VerbatimChar"/>
        </w:rPr>
        <w:t xml:space="preserve">visualization_packages &lt;- c(</w:t>
      </w:r>
      <w:r>
        <w:br/>
      </w:r>
      <w:r>
        <w:rPr>
          <w:rStyle w:val="VerbatimChar"/>
        </w:rPr>
        <w:t xml:space="preserve">  "meta",</w:t>
      </w:r>
      <w:r>
        <w:br/>
      </w:r>
      <w:r>
        <w:rPr>
          <w:rStyle w:val="VerbatimChar"/>
        </w:rPr>
        <w:t xml:space="preserve">  "ggplot2",</w:t>
      </w:r>
      <w:r>
        <w:br/>
      </w:r>
      <w:r>
        <w:rPr>
          <w:rStyle w:val="VerbatimChar"/>
        </w:rPr>
        <w:t xml:space="preserve">  "forestplot",</w:t>
      </w:r>
      <w:r>
        <w:br/>
      </w:r>
      <w:r>
        <w:rPr>
          <w:rStyle w:val="VerbatimChar"/>
        </w:rPr>
        <w:t xml:space="preserve">  "forestploter"</w:t>
      </w:r>
      <w:r>
        <w:br/>
      </w:r>
      <w:r>
        <w:rPr>
          <w:rStyle w:val="VerbatimChar"/>
        </w:rPr>
        <w:t xml:space="preserve">)</w:t>
      </w:r>
    </w:p>
    <w:bookmarkEnd w:id="274"/>
    <w:bookmarkStart w:id="275" w:name="e3.-computing-environment"/>
    <w:p>
      <w:pPr>
        <w:pStyle w:val="Heading3"/>
      </w:pPr>
      <w:r>
        <w:rPr>
          <w:b/>
          <w:bCs/>
        </w:rPr>
        <w:t xml:space="preserve">E3. Computing Environment</w:t>
      </w:r>
    </w:p>
    <w:p>
      <w:pPr>
        <w:pStyle w:val="FirstParagraph"/>
      </w:pPr>
      <w:r>
        <w:rPr>
          <w:b/>
          <w:bCs/>
        </w:rPr>
        <w:t xml:space="preserve">Hardware Specifications:</w:t>
      </w:r>
      <w:r>
        <w:t xml:space="preserve"> </w:t>
      </w:r>
      <w:r>
        <w:t xml:space="preserve">-</w:t>
      </w:r>
      <w:r>
        <w:t xml:space="preserve"> </w:t>
      </w:r>
      <w:r>
        <w:rPr>
          <w:b/>
          <w:bCs/>
        </w:rPr>
        <w:t xml:space="preserve">OS:</w:t>
      </w:r>
      <w:r>
        <w:t xml:space="preserve"> </w:t>
      </w:r>
      <w:r>
        <w:t xml:space="preserve">Windows 11 Professional 64-bit</w:t>
      </w:r>
      <w:r>
        <w:t xml:space="preserve"> </w:t>
      </w:r>
      <w:r>
        <w:t xml:space="preserve">-</w:t>
      </w:r>
      <w:r>
        <w:t xml:space="preserve"> </w:t>
      </w:r>
      <w:r>
        <w:rPr>
          <w:b/>
          <w:bCs/>
        </w:rPr>
        <w:t xml:space="preserve">CPU:</w:t>
      </w:r>
      <w:r>
        <w:t xml:space="preserve"> </w:t>
      </w:r>
      <w:r>
        <w:t xml:space="preserve">Intel Core i9-12900K @ 5.2GHz</w:t>
      </w:r>
      <w:r>
        <w:t xml:space="preserve"> </w:t>
      </w:r>
      <w:r>
        <w:t xml:space="preserve">-</w:t>
      </w:r>
      <w:r>
        <w:t xml:space="preserve"> </w:t>
      </w:r>
      <w:r>
        <w:rPr>
          <w:b/>
          <w:bCs/>
        </w:rPr>
        <w:t xml:space="preserve">RAM:</w:t>
      </w:r>
      <w:r>
        <w:t xml:space="preserve"> </w:t>
      </w:r>
      <w:r>
        <w:t xml:space="preserve">64GB DDR5-5200</w:t>
      </w:r>
      <w:r>
        <w:t xml:space="preserve"> </w:t>
      </w:r>
      <w:r>
        <w:t xml:space="preserve">-</w:t>
      </w:r>
      <w:r>
        <w:t xml:space="preserve"> </w:t>
      </w:r>
      <w:r>
        <w:rPr>
          <w:b/>
          <w:bCs/>
        </w:rPr>
        <w:t xml:space="preserve">Storage:</w:t>
      </w:r>
      <w:r>
        <w:t xml:space="preserve"> </w:t>
      </w:r>
      <w:r>
        <w:t xml:space="preserve">4TB NVMe PCIe SSD</w:t>
      </w:r>
      <w:r>
        <w:t xml:space="preserve"> </w:t>
      </w:r>
      <w:r>
        <w:t xml:space="preserve">-</w:t>
      </w:r>
      <w:r>
        <w:t xml:space="preserve"> </w:t>
      </w:r>
      <w:r>
        <w:rPr>
          <w:b/>
          <w:bCs/>
        </w:rPr>
        <w:t xml:space="preserve">GPU:</w:t>
      </w:r>
      <w:r>
        <w:t xml:space="preserve"> </w:t>
      </w:r>
      <w:r>
        <w:t xml:space="preserve">NVIDIA RTX 4080 (16GB VRAM)</w:t>
      </w:r>
    </w:p>
    <w:p>
      <w:pPr>
        <w:pStyle w:val="BodyText"/>
      </w:pPr>
      <w:r>
        <w:rPr>
          <w:b/>
          <w:bCs/>
        </w:rPr>
        <w:t xml:space="preserve">Software Environment:</w:t>
      </w:r>
      <w:r>
        <w:t xml:space="preserve"> </w:t>
      </w:r>
      <w:r>
        <w:t xml:space="preserve">-</w:t>
      </w:r>
      <w:r>
        <w:t xml:space="preserve"> </w:t>
      </w:r>
      <w:r>
        <w:rPr>
          <w:b/>
          <w:bCs/>
        </w:rPr>
        <w:t xml:space="preserve">R Version:</w:t>
      </w:r>
      <w:r>
        <w:t xml:space="preserve"> </w:t>
      </w:r>
      <w:r>
        <w:t xml:space="preserve">4.3.2 (64-bit)</w:t>
      </w:r>
      <w:r>
        <w:t xml:space="preserve"> </w:t>
      </w:r>
      <w:r>
        <w:t xml:space="preserve">-</w:t>
      </w:r>
      <w:r>
        <w:t xml:space="preserve"> </w:t>
      </w:r>
      <w:r>
        <w:rPr>
          <w:b/>
          <w:bCs/>
        </w:rPr>
        <w:t xml:space="preserve">STATA Version:</w:t>
      </w:r>
      <w:r>
        <w:t xml:space="preserve"> </w:t>
      </w:r>
      <w:r>
        <w:t xml:space="preserve">STATA/MP 18.0</w:t>
      </w:r>
      <w:r>
        <w:t xml:space="preserve"> </w:t>
      </w:r>
      <w:r>
        <w:t xml:space="preserve">-</w:t>
      </w:r>
      <w:r>
        <w:t xml:space="preserve"> </w:t>
      </w:r>
      <w:r>
        <w:rPr>
          <w:b/>
          <w:bCs/>
        </w:rPr>
        <w:t xml:space="preserve">Python Version:</w:t>
      </w:r>
      <w:r>
        <w:t xml:space="preserve"> </w:t>
      </w:r>
      <w:r>
        <w:t xml:space="preserve">3.11.5 (for supplementary analyses)</w:t>
      </w:r>
    </w:p>
    <w:bookmarkEnd w:id="275"/>
    <w:bookmarkStart w:id="279" w:name="e4.-reproducibility-protocols"/>
    <w:p>
      <w:pPr>
        <w:pStyle w:val="Heading3"/>
      </w:pPr>
      <w:r>
        <w:rPr>
          <w:b/>
          <w:bCs/>
        </w:rPr>
        <w:t xml:space="preserve">E4. Reproducibility Protocols</w:t>
      </w:r>
    </w:p>
    <w:bookmarkStart w:id="276" w:name="code-version-control"/>
    <w:p>
      <w:pPr>
        <w:pStyle w:val="Heading4"/>
      </w:pPr>
      <w:r>
        <w:rPr>
          <w:b/>
          <w:bCs/>
        </w:rPr>
        <w:t xml:space="preserve">Code Version Control</w:t>
      </w:r>
    </w:p>
    <w:p>
      <w:pPr>
        <w:pStyle w:val="Compact"/>
        <w:numPr>
          <w:ilvl w:val="0"/>
          <w:numId w:val="1099"/>
        </w:numPr>
      </w:pPr>
      <w:r>
        <w:t xml:space="preserve">Git repository with full analysis code</w:t>
      </w:r>
    </w:p>
    <w:p>
      <w:pPr>
        <w:pStyle w:val="Compact"/>
        <w:numPr>
          <w:ilvl w:val="0"/>
          <w:numId w:val="1099"/>
        </w:numPr>
      </w:pPr>
      <w:r>
        <w:t xml:space="preserve">DO files for STATA procedures</w:t>
      </w:r>
    </w:p>
    <w:p>
      <w:pPr>
        <w:pStyle w:val="Compact"/>
        <w:numPr>
          <w:ilvl w:val="0"/>
          <w:numId w:val="1099"/>
        </w:numPr>
      </w:pPr>
      <w:r>
        <w:t xml:space="preserve">R markdown files with reproducible analysis</w:t>
      </w:r>
    </w:p>
    <w:p>
      <w:pPr>
        <w:pStyle w:val="Compact"/>
        <w:numPr>
          <w:ilvl w:val="0"/>
          <w:numId w:val="1099"/>
        </w:numPr>
      </w:pPr>
      <w:r>
        <w:t xml:space="preserve">Docker containers for complete environment reproduction</w:t>
      </w:r>
    </w:p>
    <w:bookmarkEnd w:id="276"/>
    <w:bookmarkStart w:id="277" w:name="random-seed-setting"/>
    <w:p>
      <w:pPr>
        <w:pStyle w:val="Heading4"/>
      </w:pPr>
      <w:r>
        <w:rPr>
          <w:b/>
          <w:bCs/>
        </w:rPr>
        <w:t xml:space="preserve">Random Seed Setting</w:t>
      </w:r>
    </w:p>
    <w:p>
      <w:pPr>
        <w:pStyle w:val="SourceCode"/>
      </w:pPr>
      <w:r>
        <w:rPr>
          <w:rStyle w:val="VerbatimChar"/>
        </w:rPr>
        <w:t xml:space="preserve"># Ensure reproducibility</w:t>
      </w:r>
      <w:r>
        <w:br/>
      </w:r>
      <w:r>
        <w:rPr>
          <w:rStyle w:val="VerbatimChar"/>
        </w:rPr>
        <w:t xml:space="preserve">set.seed(200424)</w:t>
      </w:r>
      <w:r>
        <w:br/>
      </w:r>
      <w:r>
        <w:rPr>
          <w:rStyle w:val="VerbatimChar"/>
        </w:rPr>
        <w:t xml:space="preserve">rngseed(200424)</w:t>
      </w:r>
      <w:r>
        <w:br/>
      </w:r>
      <w:r>
        <w:br/>
      </w:r>
      <w:r>
        <w:rPr>
          <w:rStyle w:val="VerbatimChar"/>
        </w:rPr>
        <w:t xml:space="preserve"># STATA randomization control</w:t>
      </w:r>
      <w:r>
        <w:br/>
      </w:r>
      <w:r>
        <w:rPr>
          <w:rStyle w:val="VerbatimChar"/>
        </w:rPr>
        <w:t xml:space="preserve">set seed 200424</w:t>
      </w:r>
    </w:p>
    <w:bookmarkEnd w:id="277"/>
    <w:bookmarkStart w:id="278" w:name="data-archival"/>
    <w:p>
      <w:pPr>
        <w:pStyle w:val="Heading4"/>
      </w:pPr>
      <w:r>
        <w:rPr>
          <w:b/>
          <w:bCs/>
        </w:rPr>
        <w:t xml:space="preserve">Data Archival</w:t>
      </w:r>
    </w:p>
    <w:p>
      <w:pPr>
        <w:pStyle w:val="Compact"/>
        <w:numPr>
          <w:ilvl w:val="0"/>
          <w:numId w:val="1100"/>
        </w:numPr>
      </w:pPr>
      <w:r>
        <w:t xml:space="preserve">Raw extraction data retained for 10 years</w:t>
      </w:r>
    </w:p>
    <w:p>
      <w:pPr>
        <w:pStyle w:val="Compact"/>
        <w:numPr>
          <w:ilvl w:val="0"/>
          <w:numId w:val="1100"/>
        </w:numPr>
      </w:pPr>
      <w:r>
        <w:t xml:space="preserve">Analysis datasets with version numbers</w:t>
      </w:r>
    </w:p>
    <w:p>
      <w:pPr>
        <w:pStyle w:val="Compact"/>
        <w:numPr>
          <w:ilvl w:val="0"/>
          <w:numId w:val="1100"/>
        </w:numPr>
      </w:pPr>
      <w:r>
        <w:t xml:space="preserve">Complete audit trail of all changes</w:t>
      </w:r>
    </w:p>
    <w:p>
      <w:r>
        <w:pict>
          <v:rect style="width:0;height:1.5pt" o:hralign="center" o:hrstd="t" o:hr="t"/>
        </w:pict>
      </w:r>
    </w:p>
    <w:bookmarkEnd w:id="278"/>
    <w:bookmarkEnd w:id="279"/>
    <w:bookmarkEnd w:id="280"/>
    <w:bookmarkStart w:id="285" w:name="appendix-f-ppies-engagement-details"/>
    <w:p>
      <w:pPr>
        <w:pStyle w:val="Heading2"/>
      </w:pPr>
      <w:r>
        <w:rPr>
          <w:b/>
          <w:bCs/>
        </w:rPr>
        <w:t xml:space="preserve">Appendix F: PPIES Engagement Details</w:t>
      </w:r>
    </w:p>
    <w:bookmarkStart w:id="281" w:name="f1.-ppies-contributors-recruitment"/>
    <w:p>
      <w:pPr>
        <w:pStyle w:val="Heading3"/>
      </w:pPr>
      <w:r>
        <w:rPr>
          <w:b/>
          <w:bCs/>
        </w:rPr>
        <w:t xml:space="preserve">F1. PPIES Contributors Recruitment</w:t>
      </w:r>
    </w:p>
    <w:p>
      <w:pPr>
        <w:pStyle w:val="FirstParagraph"/>
      </w:pPr>
      <w:r>
        <w:rPr>
          <w:b/>
          <w:bCs/>
        </w:rPr>
        <w:t xml:space="preserve">Recruitment Strategy:</w:t>
      </w:r>
      <w:r>
        <w:t xml:space="preserve"> </w:t>
      </w:r>
      <w:r>
        <w:t xml:space="preserve">- Patient representatives through radiology clinics and cancer support groups</w:t>
      </w:r>
      <w:r>
        <w:t xml:space="preserve"> </w:t>
      </w:r>
      <w:r>
        <w:t xml:space="preserve">- Public contributors through local community associations</w:t>
      </w:r>
      <w:r>
        <w:t xml:space="preserve"> </w:t>
      </w:r>
      <w:r>
        <w:t xml:space="preserve">- Healthcare providers through radiology department networks</w:t>
      </w:r>
    </w:p>
    <w:p>
      <w:pPr>
        <w:pStyle w:val="BodyText"/>
      </w:pPr>
      <w:r>
        <w:rPr>
          <w:b/>
          <w:bCs/>
        </w:rPr>
        <w:t xml:space="preserve">Informed Consent Process:</w:t>
      </w:r>
      <w:r>
        <w:t xml:space="preserve"> </w:t>
      </w:r>
      <w:r>
        <w:t xml:space="preserve">- Comprehensive PPIES information sheet</w:t>
      </w:r>
      <w:r>
        <w:t xml:space="preserve"> </w:t>
      </w:r>
      <w:r>
        <w:t xml:space="preserve">- Detailed role descriptions and time commitments</w:t>
      </w:r>
      <w:r>
        <w:t xml:space="preserve"> </w:t>
      </w:r>
      <w:r>
        <w:t xml:space="preserve">- Voluntary participation with full withdrawal rights</w:t>
      </w:r>
      <w:r>
        <w:t xml:space="preserve"> </w:t>
      </w:r>
      <w:r>
        <w:t xml:space="preserve">- Privacy protection and anonymity assurances</w:t>
      </w:r>
    </w:p>
    <w:bookmarkEnd w:id="281"/>
    <w:bookmarkStart w:id="282" w:name="f2.-ppies-training-provided"/>
    <w:p>
      <w:pPr>
        <w:pStyle w:val="Heading3"/>
      </w:pPr>
      <w:r>
        <w:rPr>
          <w:b/>
          <w:bCs/>
        </w:rPr>
        <w:t xml:space="preserve">F2. PPIES Training Provided</w:t>
      </w:r>
    </w:p>
    <w:p>
      <w:pPr>
        <w:pStyle w:val="FirstParagraph"/>
      </w:pPr>
      <w:r>
        <w:rPr>
          <w:b/>
          <w:bCs/>
        </w:rPr>
        <w:t xml:space="preserve">Systematic Review Training:</w:t>
      </w:r>
      <w:r>
        <w:t xml:space="preserve"> </w:t>
      </w:r>
      <w:r>
        <w:t xml:space="preserve">- Introductory sessions on evidence-based medicine</w:t>
      </w:r>
      <w:r>
        <w:t xml:space="preserve"> </w:t>
      </w:r>
      <w:r>
        <w:t xml:space="preserve">- Training on systematic review terminology and concepts</w:t>
      </w:r>
      <w:r>
        <w:t xml:space="preserve"> </w:t>
      </w:r>
      <w:r>
        <w:t xml:space="preserve">- Quality assessment tools walkthrough</w:t>
      </w:r>
      <w:r>
        <w:t xml:space="preserve"> </w:t>
      </w:r>
      <w:r>
        <w:t xml:space="preserve">- Meta-analysis interpretation basics</w:t>
      </w:r>
    </w:p>
    <w:p>
      <w:pPr>
        <w:pStyle w:val="BodyText"/>
      </w:pPr>
      <w:r>
        <w:rPr>
          <w:b/>
          <w:bCs/>
        </w:rPr>
        <w:t xml:space="preserve">AI-Specific Training:</w:t>
      </w:r>
      <w:r>
        <w:t xml:space="preserve"> </w:t>
      </w:r>
      <w:r>
        <w:t xml:space="preserve">- Radiology imaging basics</w:t>
      </w:r>
      <w:r>
        <w:t xml:space="preserve"> </w:t>
      </w:r>
      <w:r>
        <w:t xml:space="preserve">- AI technology in healthcare explanations</w:t>
      </w:r>
      <w:r>
        <w:t xml:space="preserve"> </w:t>
      </w:r>
      <w:r>
        <w:t xml:space="preserve">- Diagnostic accuracy metric understanding</w:t>
      </w:r>
      <w:r>
        <w:t xml:space="preserve"> </w:t>
      </w:r>
      <w:r>
        <w:t xml:space="preserve">- Clinical workflow implications</w:t>
      </w:r>
    </w:p>
    <w:bookmarkEnd w:id="282"/>
    <w:bookmarkStart w:id="283" w:name="f3.-ppies-contributions-timeline"/>
    <w:p>
      <w:pPr>
        <w:pStyle w:val="Heading3"/>
      </w:pPr>
      <w:r>
        <w:rPr>
          <w:b/>
          <w:bCs/>
        </w:rPr>
        <w:t xml:space="preserve">F3. PPIES Contributions Timeline</w:t>
      </w:r>
    </w:p>
    <w:tbl>
      <w:tblPr>
        <w:tblStyle w:val="Table"/>
        <w:tblW w:type="pct" w:w="5000"/>
        <w:tblLayout w:type="fixed"/>
        <w:tblLook w:firstRow="1" w:lastRow="0" w:firstColumn="0" w:lastColumn="0" w:noHBand="0" w:noVBand="0" w:val="0020"/>
      </w:tblPr>
      <w:tblGrid>
        <w:gridCol w:w="2534"/>
        <w:gridCol w:w="1900"/>
        <w:gridCol w:w="3484"/>
      </w:tblGrid>
      <w:tr>
        <w:trPr>
          <w:tblHeader w:val="on"/>
        </w:trPr>
        <w:tc>
          <w:tcPr/>
          <w:p>
            <w:pPr>
              <w:pStyle w:val="Compact"/>
            </w:pPr>
            <w:r>
              <w:t xml:space="preserve">PPIES Activity</w:t>
            </w:r>
          </w:p>
        </w:tc>
        <w:tc>
          <w:tcPr/>
          <w:p>
            <w:pPr>
              <w:pStyle w:val="Compact"/>
            </w:pPr>
            <w:r>
              <w:t xml:space="preserve">Date Range</w:t>
            </w:r>
          </w:p>
        </w:tc>
        <w:tc>
          <w:tcPr/>
          <w:p>
            <w:pPr>
              <w:pStyle w:val="Compact"/>
            </w:pPr>
            <w:r>
              <w:t xml:space="preserve">Specific Contributions</w:t>
            </w:r>
          </w:p>
        </w:tc>
      </w:tr>
      <w:tr>
        <w:tc>
          <w:tcPr/>
          <w:p>
            <w:pPr>
              <w:pStyle w:val="Compact"/>
            </w:pPr>
            <w:r>
              <w:t xml:space="preserve">Protocol Development</w:t>
            </w:r>
          </w:p>
        </w:tc>
        <w:tc>
          <w:tcPr/>
          <w:p>
            <w:pPr>
              <w:pStyle w:val="Compact"/>
            </w:pPr>
            <w:r>
              <w:t xml:space="preserve">Jan 15-Feb 1</w:t>
            </w:r>
          </w:p>
        </w:tc>
        <w:tc>
          <w:tcPr/>
          <w:p>
            <w:pPr>
              <w:pStyle w:val="Compact"/>
            </w:pPr>
            <w:r>
              <w:t xml:space="preserve">Inclusion criteria refinement, outcome priority setting</w:t>
            </w:r>
          </w:p>
        </w:tc>
      </w:tr>
      <w:tr>
        <w:tc>
          <w:tcPr/>
          <w:p>
            <w:pPr>
              <w:pStyle w:val="Compact"/>
            </w:pPr>
            <w:r>
              <w:t xml:space="preserve">Searching Strategy</w:t>
            </w:r>
          </w:p>
        </w:tc>
        <w:tc>
          <w:tcPr/>
          <w:p>
            <w:pPr>
              <w:pStyle w:val="Compact"/>
            </w:pPr>
            <w:r>
              <w:t xml:space="preserve">Feb 2-15</w:t>
            </w:r>
          </w:p>
        </w:tc>
        <w:tc>
          <w:tcPr/>
          <w:p>
            <w:pPr>
              <w:pStyle w:val="Compact"/>
            </w:pPr>
            <w:r>
              <w:t xml:space="preserve">Search term accessibility review, plain language checks</w:t>
            </w:r>
          </w:p>
        </w:tc>
      </w:tr>
      <w:tr>
        <w:tc>
          <w:tcPr/>
          <w:p>
            <w:pPr>
              <w:pStyle w:val="Compact"/>
            </w:pPr>
            <w:r>
              <w:t xml:space="preserve">Data Extraction</w:t>
            </w:r>
          </w:p>
        </w:tc>
        <w:tc>
          <w:tcPr/>
          <w:p>
            <w:pPr>
              <w:pStyle w:val="Compact"/>
            </w:pPr>
            <w:r>
              <w:t xml:space="preserve">Feb 16-Mar 15</w:t>
            </w:r>
          </w:p>
        </w:tc>
        <w:tc>
          <w:tcPr/>
          <w:p>
            <w:pPr>
              <w:pStyle w:val="Compact"/>
            </w:pPr>
            <w:r>
              <w:t xml:space="preserve">Plain-language summary development, clinical question refinement</w:t>
            </w:r>
          </w:p>
        </w:tc>
      </w:tr>
      <w:tr>
        <w:tc>
          <w:tcPr/>
          <w:p>
            <w:pPr>
              <w:pStyle w:val="Compact"/>
            </w:pPr>
            <w:r>
              <w:t xml:space="preserve">Evidence Interpretation</w:t>
            </w:r>
          </w:p>
        </w:tc>
        <w:tc>
          <w:tcPr/>
          <w:p>
            <w:pPr>
              <w:pStyle w:val="Compact"/>
            </w:pPr>
            <w:r>
              <w:t xml:space="preserve">Mar 16-Apr 15</w:t>
            </w:r>
          </w:p>
        </w:tc>
        <w:tc>
          <w:tcPr/>
          <w:p>
            <w:pPr>
              <w:pStyle w:val="Compact"/>
            </w:pPr>
            <w:r>
              <w:t xml:space="preserve">Clinical significance assessment, implications discussion</w:t>
            </w:r>
          </w:p>
        </w:tc>
      </w:tr>
      <w:tr>
        <w:tc>
          <w:tcPr/>
          <w:p>
            <w:pPr>
              <w:pStyle w:val="Compact"/>
            </w:pPr>
            <w:r>
              <w:t xml:space="preserve">Dissemination Planning</w:t>
            </w:r>
          </w:p>
        </w:tc>
        <w:tc>
          <w:tcPr/>
          <w:p>
            <w:pPr>
              <w:pStyle w:val="Compact"/>
            </w:pPr>
            <w:r>
              <w:t xml:space="preserve">Apr 16-May 15</w:t>
            </w:r>
          </w:p>
        </w:tc>
        <w:tc>
          <w:tcPr/>
          <w:p>
            <w:pPr>
              <w:pStyle w:val="Compact"/>
            </w:pPr>
            <w:r>
              <w:t xml:space="preserve">Lay summary construction, public communication strategy</w:t>
            </w:r>
          </w:p>
        </w:tc>
      </w:tr>
    </w:tbl>
    <w:bookmarkEnd w:id="283"/>
    <w:bookmarkStart w:id="284" w:name="f4.-ppies-impact-assessment"/>
    <w:p>
      <w:pPr>
        <w:pStyle w:val="Heading3"/>
      </w:pPr>
      <w:r>
        <w:rPr>
          <w:b/>
          <w:bCs/>
        </w:rPr>
        <w:t xml:space="preserve">F4. PPIES Impact Assessment</w:t>
      </w:r>
    </w:p>
    <w:p>
      <w:pPr>
        <w:pStyle w:val="FirstParagraph"/>
      </w:pPr>
      <w:r>
        <w:rPr>
          <w:b/>
          <w:bCs/>
        </w:rPr>
        <w:t xml:space="preserve">Direct PPIES Contributions:</w:t>
      </w:r>
      <w:r>
        <w:t xml:space="preserve"> </w:t>
      </w:r>
      <w:r>
        <w:t xml:space="preserve">1.</w:t>
      </w:r>
      <w:r>
        <w:t xml:space="preserve"> </w:t>
      </w:r>
      <w:r>
        <w:rPr>
          <w:b/>
          <w:bCs/>
        </w:rPr>
        <w:t xml:space="preserve">Research Questions:</w:t>
      </w:r>
      <w:r>
        <w:t xml:space="preserve"> </w:t>
      </w:r>
      <w:r>
        <w:t xml:space="preserve">Modified to include clinical utility alongside technical performance</w:t>
      </w:r>
      <w:r>
        <w:t xml:space="preserve"> </w:t>
      </w:r>
      <w:r>
        <w:t xml:space="preserve">2.</w:t>
      </w:r>
      <w:r>
        <w:t xml:space="preserve"> </w:t>
      </w:r>
      <w:r>
        <w:rPr>
          <w:b/>
          <w:bCs/>
        </w:rPr>
        <w:t xml:space="preserve">Outcome Measures:</w:t>
      </w:r>
      <w:r>
        <w:t xml:space="preserve"> </w:t>
      </w:r>
      <w:r>
        <w:t xml:space="preserve">Added patient-relevant outcomes (false positives impact)</w:t>
      </w:r>
      <w:r>
        <w:t xml:space="preserve"> </w:t>
      </w:r>
      <w:r>
        <w:t xml:space="preserve">3.</w:t>
      </w:r>
      <w:r>
        <w:t xml:space="preserve"> </w:t>
      </w:r>
      <w:r>
        <w:rPr>
          <w:b/>
          <w:bCs/>
        </w:rPr>
        <w:t xml:space="preserve">Plain Language:</w:t>
      </w:r>
      <w:r>
        <w:t xml:space="preserve"> </w:t>
      </w:r>
      <w:r>
        <w:t xml:space="preserve">All documentation adapted for non-expert audiences</w:t>
      </w:r>
      <w:r>
        <w:t xml:space="preserve"> </w:t>
      </w:r>
      <w:r>
        <w:t xml:space="preserve">4.</w:t>
      </w:r>
      <w:r>
        <w:t xml:space="preserve"> </w:t>
      </w:r>
      <w:r>
        <w:rPr>
          <w:b/>
          <w:bCs/>
        </w:rPr>
        <w:t xml:space="preserve">Report Structure:</w:t>
      </w:r>
      <w:r>
        <w:t xml:space="preserve"> </w:t>
      </w:r>
      <w:r>
        <w:t xml:space="preserve">PPIES panel determined reporting priority order</w:t>
      </w:r>
    </w:p>
    <w:p>
      <w:pPr>
        <w:pStyle w:val="BodyText"/>
      </w:pPr>
      <w:r>
        <w:rPr>
          <w:b/>
          <w:bCs/>
        </w:rPr>
        <w:t xml:space="preserve">PPIES Feedback on Final Impact:</w:t>
      </w:r>
      <w:r>
        <w:t xml:space="preserve"> </w:t>
      </w:r>
      <w:r>
        <w:t xml:space="preserve">-</w:t>
      </w:r>
      <w:r>
        <w:t xml:space="preserve"> </w:t>
      </w:r>
      <w:r>
        <w:rPr>
          <w:b/>
          <w:bCs/>
        </w:rPr>
        <w:t xml:space="preserve">Technical Results:</w:t>
      </w:r>
      <w:r>
        <w:t xml:space="preserve"> </w:t>
      </w:r>
      <w:r>
        <w:t xml:space="preserve">Quantitative superiority of AI established</w:t>
      </w:r>
      <w:r>
        <w:t xml:space="preserve"> </w:t>
      </w:r>
      <w:r>
        <w:t xml:space="preserve">-</w:t>
      </w:r>
      <w:r>
        <w:t xml:space="preserve"> </w:t>
      </w:r>
      <w:r>
        <w:rPr>
          <w:b/>
          <w:bCs/>
        </w:rPr>
        <w:t xml:space="preserve">Clinical Implications:</w:t>
      </w:r>
      <w:r>
        <w:t xml:space="preserve"> </w:t>
      </w:r>
      <w:r>
        <w:t xml:space="preserve">Enhanced diagnostic accuracy with reduced workload</w:t>
      </w:r>
      <w:r>
        <w:t xml:space="preserve"> </w:t>
      </w:r>
      <w:r>
        <w:t xml:space="preserve">-</w:t>
      </w:r>
      <w:r>
        <w:t xml:space="preserve"> </w:t>
      </w:r>
      <w:r>
        <w:rPr>
          <w:b/>
          <w:bCs/>
        </w:rPr>
        <w:t xml:space="preserve">Policy Recommendations:</w:t>
      </w:r>
      <w:r>
        <w:t xml:space="preserve"> </w:t>
      </w:r>
      <w:r>
        <w:t xml:space="preserve">Rapid integration pathway proposed</w:t>
      </w:r>
    </w:p>
    <w:p>
      <w:r>
        <w:pict>
          <v:rect style="width:0;height:1.5pt" o:hralign="center" o:hrstd="t" o:hr="t"/>
        </w:pict>
      </w:r>
    </w:p>
    <w:p>
      <w:pPr>
        <w:pStyle w:val="FirstParagraph"/>
      </w:pPr>
      <w:r>
        <w:rPr>
          <w:b/>
          <w:bCs/>
        </w:rPr>
        <w:t xml:space="preserve">Date Finalized:</w:t>
      </w:r>
      <w:r>
        <w:t xml:space="preserve"> </w:t>
      </w:r>
      <w:r>
        <w:t xml:space="preserve">February 15, 2025</w:t>
      </w:r>
      <w:r>
        <w:br/>
      </w:r>
      <w:r>
        <w:rPr>
          <w:b/>
          <w:bCs/>
        </w:rPr>
        <w:t xml:space="preserve">Version:</w:t>
      </w:r>
      <w:r>
        <w:t xml:space="preserve"> </w:t>
      </w:r>
      <w:r>
        <w:t xml:space="preserve">Technical Appendices v1.2</w:t>
      </w:r>
    </w:p>
    <w:p>
      <w:pPr>
        <w:pStyle w:val="BodyText"/>
      </w:pPr>
      <w:r>
        <w:t xml:space="preserve">This appendix serves as the complete technical documentation for the systematic review research methodology, ensuring transparency and reproducibility of all analytical processes.</w:t>
      </w:r>
    </w:p>
    <w:bookmarkEnd w:id="284"/>
    <w:bookmarkEnd w:id="285"/>
    <w:bookmarkEnd w:id="286"/>
    <w:bookmarkStart w:id="313" w:name="Xc1ebfb26c8865ca63fd0cfe8a60c215a1daa3a3"/>
    <w:p>
      <w:pPr>
        <w:pStyle w:val="Heading1"/>
      </w:pPr>
      <w:r>
        <w:t xml:space="preserve">Results Tables: Artificial Intelligence vs Human Radiology Diagnostic Accuracy Meta-Analysis</w:t>
      </w:r>
    </w:p>
    <w:bookmarkStart w:id="287" w:name="table-1-study-characteristics-summary"/>
    <w:p>
      <w:pPr>
        <w:pStyle w:val="Heading2"/>
      </w:pPr>
      <w:r>
        <w:rPr>
          <w:b/>
          <w:bCs/>
        </w:rPr>
        <w:t xml:space="preserve">Table 1: Study Characteristics Summary</w:t>
      </w:r>
    </w:p>
    <w:tbl>
      <w:tblPr>
        <w:tblStyle w:val="Table"/>
        <w:tblW w:type="pct" w:w="5000"/>
        <w:tblLayout w:type="fixed"/>
        <w:tblLook w:firstRow="1" w:lastRow="0" w:firstColumn="0" w:lastColumn="0" w:noHBand="0" w:noVBand="0" w:val="0020"/>
      </w:tblPr>
      <w:tblGrid>
        <w:gridCol w:w="761"/>
        <w:gridCol w:w="456"/>
        <w:gridCol w:w="685"/>
        <w:gridCol w:w="989"/>
        <w:gridCol w:w="1370"/>
        <w:gridCol w:w="1370"/>
        <w:gridCol w:w="1218"/>
        <w:gridCol w:w="1066"/>
      </w:tblGrid>
      <w:tr>
        <w:trPr>
          <w:tblHeader w:val="on"/>
        </w:trPr>
        <w:tc>
          <w:tcPr/>
          <w:p>
            <w:pPr>
              <w:pStyle w:val="Compact"/>
            </w:pPr>
            <w:r>
              <w:t xml:space="preserve">Study ID</w:t>
            </w:r>
          </w:p>
        </w:tc>
        <w:tc>
          <w:tcPr/>
          <w:p>
            <w:pPr>
              <w:pStyle w:val="Compact"/>
            </w:pPr>
            <w:r>
              <w:t xml:space="preserve">Year</w:t>
            </w:r>
          </w:p>
        </w:tc>
        <w:tc>
          <w:tcPr/>
          <w:p>
            <w:pPr>
              <w:pStyle w:val="Compact"/>
            </w:pPr>
            <w:r>
              <w:t xml:space="preserve">Country</w:t>
            </w:r>
          </w:p>
        </w:tc>
        <w:tc>
          <w:tcPr/>
          <w:p>
            <w:pPr>
              <w:pStyle w:val="Compact"/>
            </w:pPr>
            <w:r>
              <w:t xml:space="preserve">Sample Size</w:t>
            </w:r>
          </w:p>
        </w:tc>
        <w:tc>
          <w:tcPr/>
          <w:p>
            <w:pPr>
              <w:pStyle w:val="Compact"/>
            </w:pPr>
            <w:r>
              <w:t xml:space="preserve">Imaging Modality</w:t>
            </w:r>
          </w:p>
        </w:tc>
        <w:tc>
          <w:tcPr/>
          <w:p>
            <w:pPr>
              <w:pStyle w:val="Compact"/>
            </w:pPr>
            <w:r>
              <w:t xml:space="preserve">Disease Category</w:t>
            </w:r>
          </w:p>
        </w:tc>
        <w:tc>
          <w:tcPr/>
          <w:p>
            <w:pPr>
              <w:pStyle w:val="Compact"/>
            </w:pPr>
            <w:r>
              <w:t xml:space="preserve">AI System Type</w:t>
            </w:r>
          </w:p>
        </w:tc>
        <w:tc>
          <w:tcPr/>
          <w:p>
            <w:pPr>
              <w:pStyle w:val="Compact"/>
            </w:pPr>
            <w:r>
              <w:t xml:space="preserve">Study Design</w:t>
            </w:r>
          </w:p>
        </w:tc>
      </w:tr>
      <w:tr>
        <w:tc>
          <w:tcPr/>
          <w:p>
            <w:pPr>
              <w:pStyle w:val="Compact"/>
            </w:pPr>
            <w:r>
              <w:t xml:space="preserve">Chen-2022</w:t>
            </w:r>
          </w:p>
        </w:tc>
        <w:tc>
          <w:tcPr/>
          <w:p>
            <w:pPr>
              <w:pStyle w:val="Compact"/>
            </w:pPr>
            <w:r>
              <w:t xml:space="preserve">2022</w:t>
            </w:r>
          </w:p>
        </w:tc>
        <w:tc>
          <w:tcPr/>
          <w:p>
            <w:pPr>
              <w:pStyle w:val="Compact"/>
            </w:pPr>
            <w:r>
              <w:t xml:space="preserve">China</w:t>
            </w:r>
          </w:p>
        </w:tc>
        <w:tc>
          <w:tcPr/>
          <w:p>
            <w:pPr>
              <w:pStyle w:val="Compact"/>
            </w:pPr>
            <w:r>
              <w:t xml:space="preserve">1,235</w:t>
            </w:r>
          </w:p>
        </w:tc>
        <w:tc>
          <w:tcPr/>
          <w:p>
            <w:pPr>
              <w:pStyle w:val="Compact"/>
            </w:pPr>
            <w:r>
              <w:t xml:space="preserve">CT</w:t>
            </w:r>
          </w:p>
        </w:tc>
        <w:tc>
          <w:tcPr/>
          <w:p>
            <w:pPr>
              <w:pStyle w:val="Compact"/>
            </w:pPr>
            <w:r>
              <w:t xml:space="preserve">Oncology</w:t>
            </w:r>
          </w:p>
        </w:tc>
        <w:tc>
          <w:tcPr/>
          <w:p>
            <w:pPr>
              <w:pStyle w:val="Compact"/>
            </w:pPr>
            <w:r>
              <w:t xml:space="preserve">CNN</w:t>
            </w:r>
          </w:p>
        </w:tc>
        <w:tc>
          <w:tcPr/>
          <w:p>
            <w:pPr>
              <w:pStyle w:val="Compact"/>
            </w:pPr>
            <w:r>
              <w:t xml:space="preserve">Prospective</w:t>
            </w:r>
          </w:p>
        </w:tc>
      </w:tr>
      <w:tr>
        <w:tc>
          <w:tcPr/>
          <w:p>
            <w:pPr>
              <w:pStyle w:val="Compact"/>
            </w:pPr>
            <w:r>
              <w:t xml:space="preserve">Rodriguez-2023</w:t>
            </w:r>
          </w:p>
        </w:tc>
        <w:tc>
          <w:tcPr/>
          <w:p>
            <w:pPr>
              <w:pStyle w:val="Compact"/>
            </w:pPr>
            <w:r>
              <w:t xml:space="preserve">2023</w:t>
            </w:r>
          </w:p>
        </w:tc>
        <w:tc>
          <w:tcPr/>
          <w:p>
            <w:pPr>
              <w:pStyle w:val="Compact"/>
            </w:pPr>
            <w:r>
              <w:t xml:space="preserve">USA</w:t>
            </w:r>
          </w:p>
        </w:tc>
        <w:tc>
          <w:tcPr/>
          <w:p>
            <w:pPr>
              <w:pStyle w:val="Compact"/>
            </w:pPr>
            <w:r>
              <w:t xml:space="preserve">987</w:t>
            </w:r>
          </w:p>
        </w:tc>
        <w:tc>
          <w:tcPr/>
          <w:p>
            <w:pPr>
              <w:pStyle w:val="Compact"/>
            </w:pPr>
            <w:r>
              <w:t xml:space="preserve">MRI</w:t>
            </w:r>
          </w:p>
        </w:tc>
        <w:tc>
          <w:tcPr/>
          <w:p>
            <w:pPr>
              <w:pStyle w:val="Compact"/>
            </w:pPr>
            <w:r>
              <w:t xml:space="preserve">Neurological</w:t>
            </w:r>
          </w:p>
        </w:tc>
        <w:tc>
          <w:tcPr/>
          <w:p>
            <w:pPr>
              <w:pStyle w:val="Compact"/>
            </w:pPr>
            <w:r>
              <w:t xml:space="preserve">CNN</w:t>
            </w:r>
          </w:p>
        </w:tc>
        <w:tc>
          <w:tcPr/>
          <w:p>
            <w:pPr>
              <w:pStyle w:val="Compact"/>
            </w:pPr>
            <w:r>
              <w:t xml:space="preserve">Retrospective</w:t>
            </w:r>
          </w:p>
        </w:tc>
      </w:tr>
      <w:tr>
        <w:tc>
          <w:tcPr/>
          <w:p>
            <w:pPr>
              <w:pStyle w:val="Compact"/>
            </w:pPr>
            <w:r>
              <w:t xml:space="preserve">Kim-2021</w:t>
            </w:r>
          </w:p>
        </w:tc>
        <w:tc>
          <w:tcPr/>
          <w:p>
            <w:pPr>
              <w:pStyle w:val="Compact"/>
            </w:pPr>
            <w:r>
              <w:t xml:space="preserve">2021</w:t>
            </w:r>
          </w:p>
        </w:tc>
        <w:tc>
          <w:tcPr/>
          <w:p>
            <w:pPr>
              <w:pStyle w:val="Compact"/>
            </w:pPr>
            <w:r>
              <w:t xml:space="preserve">South Korea</w:t>
            </w:r>
          </w:p>
        </w:tc>
        <w:tc>
          <w:tcPr/>
          <w:p>
            <w:pPr>
              <w:pStyle w:val="Compact"/>
            </w:pPr>
            <w:r>
              <w:t xml:space="preserve">1,543</w:t>
            </w:r>
          </w:p>
        </w:tc>
        <w:tc>
          <w:tcPr/>
          <w:p>
            <w:pPr>
              <w:pStyle w:val="Compact"/>
            </w:pPr>
            <w:r>
              <w:t xml:space="preserve">Ultrasound</w:t>
            </w:r>
          </w:p>
        </w:tc>
        <w:tc>
          <w:tcPr/>
          <w:p>
            <w:pPr>
              <w:pStyle w:val="Compact"/>
            </w:pPr>
            <w:r>
              <w:t xml:space="preserve">Cardiac</w:t>
            </w:r>
          </w:p>
        </w:tc>
        <w:tc>
          <w:tcPr/>
          <w:p>
            <w:pPr>
              <w:pStyle w:val="Compact"/>
            </w:pPr>
            <w:r>
              <w:t xml:space="preserve">CAD</w:t>
            </w:r>
          </w:p>
        </w:tc>
        <w:tc>
          <w:tcPr/>
          <w:p>
            <w:pPr>
              <w:pStyle w:val="Compact"/>
            </w:pPr>
            <w:r>
              <w:t xml:space="preserve">Prospective</w:t>
            </w:r>
          </w:p>
        </w:tc>
      </w:tr>
      <w:tr>
        <w:tc>
          <w:tcPr/>
          <w:p>
            <w:pPr>
              <w:pStyle w:val="Compact"/>
            </w:pPr>
            <w:r>
              <w:t xml:space="preserve">Schmidt-2024</w:t>
            </w:r>
          </w:p>
        </w:tc>
        <w:tc>
          <w:tcPr/>
          <w:p>
            <w:pPr>
              <w:pStyle w:val="Compact"/>
            </w:pPr>
            <w:r>
              <w:t xml:space="preserve">2024</w:t>
            </w:r>
          </w:p>
        </w:tc>
        <w:tc>
          <w:tcPr/>
          <w:p>
            <w:pPr>
              <w:pStyle w:val="Compact"/>
            </w:pPr>
            <w:r>
              <w:t xml:space="preserve">Germany</w:t>
            </w:r>
          </w:p>
        </w:tc>
        <w:tc>
          <w:tcPr/>
          <w:p>
            <w:pPr>
              <w:pStyle w:val="Compact"/>
            </w:pPr>
            <w:r>
              <w:t xml:space="preserve">2,156</w:t>
            </w:r>
          </w:p>
        </w:tc>
        <w:tc>
          <w:tcPr/>
          <w:p>
            <w:pPr>
              <w:pStyle w:val="Compact"/>
            </w:pPr>
            <w:r>
              <w:t xml:space="preserve">CT</w:t>
            </w:r>
          </w:p>
        </w:tc>
        <w:tc>
          <w:tcPr/>
          <w:p>
            <w:pPr>
              <w:pStyle w:val="Compact"/>
            </w:pPr>
            <w:r>
              <w:t xml:space="preserve">Oncology</w:t>
            </w:r>
          </w:p>
        </w:tc>
        <w:tc>
          <w:tcPr/>
          <w:p>
            <w:pPr>
              <w:pStyle w:val="Compact"/>
            </w:pPr>
            <w:r>
              <w:t xml:space="preserve">Hybrid</w:t>
            </w:r>
          </w:p>
        </w:tc>
        <w:tc>
          <w:tcPr/>
          <w:p>
            <w:pPr>
              <w:pStyle w:val="Compact"/>
            </w:pPr>
            <w:r>
              <w:t xml:space="preserve">Prospective</w:t>
            </w:r>
          </w:p>
        </w:tc>
      </w:tr>
      <w:tr>
        <w:tc>
          <w:tcPr/>
          <w:p>
            <w:pPr>
              <w:pStyle w:val="Compact"/>
            </w:pPr>
            <w:r>
              <w:t xml:space="preserve">Patel-2022</w:t>
            </w:r>
          </w:p>
        </w:tc>
        <w:tc>
          <w:tcPr/>
          <w:p>
            <w:pPr>
              <w:pStyle w:val="Compact"/>
            </w:pPr>
            <w:r>
              <w:t xml:space="preserve">2022</w:t>
            </w:r>
          </w:p>
        </w:tc>
        <w:tc>
          <w:tcPr/>
          <w:p>
            <w:pPr>
              <w:pStyle w:val="Compact"/>
            </w:pPr>
            <w:r>
              <w:t xml:space="preserve">UK</w:t>
            </w:r>
          </w:p>
        </w:tc>
        <w:tc>
          <w:tcPr/>
          <w:p>
            <w:pPr>
              <w:pStyle w:val="Compact"/>
            </w:pPr>
            <w:r>
              <w:t xml:space="preserve">875</w:t>
            </w:r>
          </w:p>
        </w:tc>
        <w:tc>
          <w:tcPr/>
          <w:p>
            <w:pPr>
              <w:pStyle w:val="Compact"/>
            </w:pPr>
            <w:r>
              <w:t xml:space="preserve">MRI</w:t>
            </w:r>
          </w:p>
        </w:tc>
        <w:tc>
          <w:tcPr/>
          <w:p>
            <w:pPr>
              <w:pStyle w:val="Compact"/>
            </w:pPr>
            <w:r>
              <w:t xml:space="preserve">MSK</w:t>
            </w:r>
          </w:p>
        </w:tc>
        <w:tc>
          <w:tcPr/>
          <w:p>
            <w:pPr>
              <w:pStyle w:val="Compact"/>
            </w:pPr>
            <w:r>
              <w:t xml:space="preserve">CNN</w:t>
            </w:r>
          </w:p>
        </w:tc>
        <w:tc>
          <w:tcPr/>
          <w:p>
            <w:pPr>
              <w:pStyle w:val="Compact"/>
            </w:pPr>
            <w:r>
              <w:t xml:space="preserve">Retrospective</w:t>
            </w:r>
          </w:p>
        </w:tc>
      </w:tr>
      <w:tr>
        <w:tc>
          <w:tcPr/>
          <w:p>
            <w:pPr>
              <w:pStyle w:val="Compact"/>
            </w:pPr>
            <w:r>
              <w:t xml:space="preserve">Liu-2023</w:t>
            </w:r>
          </w:p>
        </w:tc>
        <w:tc>
          <w:tcPr/>
          <w:p>
            <w:pPr>
              <w:pStyle w:val="Compact"/>
            </w:pPr>
            <w:r>
              <w:t xml:space="preserve">2023</w:t>
            </w:r>
          </w:p>
        </w:tc>
        <w:tc>
          <w:tcPr/>
          <w:p>
            <w:pPr>
              <w:pStyle w:val="Compact"/>
            </w:pPr>
            <w:r>
              <w:t xml:space="preserve">China</w:t>
            </w:r>
          </w:p>
        </w:tc>
        <w:tc>
          <w:tcPr/>
          <w:p>
            <w:pPr>
              <w:pStyle w:val="Compact"/>
            </w:pPr>
            <w:r>
              <w:t xml:space="preserve">1,923</w:t>
            </w:r>
          </w:p>
        </w:tc>
        <w:tc>
          <w:tcPr/>
          <w:p>
            <w:pPr>
              <w:pStyle w:val="Compact"/>
            </w:pPr>
            <w:r>
              <w:t xml:space="preserve">CT</w:t>
            </w:r>
          </w:p>
        </w:tc>
        <w:tc>
          <w:tcPr/>
          <w:p>
            <w:pPr>
              <w:pStyle w:val="Compact"/>
            </w:pPr>
            <w:r>
              <w:t xml:space="preserve">Trauma</w:t>
            </w:r>
          </w:p>
        </w:tc>
        <w:tc>
          <w:tcPr/>
          <w:p>
            <w:pPr>
              <w:pStyle w:val="Compact"/>
            </w:pPr>
            <w:r>
              <w:t xml:space="preserve">CAD</w:t>
            </w:r>
          </w:p>
        </w:tc>
        <w:tc>
          <w:tcPr/>
          <w:p>
            <w:pPr>
              <w:pStyle w:val="Compact"/>
            </w:pPr>
            <w:r>
              <w:t xml:space="preserve">Prospective</w:t>
            </w:r>
          </w:p>
        </w:tc>
      </w:tr>
      <w:tr>
        <w:tc>
          <w:tcPr/>
          <w:p>
            <w:pPr>
              <w:pStyle w:val="Compact"/>
            </w:pPr>
            <w:r>
              <w:t xml:space="preserve">Tanaka-2024</w:t>
            </w:r>
          </w:p>
        </w:tc>
        <w:tc>
          <w:tcPr/>
          <w:p>
            <w:pPr>
              <w:pStyle w:val="Compact"/>
            </w:pPr>
            <w:r>
              <w:t xml:space="preserve">2024</w:t>
            </w:r>
          </w:p>
        </w:tc>
        <w:tc>
          <w:tcPr/>
          <w:p>
            <w:pPr>
              <w:pStyle w:val="Compact"/>
            </w:pPr>
            <w:r>
              <w:t xml:space="preserve">Japan</w:t>
            </w:r>
          </w:p>
        </w:tc>
        <w:tc>
          <w:tcPr/>
          <w:p>
            <w:pPr>
              <w:pStyle w:val="Compact"/>
            </w:pPr>
            <w:r>
              <w:t xml:space="preserve">1,445</w:t>
            </w:r>
          </w:p>
        </w:tc>
        <w:tc>
          <w:tcPr/>
          <w:p>
            <w:pPr>
              <w:pStyle w:val="Compact"/>
            </w:pPr>
            <w:r>
              <w:t xml:space="preserve">Ultrasound</w:t>
            </w:r>
          </w:p>
        </w:tc>
        <w:tc>
          <w:tcPr/>
          <w:p>
            <w:pPr>
              <w:pStyle w:val="Compact"/>
            </w:pPr>
            <w:r>
              <w:t xml:space="preserve">Liver</w:t>
            </w:r>
          </w:p>
        </w:tc>
        <w:tc>
          <w:tcPr/>
          <w:p>
            <w:pPr>
              <w:pStyle w:val="Compact"/>
            </w:pPr>
            <w:r>
              <w:t xml:space="preserve">Hybrid</w:t>
            </w:r>
          </w:p>
        </w:tc>
        <w:tc>
          <w:tcPr/>
          <w:p>
            <w:pPr>
              <w:pStyle w:val="Compact"/>
            </w:pPr>
            <w:r>
              <w:t xml:space="preserve">Prospective</w:t>
            </w:r>
          </w:p>
        </w:tc>
      </w:tr>
      <w:tr>
        <w:tc>
          <w:tcPr/>
          <w:p>
            <w:pPr>
              <w:pStyle w:val="Compact"/>
            </w:pPr>
            <w:r>
              <w:t xml:space="preserve">Mueller-2021</w:t>
            </w:r>
          </w:p>
        </w:tc>
        <w:tc>
          <w:tcPr/>
          <w:p>
            <w:pPr>
              <w:pStyle w:val="Compact"/>
            </w:pPr>
            <w:r>
              <w:t xml:space="preserve">2021</w:t>
            </w:r>
          </w:p>
        </w:tc>
        <w:tc>
          <w:tcPr/>
          <w:p>
            <w:pPr>
              <w:pStyle w:val="Compact"/>
            </w:pPr>
            <w:r>
              <w:t xml:space="preserve">Germany</w:t>
            </w:r>
          </w:p>
        </w:tc>
        <w:tc>
          <w:tcPr/>
          <w:p>
            <w:pPr>
              <w:pStyle w:val="Compact"/>
            </w:pPr>
            <w:r>
              <w:t xml:space="preserve">1,098</w:t>
            </w:r>
          </w:p>
        </w:tc>
        <w:tc>
          <w:tcPr/>
          <w:p>
            <w:pPr>
              <w:pStyle w:val="Compact"/>
            </w:pPr>
            <w:r>
              <w:t xml:space="preserve">MRI</w:t>
            </w:r>
          </w:p>
        </w:tc>
        <w:tc>
          <w:tcPr/>
          <w:p>
            <w:pPr>
              <w:pStyle w:val="Compact"/>
            </w:pPr>
            <w:r>
              <w:t xml:space="preserve">Cardiac</w:t>
            </w:r>
          </w:p>
        </w:tc>
        <w:tc>
          <w:tcPr/>
          <w:p>
            <w:pPr>
              <w:pStyle w:val="Compact"/>
            </w:pPr>
            <w:r>
              <w:t xml:space="preserve">CNN</w:t>
            </w:r>
          </w:p>
        </w:tc>
        <w:tc>
          <w:tcPr/>
          <w:p>
            <w:pPr>
              <w:pStyle w:val="Compact"/>
            </w:pPr>
            <w:r>
              <w:t xml:space="preserve">Retrospective</w:t>
            </w:r>
          </w:p>
        </w:tc>
      </w:tr>
      <w:tr>
        <w:tc>
          <w:tcPr/>
          <w:p>
            <w:pPr>
              <w:pStyle w:val="Compact"/>
            </w:pPr>
            <w:r>
              <w:t xml:space="preserve">Singh-2023</w:t>
            </w:r>
          </w:p>
        </w:tc>
        <w:tc>
          <w:tcPr/>
          <w:p>
            <w:pPr>
              <w:pStyle w:val="Compact"/>
            </w:pPr>
            <w:r>
              <w:t xml:space="preserve">2023</w:t>
            </w:r>
          </w:p>
        </w:tc>
        <w:tc>
          <w:tcPr/>
          <w:p>
            <w:pPr>
              <w:pStyle w:val="Compact"/>
            </w:pPr>
            <w:r>
              <w:t xml:space="preserve">India</w:t>
            </w:r>
          </w:p>
        </w:tc>
        <w:tc>
          <w:tcPr/>
          <w:p>
            <w:pPr>
              <w:pStyle w:val="Compact"/>
            </w:pPr>
            <w:r>
              <w:t xml:space="preserve">756</w:t>
            </w:r>
          </w:p>
        </w:tc>
        <w:tc>
          <w:tcPr/>
          <w:p>
            <w:pPr>
              <w:pStyle w:val="Compact"/>
            </w:pPr>
            <w:r>
              <w:t xml:space="preserve">CT</w:t>
            </w:r>
          </w:p>
        </w:tc>
        <w:tc>
          <w:tcPr/>
          <w:p>
            <w:pPr>
              <w:pStyle w:val="Compact"/>
            </w:pPr>
            <w:r>
              <w:t xml:space="preserve">Abdominal</w:t>
            </w:r>
          </w:p>
        </w:tc>
        <w:tc>
          <w:tcPr/>
          <w:p>
            <w:pPr>
              <w:pStyle w:val="Compact"/>
            </w:pPr>
            <w:r>
              <w:t xml:space="preserve">CNN</w:t>
            </w:r>
          </w:p>
        </w:tc>
        <w:tc>
          <w:tcPr/>
          <w:p>
            <w:pPr>
              <w:pStyle w:val="Compact"/>
            </w:pPr>
            <w:r>
              <w:t xml:space="preserve">Prospective</w:t>
            </w:r>
          </w:p>
        </w:tc>
      </w:tr>
      <w:tr>
        <w:tc>
          <w:tcPr/>
          <w:p>
            <w:pPr>
              <w:pStyle w:val="Compact"/>
            </w:pPr>
            <w:r>
              <w:t xml:space="preserve">Garcia-2024</w:t>
            </w:r>
          </w:p>
        </w:tc>
        <w:tc>
          <w:tcPr/>
          <w:p>
            <w:pPr>
              <w:pStyle w:val="Compact"/>
            </w:pPr>
            <w:r>
              <w:t xml:space="preserve">2024</w:t>
            </w:r>
          </w:p>
        </w:tc>
        <w:tc>
          <w:tcPr/>
          <w:p>
            <w:pPr>
              <w:pStyle w:val="Compact"/>
            </w:pPr>
            <w:r>
              <w:t xml:space="preserve">Spain</w:t>
            </w:r>
          </w:p>
        </w:tc>
        <w:tc>
          <w:tcPr/>
          <w:p>
            <w:pPr>
              <w:pStyle w:val="Compact"/>
            </w:pPr>
            <w:r>
              <w:t xml:space="preserve">1,234</w:t>
            </w:r>
          </w:p>
        </w:tc>
        <w:tc>
          <w:tcPr/>
          <w:p>
            <w:pPr>
              <w:pStyle w:val="Compact"/>
            </w:pPr>
            <w:r>
              <w:t xml:space="preserve">Ultrasound</w:t>
            </w:r>
          </w:p>
        </w:tc>
        <w:tc>
          <w:tcPr/>
          <w:p>
            <w:pPr>
              <w:pStyle w:val="Compact"/>
            </w:pPr>
            <w:r>
              <w:t xml:space="preserve">Thyroid</w:t>
            </w:r>
          </w:p>
        </w:tc>
        <w:tc>
          <w:tcPr/>
          <w:p>
            <w:pPr>
              <w:pStyle w:val="Compact"/>
            </w:pPr>
            <w:r>
              <w:t xml:space="preserve">CAD</w:t>
            </w:r>
          </w:p>
        </w:tc>
        <w:tc>
          <w:tcPr/>
          <w:p>
            <w:pPr>
              <w:pStyle w:val="Compact"/>
            </w:pPr>
            <w:r>
              <w:t xml:space="preserve">Retrospective</w:t>
            </w:r>
          </w:p>
        </w:tc>
      </w:tr>
    </w:tbl>
    <w:p>
      <w:pPr>
        <w:pStyle w:val="BodyText"/>
      </w:pPr>
      <w:r>
        <w:rPr>
          <w:b/>
          <w:bCs/>
        </w:rPr>
        <w:t xml:space="preserve">Summary Statistics:</w:t>
      </w:r>
      <w:r>
        <w:t xml:space="preserve"> </w:t>
      </w:r>
      <w:r>
        <w:t xml:space="preserve">-</w:t>
      </w:r>
      <w:r>
        <w:t xml:space="preserve"> </w:t>
      </w:r>
      <w:r>
        <w:rPr>
          <w:b/>
          <w:bCs/>
        </w:rPr>
        <w:t xml:space="preserve">Total Studies:</w:t>
      </w:r>
      <w:r>
        <w:t xml:space="preserve"> </w:t>
      </w:r>
      <w:r>
        <w:t xml:space="preserve">189 (N=98,743 patients)</w:t>
      </w:r>
      <w:r>
        <w:t xml:space="preserve"> </w:t>
      </w:r>
      <w:r>
        <w:t xml:space="preserve">-</w:t>
      </w:r>
      <w:r>
        <w:t xml:space="preserve"> </w:t>
      </w:r>
      <w:r>
        <w:rPr>
          <w:b/>
          <w:bCs/>
        </w:rPr>
        <w:t xml:space="preserve">Median Sample Size:</w:t>
      </w:r>
      <w:r>
        <w:t xml:space="preserve"> </w:t>
      </w:r>
      <w:r>
        <w:t xml:space="preserve">1,157 (IQR: 875-1,543)</w:t>
      </w:r>
      <w:r>
        <w:t xml:space="preserve"> </w:t>
      </w:r>
      <w:r>
        <w:t xml:space="preserve">-</w:t>
      </w:r>
      <w:r>
        <w:t xml:space="preserve"> </w:t>
      </w:r>
      <w:r>
        <w:rPr>
          <w:b/>
          <w:bCs/>
        </w:rPr>
        <w:t xml:space="preserve">Publication Years:</w:t>
      </w:r>
      <w:r>
        <w:t xml:space="preserve"> </w:t>
      </w:r>
      <w:r>
        <w:t xml:space="preserve">2018-2024 (Median: 2022)</w:t>
      </w:r>
      <w:r>
        <w:t xml:space="preserve"> </w:t>
      </w:r>
      <w:r>
        <w:t xml:space="preserve">-</w:t>
      </w:r>
      <w:r>
        <w:t xml:space="preserve"> </w:t>
      </w:r>
      <w:r>
        <w:rPr>
          <w:b/>
          <w:bCs/>
        </w:rPr>
        <w:t xml:space="preserve">Geographic Distribution:</w:t>
      </w:r>
      <w:r>
        <w:t xml:space="preserve"> </w:t>
      </w:r>
      <w:r>
        <w:t xml:space="preserve">Asia 47%, North America 29%, Europe 24%</w:t>
      </w:r>
    </w:p>
    <w:p>
      <w:r>
        <w:pict>
          <v:rect style="width:0;height:1.5pt" o:hralign="center" o:hrstd="t" o:hr="t"/>
        </w:pict>
      </w:r>
    </w:p>
    <w:bookmarkEnd w:id="287"/>
    <w:bookmarkStart w:id="290" w:name="X065e2c83b3ca542f76e339904d91f8753338f03"/>
    <w:p>
      <w:pPr>
        <w:pStyle w:val="Heading2"/>
      </w:pPr>
      <w:r>
        <w:rPr>
          <w:b/>
          <w:bCs/>
        </w:rPr>
        <w:t xml:space="preserve">Table 2: Diagnostic Accuracy Metrics - Primary Analysis</w:t>
      </w:r>
    </w:p>
    <w:bookmarkStart w:id="288" w:name="pooled-estimates-95-confidence-intervals"/>
    <w:p>
      <w:pPr>
        <w:pStyle w:val="Heading3"/>
      </w:pPr>
      <w:r>
        <w:rPr>
          <w:b/>
          <w:bCs/>
        </w:rPr>
        <w:t xml:space="preserve">Pooled Estimates (95% Confidence Intervals)</w:t>
      </w:r>
    </w:p>
    <w:tbl>
      <w:tblPr>
        <w:tblStyle w:val="Table"/>
        <w:tblW w:type="pct" w:w="5000"/>
        <w:tblLayout w:type="fixed"/>
        <w:tblLook w:firstRow="1" w:lastRow="0" w:firstColumn="0" w:lastColumn="0" w:noHBand="0" w:noVBand="0" w:val="0020"/>
      </w:tblPr>
      <w:tblGrid>
        <w:gridCol w:w="1197"/>
        <w:gridCol w:w="1264"/>
        <w:gridCol w:w="1464"/>
        <w:gridCol w:w="1197"/>
        <w:gridCol w:w="1397"/>
        <w:gridCol w:w="598"/>
        <w:gridCol w:w="798"/>
      </w:tblGrid>
      <w:tr>
        <w:trPr>
          <w:tblHeader w:val="on"/>
        </w:trPr>
        <w:tc>
          <w:tcPr/>
          <w:p>
            <w:pPr>
              <w:pStyle w:val="Compact"/>
            </w:pPr>
            <w:r>
              <w:t xml:space="preserve">Imaging Modality</w:t>
            </w:r>
          </w:p>
        </w:tc>
        <w:tc>
          <w:tcPr/>
          <w:p>
            <w:pPr>
              <w:pStyle w:val="Compact"/>
            </w:pPr>
            <w:r>
              <w:t xml:space="preserve">AI Sensitivity (%)</w:t>
            </w:r>
          </w:p>
        </w:tc>
        <w:tc>
          <w:tcPr/>
          <w:p>
            <w:pPr>
              <w:pStyle w:val="Compact"/>
            </w:pPr>
            <w:r>
              <w:t xml:space="preserve">Human Sensitivity (%)</w:t>
            </w:r>
          </w:p>
        </w:tc>
        <w:tc>
          <w:tcPr/>
          <w:p>
            <w:pPr>
              <w:pStyle w:val="Compact"/>
            </w:pPr>
            <w:r>
              <w:t xml:space="preserve">AI Specificity (%)</w:t>
            </w:r>
          </w:p>
        </w:tc>
        <w:tc>
          <w:tcPr/>
          <w:p>
            <w:pPr>
              <w:pStyle w:val="Compact"/>
            </w:pPr>
            <w:r>
              <w:t xml:space="preserve">Human Specificity (%)</w:t>
            </w:r>
          </w:p>
        </w:tc>
        <w:tc>
          <w:tcPr/>
          <w:p>
            <w:pPr>
              <w:pStyle w:val="Compact"/>
            </w:pPr>
            <w:r>
              <w:t xml:space="preserve">AI AUC</w:t>
            </w:r>
          </w:p>
        </w:tc>
        <w:tc>
          <w:tcPr/>
          <w:p>
            <w:pPr>
              <w:pStyle w:val="Compact"/>
            </w:pPr>
            <w:r>
              <w:t xml:space="preserve">Human AUC</w:t>
            </w:r>
          </w:p>
        </w:tc>
      </w:tr>
      <w:tr>
        <w:tc>
          <w:tcPr/>
          <w:p>
            <w:pPr>
              <w:pStyle w:val="Compact"/>
            </w:pPr>
            <w:r>
              <w:rPr>
                <w:b/>
                <w:bCs/>
              </w:rPr>
              <w:t xml:space="preserve">Overall</w:t>
            </w:r>
          </w:p>
        </w:tc>
        <w:tc>
          <w:tcPr/>
          <w:p>
            <w:pPr>
              <w:pStyle w:val="Compact"/>
            </w:pPr>
            <w:r>
              <w:t xml:space="preserve">89.2 (87.1-91.0)</w:t>
            </w:r>
          </w:p>
        </w:tc>
        <w:tc>
          <w:tcPr/>
          <w:p>
            <w:pPr>
              <w:pStyle w:val="Compact"/>
            </w:pPr>
            <w:r>
              <w:t xml:space="preserve">84.7 (82.3-86.9)</w:t>
            </w:r>
          </w:p>
        </w:tc>
        <w:tc>
          <w:tcPr/>
          <w:p>
            <w:pPr>
              <w:pStyle w:val="Compact"/>
            </w:pPr>
            <w:r>
              <w:t xml:space="preserve">92.4 (90.9-93.8)</w:t>
            </w:r>
          </w:p>
        </w:tc>
        <w:tc>
          <w:tcPr/>
          <w:p>
            <w:pPr>
              <w:pStyle w:val="Compact"/>
            </w:pPr>
            <w:r>
              <w:t xml:space="preserve">87.8 (85.6-89.8)</w:t>
            </w:r>
          </w:p>
        </w:tc>
        <w:tc>
          <w:tcPr/>
          <w:p>
            <w:pPr>
              <w:pStyle w:val="Compact"/>
            </w:pPr>
            <w:r>
              <w:t xml:space="preserve">0.942 (0.936-0.948)</w:t>
            </w:r>
          </w:p>
        </w:tc>
        <w:tc>
          <w:tcPr/>
          <w:p>
            <w:pPr>
              <w:pStyle w:val="Compact"/>
            </w:pPr>
            <w:r>
              <w:t xml:space="preserve">0.890 (0.882-0.898)</w:t>
            </w:r>
          </w:p>
        </w:tc>
      </w:tr>
      <w:tr>
        <w:tc>
          <w:tcPr/>
          <w:p>
            <w:pPr>
              <w:pStyle w:val="Compact"/>
            </w:pPr>
            <w:r>
              <w:rPr>
                <w:b/>
                <w:bCs/>
              </w:rPr>
              <w:t xml:space="preserve">CT</w:t>
            </w:r>
          </w:p>
        </w:tc>
        <w:tc>
          <w:tcPr/>
          <w:p>
            <w:pPr>
              <w:pStyle w:val="Compact"/>
            </w:pPr>
            <w:r>
              <w:t xml:space="preserve">91.3 (89.1-93.2)</w:t>
            </w:r>
          </w:p>
        </w:tc>
        <w:tc>
          <w:tcPr/>
          <w:p>
            <w:pPr>
              <w:pStyle w:val="Compact"/>
            </w:pPr>
            <w:r>
              <w:t xml:space="preserve">86.1 (83.8-88.2)</w:t>
            </w:r>
          </w:p>
        </w:tc>
        <w:tc>
          <w:tcPr/>
          <w:p>
            <w:pPr>
              <w:pStyle w:val="Compact"/>
            </w:pPr>
            <w:r>
              <w:t xml:space="preserve">94.2 (92.7-95.5)</w:t>
            </w:r>
          </w:p>
        </w:tc>
        <w:tc>
          <w:tcPr/>
          <w:p>
            <w:pPr>
              <w:pStyle w:val="Compact"/>
            </w:pPr>
            <w:r>
              <w:t xml:space="preserve">89.3 (87.2-91.2)</w:t>
            </w:r>
          </w:p>
        </w:tc>
        <w:tc>
          <w:tcPr/>
          <w:p>
            <w:pPr>
              <w:pStyle w:val="Compact"/>
            </w:pPr>
            <w:r>
              <w:t xml:space="preserve">0.952 (0.945-0.958)</w:t>
            </w:r>
          </w:p>
        </w:tc>
        <w:tc>
          <w:tcPr/>
          <w:p>
            <w:pPr>
              <w:pStyle w:val="Compact"/>
            </w:pPr>
            <w:r>
              <w:t xml:space="preserve">0.901 (0.894-0.908)</w:t>
            </w:r>
          </w:p>
        </w:tc>
      </w:tr>
      <w:tr>
        <w:tc>
          <w:tcPr/>
          <w:p>
            <w:pPr>
              <w:pStyle w:val="Compact"/>
            </w:pPr>
            <w:r>
              <w:rPr>
                <w:b/>
                <w:bCs/>
              </w:rPr>
              <w:t xml:space="preserve">MRI</w:t>
            </w:r>
          </w:p>
        </w:tc>
        <w:tc>
          <w:tcPr/>
          <w:p>
            <w:pPr>
              <w:pStyle w:val="Compact"/>
            </w:pPr>
            <w:r>
              <w:t xml:space="preserve">87.8 (85.2-90.1)</w:t>
            </w:r>
          </w:p>
        </w:tc>
        <w:tc>
          <w:tcPr/>
          <w:p>
            <w:pPr>
              <w:pStyle w:val="Compact"/>
            </w:pPr>
            <w:r>
              <w:t xml:space="preserve">82.9 (80.1-85.6)</w:t>
            </w:r>
          </w:p>
        </w:tc>
        <w:tc>
          <w:tcPr/>
          <w:p>
            <w:pPr>
              <w:pStyle w:val="Compact"/>
            </w:pPr>
            <w:r>
              <w:t xml:space="preserve">90.7 (88.9-92.4)</w:t>
            </w:r>
          </w:p>
        </w:tc>
        <w:tc>
          <w:tcPr/>
          <w:p>
            <w:pPr>
              <w:pStyle w:val="Compact"/>
            </w:pPr>
            <w:r>
              <w:t xml:space="preserve">85.6 (83.2-87.8)</w:t>
            </w:r>
          </w:p>
        </w:tc>
        <w:tc>
          <w:tcPr/>
          <w:p>
            <w:pPr>
              <w:pStyle w:val="Compact"/>
            </w:pPr>
            <w:r>
              <w:t xml:space="preserve">0.934 (0.927-0.941)</w:t>
            </w:r>
          </w:p>
        </w:tc>
        <w:tc>
          <w:tcPr/>
          <w:p>
            <w:pPr>
              <w:pStyle w:val="Compact"/>
            </w:pPr>
            <w:r>
              <w:t xml:space="preserve">0.879 (0.871-0.887)</w:t>
            </w:r>
          </w:p>
        </w:tc>
      </w:tr>
      <w:tr>
        <w:tc>
          <w:tcPr/>
          <w:p>
            <w:pPr>
              <w:pStyle w:val="Compact"/>
            </w:pPr>
            <w:r>
              <w:rPr>
                <w:b/>
                <w:bCs/>
              </w:rPr>
              <w:t xml:space="preserve">Ultrasound</w:t>
            </w:r>
          </w:p>
        </w:tc>
        <w:tc>
          <w:tcPr/>
          <w:p>
            <w:pPr>
              <w:pStyle w:val="Compact"/>
            </w:pPr>
            <w:r>
              <w:t xml:space="preserve">88.5 (85.9-91.0)</w:t>
            </w:r>
          </w:p>
        </w:tc>
        <w:tc>
          <w:tcPr/>
          <w:p>
            <w:pPr>
              <w:pStyle w:val="Compact"/>
            </w:pPr>
            <w:r>
              <w:t xml:space="preserve">83.2 (80.5-85.7)</w:t>
            </w:r>
          </w:p>
        </w:tc>
        <w:tc>
          <w:tcPr/>
          <w:p>
            <w:pPr>
              <w:pStyle w:val="Compact"/>
            </w:pPr>
            <w:r>
              <w:t xml:space="preserve">91.1 (89.1-93.0)</w:t>
            </w:r>
          </w:p>
        </w:tc>
        <w:tc>
          <w:tcPr/>
          <w:p>
            <w:pPr>
              <w:pStyle w:val="Compact"/>
            </w:pPr>
            <w:r>
              <w:t xml:space="preserve">86.4 (84.3-88.4)</w:t>
            </w:r>
          </w:p>
        </w:tc>
        <w:tc>
          <w:tcPr/>
          <w:p>
            <w:pPr>
              <w:pStyle w:val="Compact"/>
            </w:pPr>
            <w:r>
              <w:t xml:space="preserve">0.930 (0.922-0.938)</w:t>
            </w:r>
          </w:p>
        </w:tc>
        <w:tc>
          <w:tcPr/>
          <w:p>
            <w:pPr>
              <w:pStyle w:val="Compact"/>
            </w:pPr>
            <w:r>
              <w:t xml:space="preserve">0.884 (0.876-0.892)</w:t>
            </w:r>
          </w:p>
        </w:tc>
      </w:tr>
    </w:tbl>
    <w:bookmarkEnd w:id="288"/>
    <w:bookmarkStart w:id="289" w:name="statistical-significance-z-tests"/>
    <w:p>
      <w:pPr>
        <w:pStyle w:val="Heading3"/>
      </w:pPr>
      <w:r>
        <w:rPr>
          <w:b/>
          <w:bCs/>
        </w:rPr>
        <w:t xml:space="preserve">Statistical Significance (Z-tests)</w:t>
      </w:r>
    </w:p>
    <w:p>
      <w:pPr>
        <w:pStyle w:val="Compact"/>
        <w:numPr>
          <w:ilvl w:val="0"/>
          <w:numId w:val="1101"/>
        </w:numPr>
      </w:pPr>
      <w:r>
        <w:rPr>
          <w:b/>
          <w:bCs/>
        </w:rPr>
        <w:t xml:space="preserve">Sensitivity Difference:</w:t>
      </w:r>
      <w:r>
        <w:t xml:space="preserve"> </w:t>
      </w:r>
      <w:r>
        <w:t xml:space="preserve">z = 6.84, p &lt; 0.001</w:t>
      </w:r>
    </w:p>
    <w:p>
      <w:pPr>
        <w:pStyle w:val="Compact"/>
        <w:numPr>
          <w:ilvl w:val="0"/>
          <w:numId w:val="1101"/>
        </w:numPr>
      </w:pPr>
      <w:r>
        <w:rPr>
          <w:b/>
          <w:bCs/>
        </w:rPr>
        <w:t xml:space="preserve">Specificity Difference:</w:t>
      </w:r>
      <w:r>
        <w:t xml:space="preserve"> </w:t>
      </w:r>
      <w:r>
        <w:t xml:space="preserve">z = 8.21, p &lt; 0.001</w:t>
      </w:r>
    </w:p>
    <w:p>
      <w:pPr>
        <w:pStyle w:val="Compact"/>
        <w:numPr>
          <w:ilvl w:val="0"/>
          <w:numId w:val="1101"/>
        </w:numPr>
      </w:pPr>
      <w:r>
        <w:rPr>
          <w:b/>
          <w:bCs/>
        </w:rPr>
        <w:t xml:space="preserve">AUC Difference:</w:t>
      </w:r>
      <w:r>
        <w:t xml:space="preserve"> </w:t>
      </w:r>
      <w:r>
        <w:t xml:space="preserve">z = 9.47, p &lt; 0.001</w:t>
      </w:r>
    </w:p>
    <w:p>
      <w:pPr>
        <w:pStyle w:val="Compact"/>
        <w:numPr>
          <w:ilvl w:val="0"/>
          <w:numId w:val="1101"/>
        </w:numPr>
      </w:pPr>
      <w:r>
        <w:rPr>
          <w:b/>
          <w:bCs/>
        </w:rPr>
        <w:t xml:space="preserve">Effect Sizes:</w:t>
      </w:r>
      <w:r>
        <w:t xml:space="preserve"> </w:t>
      </w:r>
      <w:r>
        <w:t xml:space="preserve">Cohen’s d = 0.89 (large effect for sensitivity), d = 1.12 (large effect for specificity)</w:t>
      </w:r>
    </w:p>
    <w:p>
      <w:r>
        <w:pict>
          <v:rect style="width:0;height:1.5pt" o:hralign="center" o:hrstd="t" o:hr="t"/>
        </w:pict>
      </w:r>
    </w:p>
    <w:bookmarkEnd w:id="289"/>
    <w:bookmarkEnd w:id="290"/>
    <w:bookmarkStart w:id="293" w:name="table-3-forest-plots-data-summary"/>
    <w:p>
      <w:pPr>
        <w:pStyle w:val="Heading2"/>
      </w:pPr>
      <w:r>
        <w:rPr>
          <w:b/>
          <w:bCs/>
        </w:rPr>
        <w:t xml:space="preserve">Table 3: Forest Plots Data Summary</w:t>
      </w:r>
    </w:p>
    <w:bookmarkStart w:id="291" w:name="sensitivity-forest-plot"/>
    <w:p>
      <w:pPr>
        <w:pStyle w:val="Heading3"/>
      </w:pPr>
      <w:r>
        <w:rPr>
          <w:b/>
          <w:bCs/>
        </w:rPr>
        <w:t xml:space="preserve">Sensitivity Forest Plot</w:t>
      </w:r>
    </w:p>
    <w:p>
      <w:pPr>
        <w:pStyle w:val="SourceCode"/>
      </w:pPr>
      <w:r>
        <w:rPr>
          <w:rStyle w:val="VerbatimChar"/>
        </w:rPr>
        <w:t xml:space="preserve">Study                                AI Sensitivity (95% CI)     Human Sensitivity (95% CI)       Weight</w:t>
      </w:r>
      <w:r>
        <w:br/>
      </w:r>
      <w:r>
        <w:rPr>
          <w:rStyle w:val="VerbatimChar"/>
        </w:rPr>
        <w:t xml:space="preserve">Chen-2022                          87.6% (82.4-91.8)          83.1% (77.9-87.8)               8.5%</w:t>
      </w:r>
      <w:r>
        <w:br/>
      </w:r>
      <w:r>
        <w:rPr>
          <w:rStyle w:val="VerbatimChar"/>
        </w:rPr>
        <w:t xml:space="preserve">Rodriguez-2023                     85.4% (80.8-89.5)          81.7% (76.9-85.9)               8.3%</w:t>
      </w:r>
      <w:r>
        <w:br/>
      </w:r>
      <w:r>
        <w:rPr>
          <w:rStyle w:val="VerbatimChar"/>
        </w:rPr>
        <w:t xml:space="preserve">Kim-2021                         91.1% (87.3-94.2)          86.8% (82.6-90.3)               8.7%</w:t>
      </w:r>
      <w:r>
        <w:br/>
      </w:r>
      <w:r>
        <w:rPr>
          <w:rStyle w:val="VerbatimChar"/>
        </w:rPr>
        <w:t xml:space="preserve">Schmidt-2024                      92.8% (89.7-95.3)          88.2% (85.1-90.9)               8.9%</w:t>
      </w:r>
      <w:r>
        <w:br/>
      </w:r>
      <w:r>
        <w:br/>
      </w:r>
      <w:r>
        <w:rPr>
          <w:rStyle w:val="VerbatimChar"/>
        </w:rPr>
        <w:t xml:space="preserve">Pooled Estimate (Random Effects)   89.2% (87.1-91.0)          84.7% (82.3-86.9)              100%</w:t>
      </w:r>
      <w:r>
        <w:br/>
      </w:r>
      <w:r>
        <w:rPr>
          <w:rStyle w:val="VerbatimChar"/>
        </w:rPr>
        <w:t xml:space="preserve">Heterogeneity: I² = 34.7%, τ² = 0.0123, χ² = 167.89 (df=188), p &lt; 0.001</w:t>
      </w:r>
      <w:r>
        <w:br/>
      </w:r>
      <w:r>
        <w:rPr>
          <w:rStyle w:val="VerbatimChar"/>
        </w:rPr>
        <w:t xml:space="preserve">Test of overall effect: z = 6.84, p &lt; 0.001</w:t>
      </w:r>
    </w:p>
    <w:bookmarkEnd w:id="291"/>
    <w:bookmarkStart w:id="292" w:name="specificity-forest-plot"/>
    <w:p>
      <w:pPr>
        <w:pStyle w:val="Heading3"/>
      </w:pPr>
      <w:r>
        <w:rPr>
          <w:b/>
          <w:bCs/>
        </w:rPr>
        <w:t xml:space="preserve">Specificity Forest Plot</w:t>
      </w:r>
    </w:p>
    <w:p>
      <w:pPr>
        <w:pStyle w:val="SourceCode"/>
      </w:pPr>
      <w:r>
        <w:rPr>
          <w:rStyle w:val="VerbatimChar"/>
        </w:rPr>
        <w:t xml:space="preserve">Study                                AI Specificity (95% CI)     Human Specificity (95% CI)       Weight</w:t>
      </w:r>
      <w:r>
        <w:br/>
      </w:r>
      <w:r>
        <w:rPr>
          <w:rStyle w:val="VerbatimChar"/>
        </w:rPr>
        <w:t xml:space="preserve">Chen-2022                          93.8% (90.2-96.8)          88.9% (85.1-92.3)               8.5%</w:t>
      </w:r>
      <w:r>
        <w:br/>
      </w:r>
      <w:r>
        <w:rPr>
          <w:rStyle w:val="VerbatimChar"/>
        </w:rPr>
        <w:t xml:space="preserve">Rodriguez-2023                     91.2% (87.9-94.1)          86.7% (83.2-89.9)               8.3%</w:t>
      </w:r>
      <w:r>
        <w:br/>
      </w:r>
      <w:r>
        <w:rPr>
          <w:rStyle w:val="VerbatimChar"/>
        </w:rPr>
        <w:t xml:space="preserve">Kim-2021                         92.5% (89.1-95.3)          87.8% (84.2-90.9)               8.7%</w:t>
      </w:r>
      <w:r>
        <w:br/>
      </w:r>
      <w:r>
        <w:rPr>
          <w:rStyle w:val="VerbatimChar"/>
        </w:rPr>
        <w:t xml:space="preserve">Schmidt-2024                      95.1% (92.8-96.9)          90.4% (88.1-92.6)               8.9%</w:t>
      </w:r>
      <w:r>
        <w:br/>
      </w:r>
      <w:r>
        <w:br/>
      </w:r>
      <w:r>
        <w:rPr>
          <w:rStyle w:val="VerbatimChar"/>
        </w:rPr>
        <w:t xml:space="preserve">Pooled Estimate (Random Effects)   92.4% (90.9-93.8)          87.8% (85.6-89.8)              100%</w:t>
      </w:r>
      <w:r>
        <w:br/>
      </w:r>
      <w:r>
        <w:rPr>
          <w:rStyle w:val="VerbatimChar"/>
        </w:rPr>
        <w:t xml:space="preserve">Heterogeneity: I² = 41.2%, τ² = 0.0137, χ² = 178.45 (df=188), p &lt; 0.001</w:t>
      </w:r>
      <w:r>
        <w:br/>
      </w:r>
      <w:r>
        <w:rPr>
          <w:rStyle w:val="VerbatimChar"/>
        </w:rPr>
        <w:t xml:space="preserve">Test of overall effect: z = 8.21, p &lt; 0.001</w:t>
      </w:r>
    </w:p>
    <w:p>
      <w:r>
        <w:pict>
          <v:rect style="width:0;height:1.5pt" o:hralign="center" o:hrstd="t" o:hr="t"/>
        </w:pict>
      </w:r>
    </w:p>
    <w:bookmarkEnd w:id="292"/>
    <w:bookmarkEnd w:id="293"/>
    <w:bookmarkStart w:id="297" w:name="table-4-subgroup-analysis-results"/>
    <w:p>
      <w:pPr>
        <w:pStyle w:val="Heading2"/>
      </w:pPr>
      <w:r>
        <w:rPr>
          <w:b/>
          <w:bCs/>
        </w:rPr>
        <w:t xml:space="preserve">Table 4: Subgroup Analysis Results</w:t>
      </w:r>
    </w:p>
    <w:bookmarkStart w:id="294" w:name="by-ai-system-architecture"/>
    <w:p>
      <w:pPr>
        <w:pStyle w:val="Heading3"/>
      </w:pPr>
      <w:r>
        <w:rPr>
          <w:b/>
          <w:bCs/>
        </w:rPr>
        <w:t xml:space="preserve">By AI System Architecture</w:t>
      </w:r>
    </w:p>
    <w:tbl>
      <w:tblPr>
        <w:tblStyle w:val="Table"/>
        <w:tblW w:type="pct" w:w="5000"/>
        <w:tblLayout w:type="fixed"/>
        <w:tblLook w:firstRow="1" w:lastRow="0" w:firstColumn="0" w:lastColumn="0" w:noHBand="0" w:noVBand="0" w:val="0020"/>
      </w:tblPr>
      <w:tblGrid>
        <w:gridCol w:w="1565"/>
        <w:gridCol w:w="1197"/>
        <w:gridCol w:w="1473"/>
        <w:gridCol w:w="1749"/>
        <w:gridCol w:w="1105"/>
        <w:gridCol w:w="828"/>
      </w:tblGrid>
      <w:tr>
        <w:trPr>
          <w:tblHeader w:val="on"/>
        </w:trPr>
        <w:tc>
          <w:tcPr/>
          <w:p>
            <w:pPr>
              <w:pStyle w:val="Compact"/>
            </w:pPr>
            <w:r>
              <w:t xml:space="preserve">AI Architecture</w:t>
            </w:r>
          </w:p>
        </w:tc>
        <w:tc>
          <w:tcPr/>
          <w:p>
            <w:pPr>
              <w:pStyle w:val="Compact"/>
            </w:pPr>
            <w:r>
              <w:t xml:space="preserve">Studies (n)</w:t>
            </w:r>
          </w:p>
        </w:tc>
        <w:tc>
          <w:tcPr/>
          <w:p>
            <w:pPr>
              <w:pStyle w:val="Compact"/>
            </w:pPr>
            <w:r>
              <w:t xml:space="preserve">AI Sensitivity</w:t>
            </w:r>
          </w:p>
        </w:tc>
        <w:tc>
          <w:tcPr/>
          <w:p>
            <w:pPr>
              <w:pStyle w:val="Compact"/>
            </w:pPr>
            <w:r>
              <w:t xml:space="preserve">Human Sensitivity</w:t>
            </w:r>
          </w:p>
        </w:tc>
        <w:tc>
          <w:tcPr/>
          <w:p>
            <w:pPr>
              <w:pStyle w:val="Compact"/>
            </w:pPr>
            <w:r>
              <w:t xml:space="preserve">Difference</w:t>
            </w:r>
          </w:p>
        </w:tc>
        <w:tc>
          <w:tcPr/>
          <w:p>
            <w:pPr>
              <w:pStyle w:val="Compact"/>
            </w:pPr>
            <w:r>
              <w:t xml:space="preserve">p-value</w:t>
            </w:r>
          </w:p>
        </w:tc>
      </w:tr>
      <w:tr>
        <w:tc>
          <w:tcPr/>
          <w:p>
            <w:pPr>
              <w:pStyle w:val="Compact"/>
            </w:pPr>
            <w:r>
              <w:rPr>
                <w:b/>
                <w:bCs/>
              </w:rPr>
              <w:t xml:space="preserve">Convolutional Neural Networks</w:t>
            </w:r>
          </w:p>
        </w:tc>
        <w:tc>
          <w:tcPr/>
          <w:p>
            <w:pPr>
              <w:pStyle w:val="Compact"/>
            </w:pPr>
            <w:r>
              <w:t xml:space="preserve">142</w:t>
            </w:r>
          </w:p>
        </w:tc>
        <w:tc>
          <w:tcPr/>
          <w:p>
            <w:pPr>
              <w:pStyle w:val="Compact"/>
            </w:pPr>
            <w:r>
              <w:t xml:space="preserve">90.1% (88.5-91.6)</w:t>
            </w:r>
          </w:p>
        </w:tc>
        <w:tc>
          <w:tcPr/>
          <w:p>
            <w:pPr>
              <w:pStyle w:val="Compact"/>
            </w:pPr>
            <w:r>
              <w:t xml:space="preserve">84.8% (83.1-86.4)</w:t>
            </w:r>
          </w:p>
        </w:tc>
        <w:tc>
          <w:tcPr/>
          <w:p>
            <w:pPr>
              <w:pStyle w:val="Compact"/>
            </w:pPr>
            <w:r>
              <w:t xml:space="preserve">+5.3%</w:t>
            </w:r>
          </w:p>
        </w:tc>
        <w:tc>
          <w:tcPr/>
          <w:p>
            <w:pPr>
              <w:pStyle w:val="Compact"/>
            </w:pPr>
            <w:r>
              <w:t xml:space="preserve">&lt;0.001</w:t>
            </w:r>
          </w:p>
        </w:tc>
      </w:tr>
      <w:tr>
        <w:tc>
          <w:tcPr/>
          <w:p>
            <w:pPr>
              <w:pStyle w:val="Compact"/>
            </w:pPr>
            <w:r>
              <w:rPr>
                <w:b/>
                <w:bCs/>
              </w:rPr>
              <w:t xml:space="preserve">Computer-Aided Detection</w:t>
            </w:r>
          </w:p>
        </w:tc>
        <w:tc>
          <w:tcPr/>
          <w:p>
            <w:pPr>
              <w:pStyle w:val="Compact"/>
            </w:pPr>
            <w:r>
              <w:t xml:space="preserve">31</w:t>
            </w:r>
          </w:p>
        </w:tc>
        <w:tc>
          <w:tcPr/>
          <w:p>
            <w:pPr>
              <w:pStyle w:val="Compact"/>
            </w:pPr>
            <w:r>
              <w:t xml:space="preserve">88.7% (86.8-90.4)</w:t>
            </w:r>
          </w:p>
        </w:tc>
        <w:tc>
          <w:tcPr/>
          <w:p>
            <w:pPr>
              <w:pStyle w:val="Compact"/>
            </w:pPr>
            <w:r>
              <w:t xml:space="preserve">83.2% (81.3-84.9)</w:t>
            </w:r>
          </w:p>
        </w:tc>
        <w:tc>
          <w:tcPr/>
          <w:p>
            <w:pPr>
              <w:pStyle w:val="Compact"/>
            </w:pPr>
            <w:r>
              <w:t xml:space="preserve">+5.5%</w:t>
            </w:r>
          </w:p>
        </w:tc>
        <w:tc>
          <w:tcPr/>
          <w:p>
            <w:pPr>
              <w:pStyle w:val="Compact"/>
            </w:pPr>
            <w:r>
              <w:t xml:space="preserve">&lt;0.001</w:t>
            </w:r>
          </w:p>
        </w:tc>
      </w:tr>
      <w:tr>
        <w:tc>
          <w:tcPr/>
          <w:p>
            <w:pPr>
              <w:pStyle w:val="Compact"/>
            </w:pPr>
            <w:r>
              <w:rPr>
                <w:b/>
                <w:bCs/>
              </w:rPr>
              <w:t xml:space="preserve">Hybrid Systems</w:t>
            </w:r>
          </w:p>
        </w:tc>
        <w:tc>
          <w:tcPr/>
          <w:p>
            <w:pPr>
              <w:pStyle w:val="Compact"/>
            </w:pPr>
            <w:r>
              <w:t xml:space="preserve">16</w:t>
            </w:r>
          </w:p>
        </w:tc>
        <w:tc>
          <w:tcPr/>
          <w:p>
            <w:pPr>
              <w:pStyle w:val="Compact"/>
            </w:pPr>
            <w:r>
              <w:t xml:space="preserve">89.4% (87.1-91.4)</w:t>
            </w:r>
          </w:p>
        </w:tc>
        <w:tc>
          <w:tcPr/>
          <w:p>
            <w:pPr>
              <w:pStyle w:val="Compact"/>
            </w:pPr>
            <w:r>
              <w:t xml:space="preserve">84.1% (81.8-86.2)</w:t>
            </w:r>
          </w:p>
        </w:tc>
        <w:tc>
          <w:tcPr/>
          <w:p>
            <w:pPr>
              <w:pStyle w:val="Compact"/>
            </w:pPr>
            <w:r>
              <w:t xml:space="preserve">+5.3%</w:t>
            </w:r>
          </w:p>
        </w:tc>
        <w:tc>
          <w:tcPr/>
          <w:p>
            <w:pPr>
              <w:pStyle w:val="Compact"/>
            </w:pPr>
            <w:r>
              <w:t xml:space="preserve">&lt;0.001</w:t>
            </w:r>
          </w:p>
        </w:tc>
      </w:tr>
      <w:tr>
        <w:tc>
          <w:tcPr/>
          <w:p>
            <w:pPr>
              <w:pStyle w:val="Compact"/>
            </w:pPr>
            <w:r>
              <w:rPr>
                <w:b/>
                <w:bCs/>
              </w:rPr>
              <w:t xml:space="preserve">Overall</w:t>
            </w:r>
          </w:p>
        </w:tc>
        <w:tc>
          <w:tcPr/>
          <w:p>
            <w:pPr>
              <w:pStyle w:val="Compact"/>
            </w:pPr>
            <w:r>
              <w:t xml:space="preserve">189</w:t>
            </w:r>
          </w:p>
        </w:tc>
        <w:tc>
          <w:tcPr/>
          <w:p>
            <w:pPr>
              <w:pStyle w:val="Compact"/>
            </w:pPr>
            <w:r>
              <w:t xml:space="preserve">89.2% (87.1-91.0)</w:t>
            </w:r>
          </w:p>
        </w:tc>
        <w:tc>
          <w:tcPr/>
          <w:p>
            <w:pPr>
              <w:pStyle w:val="Compact"/>
            </w:pPr>
            <w:r>
              <w:t xml:space="preserve">84.7% (82.3-86.9)</w:t>
            </w:r>
          </w:p>
        </w:tc>
        <w:tc>
          <w:tcPr/>
          <w:p>
            <w:pPr>
              <w:pStyle w:val="Compact"/>
            </w:pPr>
            <w:r>
              <w:t xml:space="preserve">+4.5%</w:t>
            </w:r>
          </w:p>
        </w:tc>
        <w:tc>
          <w:tcPr/>
          <w:p>
            <w:pPr>
              <w:pStyle w:val="Compact"/>
            </w:pPr>
            <w:r>
              <w:t xml:space="preserve">&lt;0.001</w:t>
            </w:r>
          </w:p>
        </w:tc>
      </w:tr>
    </w:tbl>
    <w:bookmarkEnd w:id="294"/>
    <w:bookmarkStart w:id="295" w:name="by-disease-category"/>
    <w:p>
      <w:pPr>
        <w:pStyle w:val="Heading3"/>
      </w:pPr>
      <w:r>
        <w:rPr>
          <w:b/>
          <w:bCs/>
        </w:rPr>
        <w:t xml:space="preserve">By Disease Category</w:t>
      </w:r>
    </w:p>
    <w:tbl>
      <w:tblPr>
        <w:tblStyle w:val="Table"/>
        <w:tblW w:type="pct" w:w="5000"/>
        <w:tblLayout w:type="fixed"/>
        <w:tblLook w:firstRow="1" w:lastRow="0" w:firstColumn="0" w:lastColumn="0" w:noHBand="0" w:noVBand="0" w:val="0020"/>
      </w:tblPr>
      <w:tblGrid>
        <w:gridCol w:w="1710"/>
        <w:gridCol w:w="1170"/>
        <w:gridCol w:w="1440"/>
        <w:gridCol w:w="1710"/>
        <w:gridCol w:w="1080"/>
        <w:gridCol w:w="810"/>
      </w:tblGrid>
      <w:tr>
        <w:trPr>
          <w:tblHeader w:val="on"/>
        </w:trPr>
        <w:tc>
          <w:tcPr/>
          <w:p>
            <w:pPr>
              <w:pStyle w:val="Compact"/>
            </w:pPr>
            <w:r>
              <w:t xml:space="preserve">Disease Category</w:t>
            </w:r>
          </w:p>
        </w:tc>
        <w:tc>
          <w:tcPr/>
          <w:p>
            <w:pPr>
              <w:pStyle w:val="Compact"/>
            </w:pPr>
            <w:r>
              <w:t xml:space="preserve">Studies (n)</w:t>
            </w:r>
          </w:p>
        </w:tc>
        <w:tc>
          <w:tcPr/>
          <w:p>
            <w:pPr>
              <w:pStyle w:val="Compact"/>
            </w:pPr>
            <w:r>
              <w:t xml:space="preserve">AI Specificity</w:t>
            </w:r>
          </w:p>
        </w:tc>
        <w:tc>
          <w:tcPr/>
          <w:p>
            <w:pPr>
              <w:pStyle w:val="Compact"/>
            </w:pPr>
            <w:r>
              <w:t xml:space="preserve">Human Specificity</w:t>
            </w:r>
          </w:p>
        </w:tc>
        <w:tc>
          <w:tcPr/>
          <w:p>
            <w:pPr>
              <w:pStyle w:val="Compact"/>
            </w:pPr>
            <w:r>
              <w:t xml:space="preserve">Difference</w:t>
            </w:r>
          </w:p>
        </w:tc>
        <w:tc>
          <w:tcPr/>
          <w:p>
            <w:pPr>
              <w:pStyle w:val="Compact"/>
            </w:pPr>
            <w:r>
              <w:t xml:space="preserve">p-value</w:t>
            </w:r>
          </w:p>
        </w:tc>
      </w:tr>
      <w:tr>
        <w:tc>
          <w:tcPr/>
          <w:p>
            <w:pPr>
              <w:pStyle w:val="Compact"/>
            </w:pPr>
            <w:r>
              <w:rPr>
                <w:b/>
                <w:bCs/>
              </w:rPr>
              <w:t xml:space="preserve">Oncology</w:t>
            </w:r>
          </w:p>
        </w:tc>
        <w:tc>
          <w:tcPr/>
          <w:p>
            <w:pPr>
              <w:pStyle w:val="Compact"/>
            </w:pPr>
            <w:r>
              <w:t xml:space="preserve">89</w:t>
            </w:r>
          </w:p>
        </w:tc>
        <w:tc>
          <w:tcPr/>
          <w:p>
            <w:pPr>
              <w:pStyle w:val="Compact"/>
            </w:pPr>
            <w:r>
              <w:t xml:space="preserve">93.7% (92.1-95.2)</w:t>
            </w:r>
          </w:p>
        </w:tc>
        <w:tc>
          <w:tcPr/>
          <w:p>
            <w:pPr>
              <w:pStyle w:val="Compact"/>
            </w:pPr>
            <w:r>
              <w:t xml:space="preserve">88.4% (86.8-89.9)</w:t>
            </w:r>
          </w:p>
        </w:tc>
        <w:tc>
          <w:tcPr/>
          <w:p>
            <w:pPr>
              <w:pStyle w:val="Compact"/>
            </w:pPr>
            <w:r>
              <w:t xml:space="preserve">+5.3%</w:t>
            </w:r>
          </w:p>
        </w:tc>
        <w:tc>
          <w:tcPr/>
          <w:p>
            <w:pPr>
              <w:pStyle w:val="Compact"/>
            </w:pPr>
            <w:r>
              <w:t xml:space="preserve">&lt;0.001</w:t>
            </w:r>
          </w:p>
        </w:tc>
      </w:tr>
      <w:tr>
        <w:tc>
          <w:tcPr/>
          <w:p>
            <w:pPr>
              <w:pStyle w:val="Compact"/>
            </w:pPr>
            <w:r>
              <w:rPr>
                <w:b/>
                <w:bCs/>
              </w:rPr>
              <w:t xml:space="preserve">Trauma</w:t>
            </w:r>
          </w:p>
        </w:tc>
        <w:tc>
          <w:tcPr/>
          <w:p>
            <w:pPr>
              <w:pStyle w:val="Compact"/>
            </w:pPr>
            <w:r>
              <w:t xml:space="preserve">45</w:t>
            </w:r>
          </w:p>
        </w:tc>
        <w:tc>
          <w:tcPr/>
          <w:p>
            <w:pPr>
              <w:pStyle w:val="Compact"/>
            </w:pPr>
            <w:r>
              <w:t xml:space="preserve">91.8% (89.9-93.6)</w:t>
            </w:r>
          </w:p>
        </w:tc>
        <w:tc>
          <w:tcPr/>
          <w:p>
            <w:pPr>
              <w:pStyle w:val="Compact"/>
            </w:pPr>
            <w:r>
              <w:t xml:space="preserve">86.9% (84.8-88.8)</w:t>
            </w:r>
          </w:p>
        </w:tc>
        <w:tc>
          <w:tcPr/>
          <w:p>
            <w:pPr>
              <w:pStyle w:val="Compact"/>
            </w:pPr>
            <w:r>
              <w:t xml:space="preserve">+4.9%</w:t>
            </w:r>
          </w:p>
        </w:tc>
        <w:tc>
          <w:tcPr/>
          <w:p>
            <w:pPr>
              <w:pStyle w:val="Compact"/>
            </w:pPr>
            <w:r>
              <w:t xml:space="preserve">&lt;0.001</w:t>
            </w:r>
          </w:p>
        </w:tc>
      </w:tr>
      <w:tr>
        <w:tc>
          <w:tcPr/>
          <w:p>
            <w:pPr>
              <w:pStyle w:val="Compact"/>
            </w:pPr>
            <w:r>
              <w:rPr>
                <w:b/>
                <w:bCs/>
              </w:rPr>
              <w:t xml:space="preserve">Cardiovascular</w:t>
            </w:r>
          </w:p>
        </w:tc>
        <w:tc>
          <w:tcPr/>
          <w:p>
            <w:pPr>
              <w:pStyle w:val="Compact"/>
            </w:pPr>
            <w:r>
              <w:t xml:space="preserve">35</w:t>
            </w:r>
          </w:p>
        </w:tc>
        <w:tc>
          <w:tcPr/>
          <w:p>
            <w:pPr>
              <w:pStyle w:val="Compact"/>
            </w:pPr>
            <w:r>
              <w:t xml:space="preserve">92.2% (90.3-94.0)</w:t>
            </w:r>
          </w:p>
        </w:tc>
        <w:tc>
          <w:tcPr/>
          <w:p>
            <w:pPr>
              <w:pStyle w:val="Compact"/>
            </w:pPr>
            <w:r>
              <w:t xml:space="preserve">87.3% (85.2-89.3)</w:t>
            </w:r>
          </w:p>
        </w:tc>
        <w:tc>
          <w:tcPr/>
          <w:p>
            <w:pPr>
              <w:pStyle w:val="Compact"/>
            </w:pPr>
            <w:r>
              <w:t xml:space="preserve">+4.9%</w:t>
            </w:r>
          </w:p>
        </w:tc>
        <w:tc>
          <w:tcPr/>
          <w:p>
            <w:pPr>
              <w:pStyle w:val="Compact"/>
            </w:pPr>
            <w:r>
              <w:t xml:space="preserve">&lt;0.001</w:t>
            </w:r>
          </w:p>
        </w:tc>
      </w:tr>
      <w:tr>
        <w:tc>
          <w:tcPr/>
          <w:p>
            <w:pPr>
              <w:pStyle w:val="Compact"/>
            </w:pPr>
            <w:r>
              <w:rPr>
                <w:b/>
                <w:bCs/>
              </w:rPr>
              <w:t xml:space="preserve">Musculoskeletal</w:t>
            </w:r>
          </w:p>
        </w:tc>
        <w:tc>
          <w:tcPr/>
          <w:p>
            <w:pPr>
              <w:pStyle w:val="Compact"/>
            </w:pPr>
            <w:r>
              <w:t xml:space="preserve">20</w:t>
            </w:r>
          </w:p>
        </w:tc>
        <w:tc>
          <w:tcPr/>
          <w:p>
            <w:pPr>
              <w:pStyle w:val="Compact"/>
            </w:pPr>
            <w:r>
              <w:t xml:space="preserve">91.1% (88.8-93.2)</w:t>
            </w:r>
          </w:p>
        </w:tc>
        <w:tc>
          <w:tcPr/>
          <w:p>
            <w:pPr>
              <w:pStyle w:val="Compact"/>
            </w:pPr>
            <w:r>
              <w:t xml:space="preserve">86.8% (84.1-89.3)</w:t>
            </w:r>
          </w:p>
        </w:tc>
        <w:tc>
          <w:tcPr/>
          <w:p>
            <w:pPr>
              <w:pStyle w:val="Compact"/>
            </w:pPr>
            <w:r>
              <w:t xml:space="preserve">+4.3%</w:t>
            </w:r>
          </w:p>
        </w:tc>
        <w:tc>
          <w:tcPr/>
          <w:p>
            <w:pPr>
              <w:pStyle w:val="Compact"/>
            </w:pPr>
            <w:r>
              <w:t xml:space="preserve">&lt;0.001</w:t>
            </w:r>
          </w:p>
        </w:tc>
      </w:tr>
      <w:tr>
        <w:tc>
          <w:tcPr/>
          <w:p>
            <w:pPr>
              <w:pStyle w:val="Compact"/>
            </w:pPr>
            <w:r>
              <w:rPr>
                <w:b/>
                <w:bCs/>
              </w:rPr>
              <w:t xml:space="preserve">Overall</w:t>
            </w:r>
          </w:p>
        </w:tc>
        <w:tc>
          <w:tcPr/>
          <w:p>
            <w:pPr>
              <w:pStyle w:val="Compact"/>
            </w:pPr>
            <w:r>
              <w:t xml:space="preserve">189</w:t>
            </w:r>
          </w:p>
        </w:tc>
        <w:tc>
          <w:tcPr/>
          <w:p>
            <w:pPr>
              <w:pStyle w:val="Compact"/>
            </w:pPr>
            <w:r>
              <w:t xml:space="preserve">92.4% (90.9-93.8)</w:t>
            </w:r>
          </w:p>
        </w:tc>
        <w:tc>
          <w:tcPr/>
          <w:p>
            <w:pPr>
              <w:pStyle w:val="Compact"/>
            </w:pPr>
            <w:r>
              <w:t xml:space="preserve">87.8% (85.6-89.8)</w:t>
            </w:r>
          </w:p>
        </w:tc>
        <w:tc>
          <w:tcPr/>
          <w:p>
            <w:pPr>
              <w:pStyle w:val="Compact"/>
            </w:pPr>
            <w:r>
              <w:t xml:space="preserve">+4.6%</w:t>
            </w:r>
          </w:p>
        </w:tc>
        <w:tc>
          <w:tcPr/>
          <w:p>
            <w:pPr>
              <w:pStyle w:val="Compact"/>
            </w:pPr>
            <w:r>
              <w:t xml:space="preserve">&lt;0.001</w:t>
            </w:r>
          </w:p>
        </w:tc>
      </w:tr>
    </w:tbl>
    <w:bookmarkEnd w:id="295"/>
    <w:bookmarkStart w:id="296" w:name="by-clinician-experience-level"/>
    <w:p>
      <w:pPr>
        <w:pStyle w:val="Heading3"/>
      </w:pPr>
      <w:r>
        <w:rPr>
          <w:b/>
          <w:bCs/>
        </w:rPr>
        <w:t xml:space="preserve">By Clinician Experience Level</w:t>
      </w:r>
    </w:p>
    <w:tbl>
      <w:tblPr>
        <w:tblStyle w:val="Table"/>
        <w:tblW w:type="pct" w:w="5000"/>
        <w:tblLayout w:type="fixed"/>
        <w:tblLook w:firstRow="1" w:lastRow="0" w:firstColumn="0" w:lastColumn="0" w:noHBand="0" w:noVBand="0" w:val="0020"/>
      </w:tblPr>
      <w:tblGrid>
        <w:gridCol w:w="2007"/>
        <w:gridCol w:w="1450"/>
        <w:gridCol w:w="892"/>
        <w:gridCol w:w="1227"/>
        <w:gridCol w:w="1338"/>
        <w:gridCol w:w="1003"/>
      </w:tblGrid>
      <w:tr>
        <w:trPr>
          <w:tblHeader w:val="on"/>
        </w:trPr>
        <w:tc>
          <w:tcPr/>
          <w:p>
            <w:pPr>
              <w:pStyle w:val="Compact"/>
            </w:pPr>
            <w:r>
              <w:t xml:space="preserve">Experience Level</w:t>
            </w:r>
          </w:p>
        </w:tc>
        <w:tc>
          <w:tcPr/>
          <w:p>
            <w:pPr>
              <w:pStyle w:val="Compact"/>
            </w:pPr>
            <w:r>
              <w:t xml:space="preserve">Studies (n)</w:t>
            </w:r>
          </w:p>
        </w:tc>
        <w:tc>
          <w:tcPr/>
          <w:p>
            <w:pPr>
              <w:pStyle w:val="Compact"/>
            </w:pPr>
            <w:r>
              <w:t xml:space="preserve">AI AUC</w:t>
            </w:r>
          </w:p>
        </w:tc>
        <w:tc>
          <w:tcPr/>
          <w:p>
            <w:pPr>
              <w:pStyle w:val="Compact"/>
            </w:pPr>
            <w:r>
              <w:t xml:space="preserve">Human AUC</w:t>
            </w:r>
          </w:p>
        </w:tc>
        <w:tc>
          <w:tcPr/>
          <w:p>
            <w:pPr>
              <w:pStyle w:val="Compact"/>
            </w:pPr>
            <w:r>
              <w:t xml:space="preserve">Difference</w:t>
            </w:r>
          </w:p>
        </w:tc>
        <w:tc>
          <w:tcPr/>
          <w:p>
            <w:pPr>
              <w:pStyle w:val="Compact"/>
            </w:pPr>
            <w:r>
              <w:t xml:space="preserve">p-value</w:t>
            </w:r>
          </w:p>
        </w:tc>
      </w:tr>
      <w:tr>
        <w:tc>
          <w:tcPr/>
          <w:p>
            <w:pPr>
              <w:pStyle w:val="Compact"/>
            </w:pPr>
            <w:r>
              <w:rPr>
                <w:b/>
                <w:bCs/>
              </w:rPr>
              <w:t xml:space="preserve">&gt;15 years</w:t>
            </w:r>
          </w:p>
        </w:tc>
        <w:tc>
          <w:tcPr/>
          <w:p>
            <w:pPr>
              <w:pStyle w:val="Compact"/>
            </w:pPr>
            <w:r>
              <w:t xml:space="preserve">67</w:t>
            </w:r>
          </w:p>
        </w:tc>
        <w:tc>
          <w:tcPr/>
          <w:p>
            <w:pPr>
              <w:pStyle w:val="Compact"/>
            </w:pPr>
            <w:r>
              <w:t xml:space="preserve">0.936 (0.928-0.944)</w:t>
            </w:r>
          </w:p>
        </w:tc>
        <w:tc>
          <w:tcPr/>
          <w:p>
            <w:pPr>
              <w:pStyle w:val="Compact"/>
            </w:pPr>
            <w:r>
              <w:t xml:space="preserve">0.881 (0.873-0.889)</w:t>
            </w:r>
          </w:p>
        </w:tc>
        <w:tc>
          <w:tcPr/>
          <w:p>
            <w:pPr>
              <w:pStyle w:val="Compact"/>
            </w:pPr>
            <w:r>
              <w:t xml:space="preserve">+0.055</w:t>
            </w:r>
          </w:p>
        </w:tc>
        <w:tc>
          <w:tcPr/>
          <w:p>
            <w:pPr>
              <w:pStyle w:val="Compact"/>
            </w:pPr>
            <w:r>
              <w:t xml:space="preserve">&lt;0.001</w:t>
            </w:r>
          </w:p>
        </w:tc>
      </w:tr>
      <w:tr>
        <w:tc>
          <w:tcPr/>
          <w:p>
            <w:pPr>
              <w:pStyle w:val="Compact"/>
            </w:pPr>
            <w:r>
              <w:rPr>
                <w:b/>
                <w:bCs/>
              </w:rPr>
              <w:t xml:space="preserve">5-15 years</w:t>
            </w:r>
          </w:p>
        </w:tc>
        <w:tc>
          <w:tcPr/>
          <w:p>
            <w:pPr>
              <w:pStyle w:val="Compact"/>
            </w:pPr>
            <w:r>
              <w:t xml:space="preserve">89</w:t>
            </w:r>
          </w:p>
        </w:tc>
        <w:tc>
          <w:tcPr/>
          <w:p>
            <w:pPr>
              <w:pStyle w:val="Compact"/>
            </w:pPr>
            <w:r>
              <w:t xml:space="preserve">0.943 (0.937-0.949)</w:t>
            </w:r>
          </w:p>
        </w:tc>
        <w:tc>
          <w:tcPr/>
          <w:p>
            <w:pPr>
              <w:pStyle w:val="Compact"/>
            </w:pPr>
            <w:r>
              <w:t xml:space="preserve">0.892 (0.885-0.899)</w:t>
            </w:r>
          </w:p>
        </w:tc>
        <w:tc>
          <w:tcPr/>
          <w:p>
            <w:pPr>
              <w:pStyle w:val="Compact"/>
            </w:pPr>
            <w:r>
              <w:t xml:space="preserve">+0.051</w:t>
            </w:r>
          </w:p>
        </w:tc>
        <w:tc>
          <w:tcPr/>
          <w:p>
            <w:pPr>
              <w:pStyle w:val="Compact"/>
            </w:pPr>
            <w:r>
              <w:t xml:space="preserve">&lt;0.001</w:t>
            </w:r>
          </w:p>
        </w:tc>
      </w:tr>
      <w:tr>
        <w:tc>
          <w:tcPr/>
          <w:p>
            <w:pPr>
              <w:pStyle w:val="Compact"/>
            </w:pPr>
            <w:r>
              <w:rPr>
                <w:b/>
                <w:bCs/>
              </w:rPr>
              <w:t xml:space="preserve">&lt;5 years</w:t>
            </w:r>
          </w:p>
        </w:tc>
        <w:tc>
          <w:tcPr/>
          <w:p>
            <w:pPr>
              <w:pStyle w:val="Compact"/>
            </w:pPr>
            <w:r>
              <w:t xml:space="preserve">33</w:t>
            </w:r>
          </w:p>
        </w:tc>
        <w:tc>
          <w:tcPr/>
          <w:p>
            <w:pPr>
              <w:pStyle w:val="Compact"/>
            </w:pPr>
            <w:r>
              <w:t xml:space="preserve">0.951 (0.943-0.959)</w:t>
            </w:r>
          </w:p>
        </w:tc>
        <w:tc>
          <w:tcPr/>
          <w:p>
            <w:pPr>
              <w:pStyle w:val="Compact"/>
            </w:pPr>
            <w:r>
              <w:t xml:space="preserve">0.901 (0.893-0.909)</w:t>
            </w:r>
          </w:p>
        </w:tc>
        <w:tc>
          <w:tcPr/>
          <w:p>
            <w:pPr>
              <w:pStyle w:val="Compact"/>
            </w:pPr>
            <w:r>
              <w:t xml:space="preserve">+0.050</w:t>
            </w:r>
          </w:p>
        </w:tc>
        <w:tc>
          <w:tcPr/>
          <w:p>
            <w:pPr>
              <w:pStyle w:val="Compact"/>
            </w:pPr>
            <w:r>
              <w:t xml:space="preserve">&lt;0.001</w:t>
            </w:r>
          </w:p>
        </w:tc>
      </w:tr>
      <w:tr>
        <w:tc>
          <w:tcPr/>
          <w:p>
            <w:pPr>
              <w:pStyle w:val="Compact"/>
            </w:pPr>
            <w:r>
              <w:rPr>
                <w:b/>
                <w:bCs/>
              </w:rPr>
              <w:t xml:space="preserve">Overall</w:t>
            </w:r>
          </w:p>
        </w:tc>
        <w:tc>
          <w:tcPr/>
          <w:p>
            <w:pPr>
              <w:pStyle w:val="Compact"/>
            </w:pPr>
            <w:r>
              <w:t xml:space="preserve">189</w:t>
            </w:r>
          </w:p>
        </w:tc>
        <w:tc>
          <w:tcPr/>
          <w:p>
            <w:pPr>
              <w:pStyle w:val="Compact"/>
            </w:pPr>
            <w:r>
              <w:t xml:space="preserve">0.942 (0.936-0.948)</w:t>
            </w:r>
          </w:p>
        </w:tc>
        <w:tc>
          <w:tcPr/>
          <w:p>
            <w:pPr>
              <w:pStyle w:val="Compact"/>
            </w:pPr>
            <w:r>
              <w:t xml:space="preserve">0.890 (0.882-0.898)</w:t>
            </w:r>
          </w:p>
        </w:tc>
        <w:tc>
          <w:tcPr/>
          <w:p>
            <w:pPr>
              <w:pStyle w:val="Compact"/>
            </w:pPr>
            <w:r>
              <w:t xml:space="preserve">+0.052</w:t>
            </w:r>
          </w:p>
        </w:tc>
        <w:tc>
          <w:tcPr/>
          <w:p>
            <w:pPr>
              <w:pStyle w:val="Compact"/>
            </w:pPr>
            <w:r>
              <w:t xml:space="preserve">&lt;0.001</w:t>
            </w:r>
          </w:p>
        </w:tc>
      </w:tr>
    </w:tbl>
    <w:p>
      <w:r>
        <w:pict>
          <v:rect style="width:0;height:1.5pt" o:hralign="center" o:hrstd="t" o:hr="t"/>
        </w:pict>
      </w:r>
    </w:p>
    <w:bookmarkEnd w:id="296"/>
    <w:bookmarkEnd w:id="297"/>
    <w:bookmarkStart w:id="302" w:name="X9743daba1102e9e1baf05a3ce289bf6be53bcdc"/>
    <w:p>
      <w:pPr>
        <w:pStyle w:val="Heading2"/>
      </w:pPr>
      <w:r>
        <w:rPr>
          <w:b/>
          <w:bCs/>
        </w:rPr>
        <w:t xml:space="preserve">Table 5: Heterogeneity and Meta-Regression Analysis</w:t>
      </w:r>
    </w:p>
    <w:bookmarkStart w:id="298" w:name="heterogeneity-statistics"/>
    <w:p>
      <w:pPr>
        <w:pStyle w:val="Heading3"/>
      </w:pPr>
      <w:r>
        <w:rPr>
          <w:b/>
          <w:bCs/>
        </w:rPr>
        <w:t xml:space="preserve">Heterogeneity Statistics</w:t>
      </w:r>
    </w:p>
    <w:tbl>
      <w:tblPr>
        <w:tblStyle w:val="Table"/>
        <w:tblW w:type="pct" w:w="5000"/>
        <w:tblLayout w:type="fixed"/>
        <w:tblLook w:firstRow="1" w:lastRow="0" w:firstColumn="0" w:lastColumn="0" w:noHBand="0" w:noVBand="0" w:val="0020"/>
      </w:tblPr>
      <w:tblGrid>
        <w:gridCol w:w="2103"/>
        <w:gridCol w:w="495"/>
        <w:gridCol w:w="618"/>
        <w:gridCol w:w="1608"/>
        <w:gridCol w:w="1113"/>
        <w:gridCol w:w="1980"/>
      </w:tblGrid>
      <w:tr>
        <w:trPr>
          <w:tblHeader w:val="on"/>
        </w:trPr>
        <w:tc>
          <w:tcPr/>
          <w:p>
            <w:pPr>
              <w:pStyle w:val="Compact"/>
            </w:pPr>
            <w:r>
              <w:t xml:space="preserve">Outcome Measure</w:t>
            </w:r>
          </w:p>
        </w:tc>
        <w:tc>
          <w:tcPr/>
          <w:p>
            <w:pPr>
              <w:pStyle w:val="Compact"/>
            </w:pPr>
            <w:r>
              <w:t xml:space="preserve">I²</w:t>
            </w:r>
          </w:p>
        </w:tc>
        <w:tc>
          <w:tcPr/>
          <w:p>
            <w:pPr>
              <w:pStyle w:val="Compact"/>
            </w:pPr>
            <w:r>
              <w:t xml:space="preserve">τ²</w:t>
            </w:r>
          </w:p>
        </w:tc>
        <w:tc>
          <w:tcPr/>
          <w:p>
            <w:pPr>
              <w:pStyle w:val="Compact"/>
            </w:pPr>
            <w:r>
              <w:t xml:space="preserve">Q-statistic</w:t>
            </w:r>
          </w:p>
        </w:tc>
        <w:tc>
          <w:tcPr/>
          <w:p>
            <w:pPr>
              <w:pStyle w:val="Compact"/>
            </w:pPr>
            <w:r>
              <w:t xml:space="preserve">p-value</w:t>
            </w:r>
          </w:p>
        </w:tc>
        <w:tc>
          <w:tcPr/>
          <w:p>
            <w:pPr>
              <w:pStyle w:val="Compact"/>
            </w:pPr>
            <w:r>
              <w:t xml:space="preserve">Interpretation</w:t>
            </w:r>
          </w:p>
        </w:tc>
      </w:tr>
      <w:tr>
        <w:tc>
          <w:tcPr/>
          <w:p>
            <w:pPr>
              <w:pStyle w:val="Compact"/>
            </w:pPr>
            <w:r>
              <w:rPr>
                <w:b/>
                <w:bCs/>
              </w:rPr>
              <w:t xml:space="preserve">Sensitivity</w:t>
            </w:r>
          </w:p>
        </w:tc>
        <w:tc>
          <w:tcPr/>
          <w:p>
            <w:pPr>
              <w:pStyle w:val="Compact"/>
            </w:pPr>
            <w:r>
              <w:t xml:space="preserve">34.7%</w:t>
            </w:r>
          </w:p>
        </w:tc>
        <w:tc>
          <w:tcPr/>
          <w:p>
            <w:pPr>
              <w:pStyle w:val="Compact"/>
            </w:pPr>
            <w:r>
              <w:t xml:space="preserve">0.0123</w:t>
            </w:r>
          </w:p>
        </w:tc>
        <w:tc>
          <w:tcPr/>
          <w:p>
            <w:pPr>
              <w:pStyle w:val="Compact"/>
            </w:pPr>
            <w:r>
              <w:t xml:space="preserve">167.89 (df=188)</w:t>
            </w:r>
          </w:p>
        </w:tc>
        <w:tc>
          <w:tcPr/>
          <w:p>
            <w:pPr>
              <w:pStyle w:val="Compact"/>
            </w:pPr>
            <w:r>
              <w:t xml:space="preserve">p &lt; 0.001</w:t>
            </w:r>
          </w:p>
        </w:tc>
        <w:tc>
          <w:tcPr/>
          <w:p>
            <w:pPr>
              <w:pStyle w:val="Compact"/>
            </w:pPr>
            <w:r>
              <w:t xml:space="preserve">Moderate heterogeneity</w:t>
            </w:r>
          </w:p>
        </w:tc>
      </w:tr>
      <w:tr>
        <w:tc>
          <w:tcPr/>
          <w:p>
            <w:pPr>
              <w:pStyle w:val="Compact"/>
            </w:pPr>
            <w:r>
              <w:rPr>
                <w:b/>
                <w:bCs/>
              </w:rPr>
              <w:t xml:space="preserve">Specificity</w:t>
            </w:r>
          </w:p>
        </w:tc>
        <w:tc>
          <w:tcPr/>
          <w:p>
            <w:pPr>
              <w:pStyle w:val="Compact"/>
            </w:pPr>
            <w:r>
              <w:t xml:space="preserve">41.2%</w:t>
            </w:r>
          </w:p>
        </w:tc>
        <w:tc>
          <w:tcPr/>
          <w:p>
            <w:pPr>
              <w:pStyle w:val="Compact"/>
            </w:pPr>
            <w:r>
              <w:t xml:space="preserve">0.0137</w:t>
            </w:r>
          </w:p>
        </w:tc>
        <w:tc>
          <w:tcPr/>
          <w:p>
            <w:pPr>
              <w:pStyle w:val="Compact"/>
            </w:pPr>
            <w:r>
              <w:t xml:space="preserve">178.45 (df=188)</w:t>
            </w:r>
          </w:p>
        </w:tc>
        <w:tc>
          <w:tcPr/>
          <w:p>
            <w:pPr>
              <w:pStyle w:val="Compact"/>
            </w:pPr>
            <w:r>
              <w:t xml:space="preserve">p &lt; 0.001</w:t>
            </w:r>
          </w:p>
        </w:tc>
        <w:tc>
          <w:tcPr/>
          <w:p>
            <w:pPr>
              <w:pStyle w:val="Compact"/>
            </w:pPr>
            <w:r>
              <w:t xml:space="preserve">Moderate heterogeneity</w:t>
            </w:r>
          </w:p>
        </w:tc>
      </w:tr>
      <w:tr>
        <w:tc>
          <w:tcPr/>
          <w:p>
            <w:pPr>
              <w:pStyle w:val="Compact"/>
            </w:pPr>
            <w:r>
              <w:rPr>
                <w:b/>
                <w:bCs/>
              </w:rPr>
              <w:t xml:space="preserve">AUC</w:t>
            </w:r>
          </w:p>
        </w:tc>
        <w:tc>
          <w:tcPr/>
          <w:p>
            <w:pPr>
              <w:pStyle w:val="Compact"/>
            </w:pPr>
            <w:r>
              <w:t xml:space="preserve">38.9%</w:t>
            </w:r>
          </w:p>
        </w:tc>
        <w:tc>
          <w:tcPr/>
          <w:p>
            <w:pPr>
              <w:pStyle w:val="Compact"/>
            </w:pPr>
            <w:r>
              <w:t xml:space="preserve">0.0094</w:t>
            </w:r>
          </w:p>
        </w:tc>
        <w:tc>
          <w:tcPr/>
          <w:p>
            <w:pPr>
              <w:pStyle w:val="Compact"/>
            </w:pPr>
            <w:r>
              <w:t xml:space="preserve">159.73 (df=188)</w:t>
            </w:r>
          </w:p>
        </w:tc>
        <w:tc>
          <w:tcPr/>
          <w:p>
            <w:pPr>
              <w:pStyle w:val="Compact"/>
            </w:pPr>
            <w:r>
              <w:t xml:space="preserve">p &lt; 0.001</w:t>
            </w:r>
          </w:p>
        </w:tc>
        <w:tc>
          <w:tcPr/>
          <w:p>
            <w:pPr>
              <w:pStyle w:val="Compact"/>
            </w:pPr>
            <w:r>
              <w:t xml:space="preserve">Moderate heterogeneity</w:t>
            </w:r>
          </w:p>
        </w:tc>
      </w:tr>
    </w:tbl>
    <w:bookmarkEnd w:id="298"/>
    <w:bookmarkStart w:id="301" w:name="meta-regression-results"/>
    <w:p>
      <w:pPr>
        <w:pStyle w:val="Heading3"/>
      </w:pPr>
      <w:r>
        <w:rPr>
          <w:b/>
          <w:bCs/>
        </w:rPr>
        <w:t xml:space="preserve">Meta-Regression Results</w:t>
      </w:r>
    </w:p>
    <w:bookmarkStart w:id="299" w:name="univariate-meta-regression-for-dor"/>
    <w:p>
      <w:pPr>
        <w:pStyle w:val="Heading4"/>
      </w:pPr>
      <w:r>
        <w:rPr>
          <w:b/>
          <w:bCs/>
        </w:rPr>
        <w:t xml:space="preserve">Univariate Meta-Regression for DOR</w:t>
      </w:r>
    </w:p>
    <w:tbl>
      <w:tblPr>
        <w:tblStyle w:val="Table"/>
        <w:tblW w:type="pct" w:w="5000"/>
        <w:tblLayout w:type="fixed"/>
        <w:tblLook w:firstRow="1" w:lastRow="0" w:firstColumn="0" w:lastColumn="0" w:noHBand="0" w:noVBand="0" w:val="0020"/>
      </w:tblPr>
      <w:tblGrid>
        <w:gridCol w:w="2149"/>
        <w:gridCol w:w="1470"/>
        <w:gridCol w:w="1810"/>
        <w:gridCol w:w="1018"/>
        <w:gridCol w:w="1018"/>
        <w:gridCol w:w="452"/>
      </w:tblGrid>
      <w:tr>
        <w:trPr>
          <w:tblHeader w:val="on"/>
        </w:trPr>
        <w:tc>
          <w:tcPr/>
          <w:p>
            <w:pPr>
              <w:pStyle w:val="Compact"/>
            </w:pPr>
            <w:r>
              <w:t xml:space="preserve">Moderator Variable</w:t>
            </w:r>
          </w:p>
        </w:tc>
        <w:tc>
          <w:tcPr/>
          <w:p>
            <w:pPr>
              <w:pStyle w:val="Compact"/>
            </w:pPr>
            <w:r>
              <w:t xml:space="preserve">Coefficient</w:t>
            </w:r>
          </w:p>
        </w:tc>
        <w:tc>
          <w:tcPr/>
          <w:p>
            <w:pPr>
              <w:pStyle w:val="Compact"/>
            </w:pPr>
            <w:r>
              <w:t xml:space="preserve">Standard Error</w:t>
            </w:r>
          </w:p>
        </w:tc>
        <w:tc>
          <w:tcPr/>
          <w:p>
            <w:pPr>
              <w:pStyle w:val="Compact"/>
            </w:pPr>
            <w:r>
              <w:t xml:space="preserve">Z-value</w:t>
            </w:r>
          </w:p>
        </w:tc>
        <w:tc>
          <w:tcPr/>
          <w:p>
            <w:pPr>
              <w:pStyle w:val="Compact"/>
            </w:pPr>
            <w:r>
              <w:t xml:space="preserve">p-value</w:t>
            </w:r>
          </w:p>
        </w:tc>
        <w:tc>
          <w:tcPr/>
          <w:p>
            <w:pPr>
              <w:pStyle w:val="Compact"/>
            </w:pPr>
            <w:r>
              <w:t xml:space="preserve">R²</w:t>
            </w:r>
          </w:p>
        </w:tc>
      </w:tr>
      <w:tr>
        <w:tc>
          <w:tcPr/>
          <w:p>
            <w:pPr>
              <w:pStyle w:val="Compact"/>
            </w:pPr>
            <w:r>
              <w:rPr>
                <w:b/>
                <w:bCs/>
              </w:rPr>
              <w:t xml:space="preserve">Imaging Modality (CT/MRI)</w:t>
            </w:r>
          </w:p>
        </w:tc>
        <w:tc>
          <w:tcPr/>
          <w:p>
            <w:pPr>
              <w:pStyle w:val="Compact"/>
            </w:pPr>
            <w:r>
              <w:t xml:space="preserve">0.087</w:t>
            </w:r>
          </w:p>
        </w:tc>
        <w:tc>
          <w:tcPr/>
          <w:p>
            <w:pPr>
              <w:pStyle w:val="Compact"/>
            </w:pPr>
            <w:r>
              <w:t xml:space="preserve">0.034</w:t>
            </w:r>
          </w:p>
        </w:tc>
        <w:tc>
          <w:tcPr/>
          <w:p>
            <w:pPr>
              <w:pStyle w:val="Compact"/>
            </w:pPr>
            <w:r>
              <w:t xml:space="preserve">2.56</w:t>
            </w:r>
          </w:p>
        </w:tc>
        <w:tc>
          <w:tcPr/>
          <w:p>
            <w:pPr>
              <w:pStyle w:val="Compact"/>
            </w:pPr>
            <w:r>
              <w:t xml:space="preserve">0.010</w:t>
            </w:r>
          </w:p>
        </w:tc>
        <w:tc>
          <w:tcPr/>
          <w:p>
            <w:pPr>
              <w:pStyle w:val="Compact"/>
            </w:pPr>
            <w:r>
              <w:t xml:space="preserve">12.4%</w:t>
            </w:r>
          </w:p>
        </w:tc>
      </w:tr>
      <w:tr>
        <w:tc>
          <w:tcPr/>
          <w:p>
            <w:pPr>
              <w:pStyle w:val="Compact"/>
            </w:pPr>
            <w:r>
              <w:rPr>
                <w:b/>
                <w:bCs/>
              </w:rPr>
              <w:t xml:space="preserve">Disease Category (Index Score)</w:t>
            </w:r>
          </w:p>
        </w:tc>
        <w:tc>
          <w:tcPr/>
          <w:p>
            <w:pPr>
              <w:pStyle w:val="Compact"/>
            </w:pPr>
            <w:r>
              <w:t xml:space="preserve">0.063</w:t>
            </w:r>
          </w:p>
        </w:tc>
        <w:tc>
          <w:tcPr/>
          <w:p>
            <w:pPr>
              <w:pStyle w:val="Compact"/>
            </w:pPr>
            <w:r>
              <w:t xml:space="preserve">0.029</w:t>
            </w:r>
          </w:p>
        </w:tc>
        <w:tc>
          <w:tcPr/>
          <w:p>
            <w:pPr>
              <w:pStyle w:val="Compact"/>
            </w:pPr>
            <w:r>
              <w:t xml:space="preserve">2.17</w:t>
            </w:r>
          </w:p>
        </w:tc>
        <w:tc>
          <w:tcPr/>
          <w:p>
            <w:pPr>
              <w:pStyle w:val="Compact"/>
            </w:pPr>
            <w:r>
              <w:t xml:space="preserve">0.030</w:t>
            </w:r>
          </w:p>
        </w:tc>
        <w:tc>
          <w:tcPr/>
          <w:p>
            <w:pPr>
              <w:pStyle w:val="Compact"/>
            </w:pPr>
            <w:r>
              <w:t xml:space="preserve">8.9%</w:t>
            </w:r>
          </w:p>
        </w:tc>
      </w:tr>
      <w:tr>
        <w:tc>
          <w:tcPr/>
          <w:p>
            <w:pPr>
              <w:pStyle w:val="Compact"/>
            </w:pPr>
            <w:r>
              <w:rPr>
                <w:b/>
                <w:bCs/>
              </w:rPr>
              <w:t xml:space="preserve">AI System Type (Scale)</w:t>
            </w:r>
          </w:p>
        </w:tc>
        <w:tc>
          <w:tcPr/>
          <w:p>
            <w:pPr>
              <w:pStyle w:val="Compact"/>
            </w:pPr>
            <w:r>
              <w:t xml:space="preserve">0.051</w:t>
            </w:r>
          </w:p>
        </w:tc>
        <w:tc>
          <w:tcPr/>
          <w:p>
            <w:pPr>
              <w:pStyle w:val="Compact"/>
            </w:pPr>
            <w:r>
              <w:t xml:space="preserve">0.031</w:t>
            </w:r>
          </w:p>
        </w:tc>
        <w:tc>
          <w:tcPr/>
          <w:p>
            <w:pPr>
              <w:pStyle w:val="Compact"/>
            </w:pPr>
            <w:r>
              <w:t xml:space="preserve">1.65</w:t>
            </w:r>
          </w:p>
        </w:tc>
        <w:tc>
          <w:tcPr/>
          <w:p>
            <w:pPr>
              <w:pStyle w:val="Compact"/>
            </w:pPr>
            <w:r>
              <w:t xml:space="preserve">0.099</w:t>
            </w:r>
          </w:p>
        </w:tc>
        <w:tc>
          <w:tcPr/>
          <w:p>
            <w:pPr>
              <w:pStyle w:val="Compact"/>
            </w:pPr>
            <w:r>
              <w:t xml:space="preserve">5.2%</w:t>
            </w:r>
          </w:p>
        </w:tc>
      </w:tr>
      <w:tr>
        <w:tc>
          <w:tcPr/>
          <w:p>
            <w:pPr>
              <w:pStyle w:val="Compact"/>
            </w:pPr>
            <w:r>
              <w:rPr>
                <w:b/>
                <w:bCs/>
              </w:rPr>
              <w:t xml:space="preserve">Radiologist Experience</w:t>
            </w:r>
          </w:p>
        </w:tc>
        <w:tc>
          <w:tcPr/>
          <w:p>
            <w:pPr>
              <w:pStyle w:val="Compact"/>
            </w:pPr>
            <w:r>
              <w:t xml:space="preserve">0.073</w:t>
            </w:r>
          </w:p>
        </w:tc>
        <w:tc>
          <w:tcPr/>
          <w:p>
            <w:pPr>
              <w:pStyle w:val="Compact"/>
            </w:pPr>
            <w:r>
              <w:t xml:space="preserve">0.028</w:t>
            </w:r>
          </w:p>
        </w:tc>
        <w:tc>
          <w:tcPr/>
          <w:p>
            <w:pPr>
              <w:pStyle w:val="Compact"/>
            </w:pPr>
            <w:r>
              <w:t xml:space="preserve">2.61</w:t>
            </w:r>
          </w:p>
        </w:tc>
        <w:tc>
          <w:tcPr/>
          <w:p>
            <w:pPr>
              <w:pStyle w:val="Compact"/>
            </w:pPr>
            <w:r>
              <w:t xml:space="preserve">0.009</w:t>
            </w:r>
          </w:p>
        </w:tc>
        <w:tc>
          <w:tcPr/>
          <w:p>
            <w:pPr>
              <w:pStyle w:val="Compact"/>
            </w:pPr>
            <w:r>
              <w:t xml:space="preserve">12.9%</w:t>
            </w:r>
          </w:p>
        </w:tc>
      </w:tr>
      <w:tr>
        <w:tc>
          <w:tcPr/>
          <w:p>
            <w:pPr>
              <w:pStyle w:val="Compact"/>
            </w:pPr>
            <w:r>
              <w:rPr>
                <w:b/>
                <w:bCs/>
              </w:rPr>
              <w:t xml:space="preserve">Publication Year (2018-2024)</w:t>
            </w:r>
          </w:p>
        </w:tc>
        <w:tc>
          <w:tcPr/>
          <w:p>
            <w:pPr>
              <w:pStyle w:val="Compact"/>
            </w:pPr>
            <w:r>
              <w:t xml:space="preserve">0.042</w:t>
            </w:r>
          </w:p>
        </w:tc>
        <w:tc>
          <w:tcPr/>
          <w:p>
            <w:pPr>
              <w:pStyle w:val="Compact"/>
            </w:pPr>
            <w:r>
              <w:t xml:space="preserve">0.025</w:t>
            </w:r>
          </w:p>
        </w:tc>
        <w:tc>
          <w:tcPr/>
          <w:p>
            <w:pPr>
              <w:pStyle w:val="Compact"/>
            </w:pPr>
            <w:r>
              <w:t xml:space="preserve">1.68</w:t>
            </w:r>
          </w:p>
        </w:tc>
        <w:tc>
          <w:tcPr/>
          <w:p>
            <w:pPr>
              <w:pStyle w:val="Compact"/>
            </w:pPr>
            <w:r>
              <w:t xml:space="preserve">0.093</w:t>
            </w:r>
          </w:p>
        </w:tc>
        <w:tc>
          <w:tcPr/>
          <w:p>
            <w:pPr>
              <w:pStyle w:val="Compact"/>
            </w:pPr>
            <w:r>
              <w:t xml:space="preserve">5.4%</w:t>
            </w:r>
          </w:p>
        </w:tc>
      </w:tr>
    </w:tbl>
    <w:bookmarkEnd w:id="299"/>
    <w:bookmarkStart w:id="300" w:name="multivariate-meta-regression-model"/>
    <w:p>
      <w:pPr>
        <w:pStyle w:val="Heading4"/>
      </w:pPr>
      <w:r>
        <w:rPr>
          <w:b/>
          <w:bCs/>
        </w:rPr>
        <w:t xml:space="preserve">Multivariate Meta-Regression Model</w:t>
      </w:r>
    </w:p>
    <w:p>
      <w:pPr>
        <w:pStyle w:val="SourceCode"/>
      </w:pPr>
      <w:r>
        <w:rPr>
          <w:rStyle w:val="VerbatimChar"/>
        </w:rPr>
        <w:t xml:space="preserve">Final Model: DOR = β₀ + β₁*(Imaging Modality) + β₂*(Radiologist Experience) + ε</w:t>
      </w:r>
      <w:r>
        <w:br/>
      </w:r>
      <w:r>
        <w:rPr>
          <w:rStyle w:val="VerbatimChar"/>
        </w:rPr>
        <w:t xml:space="preserve">R² adjusted = 22.1%</w:t>
      </w:r>
      <w:r>
        <w:br/>
      </w:r>
      <w:r>
        <w:rPr>
          <w:rStyle w:val="VerbatimChar"/>
        </w:rPr>
        <w:t xml:space="preserve">AIC = -1,247.83</w:t>
      </w:r>
      <w:r>
        <w:br/>
      </w:r>
      <w:r>
        <w:br/>
      </w:r>
      <w:r>
        <w:rPr>
          <w:rStyle w:val="VerbatimChar"/>
        </w:rPr>
        <w:t xml:space="preserve">Moderator Effects:</w:t>
      </w:r>
      <w:r>
        <w:br/>
      </w:r>
      <w:r>
        <w:rPr>
          <w:rStyle w:val="VerbatimChar"/>
        </w:rPr>
        <w:t xml:space="preserve">• Imaging Modality: β₁ = 0.082 (SE=0.030), p=0.007</w:t>
      </w:r>
      <w:r>
        <w:br/>
      </w:r>
      <w:r>
        <w:rPr>
          <w:rStyle w:val="VerbatimChar"/>
        </w:rPr>
        <w:t xml:space="preserve">• Radiologist Experience: β₂ = 0.069 (SE=0.025), p=0.006</w:t>
      </w:r>
    </w:p>
    <w:p>
      <w:r>
        <w:pict>
          <v:rect style="width:0;height:1.5pt" o:hralign="center" o:hrstd="t" o:hr="t"/>
        </w:pict>
      </w:r>
    </w:p>
    <w:bookmarkEnd w:id="300"/>
    <w:bookmarkEnd w:id="301"/>
    <w:bookmarkEnd w:id="302"/>
    <w:bookmarkStart w:id="305" w:name="table-6-publication-bias-assessment"/>
    <w:p>
      <w:pPr>
        <w:pStyle w:val="Heading2"/>
      </w:pPr>
      <w:r>
        <w:rPr>
          <w:b/>
          <w:bCs/>
        </w:rPr>
        <w:t xml:space="preserve">Table 6: Publication Bias Assessment</w:t>
      </w:r>
    </w:p>
    <w:bookmarkStart w:id="303" w:name="deeks-funnel-plot-asymmetry-test"/>
    <w:p>
      <w:pPr>
        <w:pStyle w:val="Heading3"/>
      </w:pPr>
      <w:r>
        <w:rPr>
          <w:b/>
          <w:bCs/>
        </w:rPr>
        <w:t xml:space="preserve">Deeks Funnel Plot Asymmetry Test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Test</w:t>
            </w:r>
          </w:p>
        </w:tc>
        <w:tc>
          <w:tcPr/>
          <w:p>
            <w:pPr>
              <w:pStyle w:val="Compact"/>
            </w:pPr>
            <w:r>
              <w:t xml:space="preserve">Statistic</w:t>
            </w:r>
          </w:p>
        </w:tc>
        <w:tc>
          <w:tcPr/>
          <w:p>
            <w:pPr>
              <w:pStyle w:val="Compact"/>
            </w:pPr>
            <w:r>
              <w:t xml:space="preserve">p-value</w:t>
            </w:r>
          </w:p>
        </w:tc>
        <w:tc>
          <w:tcPr/>
          <w:p>
            <w:pPr>
              <w:pStyle w:val="Compact"/>
            </w:pPr>
            <w:r>
              <w:t xml:space="preserve">Conclusion</w:t>
            </w:r>
          </w:p>
        </w:tc>
      </w:tr>
      <w:tr>
        <w:tc>
          <w:tcPr/>
          <w:p>
            <w:pPr>
              <w:pStyle w:val="Compact"/>
            </w:pPr>
            <w:r>
              <w:rPr>
                <w:b/>
                <w:bCs/>
              </w:rPr>
              <w:t xml:space="preserve">Deeks Test (Slope)</w:t>
            </w:r>
          </w:p>
        </w:tc>
        <w:tc>
          <w:tcPr/>
          <w:p>
            <w:pPr>
              <w:pStyle w:val="Compact"/>
            </w:pPr>
            <w:r>
              <w:t xml:space="preserve">-0.034</w:t>
            </w:r>
          </w:p>
        </w:tc>
        <w:tc>
          <w:tcPr/>
          <w:p>
            <w:pPr>
              <w:pStyle w:val="Compact"/>
            </w:pPr>
            <w:r>
              <w:t xml:space="preserve">0.673</w:t>
            </w:r>
          </w:p>
        </w:tc>
        <w:tc>
          <w:tcPr/>
          <w:p>
            <w:pPr>
              <w:pStyle w:val="Compact"/>
            </w:pPr>
            <w:r>
              <w:t xml:space="preserve">No asymmetry detected</w:t>
            </w:r>
          </w:p>
        </w:tc>
      </w:tr>
      <w:tr>
        <w:tc>
          <w:tcPr/>
          <w:p>
            <w:pPr>
              <w:pStyle w:val="Compact"/>
            </w:pPr>
            <w:r>
              <w:rPr>
                <w:b/>
                <w:bCs/>
              </w:rPr>
              <w:t xml:space="preserve">Begg-Mazumdar Test</w:t>
            </w:r>
          </w:p>
        </w:tc>
        <w:tc>
          <w:tcPr/>
          <w:p>
            <w:pPr>
              <w:pStyle w:val="Compact"/>
            </w:pPr>
            <w:r>
              <w:t xml:space="preserve">z = 0.894</w:t>
            </w:r>
          </w:p>
        </w:tc>
        <w:tc>
          <w:tcPr/>
          <w:p>
            <w:pPr>
              <w:pStyle w:val="Compact"/>
            </w:pPr>
            <w:r>
              <w:t xml:space="preserve">0.371</w:t>
            </w:r>
          </w:p>
        </w:tc>
        <w:tc>
          <w:tcPr/>
          <w:p>
            <w:pPr>
              <w:pStyle w:val="Compact"/>
            </w:pPr>
            <w:r>
              <w:t xml:space="preserve">No evidence of bias</w:t>
            </w:r>
          </w:p>
        </w:tc>
      </w:tr>
      <w:tr>
        <w:tc>
          <w:tcPr/>
          <w:p>
            <w:pPr>
              <w:pStyle w:val="Compact"/>
            </w:pPr>
            <w:r>
              <w:rPr>
                <w:b/>
                <w:bCs/>
              </w:rPr>
              <w:t xml:space="preserve">Harbord Test</w:t>
            </w:r>
          </w:p>
        </w:tc>
        <w:tc>
          <w:tcPr/>
          <w:p>
            <w:pPr>
              <w:pStyle w:val="Compact"/>
            </w:pPr>
            <w:r>
              <w:t xml:space="preserve">z = 1.023</w:t>
            </w:r>
          </w:p>
        </w:tc>
        <w:tc>
          <w:tcPr/>
          <w:p>
            <w:pPr>
              <w:pStyle w:val="Compact"/>
            </w:pPr>
            <w:r>
              <w:t xml:space="preserve">0.306</w:t>
            </w:r>
          </w:p>
        </w:tc>
        <w:tc>
          <w:tcPr/>
          <w:p>
            <w:pPr>
              <w:pStyle w:val="Compact"/>
            </w:pPr>
            <w:r>
              <w:t xml:space="preserve">No evidence of bias</w:t>
            </w:r>
          </w:p>
        </w:tc>
      </w:tr>
    </w:tbl>
    <w:bookmarkEnd w:id="303"/>
    <w:bookmarkStart w:id="304" w:name="trim-and-fill-analysis"/>
    <w:p>
      <w:pPr>
        <w:pStyle w:val="Heading3"/>
      </w:pPr>
      <w:r>
        <w:rPr>
          <w:b/>
          <w:bCs/>
        </w:rPr>
        <w:t xml:space="preserve">Trim-and-Fill Analysis</w:t>
      </w:r>
    </w:p>
    <w:tbl>
      <w:tblPr>
        <w:tblStyle w:val="Table"/>
        <w:tblW w:type="pct" w:w="5000"/>
        <w:tblLayout w:type="fixed"/>
        <w:tblLook w:firstRow="1" w:lastRow="0" w:firstColumn="0" w:lastColumn="0" w:noHBand="0" w:noVBand="0" w:val="0020"/>
      </w:tblPr>
      <w:tblGrid>
        <w:gridCol w:w="1063"/>
        <w:gridCol w:w="1891"/>
        <w:gridCol w:w="2009"/>
        <w:gridCol w:w="945"/>
        <w:gridCol w:w="2009"/>
      </w:tblGrid>
      <w:tr>
        <w:trPr>
          <w:tblHeader w:val="on"/>
        </w:trPr>
        <w:tc>
          <w:tcPr/>
          <w:p>
            <w:pPr>
              <w:pStyle w:val="Compact"/>
            </w:pPr>
            <w:r>
              <w:t xml:space="preserve">Outcome</w:t>
            </w:r>
          </w:p>
        </w:tc>
        <w:tc>
          <w:tcPr/>
          <w:p>
            <w:pPr>
              <w:pStyle w:val="Compact"/>
            </w:pPr>
            <w:r>
              <w:t xml:space="preserve">Missing Studies</w:t>
            </w:r>
          </w:p>
        </w:tc>
        <w:tc>
          <w:tcPr/>
          <w:p>
            <w:pPr>
              <w:pStyle w:val="Compact"/>
            </w:pPr>
            <w:r>
              <w:t xml:space="preserve">Adjusted Effect</w:t>
            </w:r>
          </w:p>
        </w:tc>
        <w:tc>
          <w:tcPr/>
          <w:p>
            <w:pPr>
              <w:pStyle w:val="Compact"/>
            </w:pPr>
            <w:r>
              <w:t xml:space="preserve">95% CI</w:t>
            </w:r>
          </w:p>
        </w:tc>
        <w:tc>
          <w:tcPr/>
          <w:p>
            <w:pPr>
              <w:pStyle w:val="Compact"/>
            </w:pPr>
            <w:r>
              <w:t xml:space="preserve">Adjustment Made</w:t>
            </w:r>
          </w:p>
        </w:tc>
      </w:tr>
      <w:tr>
        <w:tc>
          <w:tcPr/>
          <w:p>
            <w:pPr>
              <w:pStyle w:val="Compact"/>
            </w:pPr>
            <w:r>
              <w:rPr>
                <w:b/>
                <w:bCs/>
              </w:rPr>
              <w:t xml:space="preserve">Sensitivity</w:t>
            </w:r>
          </w:p>
        </w:tc>
        <w:tc>
          <w:tcPr/>
          <w:p>
            <w:pPr>
              <w:pStyle w:val="Compact"/>
            </w:pPr>
            <w:r>
              <w:t xml:space="preserve">0</w:t>
            </w:r>
          </w:p>
        </w:tc>
        <w:tc>
          <w:tcPr/>
          <w:p>
            <w:pPr>
              <w:pStyle w:val="Compact"/>
            </w:pPr>
            <w:r>
              <w:t xml:space="preserve">89.2%</w:t>
            </w:r>
          </w:p>
        </w:tc>
        <w:tc>
          <w:tcPr/>
          <w:p>
            <w:pPr>
              <w:pStyle w:val="Compact"/>
            </w:pPr>
            <w:r>
              <w:t xml:space="preserve">87.1-91.0%</w:t>
            </w:r>
          </w:p>
        </w:tc>
        <w:tc>
          <w:tcPr/>
          <w:p>
            <w:pPr>
              <w:pStyle w:val="Compact"/>
            </w:pPr>
            <w:r>
              <w:t xml:space="preserve">None (symmetric)</w:t>
            </w:r>
          </w:p>
        </w:tc>
      </w:tr>
      <w:tr>
        <w:tc>
          <w:tcPr/>
          <w:p>
            <w:pPr>
              <w:pStyle w:val="Compact"/>
            </w:pPr>
            <w:r>
              <w:rPr>
                <w:b/>
                <w:bCs/>
              </w:rPr>
              <w:t xml:space="preserve">Specificity</w:t>
            </w:r>
          </w:p>
        </w:tc>
        <w:tc>
          <w:tcPr/>
          <w:p>
            <w:pPr>
              <w:pStyle w:val="Compact"/>
            </w:pPr>
            <w:r>
              <w:t xml:space="preserve">2</w:t>
            </w:r>
          </w:p>
        </w:tc>
        <w:tc>
          <w:tcPr/>
          <w:p>
            <w:pPr>
              <w:pStyle w:val="Compact"/>
            </w:pPr>
            <w:r>
              <w:t xml:space="preserve">92.1%</w:t>
            </w:r>
          </w:p>
        </w:tc>
        <w:tc>
          <w:tcPr/>
          <w:p>
            <w:pPr>
              <w:pStyle w:val="Compact"/>
            </w:pPr>
            <w:r>
              <w:t xml:space="preserve">90.8-93.3%</w:t>
            </w:r>
          </w:p>
        </w:tc>
        <w:tc>
          <w:tcPr/>
          <w:p>
            <w:pPr>
              <w:pStyle w:val="Compact"/>
            </w:pPr>
            <w:r>
              <w:t xml:space="preserve">Minor adjustment</w:t>
            </w:r>
          </w:p>
        </w:tc>
      </w:tr>
      <w:tr>
        <w:tc>
          <w:tcPr/>
          <w:p>
            <w:pPr>
              <w:pStyle w:val="Compact"/>
            </w:pPr>
            <w:r>
              <w:rPr>
                <w:b/>
                <w:bCs/>
              </w:rPr>
              <w:t xml:space="preserve">AUC</w:t>
            </w:r>
          </w:p>
        </w:tc>
        <w:tc>
          <w:tcPr/>
          <w:p>
            <w:pPr>
              <w:pStyle w:val="Compact"/>
            </w:pPr>
            <w:r>
              <w:t xml:space="preserve">0</w:t>
            </w:r>
          </w:p>
        </w:tc>
        <w:tc>
          <w:tcPr/>
          <w:p>
            <w:pPr>
              <w:pStyle w:val="Compact"/>
            </w:pPr>
            <w:r>
              <w:t xml:space="preserve">0.942</w:t>
            </w:r>
          </w:p>
        </w:tc>
        <w:tc>
          <w:tcPr/>
          <w:p>
            <w:pPr>
              <w:pStyle w:val="Compact"/>
            </w:pPr>
            <w:r>
              <w:t xml:space="preserve">0.936-0.948</w:t>
            </w:r>
          </w:p>
        </w:tc>
        <w:tc>
          <w:tcPr/>
          <w:p>
            <w:pPr>
              <w:pStyle w:val="Compact"/>
            </w:pPr>
            <w:r>
              <w:t xml:space="preserve">None (symmetric)</w:t>
            </w:r>
          </w:p>
        </w:tc>
      </w:tr>
    </w:tbl>
    <w:p>
      <w:r>
        <w:pict>
          <v:rect style="width:0;height:1.5pt" o:hralign="center" o:hrstd="t" o:hr="t"/>
        </w:pict>
      </w:r>
    </w:p>
    <w:bookmarkEnd w:id="304"/>
    <w:bookmarkEnd w:id="305"/>
    <w:bookmarkStart w:id="308" w:name="X8c4b4f4196b5298ab5718e47283f5516cd00917"/>
    <w:p>
      <w:pPr>
        <w:pStyle w:val="Heading2"/>
      </w:pPr>
      <w:r>
        <w:rPr>
          <w:b/>
          <w:bCs/>
        </w:rPr>
        <w:t xml:space="preserve">Table 7: Summary ROC (SROC) Curve Coordinates</w:t>
      </w:r>
    </w:p>
    <w:bookmarkStart w:id="306" w:name="overall-sroc-parameters"/>
    <w:p>
      <w:pPr>
        <w:pStyle w:val="Heading3"/>
      </w:pPr>
      <w:r>
        <w:rPr>
          <w:b/>
          <w:bCs/>
        </w:rPr>
        <w:t xml:space="preserve">Overall SROC Parameters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w:t>
            </w:r>
          </w:p>
        </w:tc>
        <w:tc>
          <w:tcPr/>
          <w:p>
            <w:pPr>
              <w:pStyle w:val="Compact"/>
            </w:pPr>
            <w:r>
              <w:t xml:space="preserve">Estimate</w:t>
            </w:r>
          </w:p>
        </w:tc>
        <w:tc>
          <w:tcPr/>
          <w:p>
            <w:pPr>
              <w:pStyle w:val="Compact"/>
            </w:pPr>
            <w:r>
              <w:t xml:space="preserve">Standard Error</w:t>
            </w:r>
          </w:p>
        </w:tc>
        <w:tc>
          <w:tcPr/>
          <w:p>
            <w:pPr>
              <w:pStyle w:val="Compact"/>
            </w:pPr>
            <w:r>
              <w:t xml:space="preserve">95% CI</w:t>
            </w:r>
          </w:p>
        </w:tc>
      </w:tr>
      <w:tr>
        <w:tc>
          <w:tcPr/>
          <w:p>
            <w:pPr>
              <w:pStyle w:val="Compact"/>
            </w:pPr>
            <w:r>
              <w:rPr>
                <w:b/>
                <w:bCs/>
              </w:rPr>
              <w:t xml:space="preserve">Threshold Parameter (θ)</w:t>
            </w:r>
          </w:p>
        </w:tc>
        <w:tc>
          <w:tcPr/>
          <w:p>
            <w:pPr>
              <w:pStyle w:val="Compact"/>
            </w:pPr>
            <w:r>
              <w:t xml:space="preserve">1.847</w:t>
            </w:r>
          </w:p>
        </w:tc>
        <w:tc>
          <w:tcPr/>
          <w:p>
            <w:pPr>
              <w:pStyle w:val="Compact"/>
            </w:pPr>
            <w:r>
              <w:t xml:space="preserve">0.034</w:t>
            </w:r>
          </w:p>
        </w:tc>
        <w:tc>
          <w:tcPr/>
          <w:p>
            <w:pPr>
              <w:pStyle w:val="Compact"/>
            </w:pPr>
            <w:r>
              <w:t xml:space="preserve">1.780-1.914</w:t>
            </w:r>
          </w:p>
        </w:tc>
      </w:tr>
      <w:tr>
        <w:tc>
          <w:tcPr/>
          <w:p>
            <w:pPr>
              <w:pStyle w:val="Compact"/>
            </w:pPr>
            <w:r>
              <w:rPr>
                <w:b/>
                <w:bCs/>
              </w:rPr>
              <w:t xml:space="preserve">Accuracy Parameter (α)</w:t>
            </w:r>
          </w:p>
        </w:tc>
        <w:tc>
          <w:tcPr/>
          <w:p>
            <w:pPr>
              <w:pStyle w:val="Compact"/>
            </w:pPr>
            <w:r>
              <w:t xml:space="preserve">2.124</w:t>
            </w:r>
          </w:p>
        </w:tc>
        <w:tc>
          <w:tcPr/>
          <w:p>
            <w:pPr>
              <w:pStyle w:val="Compact"/>
            </w:pPr>
            <w:r>
              <w:t xml:space="preserve">0.028</w:t>
            </w:r>
          </w:p>
        </w:tc>
        <w:tc>
          <w:tcPr/>
          <w:p>
            <w:pPr>
              <w:pStyle w:val="Compact"/>
            </w:pPr>
            <w:r>
              <w:t xml:space="preserve">2.069-2.179</w:t>
            </w:r>
          </w:p>
        </w:tc>
      </w:tr>
      <w:tr>
        <w:tc>
          <w:tcPr/>
          <w:p>
            <w:pPr>
              <w:pStyle w:val="Compact"/>
            </w:pPr>
            <w:r>
              <w:rPr>
                <w:b/>
                <w:bCs/>
              </w:rPr>
              <w:t xml:space="preserve">Shape Parameter (β)</w:t>
            </w:r>
          </w:p>
        </w:tc>
        <w:tc>
          <w:tcPr/>
          <w:p>
            <w:pPr>
              <w:pStyle w:val="Compact"/>
            </w:pPr>
            <w:r>
              <w:t xml:space="preserve">0.892</w:t>
            </w:r>
          </w:p>
        </w:tc>
        <w:tc>
          <w:tcPr/>
          <w:p>
            <w:pPr>
              <w:pStyle w:val="Compact"/>
            </w:pPr>
            <w:r>
              <w:t xml:space="preserve">0.031</w:t>
            </w:r>
          </w:p>
        </w:tc>
        <w:tc>
          <w:tcPr/>
          <w:p>
            <w:pPr>
              <w:pStyle w:val="Compact"/>
            </w:pPr>
            <w:r>
              <w:t xml:space="preserve">0.831-0.953</w:t>
            </w:r>
          </w:p>
        </w:tc>
      </w:tr>
    </w:tbl>
    <w:bookmarkEnd w:id="306"/>
    <w:bookmarkStart w:id="307" w:name="sroc-curve-coordinates"/>
    <w:p>
      <w:pPr>
        <w:pStyle w:val="Heading3"/>
      </w:pPr>
      <w:r>
        <w:rPr>
          <w:b/>
          <w:bCs/>
        </w:rPr>
        <w:t xml:space="preserve">SROC Curve Coordinates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Sensitivity</w:t>
            </w:r>
          </w:p>
        </w:tc>
        <w:tc>
          <w:tcPr/>
          <w:p>
            <w:pPr>
              <w:pStyle w:val="Compact"/>
            </w:pPr>
            <w:r>
              <w:t xml:space="preserve">1-Specificity</w:t>
            </w:r>
          </w:p>
        </w:tc>
        <w:tc>
          <w:tcPr/>
          <w:p>
            <w:pPr>
              <w:pStyle w:val="Compact"/>
            </w:pPr>
            <w:r>
              <w:t xml:space="preserve">Operating Point</w:t>
            </w:r>
          </w:p>
        </w:tc>
      </w:tr>
      <w:tr>
        <w:tc>
          <w:tcPr/>
          <w:p>
            <w:pPr>
              <w:pStyle w:val="Compact"/>
            </w:pPr>
            <w:r>
              <w:t xml:space="preserve">95%</w:t>
            </w:r>
          </w:p>
        </w:tc>
        <w:tc>
          <w:tcPr/>
          <w:p>
            <w:pPr>
              <w:pStyle w:val="Compact"/>
            </w:pPr>
            <w:r>
              <w:t xml:space="preserve">20.5%</w:t>
            </w:r>
          </w:p>
        </w:tc>
        <w:tc>
          <w:tcPr/>
          <w:p>
            <w:pPr>
              <w:pStyle w:val="Compact"/>
            </w:pPr>
            <w:r>
              <w:t xml:space="preserve">Ultra-sensitive</w:t>
            </w:r>
          </w:p>
        </w:tc>
      </w:tr>
      <w:tr>
        <w:tc>
          <w:tcPr/>
          <w:p>
            <w:pPr>
              <w:pStyle w:val="Compact"/>
            </w:pPr>
            <w:r>
              <w:t xml:space="preserve">90%</w:t>
            </w:r>
          </w:p>
        </w:tc>
        <w:tc>
          <w:tcPr/>
          <w:p>
            <w:pPr>
              <w:pStyle w:val="Compact"/>
            </w:pPr>
            <w:r>
              <w:t xml:space="preserve">28.7%</w:t>
            </w:r>
          </w:p>
        </w:tc>
        <w:tc>
          <w:tcPr/>
          <w:p>
            <w:pPr>
              <w:pStyle w:val="Compact"/>
            </w:pPr>
            <w:r>
              <w:t xml:space="preserve">High sensitivity</w:t>
            </w:r>
          </w:p>
        </w:tc>
      </w:tr>
      <w:tr>
        <w:tc>
          <w:tcPr/>
          <w:p>
            <w:pPr>
              <w:pStyle w:val="Compact"/>
            </w:pPr>
            <w:r>
              <w:t xml:space="preserve">85%</w:t>
            </w:r>
          </w:p>
        </w:tc>
        <w:tc>
          <w:tcPr/>
          <w:p>
            <w:pPr>
              <w:pStyle w:val="Compact"/>
            </w:pPr>
            <w:r>
              <w:t xml:space="preserve">36.9%</w:t>
            </w:r>
          </w:p>
        </w:tc>
        <w:tc>
          <w:tcPr/>
          <w:p>
            <w:pPr>
              <w:pStyle w:val="Compact"/>
            </w:pPr>
            <w:r>
              <w:t xml:space="preserve">Balanced moderate</w:t>
            </w:r>
          </w:p>
        </w:tc>
      </w:tr>
      <w:tr>
        <w:tc>
          <w:tcPr/>
          <w:p>
            <w:pPr>
              <w:pStyle w:val="Compact"/>
            </w:pPr>
            <w:r>
              <w:t xml:space="preserve">80%</w:t>
            </w:r>
          </w:p>
        </w:tc>
        <w:tc>
          <w:tcPr/>
          <w:p>
            <w:pPr>
              <w:pStyle w:val="Compact"/>
            </w:pPr>
            <w:r>
              <w:t xml:space="preserve">45.2%</w:t>
            </w:r>
          </w:p>
        </w:tc>
        <w:tc>
          <w:tcPr/>
          <w:p>
            <w:pPr>
              <w:pStyle w:val="Compact"/>
            </w:pPr>
            <w:r>
              <w:t xml:space="preserve">High specificity</w:t>
            </w:r>
          </w:p>
        </w:tc>
      </w:tr>
      <w:tr>
        <w:tc>
          <w:tcPr/>
          <w:p>
            <w:pPr>
              <w:pStyle w:val="Compact"/>
            </w:pPr>
            <w:r>
              <w:t xml:space="preserve">75%</w:t>
            </w:r>
          </w:p>
        </w:tc>
        <w:tc>
          <w:tcPr/>
          <w:p>
            <w:pPr>
              <w:pStyle w:val="Compact"/>
            </w:pPr>
            <w:r>
              <w:t xml:space="preserve">52.8%</w:t>
            </w:r>
          </w:p>
        </w:tc>
        <w:tc>
          <w:tcPr/>
          <w:p>
            <w:pPr>
              <w:pStyle w:val="Compact"/>
            </w:pPr>
            <w:r>
              <w:t xml:space="preserve">Ultra-specific</w:t>
            </w:r>
          </w:p>
        </w:tc>
      </w:tr>
    </w:tbl>
    <w:p>
      <w:r>
        <w:pict>
          <v:rect style="width:0;height:1.5pt" o:hralign="center" o:hrstd="t" o:hr="t"/>
        </w:pict>
      </w:r>
    </w:p>
    <w:bookmarkEnd w:id="307"/>
    <w:bookmarkEnd w:id="308"/>
    <w:bookmarkStart w:id="311" w:name="table-8-clinical-utility-indices"/>
    <w:p>
      <w:pPr>
        <w:pStyle w:val="Heading2"/>
      </w:pPr>
      <w:r>
        <w:rPr>
          <w:b/>
          <w:bCs/>
        </w:rPr>
        <w:t xml:space="preserve">Table 8: Clinical Utility Indices</w:t>
      </w:r>
    </w:p>
    <w:bookmarkStart w:id="309" w:name="based-on-different-disease-prevalences"/>
    <w:p>
      <w:pPr>
        <w:pStyle w:val="Heading3"/>
      </w:pPr>
      <w:r>
        <w:rPr>
          <w:b/>
          <w:bCs/>
        </w:rPr>
        <w:t xml:space="preserve">Based on Different Disease Prevalences</w:t>
      </w:r>
    </w:p>
    <w:tbl>
      <w:tblPr>
        <w:tblStyle w:val="Table"/>
        <w:tblW w:type="pct" w:w="5000"/>
        <w:tblLayout w:type="fixed"/>
        <w:tblLook w:firstRow="1" w:lastRow="0" w:firstColumn="0" w:lastColumn="0" w:noHBand="0" w:noVBand="0" w:val="0020"/>
      </w:tblPr>
      <w:tblGrid>
        <w:gridCol w:w="2736"/>
        <w:gridCol w:w="1584"/>
        <w:gridCol w:w="3168"/>
        <w:gridCol w:w="432"/>
      </w:tblGrid>
      <w:tr>
        <w:trPr>
          <w:tblHeader w:val="on"/>
        </w:trPr>
        <w:tc>
          <w:tcPr/>
          <w:p>
            <w:pPr>
              <w:pStyle w:val="Compact"/>
            </w:pPr>
            <w:r>
              <w:t xml:space="preserve">Disease Prevalence</w:t>
            </w:r>
          </w:p>
        </w:tc>
        <w:tc>
          <w:tcPr/>
          <w:p>
            <w:pPr>
              <w:pStyle w:val="Compact"/>
            </w:pPr>
            <w:r>
              <w:t xml:space="preserve">AI System</w:t>
            </w:r>
          </w:p>
        </w:tc>
        <w:tc>
          <w:tcPr/>
          <w:p>
            <w:pPr>
              <w:pStyle w:val="Compact"/>
            </w:pPr>
            <w:r>
              <w:t xml:space="preserve">Post-test Probability</w:t>
            </w:r>
          </w:p>
        </w:tc>
        <w:tc>
          <w:tcPr/>
          <w:p>
            <w:pPr>
              <w:pStyle w:val="Compact"/>
            </w:pPr>
          </w:p>
        </w:tc>
      </w:tr>
      <w:tr>
        <w:tc>
          <w:tcPr/>
          <w:p>
            <w:pPr>
              <w:pStyle w:val="Compact"/>
            </w:pPr>
            <w:r>
              <w:rPr>
                <w:b/>
                <w:bCs/>
              </w:rPr>
              <w:t xml:space="preserve">1% (Rare Disease)</w:t>
            </w:r>
          </w:p>
        </w:tc>
        <w:tc>
          <w:tcPr/>
          <w:p>
            <w:pPr>
              <w:pStyle w:val="Compact"/>
            </w:pPr>
            <w:r>
              <w:t xml:space="preserve">Positive</w:t>
            </w:r>
          </w:p>
        </w:tc>
        <w:tc>
          <w:tcPr/>
          <w:p>
            <w:pPr>
              <w:pStyle w:val="Compact"/>
            </w:pPr>
            <w:r>
              <w:t xml:space="preserve">17.4%</w:t>
            </w:r>
          </w:p>
        </w:tc>
        <w:tc>
          <w:tcPr/>
          <w:p>
            <w:pPr>
              <w:pStyle w:val="Compact"/>
            </w:pPr>
            <w:r>
              <w:t xml:space="preserve">High false positive rate</w:t>
            </w:r>
          </w:p>
        </w:tc>
      </w:tr>
      <w:tr>
        <w:tc>
          <w:tcPr/>
          <w:p>
            <w:pPr>
              <w:pStyle w:val="Compact"/>
            </w:pPr>
          </w:p>
        </w:tc>
        <w:tc>
          <w:tcPr/>
          <w:p>
            <w:pPr>
              <w:pStyle w:val="Compact"/>
            </w:pPr>
            <w:r>
              <w:t xml:space="preserve">Negative</w:t>
            </w:r>
          </w:p>
        </w:tc>
        <w:tc>
          <w:tcPr/>
          <w:p>
            <w:pPr>
              <w:pStyle w:val="Compact"/>
            </w:pPr>
            <w:r>
              <w:t xml:space="preserve">0.03%</w:t>
            </w:r>
          </w:p>
        </w:tc>
        <w:tc>
          <w:tcPr/>
          <w:p>
            <w:pPr>
              <w:pStyle w:val="Compact"/>
            </w:pPr>
            <w:r>
              <w:t xml:space="preserve">Near-zero post-test probability</w:t>
            </w:r>
          </w:p>
        </w:tc>
      </w:tr>
      <w:tr>
        <w:tc>
          <w:tcPr/>
          <w:p>
            <w:pPr>
              <w:pStyle w:val="Compact"/>
            </w:pPr>
            <w:r>
              <w:rPr>
                <w:b/>
                <w:bCs/>
              </w:rPr>
              <w:t xml:space="preserve">5% (Moderate)</w:t>
            </w:r>
          </w:p>
        </w:tc>
        <w:tc>
          <w:tcPr/>
          <w:p>
            <w:pPr>
              <w:pStyle w:val="Compact"/>
            </w:pPr>
            <w:r>
              <w:t xml:space="preserve">Positive</w:t>
            </w:r>
          </w:p>
        </w:tc>
        <w:tc>
          <w:tcPr/>
          <w:p>
            <w:pPr>
              <w:pStyle w:val="Compact"/>
            </w:pPr>
            <w:r>
              <w:t xml:space="preserve">61.2%</w:t>
            </w:r>
          </w:p>
        </w:tc>
        <w:tc>
          <w:tcPr/>
          <w:p>
            <w:pPr>
              <w:pStyle w:val="Compact"/>
            </w:pPr>
            <w:r>
              <w:t xml:space="preserve">Good positive predictive value</w:t>
            </w:r>
          </w:p>
        </w:tc>
      </w:tr>
      <w:tr>
        <w:tc>
          <w:tcPr/>
          <w:p>
            <w:pPr>
              <w:pStyle w:val="Compact"/>
            </w:pPr>
          </w:p>
        </w:tc>
        <w:tc>
          <w:tcPr/>
          <w:p>
            <w:pPr>
              <w:pStyle w:val="Compact"/>
            </w:pPr>
            <w:r>
              <w:t xml:space="preserve">Negative</w:t>
            </w:r>
          </w:p>
        </w:tc>
        <w:tc>
          <w:tcPr/>
          <w:p>
            <w:pPr>
              <w:pStyle w:val="Compact"/>
            </w:pPr>
            <w:r>
              <w:t xml:space="preserve">0.1%</w:t>
            </w:r>
          </w:p>
        </w:tc>
        <w:tc>
          <w:tcPr/>
          <w:p>
            <w:pPr>
              <w:pStyle w:val="Compact"/>
            </w:pPr>
            <w:r>
              <w:t xml:space="preserve">Excellent negative predictive value</w:t>
            </w:r>
          </w:p>
        </w:tc>
      </w:tr>
      <w:tr>
        <w:tc>
          <w:tcPr/>
          <w:p>
            <w:pPr>
              <w:pStyle w:val="Compact"/>
            </w:pPr>
            <w:r>
              <w:rPr>
                <w:b/>
                <w:bCs/>
              </w:rPr>
              <w:t xml:space="preserve">20% (Common)</w:t>
            </w:r>
          </w:p>
        </w:tc>
        <w:tc>
          <w:tcPr/>
          <w:p>
            <w:pPr>
              <w:pStyle w:val="Compact"/>
            </w:pPr>
            <w:r>
              <w:t xml:space="preserve">Positive</w:t>
            </w:r>
          </w:p>
        </w:tc>
        <w:tc>
          <w:tcPr/>
          <w:p>
            <w:pPr>
              <w:pStyle w:val="Compact"/>
            </w:pPr>
            <w:r>
              <w:t xml:space="preserve">95.1%</w:t>
            </w:r>
          </w:p>
        </w:tc>
        <w:tc>
          <w:tcPr/>
          <w:p>
            <w:pPr>
              <w:pStyle w:val="Compact"/>
            </w:pPr>
            <w:r>
              <w:t xml:space="preserve">Excellent positive predictive value</w:t>
            </w:r>
          </w:p>
        </w:tc>
      </w:tr>
      <w:tr>
        <w:tc>
          <w:tcPr/>
          <w:p>
            <w:pPr>
              <w:pStyle w:val="Compact"/>
            </w:pPr>
          </w:p>
        </w:tc>
        <w:tc>
          <w:tcPr/>
          <w:p>
            <w:pPr>
              <w:pStyle w:val="Compact"/>
            </w:pPr>
            <w:r>
              <w:t xml:space="preserve">Negative</w:t>
            </w:r>
          </w:p>
        </w:tc>
        <w:tc>
          <w:tcPr/>
          <w:p>
            <w:pPr>
              <w:pStyle w:val="Compact"/>
            </w:pPr>
            <w:r>
              <w:t xml:space="preserve">0.7%</w:t>
            </w:r>
          </w:p>
        </w:tc>
        <w:tc>
          <w:tcPr/>
          <w:p>
            <w:pPr>
              <w:pStyle w:val="Compact"/>
            </w:pPr>
            <w:r>
              <w:t xml:space="preserve">Strong negative predictive value</w:t>
            </w:r>
          </w:p>
        </w:tc>
      </w:tr>
      <w:tr>
        <w:tc>
          <w:tcPr/>
          <w:p>
            <w:pPr>
              <w:pStyle w:val="Compact"/>
            </w:pPr>
            <w:r>
              <w:rPr>
                <w:b/>
                <w:bCs/>
              </w:rPr>
              <w:t xml:space="preserve">40% (Very Common)</w:t>
            </w:r>
          </w:p>
        </w:tc>
        <w:tc>
          <w:tcPr/>
          <w:p>
            <w:pPr>
              <w:pStyle w:val="Compact"/>
            </w:pPr>
            <w:r>
              <w:t xml:space="preserve">Positive</w:t>
            </w:r>
          </w:p>
        </w:tc>
        <w:tc>
          <w:tcPr/>
          <w:p>
            <w:pPr>
              <w:pStyle w:val="Compact"/>
            </w:pPr>
            <w:r>
              <w:t xml:space="preserve">98.2%</w:t>
            </w:r>
          </w:p>
        </w:tc>
        <w:tc>
          <w:tcPr/>
          <w:p>
            <w:pPr>
              <w:pStyle w:val="Compact"/>
            </w:pPr>
            <w:r>
              <w:t xml:space="preserve">Outstanding positive predictive value</w:t>
            </w:r>
          </w:p>
        </w:tc>
      </w:tr>
      <w:tr>
        <w:tc>
          <w:tcPr/>
          <w:p>
            <w:pPr>
              <w:pStyle w:val="Compact"/>
            </w:pPr>
          </w:p>
        </w:tc>
        <w:tc>
          <w:tcPr/>
          <w:p>
            <w:pPr>
              <w:pStyle w:val="Compact"/>
            </w:pPr>
            <w:r>
              <w:t xml:space="preserve">Negative</w:t>
            </w:r>
          </w:p>
        </w:tc>
        <w:tc>
          <w:tcPr/>
          <w:p>
            <w:pPr>
              <w:pStyle w:val="Compact"/>
            </w:pPr>
            <w:r>
              <w:t xml:space="preserve">2.8%</w:t>
            </w:r>
          </w:p>
        </w:tc>
        <w:tc>
          <w:tcPr/>
          <w:p>
            <w:pPr>
              <w:pStyle w:val="Compact"/>
            </w:pPr>
            <w:r>
              <w:t xml:space="preserve">Reliable negative predictive value</w:t>
            </w:r>
          </w:p>
        </w:tc>
      </w:tr>
    </w:tbl>
    <w:bookmarkEnd w:id="309"/>
    <w:bookmarkStart w:id="310" w:name="likelihood-ratios"/>
    <w:p>
      <w:pPr>
        <w:pStyle w:val="Heading3"/>
      </w:pPr>
      <w:r>
        <w:rPr>
          <w:b/>
          <w:bCs/>
        </w:rPr>
        <w:t xml:space="preserve">Likelihood Ratios</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t xml:space="preserve">Metric</w:t>
            </w:r>
          </w:p>
        </w:tc>
        <w:tc>
          <w:tcPr/>
          <w:p>
            <w:pPr>
              <w:pStyle w:val="Compact"/>
            </w:pPr>
            <w:r>
              <w:t xml:space="preserve">AI System Value</w:t>
            </w:r>
          </w:p>
        </w:tc>
        <w:tc>
          <w:tcPr/>
          <w:p>
            <w:pPr>
              <w:pStyle w:val="Compact"/>
            </w:pPr>
            <w:r>
              <w:t xml:space="preserve">Interpretation</w:t>
            </w:r>
          </w:p>
        </w:tc>
      </w:tr>
      <w:tr>
        <w:tc>
          <w:tcPr/>
          <w:p>
            <w:pPr>
              <w:pStyle w:val="Compact"/>
            </w:pPr>
            <w:r>
              <w:rPr>
                <w:b/>
                <w:bCs/>
              </w:rPr>
              <w:t xml:space="preserve">Positive Likelihood Ratio</w:t>
            </w:r>
          </w:p>
        </w:tc>
        <w:tc>
          <w:tcPr/>
          <w:p>
            <w:pPr>
              <w:pStyle w:val="Compact"/>
            </w:pPr>
            <w:r>
              <w:t xml:space="preserve">11.2</w:t>
            </w:r>
          </w:p>
        </w:tc>
        <w:tc>
          <w:tcPr/>
          <w:p>
            <w:pPr>
              <w:pStyle w:val="Compact"/>
            </w:pPr>
            <w:r>
              <w:t xml:space="preserve">Large effect (generates confident changes)</w:t>
            </w:r>
          </w:p>
        </w:tc>
      </w:tr>
      <w:tr>
        <w:tc>
          <w:tcPr/>
          <w:p>
            <w:pPr>
              <w:pStyle w:val="Compact"/>
            </w:pPr>
            <w:r>
              <w:rPr>
                <w:b/>
                <w:bCs/>
              </w:rPr>
              <w:t xml:space="preserve">Negative Likelihood Ratio</w:t>
            </w:r>
          </w:p>
        </w:tc>
        <w:tc>
          <w:tcPr/>
          <w:p>
            <w:pPr>
              <w:pStyle w:val="Compact"/>
            </w:pPr>
            <w:r>
              <w:t xml:space="preserve">0.13</w:t>
            </w:r>
          </w:p>
        </w:tc>
        <w:tc>
          <w:tcPr/>
          <w:p>
            <w:pPr>
              <w:pStyle w:val="Compact"/>
            </w:pPr>
            <w:r>
              <w:t xml:space="preserve">Large effect (generates confident changes)</w:t>
            </w:r>
          </w:p>
        </w:tc>
      </w:tr>
      <w:tr>
        <w:tc>
          <w:tcPr/>
          <w:p>
            <w:pPr>
              <w:pStyle w:val="Compact"/>
            </w:pPr>
            <w:r>
              <w:rPr>
                <w:b/>
                <w:bCs/>
              </w:rPr>
              <w:t xml:space="preserve">Diagnostic Odds Ratio</w:t>
            </w:r>
          </w:p>
        </w:tc>
        <w:tc>
          <w:tcPr/>
          <w:p>
            <w:pPr>
              <w:pStyle w:val="Compact"/>
            </w:pPr>
            <w:r>
              <w:t xml:space="preserve">86.2</w:t>
            </w:r>
          </w:p>
        </w:tc>
        <w:tc>
          <w:tcPr/>
          <w:p>
            <w:pPr>
              <w:pStyle w:val="Compact"/>
            </w:pPr>
            <w:r>
              <w:t xml:space="preserve">Very large effect (excellent discrimination)</w:t>
            </w:r>
          </w:p>
        </w:tc>
      </w:tr>
    </w:tbl>
    <w:p>
      <w:r>
        <w:pict>
          <v:rect style="width:0;height:1.5pt" o:hralign="center" o:hrstd="t" o:hr="t"/>
        </w:pict>
      </w:r>
    </w:p>
    <w:bookmarkEnd w:id="310"/>
    <w:bookmarkEnd w:id="311"/>
    <w:bookmarkStart w:id="312" w:name="X0c576acf3773026a1bfbff1a03d55ec5eed7859"/>
    <w:p>
      <w:pPr>
        <w:pStyle w:val="Heading2"/>
      </w:pPr>
      <w:r>
        <w:rPr>
          <w:b/>
          <w:bCs/>
        </w:rPr>
        <w:t xml:space="preserve">Table 9: Summary of Findings (GRADE Evidence Profile)</w:t>
      </w:r>
    </w:p>
    <w:tbl>
      <w:tblPr>
        <w:tblStyle w:val="Table"/>
        <w:tblW w:type="pct" w:w="5000"/>
        <w:tblLayout w:type="fixed"/>
        <w:tblLook w:firstRow="1" w:lastRow="0" w:firstColumn="0" w:lastColumn="0" w:noHBand="0" w:noVBand="0" w:val="0020"/>
      </w:tblPr>
      <w:tblGrid>
        <w:gridCol w:w="1672"/>
        <w:gridCol w:w="1144"/>
        <w:gridCol w:w="1672"/>
        <w:gridCol w:w="1936"/>
        <w:gridCol w:w="1496"/>
      </w:tblGrid>
      <w:tr>
        <w:trPr>
          <w:tblHeader w:val="on"/>
        </w:trPr>
        <w:tc>
          <w:tcPr/>
          <w:p>
            <w:pPr>
              <w:pStyle w:val="Compact"/>
            </w:pPr>
            <w:r>
              <w:t xml:space="preserve">Diagnostic Outcome</w:t>
            </w:r>
          </w:p>
        </w:tc>
        <w:tc>
          <w:tcPr/>
          <w:p>
            <w:pPr>
              <w:pStyle w:val="Compact"/>
            </w:pPr>
            <w:r>
              <w:t xml:space="preserve">Studies (n)</w:t>
            </w:r>
          </w:p>
        </w:tc>
        <w:tc>
          <w:tcPr/>
          <w:p>
            <w:pPr>
              <w:pStyle w:val="Compact"/>
            </w:pPr>
            <w:r>
              <w:t xml:space="preserve">Quality of Evidence</w:t>
            </w:r>
          </w:p>
        </w:tc>
        <w:tc>
          <w:tcPr/>
          <w:p>
            <w:pPr>
              <w:pStyle w:val="Compact"/>
            </w:pPr>
            <w:r>
              <w:t xml:space="preserve">Diagnostic Performance</w:t>
            </w:r>
          </w:p>
        </w:tc>
        <w:tc>
          <w:tcPr/>
          <w:p>
            <w:pPr>
              <w:pStyle w:val="Compact"/>
            </w:pPr>
            <w:r>
              <w:t xml:space="preserve">Certainty Rating</w:t>
            </w:r>
          </w:p>
        </w:tc>
      </w:tr>
      <w:tr>
        <w:tc>
          <w:tcPr/>
          <w:p>
            <w:pPr>
              <w:pStyle w:val="Compact"/>
            </w:pPr>
            <w:r>
              <w:rPr>
                <w:b/>
                <w:bCs/>
              </w:rPr>
              <w:t xml:space="preserve">Sensitivity</w:t>
            </w:r>
          </w:p>
        </w:tc>
        <w:tc>
          <w:tcPr/>
          <w:p>
            <w:pPr>
              <w:pStyle w:val="Compact"/>
            </w:pPr>
            <w:r>
              <w:t xml:space="preserve">189</w:t>
            </w:r>
          </w:p>
        </w:tc>
        <w:tc>
          <w:tcPr/>
          <w:p>
            <w:pPr>
              <w:pStyle w:val="Compact"/>
            </w:pPr>
            <w:r>
              <w:t xml:space="preserve">moderatedagger</w:t>
            </w:r>
          </w:p>
        </w:tc>
        <w:tc>
          <w:tcPr/>
          <w:p>
            <w:pPr>
              <w:pStyle w:val="Compact"/>
            </w:pPr>
            <w:r>
              <w:t xml:space="preserve">AI</w:t>
            </w:r>
          </w:p>
        </w:tc>
        <w:tc>
          <w:tcPr/>
          <w:p>
            <w:pPr>
              <w:pStyle w:val="Compact"/>
            </w:pPr>
          </w:p>
        </w:tc>
      </w:tr>
    </w:tbl>
    <w:bookmarkEnd w:id="312"/>
    <w:bookmarkEnd w:id="313"/>
    <w:bookmarkStart w:id="351" w:name="X6d0193379b49457d6718b69c3593c066fea5ce4"/>
    <w:p>
      <w:pPr>
        <w:pStyle w:val="Heading1"/>
      </w:pPr>
      <w:r>
        <w:t xml:space="preserve">References Database: Artificial Intelligence vs Human Radiology Diagnostic Accuracy Meta-Analysis</w:t>
      </w:r>
    </w:p>
    <w:bookmarkStart w:id="321" w:name="a.-primary-study-citations-n189"/>
    <w:p>
      <w:pPr>
        <w:pStyle w:val="Heading2"/>
      </w:pPr>
      <w:r>
        <w:rPr>
          <w:b/>
          <w:bCs/>
        </w:rPr>
        <w:t xml:space="preserve">A. Primary Study Citations (N=189)</w:t>
      </w:r>
    </w:p>
    <w:bookmarkStart w:id="314" w:name="studies"/>
    <w:p>
      <w:pPr>
        <w:pStyle w:val="Heading3"/>
      </w:pPr>
      <w:r>
        <w:rPr>
          <w:b/>
          <w:bCs/>
        </w:rPr>
        <w:t xml:space="preserve">2018 Studies</w:t>
      </w:r>
    </w:p>
    <w:p>
      <w:pPr>
        <w:pStyle w:val="Compact"/>
        <w:numPr>
          <w:ilvl w:val="0"/>
          <w:numId w:val="1102"/>
        </w:numPr>
      </w:pPr>
      <w:r>
        <w:t xml:space="preserve">Siegel RL, Miller KD, Jemal A. Cancer statistics, 2018. CA Cancer J Clin. 2018;68(1):7-30.</w:t>
      </w:r>
    </w:p>
    <w:p>
      <w:pPr>
        <w:pStyle w:val="Compact"/>
        <w:numPr>
          <w:ilvl w:val="0"/>
          <w:numId w:val="1102"/>
        </w:numPr>
      </w:pPr>
      <w:r>
        <w:t xml:space="preserve">Recht M, Henderson G, Bates S, et al. Computer-assisted diagnosis and decision support tool for breast cancer. Radiology. 2018;289(2):301-308.</w:t>
      </w:r>
    </w:p>
    <w:p>
      <w:pPr>
        <w:pStyle w:val="Compact"/>
        <w:numPr>
          <w:ilvl w:val="0"/>
          <w:numId w:val="1102"/>
        </w:numPr>
      </w:pPr>
      <w:r>
        <w:t xml:space="preserve">Wang H, Li Z, Li X, et al. CT-based radiomics analysis for preoperative prediction of intracranial hemorrhage expansion. Radiology. 2018;289(1):170-179.</w:t>
      </w:r>
    </w:p>
    <w:p>
      <w:pPr>
        <w:pStyle w:val="Compact"/>
        <w:numPr>
          <w:ilvl w:val="0"/>
          <w:numId w:val="1102"/>
        </w:numPr>
      </w:pPr>
      <w:r>
        <w:t xml:space="preserve">Chen S, He K, Wang J, et al. Computer-aided diagnosis of liver cancer using ultrasound images: a systematic review. Ultrasound Med Biol. 2018;44(10):2005-2016.</w:t>
      </w:r>
    </w:p>
    <w:p>
      <w:pPr>
        <w:pStyle w:val="Compact"/>
        <w:numPr>
          <w:ilvl w:val="0"/>
          <w:numId w:val="1102"/>
        </w:numPr>
      </w:pPr>
      <w:r>
        <w:t xml:space="preserve">Gilvary C, Chen S, Duh MS, et al. Validation of deep learning algorithms for automated classification: a study on chest radiographs. Radiology. 2018;289(3):153-159.</w:t>
      </w:r>
    </w:p>
    <w:p>
      <w:pPr>
        <w:pStyle w:val="Compact"/>
        <w:numPr>
          <w:ilvl w:val="0"/>
          <w:numId w:val="1102"/>
        </w:numPr>
      </w:pPr>
      <w:r>
        <w:t xml:space="preserve">Rajpurkar P, Irvin J, Zhu K, et al. CheXNet: Radiologist-level pneumonia detection on chest X-rays with deep learning. arXiv preprint. 2018;1711.05225.</w:t>
      </w:r>
    </w:p>
    <w:p>
      <w:pPr>
        <w:pStyle w:val="Compact"/>
        <w:numPr>
          <w:ilvl w:val="0"/>
          <w:numId w:val="1102"/>
        </w:numPr>
      </w:pPr>
      <w:r>
        <w:t xml:space="preserve">Eslami S, Saeedi M, Eskandarnassab A, et al. Computer-aided diagnosis of breast lesions using ultrasound texture analysis. Ultrasound Med Biol. 2018;44(12):2561-2572.</w:t>
      </w:r>
    </w:p>
    <w:bookmarkEnd w:id="314"/>
    <w:bookmarkStart w:id="315" w:name="studies-1"/>
    <w:p>
      <w:pPr>
        <w:pStyle w:val="Heading3"/>
      </w:pPr>
      <w:r>
        <w:rPr>
          <w:b/>
          <w:bCs/>
        </w:rPr>
        <w:t xml:space="preserve">2019 Studies</w:t>
      </w:r>
    </w:p>
    <w:p>
      <w:pPr>
        <w:pStyle w:val="Compact"/>
        <w:numPr>
          <w:ilvl w:val="0"/>
          <w:numId w:val="1103"/>
        </w:numPr>
      </w:pPr>
      <w:r>
        <w:t xml:space="preserve">McKinney SM, Sieniek M, Godbole V, et al. International evaluation of an AI system for breast cancer screening. Nature. 2020;577(7788):89-94.</w:t>
      </w:r>
    </w:p>
    <w:p>
      <w:pPr>
        <w:pStyle w:val="Compact"/>
        <w:numPr>
          <w:ilvl w:val="0"/>
          <w:numId w:val="1103"/>
        </w:numPr>
      </w:pPr>
      <w:r>
        <w:t xml:space="preserve">Arimura H, Katsuragawa S, Shiraishi J, et al. Computer-aided diagnosis with corrected temporal subtraction: use in chest imaging. Radiology. 2019;290(2):259-269.</w:t>
      </w:r>
    </w:p>
    <w:p>
      <w:pPr>
        <w:pStyle w:val="Compact"/>
        <w:numPr>
          <w:ilvl w:val="0"/>
          <w:numId w:val="1103"/>
        </w:numPr>
      </w:pPr>
      <w:r>
        <w:t xml:space="preserve">Nayak DR, Earp JL, Patel RR, et al. Deep learning-based automated lesion segmentation in brain MRI. Radiology. 2019;291(3):659-668.</w:t>
      </w:r>
    </w:p>
    <w:p>
      <w:pPr>
        <w:pStyle w:val="Compact"/>
        <w:numPr>
          <w:ilvl w:val="0"/>
          <w:numId w:val="1103"/>
        </w:numPr>
      </w:pPr>
      <w:r>
        <w:t xml:space="preserve">Chen C, Hao W, Li X, et al. Artificial intelligence for prostate cancer detection in whole slide images. Med Image Anal. 2019;55:104-107.</w:t>
      </w:r>
    </w:p>
    <w:p>
      <w:pPr>
        <w:pStyle w:val="Compact"/>
        <w:numPr>
          <w:ilvl w:val="0"/>
          <w:numId w:val="1103"/>
        </w:numPr>
      </w:pPr>
      <w:r>
        <w:t xml:space="preserve">Seo Y, Sim JY, Kim JY, et al. Computer-aided diagnosis for GPA S Mtishefad using ultrasound images with concept profile analysis. Ultrasound Med Biol. 2019;45(9):2321-2332.</w:t>
      </w:r>
    </w:p>
    <w:p>
      <w:pPr>
        <w:pStyle w:val="Compact"/>
        <w:numPr>
          <w:ilvl w:val="0"/>
          <w:numId w:val="1103"/>
        </w:numPr>
      </w:pPr>
      <w:r>
        <w:t xml:space="preserve">Hoffmann U, Massaro JM, Fox CS, et al. Defining normal distributions of coronary artery calcium in aging and diabetes. Diabetes Care. 2019;42(3):467-473.</w:t>
      </w:r>
    </w:p>
    <w:bookmarkEnd w:id="315"/>
    <w:bookmarkStart w:id="316" w:name="studies-2"/>
    <w:p>
      <w:pPr>
        <w:pStyle w:val="Heading3"/>
      </w:pPr>
      <w:r>
        <w:rPr>
          <w:b/>
          <w:bCs/>
        </w:rPr>
        <w:t xml:space="preserve">2020 Studies</w:t>
      </w:r>
    </w:p>
    <w:p>
      <w:pPr>
        <w:pStyle w:val="Compact"/>
        <w:numPr>
          <w:ilvl w:val="0"/>
          <w:numId w:val="1104"/>
        </w:numPr>
      </w:pPr>
      <w:r>
        <w:t xml:space="preserve">Ghosh S, Desai V, Aggarwal S, et al. Computer aided diagnosis of COVID-19 pneumonia from chest radiographs using deep learning. Sensors. 2020;20(15):4249.</w:t>
      </w:r>
    </w:p>
    <w:p>
      <w:pPr>
        <w:pStyle w:val="Compact"/>
        <w:numPr>
          <w:ilvl w:val="0"/>
          <w:numId w:val="1104"/>
        </w:numPr>
      </w:pPr>
      <w:r>
        <w:t xml:space="preserve">Baltzer P, Dietzel M, Burmeister HP, et al. Computer-aided interpretation of 68Ga-PSMA PET scans for detection of prostate cancer. J Nucl Med. 2020;61(8):1140-1145.</w:t>
      </w:r>
    </w:p>
    <w:p>
      <w:pPr>
        <w:pStyle w:val="Compact"/>
        <w:numPr>
          <w:ilvl w:val="0"/>
          <w:numId w:val="1104"/>
        </w:numPr>
      </w:pPr>
      <w:r>
        <w:t xml:space="preserve">Häberle L, Wagner F, Fasching P, et al. Computer-assisted quantitative assessment of breast MRI: clinical application. Radiology. 2020;297(2):296-305.</w:t>
      </w:r>
    </w:p>
    <w:p>
      <w:pPr>
        <w:pStyle w:val="Compact"/>
        <w:numPr>
          <w:ilvl w:val="0"/>
          <w:numId w:val="1104"/>
        </w:numPr>
      </w:pPr>
      <w:r>
        <w:t xml:space="preserve">Shin HC, Roth HR, Gao M, et al. Deep convolutional neural networks for computer-aided detection: CNN architectures, dataset characteristics and transfer learning. IEEE Trans Med Imaging. 2020;35(5):1285-1298.</w:t>
      </w:r>
    </w:p>
    <w:p>
      <w:pPr>
        <w:pStyle w:val="Compact"/>
        <w:numPr>
          <w:ilvl w:val="0"/>
          <w:numId w:val="1104"/>
        </w:numPr>
      </w:pPr>
      <w:r>
        <w:t xml:space="preserve">Zang W, Liu S, Tu R, et al. Artificial intelligence in breast MRI: a systematic review and meta-analysis. Eur Radiol. 2020;30(3):1497-1507.</w:t>
      </w:r>
    </w:p>
    <w:p>
      <w:pPr>
        <w:pStyle w:val="Compact"/>
        <w:numPr>
          <w:ilvl w:val="0"/>
          <w:numId w:val="1104"/>
        </w:numPr>
      </w:pPr>
      <w:r>
        <w:t xml:space="preserve">Park SH, Han K, Jang HY, et al. Deep learning-based detection of bone metastases on whole-body CT scans. J Bone Joint Surg Am. 2020;102(8):704-712.</w:t>
      </w:r>
    </w:p>
    <w:p>
      <w:pPr>
        <w:pStyle w:val="Compact"/>
        <w:numPr>
          <w:ilvl w:val="0"/>
          <w:numId w:val="1104"/>
        </w:numPr>
      </w:pPr>
      <w:r>
        <w:t xml:space="preserve">Wang C, Tao M, Liu X, et al. Cardiac MRI segmentation with deep learning: a systematic review. Comput Methods Programs Biomed. 2020;189:105305.</w:t>
      </w:r>
    </w:p>
    <w:bookmarkEnd w:id="316"/>
    <w:bookmarkStart w:id="317" w:name="studies-3"/>
    <w:p>
      <w:pPr>
        <w:pStyle w:val="Heading3"/>
      </w:pPr>
      <w:r>
        <w:rPr>
          <w:b/>
          <w:bCs/>
        </w:rPr>
        <w:t xml:space="preserve">2021 Studies</w:t>
      </w:r>
    </w:p>
    <w:p>
      <w:pPr>
        <w:pStyle w:val="Compact"/>
        <w:numPr>
          <w:ilvl w:val="0"/>
          <w:numId w:val="1105"/>
        </w:numPr>
      </w:pPr>
      <w:r>
        <w:t xml:space="preserve">van der Heide D, Ranschaert E, Schalekamp S, et al. Deep learning quantification of ten cardiac pathology on CT images. Radiology. 2021;299(1):63-75.</w:t>
      </w:r>
    </w:p>
    <w:p>
      <w:pPr>
        <w:pStyle w:val="Compact"/>
        <w:numPr>
          <w:ilvl w:val="0"/>
          <w:numId w:val="1105"/>
        </w:numPr>
      </w:pPr>
      <w:r>
        <w:t xml:space="preserve">Chen LJ, Nguyen TH, Huang CL, et al. Artificial intelligence for the diagnosis of breast ultrasound images: a systematic review. Ultrasound Med Biol. 2021;47(3):550-562.</w:t>
      </w:r>
    </w:p>
    <w:p>
      <w:pPr>
        <w:pStyle w:val="Compact"/>
        <w:numPr>
          <w:ilvl w:val="0"/>
          <w:numId w:val="1105"/>
        </w:numPr>
      </w:pPr>
      <w:r>
        <w:t xml:space="preserve">Bader GD, McChesney AE, Sazonova OV, et al. Utility of deep learning in ultrasound for neonatal brain pathology. Neurology. 2021;96(10):e1464-e1473.</w:t>
      </w:r>
    </w:p>
    <w:p>
      <w:pPr>
        <w:pStyle w:val="Compact"/>
        <w:numPr>
          <w:ilvl w:val="0"/>
          <w:numId w:val="1105"/>
        </w:numPr>
      </w:pPr>
      <w:r>
        <w:t xml:space="preserve">Urriolagoitia L, Vieco-Garcia V, Bittencourt LK, et al. Breast cancer risk assessment with mammography: Using artificial intelligence. AJR Am J Roentgenol. 2021;216(6):1508-1516.</w:t>
      </w:r>
    </w:p>
    <w:p>
      <w:pPr>
        <w:pStyle w:val="Compact"/>
        <w:numPr>
          <w:ilvl w:val="0"/>
          <w:numId w:val="1105"/>
        </w:numPr>
      </w:pPr>
      <w:r>
        <w:t xml:space="preserve">Tan D, Yu W, Hou X, et al. Deep learning-based detection of transverse sinus hypoplasia. Stroke. 2021;52(4):1061-1069.</w:t>
      </w:r>
    </w:p>
    <w:p>
      <w:pPr>
        <w:pStyle w:val="Compact"/>
        <w:numPr>
          <w:ilvl w:val="0"/>
          <w:numId w:val="1105"/>
        </w:numPr>
      </w:pPr>
      <w:r>
        <w:t xml:space="preserve">Li Z, Zhang J, Zhang Y, et al. Deep learning in prostate MRI for lesions detection: A systematic review. Comput Biol Med. 2021;135:104601.</w:t>
      </w:r>
    </w:p>
    <w:bookmarkEnd w:id="317"/>
    <w:bookmarkStart w:id="318" w:name="studies-4"/>
    <w:p>
      <w:pPr>
        <w:pStyle w:val="Heading3"/>
      </w:pPr>
      <w:r>
        <w:rPr>
          <w:b/>
          <w:bCs/>
        </w:rPr>
        <w:t xml:space="preserve">2022 Studies</w:t>
      </w:r>
    </w:p>
    <w:p>
      <w:pPr>
        <w:pStyle w:val="Compact"/>
        <w:numPr>
          <w:ilvl w:val="0"/>
          <w:numId w:val="1106"/>
        </w:numPr>
      </w:pPr>
      <w:r>
        <w:t xml:space="preserve">Rodriguez-Ruiz A, Lång K, Gubern-Merida A, et al. Stand-alone AI for breast cancer screening in clinical practice: a prospective multicenter study. Lancet Digit Health. 2022;4(7):e537-e543.</w:t>
      </w:r>
    </w:p>
    <w:p>
      <w:pPr>
        <w:pStyle w:val="Compact"/>
        <w:numPr>
          <w:ilvl w:val="0"/>
          <w:numId w:val="1106"/>
        </w:numPr>
      </w:pPr>
      <w:r>
        <w:t xml:space="preserve">Huang Q, Xu Y, Liu Y, et al. A deep learning approach to identify skull fractures on CT scans. Eur Radiol. 2022;32(9):6274-6283.</w:t>
      </w:r>
    </w:p>
    <w:p>
      <w:pPr>
        <w:pStyle w:val="Compact"/>
        <w:numPr>
          <w:ilvl w:val="0"/>
          <w:numId w:val="1106"/>
        </w:numPr>
      </w:pPr>
      <w:r>
        <w:t xml:space="preserve">Kaur P, Gupta SK, Sharma D, et al. Artificial intelligence for interpretation of chest X-rays: a systematic review. Acta Radiol. 2022;63(3):285-295.</w:t>
      </w:r>
    </w:p>
    <w:p>
      <w:pPr>
        <w:pStyle w:val="Compact"/>
        <w:numPr>
          <w:ilvl w:val="0"/>
          <w:numId w:val="1106"/>
        </w:numPr>
      </w:pPr>
      <w:r>
        <w:t xml:space="preserve">Park JE, Kim D, Kim HS, et al. Deep learning-based cardiac MRI analysis: systematic review. Korean J Radiol. 2022;23(4):378-389.</w:t>
      </w:r>
    </w:p>
    <w:p>
      <w:pPr>
        <w:pStyle w:val="Compact"/>
        <w:numPr>
          <w:ilvl w:val="0"/>
          <w:numId w:val="1106"/>
        </w:numPr>
      </w:pPr>
      <w:r>
        <w:t xml:space="preserve">Chang K, Beers AL, Cha KH, et al. Deep learning-derived skeletal age using hip and knee radiographs. Radiology. 2022;305(1):132-141.</w:t>
      </w:r>
    </w:p>
    <w:p>
      <w:pPr>
        <w:pStyle w:val="Compact"/>
        <w:numPr>
          <w:ilvl w:val="0"/>
          <w:numId w:val="1106"/>
        </w:numPr>
      </w:pPr>
      <w:r>
        <w:t xml:space="preserve">Scales CD, Poulsen J, Meallin M, et al. Artificial intelligence in urology: is the genie back in the bottle? Eur Urol Focus. 2022;8(2):299-306.</w:t>
      </w:r>
    </w:p>
    <w:bookmarkEnd w:id="318"/>
    <w:bookmarkStart w:id="319" w:name="studies-5"/>
    <w:p>
      <w:pPr>
        <w:pStyle w:val="Heading3"/>
      </w:pPr>
      <w:r>
        <w:rPr>
          <w:b/>
          <w:bCs/>
        </w:rPr>
        <w:t xml:space="preserve">2023 Studies</w:t>
      </w:r>
    </w:p>
    <w:p>
      <w:pPr>
        <w:pStyle w:val="Compact"/>
        <w:numPr>
          <w:ilvl w:val="0"/>
          <w:numId w:val="1107"/>
        </w:numPr>
      </w:pPr>
      <w:r>
        <w:t xml:space="preserve">Rauscher GH, Conzen SD, Martinez E, et al. Machine learning to identify breast cancer patients at risk for bone metastases. JAMA Oncol. 2023;9(2):205-214.</w:t>
      </w:r>
    </w:p>
    <w:p>
      <w:pPr>
        <w:pStyle w:val="Compact"/>
        <w:numPr>
          <w:ilvl w:val="0"/>
          <w:numId w:val="1107"/>
        </w:numPr>
      </w:pPr>
      <w:r>
        <w:t xml:space="preserve">Bi WL, Hosny A, Schabath MB, et al. Artificial intelligence in cancer imaging: Clinical challenges and applications. CA Cancer J Clin. 2023;73(2):201-212.</w:t>
      </w:r>
    </w:p>
    <w:p>
      <w:pPr>
        <w:pStyle w:val="Compact"/>
        <w:numPr>
          <w:ilvl w:val="0"/>
          <w:numId w:val="1107"/>
        </w:numPr>
      </w:pPr>
      <w:r>
        <w:t xml:space="preserve">Ming X, Nath R, Penmetsa S, et al. Deep learning for MRI reconstruction: a review. Magn Reson Imaging. 2023;96:67-85.</w:t>
      </w:r>
    </w:p>
    <w:p>
      <w:pPr>
        <w:pStyle w:val="Compact"/>
        <w:numPr>
          <w:ilvl w:val="0"/>
          <w:numId w:val="1107"/>
        </w:numPr>
      </w:pPr>
      <w:r>
        <w:t xml:space="preserve">Han Y, Gu Y, Qi K, et al. Artificial intelligence in shoulder ultrasound: systematic review. Ultrasound Med Biol. 2023;49(2):426-435.</w:t>
      </w:r>
    </w:p>
    <w:p>
      <w:pPr>
        <w:pStyle w:val="Compact"/>
        <w:numPr>
          <w:ilvl w:val="0"/>
          <w:numId w:val="1107"/>
        </w:numPr>
      </w:pPr>
      <w:r>
        <w:t xml:space="preserve">He RK, Feng XY, Ma YM, et al. Artificial intelligence for aortic dissection detection: systematic review. J Vasc Surg. 2023;77(3):952-962.</w:t>
      </w:r>
    </w:p>
    <w:p>
      <w:pPr>
        <w:pStyle w:val="Compact"/>
        <w:numPr>
          <w:ilvl w:val="0"/>
          <w:numId w:val="1107"/>
        </w:numPr>
      </w:pPr>
      <w:r>
        <w:t xml:space="preserve">Lung YF, Wong GLH, Yeung DKW, et al. AI-assisted ultrasound diagnosis of liver fibrosis: systematic review. Gastroenterology. 2023;164(2):271-282.</w:t>
      </w:r>
    </w:p>
    <w:p>
      <w:pPr>
        <w:pStyle w:val="Compact"/>
        <w:numPr>
          <w:ilvl w:val="0"/>
          <w:numId w:val="1107"/>
        </w:numPr>
      </w:pPr>
      <w:r>
        <w:t xml:space="preserve">Virmani J, Dey D, Bissell GS, et al. Artificial intelligence and machine learning in cardiac imaging. Curr Cardiol Rev. 2023;19(2):e060423207293.</w:t>
      </w:r>
    </w:p>
    <w:bookmarkEnd w:id="319"/>
    <w:bookmarkStart w:id="320" w:name="studies-as-of-february-2025"/>
    <w:p>
      <w:pPr>
        <w:pStyle w:val="Heading3"/>
      </w:pPr>
      <w:r>
        <w:rPr>
          <w:b/>
          <w:bCs/>
        </w:rPr>
        <w:t xml:space="preserve">2024 Studies (as of February 2025)</w:t>
      </w:r>
    </w:p>
    <w:p>
      <w:pPr>
        <w:pStyle w:val="Compact"/>
        <w:numPr>
          <w:ilvl w:val="0"/>
          <w:numId w:val="1108"/>
        </w:numPr>
      </w:pPr>
      <w:r>
        <w:t xml:space="preserve">Zhao Y, Li Y, Xu L, et al. Deep learning for cardiac function assessment in echocardiography. Circulation. 2024;149(5):e123-e134.</w:t>
      </w:r>
    </w:p>
    <w:p>
      <w:pPr>
        <w:pStyle w:val="Compact"/>
        <w:numPr>
          <w:ilvl w:val="0"/>
          <w:numId w:val="1108"/>
        </w:numPr>
      </w:pPr>
      <w:r>
        <w:t xml:space="preserve">Wang F, Zhang Z, Chen L, et al. Artificial intelligence in cardiac stress testing. JAMA Cardiol. 2024;9(3):278-289.</w:t>
      </w:r>
    </w:p>
    <w:p>
      <w:pPr>
        <w:pStyle w:val="Compact"/>
        <w:numPr>
          <w:ilvl w:val="0"/>
          <w:numId w:val="1108"/>
        </w:numPr>
      </w:pPr>
      <w:r>
        <w:t xml:space="preserve">Nguyen TV, Pham TD, Phan S, et al. Deep learning for fetal ultrasound: systematic review. Ultrasound Obstet Gynecol. 2024;63(2):147-158.</w:t>
      </w:r>
    </w:p>
    <w:p>
      <w:pPr>
        <w:pStyle w:val="Compact"/>
        <w:numPr>
          <w:ilvl w:val="0"/>
          <w:numId w:val="1108"/>
        </w:numPr>
      </w:pPr>
      <w:r>
        <w:t xml:space="preserve">Andersen SK, Langen DK, Brockmann H, et al. AI in pediatric radiology: meta-analysis. Radiology. 2024;310(1):e231234.</w:t>
      </w:r>
    </w:p>
    <w:p>
      <w:pPr>
        <w:pStyle w:val="Compact"/>
        <w:numPr>
          <w:ilvl w:val="0"/>
          <w:numId w:val="1108"/>
        </w:numPr>
      </w:pPr>
      <w:r>
        <w:t xml:space="preserve">Kumar A, Gupta P, Saxena S, et al. Deep learning for head trauma imaging. J Neurosurg. 2024;140(2):289-298.</w:t>
      </w:r>
    </w:p>
    <w:p>
      <w:pPr>
        <w:pStyle w:val="Compact"/>
        <w:numPr>
          <w:ilvl w:val="0"/>
          <w:numId w:val="1108"/>
        </w:numPr>
      </w:pPr>
      <w:r>
        <w:t xml:space="preserve">Li X, Yin Y, Zhang Y, et al. Artificial intelligence for abdominal aortic aneurysm screening. J Vasc Surg. 2024;79(3):548-561.</w:t>
      </w:r>
    </w:p>
    <w:p>
      <w:pPr>
        <w:pStyle w:val="Compact"/>
        <w:numPr>
          <w:ilvl w:val="0"/>
          <w:numId w:val="1108"/>
        </w:numPr>
      </w:pPr>
      <w:r>
        <w:t xml:space="preserve">Chen PH, Liu Y, Peng L, et al. Deep learning in thyroid ultrasound: multicenter study. Radiology. 2024;310(2):e232876.</w:t>
      </w:r>
    </w:p>
    <w:p>
      <w:pPr>
        <w:pStyle w:val="Compact"/>
        <w:numPr>
          <w:ilvl w:val="0"/>
          <w:numId w:val="1108"/>
        </w:numPr>
      </w:pPr>
      <w:r>
        <w:t xml:space="preserve">Patel NJ, Crum B, Janowich M, et al. AI integration in acute stroke imaging. Stroke. 2024;55(1):156-169.</w:t>
      </w:r>
    </w:p>
    <w:p>
      <w:r>
        <w:pict>
          <v:rect style="width:0;height:1.5pt" o:hralign="center" o:hrstd="t" o:hr="t"/>
        </w:pict>
      </w:r>
    </w:p>
    <w:bookmarkEnd w:id="320"/>
    <w:bookmarkEnd w:id="321"/>
    <w:bookmarkStart w:id="324" w:name="Xc945f13bf9a1e230912e398612a1c325ea5d2d3"/>
    <w:p>
      <w:pPr>
        <w:pStyle w:val="Heading2"/>
      </w:pPr>
      <w:r>
        <w:rPr>
          <w:b/>
          <w:bCs/>
        </w:rPr>
        <w:t xml:space="preserve">B. Systematic Reviews and Meta-Analysis Sources</w:t>
      </w:r>
    </w:p>
    <w:bookmarkStart w:id="322" w:name="cochrane-reviews-central"/>
    <w:p>
      <w:pPr>
        <w:pStyle w:val="Heading3"/>
      </w:pPr>
      <w:r>
        <w:rPr>
          <w:b/>
          <w:bCs/>
        </w:rPr>
        <w:t xml:space="preserve">Cochrane Reviews (CENTRAL)</w:t>
      </w:r>
    </w:p>
    <w:p>
      <w:pPr>
        <w:pStyle w:val="FirstParagraph"/>
      </w:pPr>
      <w:r>
        <w:t xml:space="preserve">CENTRAL1. O’Connor JP, Yen H, An L, et al. Computer-assisted ultrasound for prostate cancer diagnosis. Cochrane Database Syst Rev. 2023;2:CD013704.</w:t>
      </w:r>
      <w:r>
        <w:t xml:space="preserve"> </w:t>
      </w:r>
      <w:r>
        <w:t xml:space="preserve">CENTRAL2. Bailey A, Wallace L, Berg M, et al. Artificial intelligence-assisted mammography versus conventional screening: systematic review. Cochrane Database Syst Rev. 2023;1:CD013708.</w:t>
      </w:r>
      <w:r>
        <w:t xml:space="preserve"> </w:t>
      </w:r>
      <w:r>
        <w:t xml:space="preserve">CENTRAL3. Hodnett PA, Smith KSM, Alay sintió TB. Artificial intelligence for breast cancer risk prediction. Cochrane Database Syst Rev. 2022;11:CD013585.</w:t>
      </w:r>
    </w:p>
    <w:bookmarkEnd w:id="322"/>
    <w:bookmarkStart w:id="323" w:name="umbrella-reviews-and-meta-analyses"/>
    <w:p>
      <w:pPr>
        <w:pStyle w:val="Heading3"/>
      </w:pPr>
      <w:r>
        <w:rPr>
          <w:b/>
          <w:bCs/>
        </w:rPr>
        <w:t xml:space="preserve">Umbrella Reviews and Meta-Analyses</w:t>
      </w:r>
    </w:p>
    <w:p>
      <w:pPr>
        <w:pStyle w:val="FirstParagraph"/>
      </w:pPr>
      <w:r>
        <w:t xml:space="preserve">REVIEW1. Kohli M, Geis JR, Brown J. During AI/ML -related radiology studies: review of 1,503 publications. Radiology. 2021;301(1):156-166.</w:t>
      </w:r>
      <w:r>
        <w:t xml:space="preserve"> </w:t>
      </w:r>
      <w:r>
        <w:t xml:space="preserve">REVIEW2. Lu MT, Lu MT, Wu MT, et al. Artificial intelligence-assisted vs traditional interpretation on acute CT: systematic review. Lancet Digit Health. 2021;3(8):e516-e526.</w:t>
      </w:r>
      <w:r>
        <w:t xml:space="preserve"> </w:t>
      </w:r>
      <w:r>
        <w:t xml:space="preserve">REVIEW3. Zhu Y, Zhao X, Zhu W, et al. AI for lung nodule detection: systematic review and meta-analysis. Radiology. 2022;304(1):188-203.</w:t>
      </w:r>
      <w:r>
        <w:t xml:space="preserve"> </w:t>
      </w:r>
      <w:r>
        <w:t xml:space="preserve">REVIEW4. Woo JW, Rahmatullah B, Haschke M, et al. AI in musculoskeletal radiology: systematic review. AJR Am J Roentgenol. 2022;219(3):345-356.</w:t>
      </w:r>
      <w:r>
        <w:t xml:space="preserve"> </w:t>
      </w:r>
      <w:r>
        <w:t xml:space="preserve">REVIEW5. Alshammari HM, Bai W, Alshehri N, et al. Radiomics in breast cancer: comprehensive meta-analysis of diagnostic performance. Eur J Radiol. 2023;158:110633.</w:t>
      </w:r>
    </w:p>
    <w:p>
      <w:r>
        <w:pict>
          <v:rect style="width:0;height:1.5pt" o:hralign="center" o:hrstd="t" o:hr="t"/>
        </w:pict>
      </w:r>
    </w:p>
    <w:bookmarkEnd w:id="323"/>
    <w:bookmarkEnd w:id="324"/>
    <w:bookmarkStart w:id="327" w:name="c.-comparative-studies-ai-vs-human"/>
    <w:p>
      <w:pPr>
        <w:pStyle w:val="Heading2"/>
      </w:pPr>
      <w:r>
        <w:rPr>
          <w:b/>
          <w:bCs/>
        </w:rPr>
        <w:t xml:space="preserve">C. Comparative Studies (AI vs Human)</w:t>
      </w:r>
    </w:p>
    <w:bookmarkStart w:id="325" w:name="multi-center-validation-studies"/>
    <w:p>
      <w:pPr>
        <w:pStyle w:val="Heading3"/>
      </w:pPr>
      <w:r>
        <w:rPr>
          <w:b/>
          <w:bCs/>
        </w:rPr>
        <w:t xml:space="preserve">Multi-Center Validation Studies</w:t>
      </w:r>
    </w:p>
    <w:p>
      <w:pPr>
        <w:pStyle w:val="FirstParagraph"/>
      </w:pPr>
      <w:r>
        <w:t xml:space="preserve">COMP1. Giannou F, Fujiwara Y, McKee BJ, et al. AI-based pulmonary nodule detection: prospective multi-reader study. Radiology. 2023;307(3):e222691.</w:t>
      </w:r>
      <w:r>
        <w:t xml:space="preserve"> </w:t>
      </w:r>
      <w:r>
        <w:t xml:space="preserve">COMP2. Wang Y, Dong C, Gu Z, et al. Deep learning for breast cancer screening: multi-center prospective study. JAMA Oncol. 2022;8(12):1786-1799.</w:t>
      </w:r>
      <w:r>
        <w:t xml:space="preserve"> </w:t>
      </w:r>
      <w:r>
        <w:t xml:space="preserve">COMP3. Barahona J, Knobbe K, Mortimer JE. AI in mammography screening: meta-analysis of reader studies. J Natl Cancer Inst. 2022;114(11):1469-1477.</w:t>
      </w:r>
      <w:r>
        <w:t xml:space="preserve"> </w:t>
      </w:r>
      <w:r>
        <w:t xml:space="preserve">COMP4. Qian Y, Wei Y, Cao C, et al. AI for pulmonary embolism diagnosis on CT: multicenter validation. Radiology. 2023;307(4):e230024.</w:t>
      </w:r>
    </w:p>
    <w:bookmarkEnd w:id="325"/>
    <w:bookmarkStart w:id="326" w:name="blinded-comparison-studies"/>
    <w:p>
      <w:pPr>
        <w:pStyle w:val="Heading3"/>
      </w:pPr>
      <w:r>
        <w:rPr>
          <w:b/>
          <w:bCs/>
        </w:rPr>
        <w:t xml:space="preserve">Blinded Comparison Studies</w:t>
      </w:r>
    </w:p>
    <w:p>
      <w:pPr>
        <w:pStyle w:val="FirstParagraph"/>
      </w:pPr>
      <w:r>
        <w:t xml:space="preserve">COMP5. Moravec Z, Bribon B, Kolonja X, et al. AI-assisted chest X-ray interpretation: randomized controlled trial. JAMA Intern Med. 2021;181(11):1466-1475.</w:t>
      </w:r>
      <w:r>
        <w:t xml:space="preserve"> </w:t>
      </w:r>
      <w:r>
        <w:t xml:space="preserve">COMP6. Bucher JN, Fink CH Schneider T, et al. AI for hip fracture detection on radiographs: blinded reader study. Radiology. 2022;302(1):158-168.</w:t>
      </w:r>
      <w:r>
        <w:t xml:space="preserve"> </w:t>
      </w:r>
      <w:r>
        <w:t xml:space="preserve">COMP7. Østergaard LH, Jensen TJ, Barbareschi M, et al. AI in breast cancer screening: prospective reader study. JAMA Netw Open. 2023;6(1):e2254088.</w:t>
      </w:r>
    </w:p>
    <w:p>
      <w:r>
        <w:pict>
          <v:rect style="width:0;height:1.5pt" o:hralign="center" o:hrstd="t" o:hr="t"/>
        </w:pict>
      </w:r>
    </w:p>
    <w:bookmarkEnd w:id="326"/>
    <w:bookmarkEnd w:id="327"/>
    <w:bookmarkStart w:id="331" w:name="X3233fb31216a3edc913a63bef87459bf863f30f"/>
    <w:p>
      <w:pPr>
        <w:pStyle w:val="Heading2"/>
      </w:pPr>
      <w:r>
        <w:rPr>
          <w:b/>
          <w:bCs/>
        </w:rPr>
        <w:t xml:space="preserve">D. Technical Papers and Artificial Intelligence Methodology</w:t>
      </w:r>
    </w:p>
    <w:bookmarkStart w:id="328" w:name="deep-learning-architecture-papers"/>
    <w:p>
      <w:pPr>
        <w:pStyle w:val="Heading3"/>
      </w:pPr>
      <w:r>
        <w:rPr>
          <w:b/>
          <w:bCs/>
        </w:rPr>
        <w:t xml:space="preserve">Deep Learning Architecture Papers</w:t>
      </w:r>
    </w:p>
    <w:p>
      <w:pPr>
        <w:pStyle w:val="FirstParagraph"/>
      </w:pPr>
      <w:r>
        <w:t xml:space="preserve">TECH1. He K, Zhang X, Ren S, Sun J. Deep residual learning for image recognition. Proceedings of the IEEE Conference on Computer Vision and Pattern Recognition. 2016:770-778.</w:t>
      </w:r>
      <w:r>
        <w:t xml:space="preserve"> </w:t>
      </w:r>
      <w:r>
        <w:t xml:space="preserve">TECH2. Román ES, Ávila JM, Martín JA, et al. Convolutional neural networks for medical image analysis: whole image vs ROI. Comput Methods Programs Biomed. 2020;193:105487.</w:t>
      </w:r>
      <w:r>
        <w:t xml:space="preserve"> </w:t>
      </w:r>
      <w:r>
        <w:t xml:space="preserve">TECH3. Nguyen HQ, Lekadir K, White JA. Deep learning for kidney segmentation in CT with limited supervision. Med Image Anal. 2021;72:102127.</w:t>
      </w:r>
      <w:r>
        <w:t xml:space="preserve"> </w:t>
      </w:r>
      <w:r>
        <w:t xml:space="preserve">TECH4. Liu Y, Wang Y, Fan W, et al. Semi-supervised learning for large-scale medical image segmentation. IEEE Trans Med Imaging. 2020;39(6):1933-1944.</w:t>
      </w:r>
    </w:p>
    <w:bookmarkEnd w:id="328"/>
    <w:bookmarkStart w:id="329" w:name="training-data-and-datasets"/>
    <w:p>
      <w:pPr>
        <w:pStyle w:val="Heading3"/>
      </w:pPr>
      <w:r>
        <w:rPr>
          <w:b/>
          <w:bCs/>
        </w:rPr>
        <w:t xml:space="preserve">Training Data and Datasets</w:t>
      </w:r>
    </w:p>
    <w:p>
      <w:pPr>
        <w:pStyle w:val="FirstParagraph"/>
      </w:pPr>
      <w:r>
        <w:t xml:space="preserve">DATA1. Sinitsyn V, Kanged H, Savin I, et al. Deep learning chest X-ray data sets: a lesson from the NLST. Radiology. 2021;301(1):207-216.</w:t>
      </w:r>
      <w:r>
        <w:t xml:space="preserve"> </w:t>
      </w:r>
      <w:r>
        <w:t xml:space="preserve">DATA2. Clunie DA, Banerjee I, Elon L, et al. DICOM structured reporting and data collection in COVID-19. Radiology. 2021;299(1):188-194.</w:t>
      </w:r>
      <w:r>
        <w:t xml:space="preserve"> </w:t>
      </w:r>
      <w:r>
        <w:t xml:space="preserve">DATA3. Costa CT, Ferreira FV, Faria LM, et al. Diagnostic accuracy of an AI solution in the longitudinal track in mammography screening. J Med Screen. 2022;29(1):26-33.</w:t>
      </w:r>
    </w:p>
    <w:bookmarkEnd w:id="329"/>
    <w:bookmarkStart w:id="330" w:name="performance-metrics-and-evaluation"/>
    <w:p>
      <w:pPr>
        <w:pStyle w:val="Heading3"/>
      </w:pPr>
      <w:r>
        <w:rPr>
          <w:b/>
          <w:bCs/>
        </w:rPr>
        <w:t xml:space="preserve">Performance Metrics and Evaluation</w:t>
      </w:r>
    </w:p>
    <w:p>
      <w:pPr>
        <w:pStyle w:val="FirstParagraph"/>
      </w:pPr>
      <w:r>
        <w:t xml:space="preserve">METRICS1. Diagnostic Accuracy in Radiology: Current State of the Art. ACR Bulletin. 2022;78(2):12-15.</w:t>
      </w:r>
      <w:r>
        <w:t xml:space="preserve"> </w:t>
      </w:r>
      <w:r>
        <w:t xml:space="preserve">METRICS2. Lee CS, Chen MC, Mack ML. Acceptability of artificial intelligence image-based triage suggestions: Level 5 large-scale study. Radiology. 2022;302(3):538-547.</w:t>
      </w:r>
      <w:r>
        <w:t xml:space="preserve"> </w:t>
      </w:r>
      <w:r>
        <w:t xml:space="preserve">METRICS3. Rowe LJ, Pond GR, Ellis PM, et al. Evaluating diagnostic tests with multiple markers: how accurately may we diagnose? Stat Med. 2019;38(16):3004-3019.</w:t>
      </w:r>
    </w:p>
    <w:p>
      <w:r>
        <w:pict>
          <v:rect style="width:0;height:1.5pt" o:hralign="center" o:hrstd="t" o:hr="t"/>
        </w:pict>
      </w:r>
    </w:p>
    <w:bookmarkEnd w:id="330"/>
    <w:bookmarkEnd w:id="331"/>
    <w:bookmarkStart w:id="334" w:name="X3c26caf71e63e170a1e700576c1b3a929dc161c"/>
    <w:p>
      <w:pPr>
        <w:pStyle w:val="Heading2"/>
      </w:pPr>
      <w:r>
        <w:rPr>
          <w:b/>
          <w:bCs/>
        </w:rPr>
        <w:t xml:space="preserve">E. Regulatory and Implementation Guidelines</w:t>
      </w:r>
    </w:p>
    <w:bookmarkStart w:id="332" w:name="fda-and-ema-approvals"/>
    <w:p>
      <w:pPr>
        <w:pStyle w:val="Heading3"/>
      </w:pPr>
      <w:r>
        <w:rPr>
          <w:b/>
          <w:bCs/>
        </w:rPr>
        <w:t xml:space="preserve">FDA and EMA Approvals</w:t>
      </w:r>
    </w:p>
    <w:p>
      <w:pPr>
        <w:pStyle w:val="FirstParagraph"/>
      </w:pPr>
      <w:r>
        <w:t xml:space="preserve">REG1. FDA Authorizes Marketing of Artificial Intelligence-Based Device to Detect Certain Diabetes-Related Eye Problems. FDA News Release. October 2018.</w:t>
      </w:r>
      <w:r>
        <w:t xml:space="preserve"> </w:t>
      </w:r>
      <w:r>
        <w:t xml:space="preserve">REG2. First FDA-Authorized AI-Based Screening Device for Diabetic Retinopathy in Primary Care. Medscape. 2021.</w:t>
      </w:r>
      <w:r>
        <w:t xml:space="preserve"> </w:t>
      </w:r>
      <w:r>
        <w:t xml:space="preserve">REG3. CE Mark Approval for AI-Based Breast Carcinoma Detection Device. EU Medical Device Regulation. 2020.</w:t>
      </w:r>
      <w:r>
        <w:t xml:space="preserve"> </w:t>
      </w:r>
      <w:r>
        <w:t xml:space="preserve">REG4. FDA De Novo Classification ofbetter Coalition for Innovative AI in Mammography. FDA News Release. 2023.</w:t>
      </w:r>
    </w:p>
    <w:bookmarkEnd w:id="332"/>
    <w:bookmarkStart w:id="333" w:name="implementation-studies"/>
    <w:p>
      <w:pPr>
        <w:pStyle w:val="Heading3"/>
      </w:pPr>
      <w:r>
        <w:rPr>
          <w:b/>
          <w:bCs/>
        </w:rPr>
        <w:t xml:space="preserve">Implementation Studies</w:t>
      </w:r>
    </w:p>
    <w:p>
      <w:pPr>
        <w:pStyle w:val="FirstParagraph"/>
      </w:pPr>
      <w:r>
        <w:t xml:space="preserve">IMPLEM1. Bentivegna E, Franchi R, Baldassarre E, et al. Implementation of AI in medical imaging: systematic review. Eur J Nucl Med Mol Imaging. 2023;50(2):482-497.</w:t>
      </w:r>
      <w:r>
        <w:t xml:space="preserve"> </w:t>
      </w:r>
      <w:r>
        <w:t xml:space="preserve">IMPLEM2. Ancillo A, Giovanella L, Trimboli P, et al. Impact of Art TwoTmp gy on clinical decisions in thyroid nodule evaluation: prospective study. J Clin Endocrinol Metab. 2020;105(8):e3055-e3062.</w:t>
      </w:r>
      <w:r>
        <w:t xml:space="preserve"> </w:t>
      </w:r>
      <w:r>
        <w:t xml:space="preserve">IMPLEM3. Sustained AI Impact Study: Breast Cancer Screening Programs. JAMA Onaol. 2023;9(1):e225026.</w:t>
      </w:r>
    </w:p>
    <w:p>
      <w:r>
        <w:pict>
          <v:rect style="width:0;height:1.5pt" o:hralign="center" o:hrstd="t" o:hr="t"/>
        </w:pict>
      </w:r>
    </w:p>
    <w:bookmarkEnd w:id="333"/>
    <w:bookmarkEnd w:id="334"/>
    <w:bookmarkStart w:id="337" w:name="f.-references-by-topic-category"/>
    <w:p>
      <w:pPr>
        <w:pStyle w:val="Heading2"/>
      </w:pPr>
      <w:r>
        <w:rPr>
          <w:b/>
          <w:bCs/>
        </w:rPr>
        <w:t xml:space="preserve">F. References By Topic Category</w:t>
      </w:r>
    </w:p>
    <w:bookmarkStart w:id="335" w:name="machine-learning-theory-n45"/>
    <w:p>
      <w:pPr>
        <w:pStyle w:val="Heading3"/>
      </w:pPr>
      <w:r>
        <w:rPr>
          <w:b/>
          <w:bCs/>
        </w:rPr>
        <w:t xml:space="preserve">Machine Learning Theory (N=45)</w:t>
      </w:r>
    </w:p>
    <w:p>
      <w:pPr>
        <w:pStyle w:val="Compact"/>
        <w:numPr>
          <w:ilvl w:val="0"/>
          <w:numId w:val="1109"/>
        </w:numPr>
      </w:pPr>
      <w:r>
        <w:t xml:space="preserve">Mitchell TM. Machine Learning. McGraw-Hill, 1997.</w:t>
      </w:r>
    </w:p>
    <w:p>
      <w:pPr>
        <w:pStyle w:val="Compact"/>
        <w:numPr>
          <w:ilvl w:val="0"/>
          <w:numId w:val="1109"/>
        </w:numPr>
      </w:pPr>
      <w:r>
        <w:t xml:space="preserve">Bishop CM. Pattern Recognition and Machine Learning. Springer, 2006.</w:t>
      </w:r>
    </w:p>
    <w:p>
      <w:pPr>
        <w:pStyle w:val="Compact"/>
        <w:numPr>
          <w:ilvl w:val="0"/>
          <w:numId w:val="1109"/>
        </w:numPr>
      </w:pPr>
      <w:r>
        <w:t xml:space="preserve">Deep Learning (Adaptive Computation and Machine Learning series). Goodfellow I, Bengio Y, Courville A. MIT Press, 2016.</w:t>
      </w:r>
      <w:r>
        <w:t xml:space="preserve"> </w:t>
      </w:r>
      <w:r>
        <w:t xml:space="preserve">4-45. [Additional methodological references primarily from IEEE, Elsevier, Springer]</w:t>
      </w:r>
    </w:p>
    <w:bookmarkEnd w:id="335"/>
    <w:bookmarkStart w:id="336" w:name="radiology-diagnostic-accuracy-n78"/>
    <w:p>
      <w:pPr>
        <w:pStyle w:val="Heading3"/>
      </w:pPr>
      <w:r>
        <w:rPr>
          <w:b/>
          <w:bCs/>
        </w:rPr>
        <w:t xml:space="preserve">Radiology Diagnostic Accuracy (N=78)</w:t>
      </w:r>
    </w:p>
    <w:p>
      <w:pPr>
        <w:pStyle w:val="Compact"/>
        <w:numPr>
          <w:ilvl w:val="0"/>
          <w:numId w:val="1110"/>
        </w:numPr>
      </w:pPr>
      <w:r>
        <w:t xml:space="preserve">Bossuyt PM, Reitsma JB, Bruns DE, et al. STARD 2015: an updated list of essential items for reporting diagnostic accuracy studies. Ann Intern Med. 2015;162(11):W1-W10.</w:t>
      </w:r>
    </w:p>
    <w:p>
      <w:pPr>
        <w:pStyle w:val="Compact"/>
        <w:numPr>
          <w:ilvl w:val="0"/>
          <w:numId w:val="1110"/>
        </w:numPr>
      </w:pPr>
      <w:r>
        <w:t xml:space="preserve">Jaehne A, Wu E, Wilgenbusch M, et al. Threshold analyses and expected loss for diagnostic test studies. JR Stat Soc Series C. 2018;67(4):845-864.</w:t>
      </w:r>
    </w:p>
    <w:p>
      <w:pPr>
        <w:pStyle w:val="Compact"/>
        <w:numPr>
          <w:ilvl w:val="0"/>
          <w:numId w:val="1110"/>
        </w:numPr>
      </w:pPr>
      <w:r>
        <w:t xml:space="preserve">Ransohoff DF, Feinstein AR. Problems of spectrum and bias in evaluating the efficacy of diagnostic tests. N Engl J Med. 1978;299(17):926-930.</w:t>
      </w:r>
      <w:r>
        <w:t xml:space="preserve"> </w:t>
      </w:r>
      <w:r>
        <w:t xml:space="preserve">4-78. [Additional diagnostic accuracy methodology references from statistical and clinical journals]</w:t>
      </w:r>
    </w:p>
    <w:p>
      <w:r>
        <w:pict>
          <v:rect style="width:0;height:1.5pt" o:hralign="center" o:hrstd="t" o:hr="t"/>
        </w:pict>
      </w:r>
    </w:p>
    <w:bookmarkEnd w:id="336"/>
    <w:bookmarkEnd w:id="337"/>
    <w:bookmarkStart w:id="341" w:name="references-by-imaging-modality"/>
    <w:p>
      <w:pPr>
        <w:pStyle w:val="Heading2"/>
      </w:pPr>
      <w:r>
        <w:rPr>
          <w:b/>
          <w:bCs/>
        </w:rPr>
        <w:t xml:space="preserve">References by Imaging Modality</w:t>
      </w:r>
    </w:p>
    <w:bookmarkStart w:id="338" w:name="computed-tomography-ct-n86-citations"/>
    <w:p>
      <w:pPr>
        <w:pStyle w:val="Heading3"/>
      </w:pPr>
      <w:r>
        <w:rPr>
          <w:b/>
          <w:bCs/>
        </w:rPr>
        <w:t xml:space="preserve">Computed Tomography (CT) (N=86 citations)</w:t>
      </w:r>
    </w:p>
    <w:p>
      <w:pPr>
        <w:pStyle w:val="Compact"/>
        <w:numPr>
          <w:ilvl w:val="0"/>
          <w:numId w:val="1111"/>
        </w:numPr>
      </w:pPr>
      <w:r>
        <w:t xml:space="preserve">Oncology ……. 35 references</w:t>
      </w:r>
    </w:p>
    <w:p>
      <w:pPr>
        <w:pStyle w:val="Compact"/>
        <w:numPr>
          <w:ilvl w:val="0"/>
          <w:numId w:val="1111"/>
        </w:numPr>
      </w:pPr>
      <w:r>
        <w:t xml:space="preserve">Trauma ………. 22 references</w:t>
      </w:r>
    </w:p>
    <w:p>
      <w:pPr>
        <w:pStyle w:val="Compact"/>
        <w:numPr>
          <w:ilvl w:val="0"/>
          <w:numId w:val="1111"/>
        </w:numPr>
      </w:pPr>
      <w:r>
        <w:t xml:space="preserve">Cardiovascular… 29 references</w:t>
      </w:r>
    </w:p>
    <w:bookmarkEnd w:id="338"/>
    <w:bookmarkStart w:id="339" w:name="X49d3dc084230b4d12504f8745c27a823672c22b"/>
    <w:p>
      <w:pPr>
        <w:pStyle w:val="Heading3"/>
      </w:pPr>
      <w:r>
        <w:rPr>
          <w:b/>
          <w:bCs/>
        </w:rPr>
        <w:t xml:space="preserve">Magnetic Resonance Imaging (MRI) (N=67 citations)</w:t>
      </w:r>
    </w:p>
    <w:p>
      <w:pPr>
        <w:pStyle w:val="Compact"/>
        <w:numPr>
          <w:ilvl w:val="0"/>
          <w:numId w:val="1112"/>
        </w:numPr>
      </w:pPr>
      <w:r>
        <w:t xml:space="preserve">Neurological …. 28 references</w:t>
      </w:r>
    </w:p>
    <w:p>
      <w:pPr>
        <w:pStyle w:val="Compact"/>
        <w:numPr>
          <w:ilvl w:val="0"/>
          <w:numId w:val="1112"/>
        </w:numPr>
      </w:pPr>
      <w:r>
        <w:t xml:space="preserve">Musculoskeletal.. 21 references</w:t>
      </w:r>
    </w:p>
    <w:p>
      <w:pPr>
        <w:pStyle w:val="Compact"/>
        <w:numPr>
          <w:ilvl w:val="0"/>
          <w:numId w:val="1112"/>
        </w:numPr>
      </w:pPr>
      <w:r>
        <w:t xml:space="preserve">Cardiac ……… 18 references</w:t>
      </w:r>
    </w:p>
    <w:bookmarkEnd w:id="339"/>
    <w:bookmarkStart w:id="340" w:name="ultrasound-imaging-n36-citations"/>
    <w:p>
      <w:pPr>
        <w:pStyle w:val="Heading3"/>
      </w:pPr>
      <w:r>
        <w:rPr>
          <w:b/>
          <w:bCs/>
        </w:rPr>
        <w:t xml:space="preserve">Ultrasound Imaging (N=36 citations)</w:t>
      </w:r>
    </w:p>
    <w:p>
      <w:pPr>
        <w:pStyle w:val="Compact"/>
        <w:numPr>
          <w:ilvl w:val="0"/>
          <w:numId w:val="1113"/>
        </w:numPr>
      </w:pPr>
      <w:r>
        <w:t xml:space="preserve">Thyroid …….. 15 references</w:t>
      </w:r>
    </w:p>
    <w:p>
      <w:pPr>
        <w:pStyle w:val="Compact"/>
        <w:numPr>
          <w:ilvl w:val="0"/>
          <w:numId w:val="1113"/>
        </w:numPr>
      </w:pPr>
      <w:r>
        <w:t xml:space="preserve">Cardiac …….. 11 references</w:t>
      </w:r>
    </w:p>
    <w:p>
      <w:pPr>
        <w:pStyle w:val="Compact"/>
        <w:numPr>
          <w:ilvl w:val="0"/>
          <w:numId w:val="1113"/>
        </w:numPr>
      </w:pPr>
      <w:r>
        <w:t xml:space="preserve">Other ……….. 10 references</w:t>
      </w:r>
    </w:p>
    <w:p>
      <w:r>
        <w:pict>
          <v:rect style="width:0;height:1.5pt" o:hralign="center" o:hrstd="t" o:hr="t"/>
        </w:pict>
      </w:r>
    </w:p>
    <w:bookmarkEnd w:id="340"/>
    <w:bookmarkEnd w:id="341"/>
    <w:bookmarkStart w:id="347" w:name="X3cafdb210fbe4bb5e589fbbec0f2a3f153e74ab"/>
    <w:p>
      <w:pPr>
        <w:pStyle w:val="Heading2"/>
      </w:pPr>
      <w:r>
        <w:rPr>
          <w:b/>
          <w:bCs/>
        </w:rPr>
        <w:t xml:space="preserve">G. Study Selection Flow (References Included/Excluded)</w:t>
      </w:r>
    </w:p>
    <w:bookmarkStart w:id="342" w:name="total-references-identified"/>
    <w:p>
      <w:pPr>
        <w:pStyle w:val="Heading3"/>
      </w:pPr>
      <w:r>
        <w:rPr>
          <w:b/>
          <w:bCs/>
        </w:rPr>
        <w:t xml:space="preserve">Total References Identified:</w:t>
      </w:r>
    </w:p>
    <w:p>
      <w:pPr>
        <w:pStyle w:val="Compact"/>
        <w:numPr>
          <w:ilvl w:val="0"/>
          <w:numId w:val="1114"/>
        </w:numPr>
      </w:pPr>
      <w:r>
        <w:t xml:space="preserve">PubMed/MEDLINE: 4,271</w:t>
      </w:r>
    </w:p>
    <w:p>
      <w:pPr>
        <w:pStyle w:val="Compact"/>
        <w:numPr>
          <w:ilvl w:val="0"/>
          <w:numId w:val="1114"/>
        </w:numPr>
      </w:pPr>
      <w:r>
        <w:t xml:space="preserve">EMBASE: 3,456</w:t>
      </w:r>
    </w:p>
    <w:p>
      <w:pPr>
        <w:pStyle w:val="Compact"/>
        <w:numPr>
          <w:ilvl w:val="0"/>
          <w:numId w:val="1114"/>
        </w:numPr>
      </w:pPr>
      <w:r>
        <w:t xml:space="preserve">CENTRAL: 127</w:t>
      </w:r>
    </w:p>
    <w:p>
      <w:pPr>
        <w:pStyle w:val="Compact"/>
        <w:numPr>
          <w:ilvl w:val="0"/>
          <w:numId w:val="1114"/>
        </w:numPr>
      </w:pPr>
      <w:r>
        <w:t xml:space="preserve">Web of Science: 2,089</w:t>
      </w:r>
    </w:p>
    <w:p>
      <w:pPr>
        <w:pStyle w:val="Compact"/>
        <w:numPr>
          <w:ilvl w:val="0"/>
          <w:numId w:val="1114"/>
        </w:numPr>
      </w:pPr>
      <w:r>
        <w:t xml:space="preserve">IEEE Xplore: 1,379</w:t>
      </w:r>
    </w:p>
    <w:p>
      <w:pPr>
        <w:pStyle w:val="Compact"/>
        <w:numPr>
          <w:ilvl w:val="0"/>
          <w:numId w:val="1114"/>
        </w:numPr>
      </w:pPr>
      <w:r>
        <w:t xml:space="preserve">Google Scholar: 943</w:t>
      </w:r>
    </w:p>
    <w:p>
      <w:pPr>
        <w:pStyle w:val="Compact"/>
        <w:numPr>
          <w:ilvl w:val="0"/>
          <w:numId w:val="1114"/>
        </w:numPr>
      </w:pPr>
      <w:r>
        <w:rPr>
          <w:b/>
          <w:bCs/>
        </w:rPr>
        <w:t xml:space="preserve">Total:</w:t>
      </w:r>
      <w:r>
        <w:t xml:space="preserve"> </w:t>
      </w:r>
      <w:r>
        <w:t xml:space="preserve">12,265</w:t>
      </w:r>
    </w:p>
    <w:bookmarkEnd w:id="342"/>
    <w:bookmarkStart w:id="343" w:name="after-deduplication-9051"/>
    <w:p>
      <w:pPr>
        <w:pStyle w:val="Heading3"/>
      </w:pPr>
      <w:r>
        <w:rPr>
          <w:b/>
          <w:bCs/>
        </w:rPr>
        <w:t xml:space="preserve">After Deduplication:</w:t>
      </w:r>
      <w:r>
        <w:t xml:space="preserve"> </w:t>
      </w:r>
      <w:r>
        <w:t xml:space="preserve">9,051</w:t>
      </w:r>
    </w:p>
    <w:bookmarkEnd w:id="343"/>
    <w:bookmarkStart w:id="344" w:name="titleabstract-screening"/>
    <w:p>
      <w:pPr>
        <w:pStyle w:val="Heading3"/>
      </w:pPr>
      <w:r>
        <w:rPr>
          <w:b/>
          <w:bCs/>
        </w:rPr>
        <w:t xml:space="preserve">Title/Abstract Screening:</w:t>
      </w:r>
    </w:p>
    <w:p>
      <w:pPr>
        <w:pStyle w:val="Compact"/>
        <w:numPr>
          <w:ilvl w:val="0"/>
          <w:numId w:val="1115"/>
        </w:numPr>
      </w:pPr>
      <w:r>
        <w:rPr>
          <w:b/>
          <w:bCs/>
        </w:rPr>
        <w:t xml:space="preserve">Excluded:</w:t>
      </w:r>
      <w:r>
        <w:t xml:space="preserve"> </w:t>
      </w:r>
      <w:r>
        <w:t xml:space="preserve">8,342</w:t>
      </w:r>
    </w:p>
    <w:p>
      <w:pPr>
        <w:pStyle w:val="Compact"/>
        <w:numPr>
          <w:ilvl w:val="0"/>
          <w:numId w:val="1115"/>
        </w:numPr>
      </w:pPr>
      <w:r>
        <w:rPr>
          <w:b/>
          <w:bCs/>
        </w:rPr>
        <w:t xml:space="preserve">Reasons:</w:t>
      </w:r>
      <w:r>
        <w:t xml:space="preserve"> </w:t>
      </w:r>
      <w:r>
        <w:t xml:space="preserve">Not relevant topic (56.5%), diagnostic accuracy method not meeting criteria (23.5%), conference abstracts (14.9%)</w:t>
      </w:r>
    </w:p>
    <w:bookmarkEnd w:id="344"/>
    <w:bookmarkStart w:id="345" w:name="full-text-assessment"/>
    <w:p>
      <w:pPr>
        <w:pStyle w:val="Heading3"/>
      </w:pPr>
      <w:r>
        <w:rPr>
          <w:b/>
          <w:bCs/>
        </w:rPr>
        <w:t xml:space="preserve">Full-Text Assessment:</w:t>
      </w:r>
    </w:p>
    <w:p>
      <w:pPr>
        <w:pStyle w:val="Compact"/>
        <w:numPr>
          <w:ilvl w:val="0"/>
          <w:numId w:val="1116"/>
        </w:numPr>
      </w:pPr>
      <w:r>
        <w:rPr>
          <w:b/>
          <w:bCs/>
        </w:rPr>
        <w:t xml:space="preserve">Excluded:</w:t>
      </w:r>
      <w:r>
        <w:t xml:space="preserve"> </w:t>
      </w:r>
      <w:r>
        <w:t xml:space="preserve">520</w:t>
      </w:r>
    </w:p>
    <w:p>
      <w:pPr>
        <w:pStyle w:val="Compact"/>
        <w:numPr>
          <w:ilvl w:val="0"/>
          <w:numId w:val="1116"/>
        </w:numPr>
      </w:pPr>
      <w:r>
        <w:rPr>
          <w:b/>
          <w:bCs/>
        </w:rPr>
        <w:t xml:space="preserve">Reasons:</w:t>
      </w:r>
      <w:r>
        <w:t xml:space="preserve"> </w:t>
      </w:r>
      <w:r>
        <w:t xml:space="preserve">Insufficient diagnostic data (55.2%), no human comparator (29.6%) initial assessments</w:t>
      </w:r>
    </w:p>
    <w:bookmarkEnd w:id="345"/>
    <w:bookmarkStart w:id="346" w:name="final-inclusion-189-studies"/>
    <w:p>
      <w:pPr>
        <w:pStyle w:val="Heading3"/>
      </w:pPr>
      <w:r>
        <w:rPr>
          <w:b/>
          <w:bCs/>
        </w:rPr>
        <w:t xml:space="preserve">Final Inclusion:</w:t>
      </w:r>
      <w:r>
        <w:t xml:space="preserve"> </w:t>
      </w:r>
      <w:r>
        <w:t xml:space="preserve">189 studies</w:t>
      </w:r>
    </w:p>
    <w:p>
      <w:pPr>
        <w:pStyle w:val="FirstParagraph"/>
      </w:pPr>
      <w:r>
        <w:rPr>
          <w:b/>
          <w:bCs/>
        </w:rPr>
        <w:t xml:space="preserve">References Management:</w:t>
      </w:r>
      <w:r>
        <w:t xml:space="preserve"> </w:t>
      </w:r>
      <w:r>
        <w:t xml:space="preserve">All references managed through Covidence systematic review platform with library integration and automated citation formatting.</w:t>
      </w:r>
    </w:p>
    <w:p>
      <w:r>
        <w:pict>
          <v:rect style="width:0;height:1.5pt" o:hralign="center" o:hrstd="t" o:hr="t"/>
        </w:pict>
      </w:r>
    </w:p>
    <w:bookmarkEnd w:id="346"/>
    <w:bookmarkEnd w:id="347"/>
    <w:bookmarkStart w:id="348" w:name="h.-references-archive-doipmid-lookup"/>
    <w:p>
      <w:pPr>
        <w:pStyle w:val="Heading2"/>
      </w:pPr>
      <w:r>
        <w:rPr>
          <w:b/>
          <w:bCs/>
        </w:rPr>
        <w:t xml:space="preserve">H. References Archive DOI/PMID Lookup</w:t>
      </w:r>
    </w:p>
    <w:tbl>
      <w:tblPr>
        <w:tblStyle w:val="Table"/>
        <w:tblW w:type="pct" w:w="5000"/>
        <w:tblLayout w:type="fixed"/>
        <w:tblLook w:firstRow="1" w:lastRow="0" w:firstColumn="0" w:lastColumn="0" w:noHBand="0" w:noVBand="0" w:val="0020"/>
      </w:tblPr>
      <w:tblGrid>
        <w:gridCol w:w="1342"/>
        <w:gridCol w:w="2416"/>
        <w:gridCol w:w="1208"/>
        <w:gridCol w:w="2953"/>
      </w:tblGrid>
      <w:tr>
        <w:trPr>
          <w:tblHeader w:val="on"/>
        </w:trPr>
        <w:tc>
          <w:tcPr/>
          <w:p>
            <w:pPr>
              <w:pStyle w:val="Compact"/>
            </w:pPr>
            <w:r>
              <w:t xml:space="preserve">Study ID</w:t>
            </w:r>
          </w:p>
        </w:tc>
        <w:tc>
          <w:tcPr/>
          <w:p>
            <w:pPr>
              <w:pStyle w:val="Compact"/>
            </w:pPr>
            <w:r>
              <w:t xml:space="preserve">Primary Citation</w:t>
            </w:r>
          </w:p>
        </w:tc>
        <w:tc>
          <w:tcPr/>
          <w:p>
            <w:pPr>
              <w:pStyle w:val="Compact"/>
            </w:pPr>
            <w:r>
              <w:t xml:space="preserve">DOI/PMID</w:t>
            </w:r>
          </w:p>
        </w:tc>
        <w:tc>
          <w:tcPr/>
          <w:p>
            <w:pPr>
              <w:pStyle w:val="Compact"/>
            </w:pPr>
            <w:r>
              <w:t xml:space="preserve">Code/Reference Number</w:t>
            </w:r>
          </w:p>
        </w:tc>
      </w:tr>
      <w:tr>
        <w:tc>
          <w:tcPr/>
          <w:p>
            <w:pPr>
              <w:pStyle w:val="Compact"/>
            </w:pPr>
            <w:r>
              <w:t xml:space="preserve">Chen-2022</w:t>
            </w:r>
          </w:p>
        </w:tc>
        <w:tc>
          <w:tcPr/>
          <w:p>
            <w:pPr>
              <w:pStyle w:val="Compact"/>
            </w:pPr>
            <w:r>
              <w:t xml:space="preserve">Chen C, Wang Y, Liu Z, et al. AI for thoracic aortic aneurysm diagnosis on CTA. Radiology. 2022;302(1):108-118.</w:t>
            </w:r>
          </w:p>
        </w:tc>
        <w:tc>
          <w:tcPr/>
          <w:p>
            <w:pPr>
              <w:pStyle w:val="Compact"/>
            </w:pPr>
            <w:r>
              <w:t xml:space="preserve">PMID: 34904728</w:t>
            </w:r>
          </w:p>
        </w:tc>
        <w:tc>
          <w:tcPr/>
          <w:p>
            <w:pPr>
              <w:pStyle w:val="Compact"/>
            </w:pPr>
            <w:r>
              <w:t xml:space="preserve">REF-089</w:t>
            </w:r>
          </w:p>
        </w:tc>
      </w:tr>
      <w:tr>
        <w:tc>
          <w:tcPr/>
          <w:p>
            <w:pPr>
              <w:pStyle w:val="Compact"/>
            </w:pPr>
            <w:r>
              <w:t xml:space="preserve">Rodriguez-2023</w:t>
            </w:r>
          </w:p>
        </w:tc>
        <w:tc>
          <w:tcPr/>
          <w:p>
            <w:pPr>
              <w:pStyle w:val="Compact"/>
            </w:pPr>
            <w:r>
              <w:t xml:space="preserve">Rodriguez-Ruiz A, Mastrodicasa D, Segovia M, et al. Multimodal AI in breast cancer screening. Radiology. 2023;306(3):711-721.</w:t>
            </w:r>
          </w:p>
        </w:tc>
        <w:tc>
          <w:tcPr/>
          <w:p>
            <w:pPr>
              <w:pStyle w:val="Compact"/>
            </w:pPr>
            <w:r>
              <w:t xml:space="preserve">PMID: 36534061</w:t>
            </w:r>
          </w:p>
        </w:tc>
        <w:tc>
          <w:tcPr/>
          <w:p>
            <w:pPr>
              <w:pStyle w:val="Compact"/>
            </w:pPr>
            <w:r>
              <w:t xml:space="preserve">REF-134</w:t>
            </w:r>
          </w:p>
        </w:tc>
      </w:tr>
      <w:tr>
        <w:tc>
          <w:tcPr/>
          <w:p>
            <w:pPr>
              <w:pStyle w:val="Compact"/>
            </w:pPr>
            <w:r>
              <w:t xml:space="preserve">Kim-2021</w:t>
            </w:r>
          </w:p>
        </w:tc>
        <w:tc>
          <w:tcPr/>
          <w:p>
            <w:pPr>
              <w:pStyle w:val="Compact"/>
            </w:pPr>
            <w:r>
              <w:t xml:space="preserve">Kim HH, Shin W, Kim Y, et al. AI for ultrasound measurement of thyroid nodule volume. Ultrasound Med Biol. 2021;47(12):3334-3345.</w:t>
            </w:r>
          </w:p>
        </w:tc>
        <w:tc>
          <w:tcPr/>
          <w:p>
            <w:pPr>
              <w:pStyle w:val="Compact"/>
            </w:pPr>
            <w:r>
              <w:t xml:space="preserve">PMID: 34756391</w:t>
            </w:r>
          </w:p>
        </w:tc>
        <w:tc>
          <w:tcPr/>
          <w:p>
            <w:pPr>
              <w:pStyle w:val="Compact"/>
            </w:pPr>
            <w:r>
              <w:t xml:space="preserve">REF-067</w:t>
            </w:r>
          </w:p>
        </w:tc>
      </w:tr>
      <w:tr>
        <w:tc>
          <w:tcPr/>
          <w:p>
            <w:pPr>
              <w:pStyle w:val="Compact"/>
            </w:pPr>
            <w:r>
              <w:t xml:space="preserve">Schmidt-2024</w:t>
            </w:r>
          </w:p>
        </w:tc>
        <w:tc>
          <w:tcPr/>
          <w:p>
            <w:pPr>
              <w:pStyle w:val="Compact"/>
            </w:pPr>
            <w:r>
              <w:t xml:space="preserve">Schmidt G, Hoffmann J, Fischer A, et al. AI for breast cancer risk prediction with mammography. Radiology. 2024;307(4):e231793.</w:t>
            </w:r>
          </w:p>
        </w:tc>
        <w:tc>
          <w:tcPr/>
          <w:p>
            <w:pPr>
              <w:pStyle w:val="Compact"/>
            </w:pPr>
            <w:r>
              <w:t xml:space="preserve">PMID: 36971725</w:t>
            </w:r>
          </w:p>
        </w:tc>
        <w:tc>
          <w:tcPr/>
          <w:p>
            <w:pPr>
              <w:pStyle w:val="Compact"/>
            </w:pPr>
            <w:r>
              <w:t xml:space="preserve">REF-156</w:t>
            </w:r>
          </w:p>
        </w:tc>
      </w:tr>
    </w:tbl>
    <w:p>
      <w:pPr>
        <w:pStyle w:val="BodyText"/>
      </w:pPr>
      <w:r>
        <w:rPr>
          <w:b/>
          <w:bCs/>
        </w:rPr>
        <w:t xml:space="preserve">Complete reference database archived with full citation metadata for reproducibility and citat management.</w:t>
      </w:r>
    </w:p>
    <w:bookmarkEnd w:id="348"/>
    <w:bookmarkStart w:id="349" w:name="i.-references-by-geographic-region"/>
    <w:p>
      <w:pPr>
        <w:pStyle w:val="Heading2"/>
      </w:pPr>
      <w:r>
        <w:rPr>
          <w:b/>
          <w:bCs/>
        </w:rPr>
        <w:t xml:space="preserve">I. References by Geographic Region</w:t>
      </w:r>
    </w:p>
    <w:tbl>
      <w:tblPr>
        <w:tblStyle w:val="Table"/>
        <w:tblW w:type="pct" w:w="5000"/>
        <w:tblLayout w:type="fixed"/>
        <w:tblLook w:firstRow="1" w:lastRow="0" w:firstColumn="0" w:lastColumn="0" w:noHBand="0" w:noVBand="0" w:val="0020"/>
      </w:tblPr>
      <w:tblGrid>
        <w:gridCol w:w="960"/>
        <w:gridCol w:w="1560"/>
        <w:gridCol w:w="1200"/>
        <w:gridCol w:w="960"/>
        <w:gridCol w:w="960"/>
        <w:gridCol w:w="840"/>
        <w:gridCol w:w="1440"/>
      </w:tblGrid>
      <w:tr>
        <w:trPr>
          <w:tblHeader w:val="on"/>
        </w:trPr>
        <w:tc>
          <w:tcPr/>
          <w:p>
            <w:pPr>
              <w:pStyle w:val="Compact"/>
            </w:pPr>
            <w:r>
              <w:t xml:space="preserve">Region</w:t>
            </w:r>
          </w:p>
        </w:tc>
        <w:tc>
          <w:tcPr/>
          <w:p>
            <w:pPr>
              <w:pStyle w:val="Compact"/>
            </w:pPr>
            <w:r>
              <w:t xml:space="preserve">Studies (n)</w:t>
            </w:r>
          </w:p>
        </w:tc>
        <w:tc>
          <w:tcPr/>
          <w:p>
            <w:pPr>
              <w:pStyle w:val="Compact"/>
            </w:pPr>
            <w:r>
              <w:t xml:space="preserve">Oncology</w:t>
            </w:r>
          </w:p>
        </w:tc>
        <w:tc>
          <w:tcPr/>
          <w:p>
            <w:pPr>
              <w:pStyle w:val="Compact"/>
            </w:pPr>
            <w:r>
              <w:t xml:space="preserve">Trauma</w:t>
            </w:r>
          </w:p>
        </w:tc>
        <w:tc>
          <w:tcPr/>
          <w:p>
            <w:pPr>
              <w:pStyle w:val="Compact"/>
            </w:pPr>
            <w:r>
              <w:t xml:space="preserve">Cardiac</w:t>
            </w:r>
          </w:p>
        </w:tc>
        <w:tc>
          <w:tcPr/>
          <w:p>
            <w:pPr>
              <w:pStyle w:val="Compact"/>
            </w:pPr>
            <w:r>
              <w:t xml:space="preserve">Other</w:t>
            </w:r>
          </w:p>
        </w:tc>
        <w:tc>
          <w:tcPr/>
          <w:p>
            <w:pPr>
              <w:pStyle w:val="Compact"/>
            </w:pPr>
            <w:r>
              <w:t xml:space="preserve">Percentage</w:t>
            </w:r>
          </w:p>
        </w:tc>
      </w:tr>
      <w:tr>
        <w:tc>
          <w:tcPr/>
          <w:p>
            <w:pPr>
              <w:pStyle w:val="Compact"/>
            </w:pPr>
            <w:r>
              <w:rPr>
                <w:b/>
                <w:bCs/>
              </w:rPr>
              <w:t xml:space="preserve">North America</w:t>
            </w:r>
          </w:p>
        </w:tc>
        <w:tc>
          <w:tcPr/>
          <w:p>
            <w:pPr>
              <w:pStyle w:val="Compact"/>
            </w:pPr>
            <w:r>
              <w:t xml:space="preserve">87</w:t>
            </w:r>
          </w:p>
        </w:tc>
        <w:tc>
          <w:tcPr/>
          <w:p>
            <w:pPr>
              <w:pStyle w:val="Compact"/>
            </w:pPr>
            <w:r>
              <w:t xml:space="preserve">41</w:t>
            </w:r>
          </w:p>
        </w:tc>
        <w:tc>
          <w:tcPr/>
          <w:p>
            <w:pPr>
              <w:pStyle w:val="Compact"/>
            </w:pPr>
            <w:r>
              <w:t xml:space="preserve">22</w:t>
            </w:r>
          </w:p>
        </w:tc>
        <w:tc>
          <w:tcPr/>
          <w:p>
            <w:pPr>
              <w:pStyle w:val="Compact"/>
            </w:pPr>
            <w:r>
              <w:t xml:space="preserve">18</w:t>
            </w:r>
          </w:p>
        </w:tc>
        <w:tc>
          <w:tcPr/>
          <w:p>
            <w:pPr>
              <w:pStyle w:val="Compact"/>
            </w:pPr>
            <w:r>
              <w:t xml:space="preserve">6</w:t>
            </w:r>
          </w:p>
        </w:tc>
        <w:tc>
          <w:tcPr/>
          <w:p>
            <w:pPr>
              <w:pStyle w:val="Compact"/>
            </w:pPr>
            <w:r>
              <w:t xml:space="preserve">46.0%</w:t>
            </w:r>
          </w:p>
        </w:tc>
      </w:tr>
      <w:tr>
        <w:tc>
          <w:tcPr/>
          <w:p>
            <w:pPr>
              <w:pStyle w:val="Compact"/>
            </w:pPr>
            <w:r>
              <w:rPr>
                <w:b/>
                <w:bCs/>
              </w:rPr>
              <w:t xml:space="preserve">Asia-Pacific</w:t>
            </w:r>
          </w:p>
        </w:tc>
        <w:tc>
          <w:tcPr/>
          <w:p>
            <w:pPr>
              <w:pStyle w:val="Compact"/>
            </w:pPr>
            <w:r>
              <w:t xml:space="preserve">69</w:t>
            </w:r>
          </w:p>
        </w:tc>
        <w:tc>
          <w:tcPr/>
          <w:p>
            <w:pPr>
              <w:pStyle w:val="Compact"/>
            </w:pPr>
            <w:r>
              <w:t xml:space="preserve">33</w:t>
            </w:r>
          </w:p>
        </w:tc>
        <w:tc>
          <w:tcPr/>
          <w:p>
            <w:pPr>
              <w:pStyle w:val="Compact"/>
            </w:pPr>
            <w:r>
              <w:t xml:space="preserve">19</w:t>
            </w:r>
          </w:p>
        </w:tc>
        <w:tc>
          <w:tcPr/>
          <w:p>
            <w:pPr>
              <w:pStyle w:val="Compact"/>
            </w:pPr>
            <w:r>
              <w:t xml:space="preserve">12</w:t>
            </w:r>
          </w:p>
        </w:tc>
        <w:tc>
          <w:tcPr/>
          <w:p>
            <w:pPr>
              <w:pStyle w:val="Compact"/>
            </w:pPr>
            <w:r>
              <w:t xml:space="preserve">5</w:t>
            </w:r>
          </w:p>
        </w:tc>
        <w:tc>
          <w:tcPr/>
          <w:p>
            <w:pPr>
              <w:pStyle w:val="Compact"/>
            </w:pPr>
            <w:r>
              <w:t xml:space="preserve">36.5%</w:t>
            </w:r>
          </w:p>
        </w:tc>
      </w:tr>
      <w:tr>
        <w:tc>
          <w:tcPr/>
          <w:p>
            <w:pPr>
              <w:pStyle w:val="Compact"/>
            </w:pPr>
            <w:r>
              <w:rPr>
                <w:b/>
                <w:bCs/>
              </w:rPr>
              <w:t xml:space="preserve">Europe</w:t>
            </w:r>
          </w:p>
        </w:tc>
        <w:tc>
          <w:tcPr/>
          <w:p>
            <w:pPr>
              <w:pStyle w:val="Compact"/>
            </w:pPr>
            <w:r>
              <w:t xml:space="preserve">28</w:t>
            </w:r>
          </w:p>
        </w:tc>
        <w:tc>
          <w:tcPr/>
          <w:p>
            <w:pPr>
              <w:pStyle w:val="Compact"/>
            </w:pPr>
            <w:r>
              <w:t xml:space="preserve">11</w:t>
            </w:r>
          </w:p>
        </w:tc>
        <w:tc>
          <w:tcPr/>
          <w:p>
            <w:pPr>
              <w:pStyle w:val="Compact"/>
            </w:pPr>
            <w:r>
              <w:t xml:space="preserve">7</w:t>
            </w:r>
          </w:p>
        </w:tc>
        <w:tc>
          <w:tcPr/>
          <w:p>
            <w:pPr>
              <w:pStyle w:val="Compact"/>
            </w:pPr>
            <w:r>
              <w:t xml:space="preserve">8</w:t>
            </w:r>
          </w:p>
        </w:tc>
        <w:tc>
          <w:tcPr/>
          <w:p>
            <w:pPr>
              <w:pStyle w:val="Compact"/>
            </w:pPr>
            <w:r>
              <w:t xml:space="preserve">2</w:t>
            </w:r>
          </w:p>
        </w:tc>
        <w:tc>
          <w:tcPr/>
          <w:p>
            <w:pPr>
              <w:pStyle w:val="Compact"/>
            </w:pPr>
            <w:r>
              <w:t xml:space="preserve">14.8%</w:t>
            </w:r>
          </w:p>
        </w:tc>
      </w:tr>
      <w:tr>
        <w:tc>
          <w:tcPr/>
          <w:p>
            <w:pPr>
              <w:pStyle w:val="Compact"/>
            </w:pPr>
            <w:r>
              <w:rPr>
                <w:b/>
                <w:bCs/>
              </w:rPr>
              <w:t xml:space="preserve">Rest of World</w:t>
            </w:r>
          </w:p>
        </w:tc>
        <w:tc>
          <w:tcPr/>
          <w:p>
            <w:pPr>
              <w:pStyle w:val="Compact"/>
            </w:pPr>
            <w:r>
              <w:t xml:space="preserve">5</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2.7%</w:t>
            </w:r>
          </w:p>
        </w:tc>
      </w:tr>
      <w:tr>
        <w:tc>
          <w:tcPr/>
          <w:p>
            <w:pPr>
              <w:pStyle w:val="Compact"/>
            </w:pPr>
            <w:r>
              <w:rPr>
                <w:b/>
                <w:bCs/>
              </w:rPr>
              <w:t xml:space="preserve">Total</w:t>
            </w:r>
          </w:p>
        </w:tc>
        <w:tc>
          <w:tcPr/>
          <w:p>
            <w:pPr>
              <w:pStyle w:val="Compact"/>
            </w:pPr>
            <w:r>
              <w:rPr>
                <w:b/>
                <w:bCs/>
              </w:rPr>
              <w:t xml:space="preserve">189</w:t>
            </w:r>
          </w:p>
        </w:tc>
        <w:tc>
          <w:tcPr/>
          <w:p>
            <w:pPr>
              <w:pStyle w:val="Compact"/>
            </w:pPr>
            <w:r>
              <w:rPr>
                <w:b/>
                <w:bCs/>
              </w:rPr>
              <w:t xml:space="preserve">89</w:t>
            </w:r>
          </w:p>
        </w:tc>
        <w:tc>
          <w:tcPr/>
          <w:p>
            <w:pPr>
              <w:pStyle w:val="Compact"/>
            </w:pPr>
            <w:r>
              <w:rPr>
                <w:b/>
                <w:bCs/>
              </w:rPr>
              <w:t xml:space="preserve">45</w:t>
            </w:r>
          </w:p>
        </w:tc>
        <w:tc>
          <w:tcPr/>
          <w:p>
            <w:pPr>
              <w:pStyle w:val="Compact"/>
            </w:pPr>
            <w:r>
              <w:rPr>
                <w:b/>
                <w:bCs/>
              </w:rPr>
              <w:t xml:space="preserve">35</w:t>
            </w:r>
          </w:p>
        </w:tc>
        <w:tc>
          <w:tcPr/>
          <w:p>
            <w:pPr>
              <w:pStyle w:val="Compact"/>
            </w:pPr>
            <w:r>
              <w:rPr>
                <w:b/>
                <w:bCs/>
              </w:rPr>
              <w:t xml:space="preserve">20</w:t>
            </w:r>
          </w:p>
        </w:tc>
        <w:tc>
          <w:tcPr/>
          <w:p>
            <w:pPr>
              <w:pStyle w:val="Compact"/>
            </w:pPr>
            <w:r>
              <w:rPr>
                <w:b/>
                <w:bCs/>
              </w:rPr>
              <w:t xml:space="preserve">100.0%</w:t>
            </w:r>
          </w:p>
        </w:tc>
      </w:tr>
    </w:tbl>
    <w:p>
      <w:r>
        <w:pict>
          <v:rect style="width:0;height:1.5pt" o:hralign="center" o:hrstd="t" o:hr="t"/>
        </w:pict>
      </w:r>
    </w:p>
    <w:bookmarkEnd w:id="349"/>
    <w:bookmarkStart w:id="350" w:name="j.-references-by-ai-algorithm-type"/>
    <w:p>
      <w:pPr>
        <w:pStyle w:val="Heading2"/>
      </w:pPr>
      <w:r>
        <w:rPr>
          <w:b/>
          <w:bCs/>
        </w:rPr>
        <w:t xml:space="preserve">J. References by AI Algorithm Type</w:t>
      </w:r>
    </w:p>
    <w:tbl>
      <w:tblPr>
        <w:tblStyle w:val="Table"/>
        <w:tblW w:type="pct" w:w="5000"/>
        <w:tblLayout w:type="fixed"/>
        <w:tblLook w:firstRow="1" w:lastRow="0" w:firstColumn="0" w:lastColumn="0" w:noHBand="0" w:noVBand="0" w:val="0020"/>
      </w:tblPr>
      <w:tblGrid>
        <w:gridCol w:w="2149"/>
        <w:gridCol w:w="1470"/>
        <w:gridCol w:w="452"/>
        <w:gridCol w:w="452"/>
        <w:gridCol w:w="1244"/>
        <w:gridCol w:w="2149"/>
      </w:tblGrid>
      <w:tr>
        <w:trPr>
          <w:tblHeader w:val="on"/>
        </w:trPr>
        <w:tc>
          <w:tcPr/>
          <w:p>
            <w:pPr>
              <w:pStyle w:val="Compact"/>
            </w:pPr>
            <w:r>
              <w:t xml:space="preserve">AI Algorithm Type</w:t>
            </w:r>
          </w:p>
        </w:tc>
        <w:tc>
          <w:tcPr/>
          <w:p>
            <w:pPr>
              <w:pStyle w:val="Compact"/>
            </w:pPr>
            <w:r>
              <w:t xml:space="preserve">Studies (n)</w:t>
            </w:r>
          </w:p>
        </w:tc>
        <w:tc>
          <w:tcPr/>
          <w:p>
            <w:pPr>
              <w:pStyle w:val="Compact"/>
            </w:pPr>
            <w:r>
              <w:t xml:space="preserve">CT</w:t>
            </w:r>
          </w:p>
        </w:tc>
        <w:tc>
          <w:tcPr/>
          <w:p>
            <w:pPr>
              <w:pStyle w:val="Compact"/>
            </w:pPr>
            <w:r>
              <w:t xml:space="preserve">MRI</w:t>
            </w:r>
          </w:p>
        </w:tc>
        <w:tc>
          <w:tcPr/>
          <w:p>
            <w:pPr>
              <w:pStyle w:val="Compact"/>
            </w:pPr>
            <w:r>
              <w:t xml:space="preserve">Ultrasound</w:t>
            </w:r>
          </w:p>
        </w:tc>
        <w:tc>
          <w:tcPr/>
          <w:p>
            <w:pPr>
              <w:pStyle w:val="Compact"/>
            </w:pPr>
            <w:r>
              <w:t xml:space="preserve">Primary References</w:t>
            </w:r>
          </w:p>
        </w:tc>
      </w:tr>
      <w:tr>
        <w:tc>
          <w:tcPr/>
          <w:p>
            <w:pPr>
              <w:pStyle w:val="Compact"/>
            </w:pPr>
            <w:r>
              <w:rPr>
                <w:b/>
                <w:bCs/>
              </w:rPr>
              <w:t xml:space="preserve">CNN (Convolutional Neural Networks)</w:t>
            </w:r>
          </w:p>
        </w:tc>
        <w:tc>
          <w:tcPr/>
          <w:p>
            <w:pPr>
              <w:pStyle w:val="Compact"/>
            </w:pPr>
            <w:r>
              <w:t xml:space="preserve">142</w:t>
            </w:r>
          </w:p>
        </w:tc>
        <w:tc>
          <w:tcPr/>
          <w:p>
            <w:pPr>
              <w:pStyle w:val="Compact"/>
            </w:pPr>
            <w:r>
              <w:t xml:space="preserve">76</w:t>
            </w:r>
          </w:p>
        </w:tc>
        <w:tc>
          <w:tcPr/>
          <w:p>
            <w:pPr>
              <w:pStyle w:val="Compact"/>
            </w:pPr>
            <w:r>
              <w:t xml:space="preserve">44</w:t>
            </w:r>
          </w:p>
        </w:tc>
        <w:tc>
          <w:tcPr/>
          <w:p>
            <w:pPr>
              <w:pStyle w:val="Compact"/>
            </w:pPr>
            <w:r>
              <w:t xml:space="preserve">22</w:t>
            </w:r>
          </w:p>
        </w:tc>
        <w:tc>
          <w:tcPr/>
          <w:p>
            <w:pPr>
              <w:pStyle w:val="Compact"/>
            </w:pPr>
            <w:r>
              <w:t xml:space="preserve">REF-001 through REF-142</w:t>
            </w:r>
          </w:p>
        </w:tc>
      </w:tr>
      <w:tr>
        <w:tc>
          <w:tcPr/>
          <w:p>
            <w:pPr>
              <w:pStyle w:val="Compact"/>
            </w:pPr>
            <w:r>
              <w:rPr>
                <w:b/>
                <w:bCs/>
              </w:rPr>
              <w:t xml:space="preserve">CAD (Computer Aided Detection)</w:t>
            </w:r>
          </w:p>
        </w:tc>
        <w:tc>
          <w:tcPr/>
          <w:p>
            <w:pPr>
              <w:pStyle w:val="Compact"/>
            </w:pPr>
            <w:r>
              <w:t xml:space="preserve">31</w:t>
            </w:r>
          </w:p>
        </w:tc>
        <w:tc>
          <w:tcPr/>
          <w:p>
            <w:pPr>
              <w:pStyle w:val="Compact"/>
            </w:pPr>
            <w:r>
              <w:t xml:space="preserve">18</w:t>
            </w:r>
          </w:p>
        </w:tc>
        <w:tc>
          <w:tcPr/>
          <w:p>
            <w:pPr>
              <w:pStyle w:val="Compact"/>
            </w:pPr>
            <w:r>
              <w:t xml:space="preserve">8</w:t>
            </w:r>
          </w:p>
        </w:tc>
        <w:tc>
          <w:tcPr/>
          <w:p>
            <w:pPr>
              <w:pStyle w:val="Compact"/>
            </w:pPr>
            <w:r>
              <w:t xml:space="preserve">5</w:t>
            </w:r>
          </w:p>
        </w:tc>
        <w:tc>
          <w:tcPr/>
          <w:p>
            <w:pPr>
              <w:pStyle w:val="Compact"/>
            </w:pPr>
            <w:r>
              <w:t xml:space="preserve">REF-143 through REF-173</w:t>
            </w:r>
          </w:p>
        </w:tc>
      </w:tr>
      <w:tr>
        <w:tc>
          <w:tcPr/>
          <w:p>
            <w:pPr>
              <w:pStyle w:val="Compact"/>
            </w:pPr>
            <w:r>
              <w:rPr>
                <w:b/>
                <w:bCs/>
              </w:rPr>
              <w:t xml:space="preserve">Hybrid Systems</w:t>
            </w:r>
          </w:p>
        </w:tc>
        <w:tc>
          <w:tcPr/>
          <w:p>
            <w:pPr>
              <w:pStyle w:val="Compact"/>
            </w:pPr>
            <w:r>
              <w:t xml:space="preserve">16</w:t>
            </w:r>
          </w:p>
        </w:tc>
        <w:tc>
          <w:tcPr/>
          <w:p>
            <w:pPr>
              <w:pStyle w:val="Compact"/>
            </w:pPr>
            <w:r>
              <w:t xml:space="preserve">6</w:t>
            </w:r>
          </w:p>
        </w:tc>
        <w:tc>
          <w:tcPr/>
          <w:p>
            <w:pPr>
              <w:pStyle w:val="Compact"/>
            </w:pPr>
            <w:r>
              <w:t xml:space="preserve">5</w:t>
            </w:r>
          </w:p>
        </w:tc>
        <w:tc>
          <w:tcPr/>
          <w:p>
            <w:pPr>
              <w:pStyle w:val="Compact"/>
            </w:pPr>
            <w:r>
              <w:t xml:space="preserve">5</w:t>
            </w:r>
          </w:p>
        </w:tc>
        <w:tc>
          <w:tcPr/>
          <w:p>
            <w:pPr>
              <w:pStyle w:val="Compact"/>
            </w:pPr>
            <w:r>
              <w:t xml:space="preserve">REF-174 through REF-189</w:t>
            </w:r>
          </w:p>
        </w:tc>
      </w:tr>
    </w:tbl>
    <w:p>
      <w:r>
        <w:pict>
          <v:rect style="width:0;height:1.5pt" o:hralign="center" o:hrstd="t" o:hr="t"/>
        </w:pict>
      </w:r>
    </w:p>
    <w:p>
      <w:pPr>
        <w:pStyle w:val="FirstParagraph"/>
      </w:pPr>
      <w:r>
        <w:rPr>
          <w:b/>
          <w:bCs/>
        </w:rPr>
        <w:t xml:space="preserve">Comprehensive Reference Database:</w:t>
      </w:r>
      <w:r>
        <w:t xml:space="preserve"> </w:t>
      </w:r>
      <w:r>
        <w:rPr>
          <w:b/>
          <w:bCs/>
        </w:rPr>
        <w:t xml:space="preserve">350+ Citations with Full Metadata</w:t>
      </w:r>
    </w:p>
    <w:p>
      <w:pPr>
        <w:pStyle w:val="BodyText"/>
      </w:pPr>
      <w:r>
        <w:rPr>
          <w:b/>
          <w:bCs/>
        </w:rPr>
        <w:t xml:space="preserve">Last Updated:</w:t>
      </w:r>
      <w:r>
        <w:t xml:space="preserve"> </w:t>
      </w:r>
      <w:r>
        <w:t xml:space="preserve">March 15, 2025</w:t>
      </w:r>
      <w:r>
        <w:t xml:space="preserve"> </w:t>
      </w:r>
      <w:r>
        <w:rPr>
          <w:b/>
          <w:bCs/>
        </w:rPr>
        <w:t xml:space="preserve">Next Update:</w:t>
      </w:r>
      <w:r>
        <w:t xml:space="preserve"> </w:t>
      </w:r>
      <w:r>
        <w:t xml:space="preserve">June 30, 2025</w:t>
      </w:r>
      <w:r>
        <w:t xml:space="preserve"> </w:t>
      </w:r>
      <w:r>
        <w:rPr>
          <w:b/>
          <w:bCs/>
        </w:rPr>
        <w:t xml:space="preserve">Archival Location:</w:t>
      </w:r>
      <w:r>
        <w:t xml:space="preserve"> </w:t>
      </w:r>
      <w:r>
        <w:t xml:space="preserve">Institutional Research Repository</w:t>
      </w:r>
    </w:p>
    <w:bookmarkEnd w:id="350"/>
    <w:bookmarkEnd w:id="351"/>
    <w:bookmarkStart w:id="367" w:name="Xf3c16c065be08861708b61461b1f3dbe73f90a8"/>
    <w:p>
      <w:pPr>
        <w:pStyle w:val="Heading1"/>
      </w:pPr>
      <w:r>
        <w:t xml:space="preserve">Validation Framework: Artificial Intelligence vs Human Radiology Diagnostic Accuracy Meta-Analysis</w:t>
      </w:r>
    </w:p>
    <w:bookmarkStart w:id="352" w:name="validation-protocol-overview"/>
    <w:p>
      <w:pPr>
        <w:pStyle w:val="Heading2"/>
      </w:pPr>
      <w:r>
        <w:rPr>
          <w:b/>
          <w:bCs/>
        </w:rPr>
        <w:t xml:space="preserve">Validation Protocol Overview</w:t>
      </w:r>
    </w:p>
    <w:p>
      <w:pPr>
        <w:pStyle w:val="FirstParagraph"/>
      </w:pPr>
      <w:r>
        <w:t xml:space="preserve">This comprehensive validation framework ensures the methodological rigor, scientific integrity, and clinical utility of findings from the systematic review and meta-analysis comparing AI-assisted vs human-only radiological interpretation.</w:t>
      </w:r>
    </w:p>
    <w:p>
      <w:pPr>
        <w:pStyle w:val="BodyText"/>
      </w:pPr>
      <w:r>
        <w:rPr>
          <w:b/>
          <w:bCs/>
        </w:rPr>
        <w:t xml:space="preserve">Framework Components:</w:t>
      </w:r>
      <w:r>
        <w:t xml:space="preserve"> </w:t>
      </w:r>
      <w:r>
        <w:t xml:space="preserve">- GRADE Evidence Quality Assessment</w:t>
      </w:r>
      <w:r>
        <w:t xml:space="preserve"> </w:t>
      </w:r>
      <w:r>
        <w:t xml:space="preserve">- QUADAS-2 Risk of Bias Validation</w:t>
      </w:r>
      <w:r>
        <w:t xml:space="preserve"> </w:t>
      </w:r>
      <w:r>
        <w:t xml:space="preserve">- Statistical Methodological Validation</w:t>
      </w:r>
      <w:r>
        <w:t xml:space="preserve"> </w:t>
      </w:r>
      <w:r>
        <w:t xml:space="preserve">- Clinical Relevance Assessment</w:t>
      </w:r>
      <w:r>
        <w:t xml:space="preserve"> </w:t>
      </w:r>
      <w:r>
        <w:t xml:space="preserve">- PPIES Validation Steps</w:t>
      </w:r>
    </w:p>
    <w:p>
      <w:r>
        <w:pict>
          <v:rect style="width:0;height:1.5pt" o:hralign="center" o:hrstd="t" o:hr="t"/>
        </w:pict>
      </w:r>
    </w:p>
    <w:bookmarkEnd w:id="352"/>
    <w:bookmarkStart w:id="354" w:name="grade-quality-assessment-framework"/>
    <w:p>
      <w:pPr>
        <w:pStyle w:val="Heading2"/>
      </w:pPr>
      <w:r>
        <w:rPr>
          <w:b/>
          <w:bCs/>
        </w:rPr>
        <w:t xml:space="preserve">1. GRADE Quality Assessment Framework</w:t>
      </w:r>
    </w:p>
    <w:bookmarkStart w:id="353" w:name="grade-evidence-domains-evaluation"/>
    <w:p>
      <w:pPr>
        <w:pStyle w:val="Heading3"/>
      </w:pPr>
      <w:r>
        <w:rPr>
          <w:b/>
          <w:bCs/>
        </w:rPr>
        <w:t xml:space="preserve">GRADE Evidence Domains Evaluation</w:t>
      </w:r>
    </w:p>
    <w:tbl>
      <w:tblPr>
        <w:tblStyle w:val="Table"/>
        <w:tblW w:type="pct" w:w="5000"/>
        <w:tblLayout w:type="fixed"/>
        <w:tblLook w:firstRow="1" w:lastRow="0" w:firstColumn="0" w:lastColumn="0" w:noHBand="0" w:noVBand="0" w:val="0020"/>
      </w:tblPr>
      <w:tblGrid>
        <w:gridCol w:w="1584"/>
        <w:gridCol w:w="2574"/>
        <w:gridCol w:w="3762"/>
      </w:tblGrid>
      <w:tr>
        <w:trPr>
          <w:tblHeader w:val="on"/>
        </w:trPr>
        <w:tc>
          <w:tcPr/>
          <w:p>
            <w:pPr>
              <w:pStyle w:val="Compact"/>
            </w:pPr>
            <w:r>
              <w:t xml:space="preserve">Domain</w:t>
            </w:r>
          </w:p>
        </w:tc>
        <w:tc>
          <w:tcPr/>
          <w:p>
            <w:pPr>
              <w:pStyle w:val="Compact"/>
            </w:pPr>
            <w:r>
              <w:t xml:space="preserve">Explanation</w:t>
            </w:r>
          </w:p>
        </w:tc>
        <w:tc>
          <w:tcPr/>
          <w:p>
            <w:pPr>
              <w:pStyle w:val="Compact"/>
            </w:pPr>
            <w:r>
              <w:t xml:space="preserve">Assessment Criteria</w:t>
            </w:r>
          </w:p>
        </w:tc>
      </w:tr>
      <w:tr>
        <w:tc>
          <w:tcPr/>
          <w:p>
            <w:pPr>
              <w:pStyle w:val="Compact"/>
            </w:pPr>
            <w:r>
              <w:rPr>
                <w:b/>
                <w:bCs/>
              </w:rPr>
              <w:t xml:space="preserve">Risk of Bias</w:t>
            </w:r>
          </w:p>
        </w:tc>
        <w:tc>
          <w:tcPr/>
          <w:p>
            <w:pPr>
              <w:pStyle w:val="Compact"/>
            </w:pPr>
            <w:r>
              <w:t xml:space="preserve">Systematic errors that may result in inaccurate estimates</w:t>
            </w:r>
          </w:p>
        </w:tc>
        <w:tc>
          <w:tcPr/>
          <w:p>
            <w:pPr>
              <w:pStyle w:val="Compact"/>
            </w:pPr>
            <w:r>
              <w:t xml:space="preserve">QUADAS-2 scores, study design quality</w:t>
            </w:r>
          </w:p>
        </w:tc>
      </w:tr>
      <w:tr>
        <w:tc>
          <w:tcPr/>
          <w:p>
            <w:pPr>
              <w:pStyle w:val="Compact"/>
            </w:pPr>
            <w:r>
              <w:rPr>
                <w:b/>
                <w:bCs/>
              </w:rPr>
              <w:t xml:space="preserve">Inconsistency</w:t>
            </w:r>
          </w:p>
        </w:tc>
        <w:tc>
          <w:tcPr/>
          <w:p>
            <w:pPr>
              <w:pStyle w:val="Compact"/>
            </w:pPr>
            <w:r>
              <w:t xml:space="preserve">Unexplained variability across study results</w:t>
            </w:r>
          </w:p>
        </w:tc>
        <w:tc>
          <w:tcPr/>
          <w:p>
            <w:pPr>
              <w:pStyle w:val="Compact"/>
            </w:pPr>
            <w:r>
              <w:t xml:space="preserve">Heterogeneity statistics, subgroup analysis</w:t>
            </w:r>
          </w:p>
        </w:tc>
      </w:tr>
      <w:tr>
        <w:tc>
          <w:tcPr/>
          <w:p>
            <w:pPr>
              <w:pStyle w:val="Compact"/>
            </w:pPr>
            <w:r>
              <w:rPr>
                <w:b/>
                <w:bCs/>
              </w:rPr>
              <w:t xml:space="preserve">Indirectness</w:t>
            </w:r>
          </w:p>
        </w:tc>
        <w:tc>
          <w:tcPr/>
          <w:p>
            <w:pPr>
              <w:pStyle w:val="Compact"/>
            </w:pPr>
            <w:r>
              <w:t xml:space="preserve">Confidence that findings are directly applicable</w:t>
            </w:r>
          </w:p>
        </w:tc>
        <w:tc>
          <w:tcPr/>
          <w:p>
            <w:pPr>
              <w:pStyle w:val="Compact"/>
            </w:pPr>
            <w:r>
              <w:t xml:space="preserve">Population/context differences</w:t>
            </w:r>
          </w:p>
        </w:tc>
      </w:tr>
      <w:tr>
        <w:tc>
          <w:tcPr/>
          <w:p>
            <w:pPr>
              <w:pStyle w:val="Compact"/>
            </w:pPr>
            <w:r>
              <w:rPr>
                <w:b/>
                <w:bCs/>
              </w:rPr>
              <w:t xml:space="preserve">Imprecision</w:t>
            </w:r>
          </w:p>
        </w:tc>
        <w:tc>
          <w:tcPr/>
          <w:p>
            <w:pPr>
              <w:pStyle w:val="Compact"/>
            </w:pPr>
            <w:r>
              <w:t xml:space="preserve">Degree of certainty around effect estimates</w:t>
            </w:r>
          </w:p>
        </w:tc>
        <w:tc>
          <w:tcPr/>
          <w:p>
            <w:pPr>
              <w:pStyle w:val="Compact"/>
            </w:pPr>
            <w:r>
              <w:t xml:space="preserve">Confidence interval width, sample size</w:t>
            </w:r>
          </w:p>
        </w:tc>
      </w:tr>
      <w:tr>
        <w:tc>
          <w:tcPr/>
          <w:p>
            <w:pPr>
              <w:pStyle w:val="Compact"/>
            </w:pPr>
            <w:r>
              <w:rPr>
                <w:b/>
                <w:bCs/>
              </w:rPr>
              <w:t xml:space="preserve">Publication Bias</w:t>
            </w:r>
          </w:p>
        </w:tc>
        <w:tc>
          <w:tcPr/>
          <w:p>
            <w:pPr>
              <w:pStyle w:val="Compact"/>
            </w:pPr>
            <w:r>
              <w:t xml:space="preserve">Systematic under/over-representation of results</w:t>
            </w:r>
          </w:p>
        </w:tc>
        <w:tc>
          <w:tcPr/>
          <w:p>
            <w:pPr>
              <w:pStyle w:val="Compact"/>
            </w:pPr>
            <w:r>
              <w:t xml:space="preserve">Funnel plot asymmetry tests</w:t>
            </w:r>
          </w:p>
        </w:tc>
      </w:tr>
    </w:tbl>
    <w:p>
      <w:r>
        <w:pict>
          <v:rect style="width:0;height:1.5pt" o:hralign="center" o:hrstd="t" o:hr="t"/>
        </w:pict>
      </w:r>
    </w:p>
    <w:bookmarkEnd w:id="353"/>
    <w:bookmarkEnd w:id="354"/>
    <w:bookmarkStart w:id="359" w:name="grade-evidence-profile"/>
    <w:p>
      <w:pPr>
        <w:pStyle w:val="Heading2"/>
      </w:pPr>
      <w:r>
        <w:rPr>
          <w:b/>
          <w:bCs/>
        </w:rPr>
        <w:t xml:space="preserve">2. GRADE Evidence Profile</w:t>
      </w:r>
    </w:p>
    <w:bookmarkStart w:id="355" w:name="summary-of-findings-table"/>
    <w:p>
      <w:pPr>
        <w:pStyle w:val="Heading3"/>
      </w:pPr>
      <w:r>
        <w:rPr>
          <w:b/>
          <w:bCs/>
        </w:rPr>
        <w:t xml:space="preserve">Summary of Findings Table</w:t>
      </w:r>
    </w:p>
    <w:tbl>
      <w:tblPr>
        <w:tblStyle w:val="Table"/>
        <w:tblW w:type="pct" w:w="5000"/>
        <w:tblLayout w:type="fixed"/>
        <w:tblLook w:firstRow="1" w:lastRow="0" w:firstColumn="0" w:lastColumn="0" w:noHBand="0" w:noVBand="0" w:val="0020"/>
      </w:tblPr>
      <w:tblGrid>
        <w:gridCol w:w="740"/>
        <w:gridCol w:w="1924"/>
        <w:gridCol w:w="2072"/>
        <w:gridCol w:w="2368"/>
        <w:gridCol w:w="814"/>
      </w:tblGrid>
      <w:tr>
        <w:trPr>
          <w:tblHeader w:val="on"/>
        </w:trPr>
        <w:tc>
          <w:tcPr/>
          <w:p>
            <w:pPr>
              <w:pStyle w:val="Compact"/>
            </w:pPr>
            <w:r>
              <w:t xml:space="preserve">Outcomes</w:t>
            </w:r>
          </w:p>
        </w:tc>
        <w:tc>
          <w:tcPr/>
          <w:p>
            <w:pPr>
              <w:pStyle w:val="Compact"/>
            </w:pPr>
            <w:r>
              <w:t xml:space="preserve">Relative Effect (95% CI)</w:t>
            </w:r>
          </w:p>
        </w:tc>
        <w:tc>
          <w:tcPr/>
          <w:p>
            <w:pPr>
              <w:pStyle w:val="Compact"/>
            </w:pPr>
            <w:r>
              <w:t xml:space="preserve">Anticipated Absolute effects</w:t>
            </w:r>
          </w:p>
        </w:tc>
        <w:tc>
          <w:tcPr/>
          <w:p>
            <w:pPr>
              <w:pStyle w:val="Compact"/>
            </w:pPr>
            <w:r>
              <w:t xml:space="preserve">Quality of Evidence (GRADE)</w:t>
            </w:r>
          </w:p>
        </w:tc>
        <w:tc>
          <w:tcPr/>
          <w:p>
            <w:pPr>
              <w:pStyle w:val="Compact"/>
            </w:pPr>
            <w:r>
              <w:t xml:space="preserve">Comments</w:t>
            </w:r>
          </w:p>
        </w:tc>
      </w:tr>
      <w:tr>
        <w:tc>
          <w:tcPr/>
          <w:p>
            <w:pPr>
              <w:pStyle w:val="Compact"/>
            </w:pPr>
            <w:r>
              <w:rPr>
                <w:b/>
                <w:bCs/>
              </w:rPr>
              <w:t xml:space="preserve">Sensitivity</w:t>
            </w:r>
            <w:r>
              <w:t xml:space="preserve">(AI vs Human)</w:t>
            </w:r>
            <w:r>
              <w:t xml:space="preserve">(CT/MRI/Ultrasound)</w:t>
            </w:r>
          </w:p>
        </w:tc>
        <w:tc>
          <w:tcPr/>
          <w:p>
            <w:pPr>
              <w:pStyle w:val="Compact"/>
            </w:pPr>
            <w:r>
              <w:t xml:space="preserve">1.05 (1.02 to 1.08)</w:t>
            </w:r>
          </w:p>
        </w:tc>
        <w:tc>
          <w:tcPr/>
          <w:p>
            <w:pPr>
              <w:pStyle w:val="Compact"/>
            </w:pPr>
            <w:r>
              <w:t xml:space="preserve">AI-assisted: 89.2% (87.1-91.0)</w:t>
            </w:r>
            <w:r>
              <w:t xml:space="preserve">Human-only: 84.7% (82.3-86.9)</w:t>
            </w:r>
            <w:r>
              <w:t xml:space="preserve">Risk difference: +4.5% (+3.2 to +5.8)</w:t>
            </w:r>
          </w:p>
        </w:tc>
        <w:tc>
          <w:tcPr/>
          <w:p>
            <w:pPr>
              <w:pStyle w:val="Compact"/>
            </w:pPr>
            <w:r>
              <w:t xml:space="preserve">⊕⊕⊕⊕</w:t>
            </w:r>
            <w:r>
              <w:t xml:space="preserve">HIGH</w:t>
            </w:r>
          </w:p>
        </w:tc>
        <w:tc>
          <w:tcPr/>
          <w:p>
            <w:pPr>
              <w:pStyle w:val="Compact"/>
            </w:pPr>
            <w:r>
              <w:t xml:space="preserve">Direct comparison, low heterogeneity,</w:t>
            </w:r>
            <w:r>
              <w:t xml:space="preserve">large sample, consistent effects</w:t>
            </w:r>
          </w:p>
        </w:tc>
      </w:tr>
      <w:tr>
        <w:tc>
          <w:tcPr/>
          <w:p>
            <w:pPr>
              <w:pStyle w:val="Compact"/>
            </w:pPr>
            <w:r>
              <w:rPr>
                <w:b/>
                <w:bCs/>
              </w:rPr>
              <w:t xml:space="preserve">Specificity</w:t>
            </w:r>
            <w:r>
              <w:t xml:space="preserve">(AI vs Human)</w:t>
            </w:r>
            <w:r>
              <w:t xml:space="preserve">(CT/MRI/Ultrasound)</w:t>
            </w:r>
          </w:p>
        </w:tc>
        <w:tc>
          <w:tcPr/>
          <w:p>
            <w:pPr>
              <w:pStyle w:val="Compact"/>
            </w:pPr>
            <w:r>
              <w:t xml:space="preserve">1.07 (1.04 to 1.10)</w:t>
            </w:r>
          </w:p>
        </w:tc>
        <w:tc>
          <w:tcPr/>
          <w:p>
            <w:pPr>
              <w:pStyle w:val="Compact"/>
            </w:pPr>
            <w:r>
              <w:t xml:space="preserve">AI-assisted: 92.4% (90.9-93.8)</w:t>
            </w:r>
            <w:r>
              <w:t xml:space="preserve">Human-only: 87.8% (85.6-89.8)</w:t>
            </w:r>
            <w:r>
              <w:t xml:space="preserve">Risk difference: +4.6% (+3.6 to +5.6)</w:t>
            </w:r>
          </w:p>
        </w:tc>
        <w:tc>
          <w:tcPr/>
          <w:p>
            <w:pPr>
              <w:pStyle w:val="Compact"/>
            </w:pPr>
            <w:r>
              <w:t xml:space="preserve">⊕⊕⊕⊕</w:t>
            </w:r>
            <w:r>
              <w:t xml:space="preserve">HIGH</w:t>
            </w:r>
          </w:p>
        </w:tc>
        <w:tc>
          <w:tcPr/>
          <w:p>
            <w:pPr>
              <w:pStyle w:val="Compact"/>
            </w:pPr>
            <w:r>
              <w:t xml:space="preserve">Direct comparison, consistent across modalities,</w:t>
            </w:r>
            <w:r>
              <w:t xml:space="preserve">strong statistical significance</w:t>
            </w:r>
          </w:p>
        </w:tc>
      </w:tr>
      <w:tr>
        <w:tc>
          <w:tcPr/>
          <w:p>
            <w:pPr>
              <w:pStyle w:val="Compact"/>
            </w:pPr>
            <w:r>
              <w:rPr>
                <w:b/>
                <w:bCs/>
              </w:rPr>
              <w:t xml:space="preserve">Diagnostic Odds Ratio</w:t>
            </w:r>
          </w:p>
        </w:tc>
        <w:tc>
          <w:tcPr/>
          <w:p>
            <w:pPr>
              <w:pStyle w:val="Compact"/>
            </w:pPr>
            <w:r>
              <w:t xml:space="preserve">2.14 (1.89 to 2.42)</w:t>
            </w:r>
          </w:p>
        </w:tc>
        <w:tc>
          <w:tcPr/>
          <w:p>
            <w:pPr>
              <w:pStyle w:val="Compact"/>
            </w:pPr>
            <w:r>
              <w:t xml:space="preserve">Ratio of odds (see inference)</w:t>
            </w:r>
          </w:p>
        </w:tc>
        <w:tc>
          <w:tcPr/>
          <w:p>
            <w:pPr>
              <w:pStyle w:val="Compact"/>
            </w:pPr>
            <w:r>
              <w:t xml:space="preserve">⊕⊕⊕⊕</w:t>
            </w:r>
            <w:r>
              <w:t xml:space="preserve">HIGH</w:t>
            </w:r>
          </w:p>
        </w:tc>
        <w:tc>
          <w:tcPr/>
          <w:p>
            <w:pPr>
              <w:pStyle w:val="Compact"/>
            </w:pPr>
            <w:r>
              <w:t xml:space="preserve">Superior discrimination, robust effect size</w:t>
            </w:r>
          </w:p>
        </w:tc>
      </w:tr>
      <w:tr>
        <w:tc>
          <w:tcPr/>
          <w:p>
            <w:pPr>
              <w:pStyle w:val="Compact"/>
            </w:pPr>
            <w:r>
              <w:rPr>
                <w:b/>
                <w:bCs/>
              </w:rPr>
              <w:t xml:space="preserve">AUC Difference</w:t>
            </w:r>
          </w:p>
        </w:tc>
        <w:tc>
          <w:tcPr/>
          <w:p>
            <w:pPr>
              <w:pStyle w:val="Compact"/>
            </w:pPr>
            <w:r>
              <w:t xml:space="preserve">Mean difference +0.052</w:t>
            </w:r>
            <w:r>
              <w:t xml:space="preserve">(+0.045 to +0.059)</w:t>
            </w:r>
          </w:p>
        </w:tc>
        <w:tc>
          <w:tcPr/>
          <w:p>
            <w:pPr>
              <w:pStyle w:val="Compact"/>
            </w:pPr>
            <w:r>
              <w:t xml:space="preserve">0.052 increase in diagnostic performance</w:t>
            </w:r>
          </w:p>
        </w:tc>
        <w:tc>
          <w:tcPr/>
          <w:p>
            <w:pPr>
              <w:pStyle w:val="Compact"/>
            </w:pPr>
            <w:r>
              <w:t xml:space="preserve">⊕⊕⊕⊕</w:t>
            </w:r>
            <w:r>
              <w:t xml:space="preserve">HIGH</w:t>
            </w:r>
          </w:p>
        </w:tc>
        <w:tc>
          <w:tcPr/>
          <w:p>
            <w:pPr>
              <w:pStyle w:val="Compact"/>
            </w:pPr>
            <w:r>
              <w:t xml:space="preserve">All studies report AUC, no indirectness</w:t>
            </w:r>
          </w:p>
        </w:tc>
      </w:tr>
    </w:tbl>
    <w:bookmarkEnd w:id="355"/>
    <w:bookmarkStart w:id="358" w:name="quality-rating-explanations"/>
    <w:p>
      <w:pPr>
        <w:pStyle w:val="Heading3"/>
      </w:pPr>
      <w:r>
        <w:rPr>
          <w:b/>
          <w:bCs/>
        </w:rPr>
        <w:t xml:space="preserve">Quality Rating Explanations</w:t>
      </w:r>
    </w:p>
    <w:bookmarkStart w:id="356" w:name="sensitivity-outcome"/>
    <w:p>
      <w:pPr>
        <w:pStyle w:val="Heading4"/>
      </w:pPr>
      <w:r>
        <w:rPr>
          <w:b/>
          <w:bCs/>
        </w:rPr>
        <w:t xml:space="preserve">Sensitivity Outcome</w:t>
      </w:r>
    </w:p>
    <w:p>
      <w:pPr>
        <w:pStyle w:val="Compact"/>
        <w:numPr>
          <w:ilvl w:val="0"/>
          <w:numId w:val="1117"/>
        </w:numPr>
      </w:pPr>
      <w:r>
        <w:rPr>
          <w:b/>
          <w:bCs/>
        </w:rPr>
        <w:t xml:space="preserve">Starting certainty:</w:t>
      </w:r>
      <w:r>
        <w:t xml:space="preserve"> </w:t>
      </w:r>
      <w:r>
        <w:t xml:space="preserve">HIGH (diagnostic accuracy studies with direct comparisons)</w:t>
      </w:r>
    </w:p>
    <w:p>
      <w:pPr>
        <w:pStyle w:val="Compact"/>
        <w:numPr>
          <w:ilvl w:val="0"/>
          <w:numId w:val="1117"/>
        </w:numPr>
      </w:pPr>
      <w:r>
        <w:rPr>
          <w:b/>
          <w:bCs/>
        </w:rPr>
        <w:t xml:space="preserve">Risk of bias:</w:t>
      </w:r>
      <w:r>
        <w:t xml:space="preserve"> </w:t>
      </w:r>
      <w:r>
        <w:t xml:space="preserve">-0 → High quality studies (167/189 high quality)</w:t>
      </w:r>
    </w:p>
    <w:p>
      <w:pPr>
        <w:pStyle w:val="Compact"/>
        <w:numPr>
          <w:ilvl w:val="0"/>
          <w:numId w:val="1117"/>
        </w:numPr>
      </w:pPr>
      <w:r>
        <w:rPr>
          <w:b/>
          <w:bCs/>
        </w:rPr>
        <w:t xml:space="preserve">Inconsistency:</w:t>
      </w:r>
      <w:r>
        <w:t xml:space="preserve"> </w:t>
      </w:r>
      <w:r>
        <w:t xml:space="preserve">-0 → I² = 34.7% (moderate, not concerning)</w:t>
      </w:r>
    </w:p>
    <w:p>
      <w:pPr>
        <w:pStyle w:val="Compact"/>
        <w:numPr>
          <w:ilvl w:val="0"/>
          <w:numId w:val="1117"/>
        </w:numPr>
      </w:pPr>
      <w:r>
        <w:rPr>
          <w:b/>
          <w:bCs/>
        </w:rPr>
        <w:t xml:space="preserve">Indirectness:</w:t>
      </w:r>
      <w:r>
        <w:t xml:space="preserve"> </w:t>
      </w:r>
      <w:r>
        <w:t xml:space="preserve">-0 → Direct AI vs human comparisons</w:t>
      </w:r>
    </w:p>
    <w:p>
      <w:pPr>
        <w:pStyle w:val="Compact"/>
        <w:numPr>
          <w:ilvl w:val="0"/>
          <w:numId w:val="1117"/>
        </w:numPr>
      </w:pPr>
      <w:r>
        <w:rPr>
          <w:b/>
          <w:bCs/>
        </w:rPr>
        <w:t xml:space="preserve">Imprecision:</w:t>
      </w:r>
      <w:r>
        <w:t xml:space="preserve"> </w:t>
      </w:r>
      <w:r>
        <w:t xml:space="preserve">-0 → Narrow confidence intervals, large total sample</w:t>
      </w:r>
    </w:p>
    <w:p>
      <w:pPr>
        <w:pStyle w:val="Compact"/>
        <w:numPr>
          <w:ilvl w:val="0"/>
          <w:numId w:val="1117"/>
        </w:numPr>
      </w:pPr>
      <w:r>
        <w:rPr>
          <w:b/>
          <w:bCs/>
        </w:rPr>
        <w:t xml:space="preserve">Publication bias:</w:t>
      </w:r>
      <w:r>
        <w:t xml:space="preserve"> </w:t>
      </w:r>
      <w:r>
        <w:t xml:space="preserve">-0 → Symmetric funnel plot</w:t>
      </w:r>
    </w:p>
    <w:p>
      <w:pPr>
        <w:pStyle w:val="Compact"/>
        <w:numPr>
          <w:ilvl w:val="0"/>
          <w:numId w:val="1117"/>
        </w:numPr>
      </w:pPr>
      <w:r>
        <w:rPr>
          <w:b/>
          <w:bCs/>
        </w:rPr>
        <w:t xml:space="preserve">Final rating:</w:t>
      </w:r>
      <w:r>
        <w:t xml:space="preserve"> </w:t>
      </w:r>
      <w:r>
        <w:t xml:space="preserve">HIGH</w:t>
      </w:r>
    </w:p>
    <w:bookmarkEnd w:id="356"/>
    <w:bookmarkStart w:id="357" w:name="specificity-outcome"/>
    <w:p>
      <w:pPr>
        <w:pStyle w:val="Heading4"/>
      </w:pPr>
      <w:r>
        <w:rPr>
          <w:b/>
          <w:bCs/>
        </w:rPr>
        <w:t xml:space="preserve">Specificity Outcome</w:t>
      </w:r>
    </w:p>
    <w:p>
      <w:pPr>
        <w:pStyle w:val="Compact"/>
        <w:numPr>
          <w:ilvl w:val="0"/>
          <w:numId w:val="1118"/>
        </w:numPr>
      </w:pPr>
      <w:r>
        <w:rPr>
          <w:b/>
          <w:bCs/>
        </w:rPr>
        <w:t xml:space="preserve">Starting certainty:</w:t>
      </w:r>
      <w:r>
        <w:t xml:space="preserve"> </w:t>
      </w:r>
      <w:r>
        <w:t xml:space="preserve">HIGH</w:t>
      </w:r>
    </w:p>
    <w:p>
      <w:pPr>
        <w:pStyle w:val="Compact"/>
        <w:numPr>
          <w:ilvl w:val="0"/>
          <w:numId w:val="1118"/>
        </w:numPr>
      </w:pPr>
      <w:r>
        <w:rPr>
          <w:b/>
          <w:bCs/>
        </w:rPr>
        <w:t xml:space="preserve">Risk of bias:</w:t>
      </w:r>
      <w:r>
        <w:t xml:space="preserve"> </w:t>
      </w:r>
      <w:r>
        <w:t xml:space="preserve">-0 → Consistent methodological quality</w:t>
      </w:r>
    </w:p>
    <w:p>
      <w:pPr>
        <w:pStyle w:val="Compact"/>
        <w:numPr>
          <w:ilvl w:val="0"/>
          <w:numId w:val="1118"/>
        </w:numPr>
      </w:pPr>
      <w:r>
        <w:rPr>
          <w:b/>
          <w:bCs/>
        </w:rPr>
        <w:t xml:space="preserve">Inconsistency:</w:t>
      </w:r>
      <w:r>
        <w:t xml:space="preserve"> </w:t>
      </w:r>
      <w:r>
        <w:t xml:space="preserve">-0 → I² = 41.2% adequate synthesis model</w:t>
      </w:r>
    </w:p>
    <w:p>
      <w:pPr>
        <w:pStyle w:val="Compact"/>
        <w:numPr>
          <w:ilvl w:val="0"/>
          <w:numId w:val="1118"/>
        </w:numPr>
      </w:pPr>
      <w:r>
        <w:rPr>
          <w:b/>
          <w:bCs/>
        </w:rPr>
        <w:t xml:space="preserve">Indirectness:</w:t>
      </w:r>
      <w:r>
        <w:t xml:space="preserve"> </w:t>
      </w:r>
      <w:r>
        <w:t xml:space="preserve">-0 → All studies use FDA/CE approved systems</w:t>
      </w:r>
    </w:p>
    <w:p>
      <w:pPr>
        <w:pStyle w:val="Compact"/>
        <w:numPr>
          <w:ilvl w:val="0"/>
          <w:numId w:val="1118"/>
        </w:numPr>
      </w:pPr>
      <w:r>
        <w:rPr>
          <w:b/>
          <w:bCs/>
        </w:rPr>
        <w:t xml:space="preserve">Imprecision:</w:t>
      </w:r>
      <w:r>
        <w:t xml:space="preserve"> </w:t>
      </w:r>
      <w:r>
        <w:t xml:space="preserve">-0 → Large effect, narrow 95% CI</w:t>
      </w:r>
    </w:p>
    <w:p>
      <w:pPr>
        <w:pStyle w:val="Compact"/>
        <w:numPr>
          <w:ilvl w:val="0"/>
          <w:numId w:val="1118"/>
        </w:numPr>
      </w:pPr>
      <w:r>
        <w:rPr>
          <w:b/>
          <w:bCs/>
        </w:rPr>
        <w:t xml:space="preserve">Publication bias:</w:t>
      </w:r>
      <w:r>
        <w:t xml:space="preserve"> </w:t>
      </w:r>
      <w:r>
        <w:t xml:space="preserve">-0 → Deeks p = 0.673 (not significant)</w:t>
      </w:r>
    </w:p>
    <w:p>
      <w:pPr>
        <w:pStyle w:val="Compact"/>
        <w:numPr>
          <w:ilvl w:val="0"/>
          <w:numId w:val="1118"/>
        </w:numPr>
      </w:pPr>
      <w:r>
        <w:rPr>
          <w:b/>
          <w:bCs/>
        </w:rPr>
        <w:t xml:space="preserve">Final rating:</w:t>
      </w:r>
      <w:r>
        <w:t xml:space="preserve"> </w:t>
      </w:r>
      <w:r>
        <w:t xml:space="preserve">HIGH</w:t>
      </w:r>
    </w:p>
    <w:p>
      <w:r>
        <w:pict>
          <v:rect style="width:0;height:1.5pt" o:hralign="center" o:hrstd="t" o:hr="t"/>
        </w:pict>
      </w:r>
    </w:p>
    <w:bookmarkEnd w:id="357"/>
    <w:bookmarkEnd w:id="358"/>
    <w:bookmarkEnd w:id="359"/>
    <w:bookmarkStart w:id="366" w:name="risk-of-bias-assessment-quadas-2"/>
    <w:p>
      <w:pPr>
        <w:pStyle w:val="Heading2"/>
      </w:pPr>
      <w:r>
        <w:rPr>
          <w:b/>
          <w:bCs/>
        </w:rPr>
        <w:t xml:space="preserve">3. Risk of Bias Assessment (QUADAS-2)</w:t>
      </w:r>
    </w:p>
    <w:bookmarkStart w:id="360" w:name="overall-risk-distribution-across-domains"/>
    <w:p>
      <w:pPr>
        <w:pStyle w:val="Heading3"/>
      </w:pPr>
      <w:r>
        <w:rPr>
          <w:b/>
          <w:bCs/>
        </w:rPr>
        <w:t xml:space="preserve">Overall Risk Distribution Across Domains</w:t>
      </w:r>
    </w:p>
    <w:tbl>
      <w:tblPr>
        <w:tblStyle w:val="Table"/>
        <w:tblW w:type="pct" w:w="5000"/>
        <w:tblLayout w:type="fixed"/>
        <w:tblLook w:firstRow="1" w:lastRow="0" w:firstColumn="0" w:lastColumn="0" w:noHBand="0" w:noVBand="0" w:val="0020"/>
      </w:tblPr>
      <w:tblGrid>
        <w:gridCol w:w="969"/>
        <w:gridCol w:w="1535"/>
        <w:gridCol w:w="1293"/>
        <w:gridCol w:w="1535"/>
        <w:gridCol w:w="1373"/>
        <w:gridCol w:w="1212"/>
      </w:tblGrid>
      <w:tr>
        <w:trPr>
          <w:tblHeader w:val="on"/>
        </w:trPr>
        <w:tc>
          <w:tcPr/>
          <w:p>
            <w:pPr>
              <w:pStyle w:val="Compact"/>
            </w:pPr>
            <w:r>
              <w:t xml:space="preserve">Risk Level</w:t>
            </w:r>
          </w:p>
        </w:tc>
        <w:tc>
          <w:tcPr/>
          <w:p>
            <w:pPr>
              <w:pStyle w:val="Compact"/>
            </w:pPr>
            <w:r>
              <w:t xml:space="preserve">Patient Selection</w:t>
            </w:r>
          </w:p>
        </w:tc>
        <w:tc>
          <w:tcPr/>
          <w:p>
            <w:pPr>
              <w:pStyle w:val="Compact"/>
            </w:pPr>
            <w:r>
              <w:t xml:space="preserve">Index Test (AI)</w:t>
            </w:r>
          </w:p>
        </w:tc>
        <w:tc>
          <w:tcPr/>
          <w:p>
            <w:pPr>
              <w:pStyle w:val="Compact"/>
            </w:pPr>
            <w:r>
              <w:t xml:space="preserve">Reference Standard</w:t>
            </w:r>
          </w:p>
        </w:tc>
        <w:tc>
          <w:tcPr/>
          <w:p>
            <w:pPr>
              <w:pStyle w:val="Compact"/>
            </w:pPr>
            <w:r>
              <w:t xml:space="preserve">Flow and Timing</w:t>
            </w:r>
          </w:p>
        </w:tc>
        <w:tc>
          <w:tcPr/>
          <w:p>
            <w:pPr>
              <w:pStyle w:val="Compact"/>
            </w:pPr>
            <w:r>
              <w:t xml:space="preserve">Overall Quality</w:t>
            </w:r>
          </w:p>
        </w:tc>
      </w:tr>
      <w:tr>
        <w:tc>
          <w:tcPr/>
          <w:p>
            <w:pPr>
              <w:pStyle w:val="Compact"/>
            </w:pPr>
            <w:r>
              <w:rPr>
                <w:b/>
                <w:bCs/>
              </w:rPr>
              <w:t xml:space="preserve">Low Risk</w:t>
            </w:r>
          </w:p>
        </w:tc>
        <w:tc>
          <w:tcPr/>
          <w:p>
            <w:pPr>
              <w:pStyle w:val="Compact"/>
            </w:pPr>
            <w:r>
              <w:t xml:space="preserve">89 (47.1%)</w:t>
            </w:r>
          </w:p>
        </w:tc>
        <w:tc>
          <w:tcPr/>
          <w:p>
            <w:pPr>
              <w:pStyle w:val="Compact"/>
            </w:pPr>
            <w:r>
              <w:t xml:space="preserve">156 (82.5%)</w:t>
            </w:r>
          </w:p>
        </w:tc>
        <w:tc>
          <w:tcPr/>
          <w:p>
            <w:pPr>
              <w:pStyle w:val="Compact"/>
            </w:pPr>
            <w:r>
              <w:t xml:space="preserve">178 (94.2%)</w:t>
            </w:r>
          </w:p>
        </w:tc>
        <w:tc>
          <w:tcPr/>
          <w:p>
            <w:pPr>
              <w:pStyle w:val="Compact"/>
            </w:pPr>
            <w:r>
              <w:t xml:space="preserve">167 (88.4%)</w:t>
            </w:r>
          </w:p>
        </w:tc>
        <w:tc>
          <w:tcPr/>
          <w:p>
            <w:pPr>
              <w:pStyle w:val="Compact"/>
            </w:pPr>
            <w:r>
              <w:t xml:space="preserve">167 (88.4%)</w:t>
            </w:r>
          </w:p>
        </w:tc>
      </w:tr>
      <w:tr>
        <w:tc>
          <w:tcPr/>
          <w:p>
            <w:pPr>
              <w:pStyle w:val="Compact"/>
            </w:pPr>
            <w:r>
              <w:rPr>
                <w:b/>
                <w:bCs/>
              </w:rPr>
              <w:t xml:space="preserve">Unclear Risk</w:t>
            </w:r>
          </w:p>
        </w:tc>
        <w:tc>
          <w:tcPr/>
          <w:p>
            <w:pPr>
              <w:pStyle w:val="Compact"/>
            </w:pPr>
            <w:r>
              <w:t xml:space="preserve">78 (41.3%)</w:t>
            </w:r>
          </w:p>
        </w:tc>
        <w:tc>
          <w:tcPr/>
          <w:p>
            <w:pPr>
              <w:pStyle w:val="Compact"/>
            </w:pPr>
            <w:r>
              <w:t xml:space="preserve">33 (17.5%)</w:t>
            </w:r>
          </w:p>
        </w:tc>
        <w:tc>
          <w:tcPr/>
          <w:p>
            <w:pPr>
              <w:pStyle w:val="Compact"/>
            </w:pPr>
            <w:r>
              <w:t xml:space="preserve">11 (5.8%)</w:t>
            </w:r>
          </w:p>
        </w:tc>
        <w:tc>
          <w:tcPr/>
          <w:p>
            <w:pPr>
              <w:pStyle w:val="Compact"/>
            </w:pPr>
            <w:r>
              <w:t xml:space="preserve">22 (11.6%)</w:t>
            </w:r>
          </w:p>
        </w:tc>
        <w:tc>
          <w:tcPr/>
          <w:p>
            <w:pPr>
              <w:pStyle w:val="Compact"/>
            </w:pPr>
            <w:r>
              <w:t xml:space="preserve">22 (11.6%)</w:t>
            </w:r>
          </w:p>
        </w:tc>
      </w:tr>
      <w:tr>
        <w:tc>
          <w:tcPr/>
          <w:p>
            <w:pPr>
              <w:pStyle w:val="Compact"/>
            </w:pPr>
            <w:r>
              <w:rPr>
                <w:b/>
                <w:bCs/>
              </w:rPr>
              <w:t xml:space="preserve">High Risk</w:t>
            </w:r>
          </w:p>
        </w:tc>
        <w:tc>
          <w:tcPr/>
          <w:p>
            <w:pPr>
              <w:pStyle w:val="Compact"/>
            </w:pPr>
            <w:r>
              <w:t xml:space="preserve">22 (11.6%)</w:t>
            </w:r>
          </w:p>
        </w:tc>
        <w:tc>
          <w:tcPr/>
          <w:p>
            <w:pPr>
              <w:pStyle w:val="Compact"/>
            </w:pPr>
            <w:r>
              <w:t xml:space="preserve">0 (0.0%)</w:t>
            </w:r>
          </w:p>
        </w:tc>
        <w:tc>
          <w:tcPr/>
          <w:p>
            <w:pPr>
              <w:pStyle w:val="Compact"/>
            </w:pPr>
            <w:r>
              <w:t xml:space="preserve">0 (0.0%)</w:t>
            </w:r>
          </w:p>
        </w:tc>
        <w:tc>
          <w:tcPr/>
          <w:p>
            <w:pPr>
              <w:pStyle w:val="Compact"/>
            </w:pPr>
            <w:r>
              <w:t xml:space="preserve">0 (0.0%)</w:t>
            </w:r>
          </w:p>
        </w:tc>
        <w:tc>
          <w:tcPr/>
          <w:p>
            <w:pPr>
              <w:pStyle w:val="Compact"/>
            </w:pPr>
            <w:r>
              <w:t xml:space="preserve">0 (0.0%)</w:t>
            </w:r>
          </w:p>
        </w:tc>
      </w:tr>
    </w:tbl>
    <w:bookmarkEnd w:id="360"/>
    <w:bookmarkStart w:id="365" w:name="domain-specific-risk-analysis"/>
    <w:p>
      <w:pPr>
        <w:pStyle w:val="Heading3"/>
      </w:pPr>
      <w:r>
        <w:rPr>
          <w:b/>
          <w:bCs/>
        </w:rPr>
        <w:t xml:space="preserve">Domain-Specific Risk Analysis</w:t>
      </w:r>
    </w:p>
    <w:bookmarkStart w:id="361" w:name="domain-1-patient-selection-1"/>
    <w:p>
      <w:pPr>
        <w:pStyle w:val="Heading4"/>
      </w:pPr>
      <w:r>
        <w:rPr>
          <w:b/>
          <w:bCs/>
        </w:rPr>
        <w:t xml:space="preserve">Domain 1: Patient Selection</w:t>
      </w:r>
    </w:p>
    <w:p>
      <w:pPr>
        <w:pStyle w:val="Compact"/>
        <w:numPr>
          <w:ilvl w:val="0"/>
          <w:numId w:val="1119"/>
        </w:numPr>
      </w:pPr>
      <w:r>
        <w:rPr>
          <w:b/>
          <w:bCs/>
        </w:rPr>
        <w:t xml:space="preserve">Low risk (47.1%)</w:t>
      </w:r>
      <w:r>
        <w:t xml:space="preserve">: Consecutive/random sampling with appropriate exclusions</w:t>
      </w:r>
    </w:p>
    <w:p>
      <w:pPr>
        <w:pStyle w:val="Compact"/>
        <w:numPr>
          <w:ilvl w:val="0"/>
          <w:numId w:val="1119"/>
        </w:numPr>
      </w:pPr>
      <w:r>
        <w:rPr>
          <w:b/>
          <w:bCs/>
        </w:rPr>
        <w:t xml:space="preserve">High risk (11.6%)</w:t>
      </w:r>
      <w:r>
        <w:t xml:space="preserve">: Convenience sampling, inappropriate exclusions</w:t>
      </w:r>
    </w:p>
    <w:p>
      <w:pPr>
        <w:pStyle w:val="Compact"/>
        <w:numPr>
          <w:ilvl w:val="0"/>
          <w:numId w:val="1119"/>
        </w:numPr>
      </w:pPr>
      <w:r>
        <w:rPr>
          <w:b/>
          <w:bCs/>
        </w:rPr>
        <w:t xml:space="preserve">Unclear risk (41.3%)</w:t>
      </w:r>
      <w:r>
        <w:t xml:space="preserve">: Insufficient description of enrollment methods</w:t>
      </w:r>
    </w:p>
    <w:p>
      <w:pPr>
        <w:pStyle w:val="FirstParagraph"/>
      </w:pPr>
      <w:r>
        <w:rPr>
          <w:b/>
          <w:bCs/>
        </w:rPr>
        <w:t xml:space="preserve">Risk Drivers:</w:t>
      </w:r>
      <w:r>
        <w:t xml:space="preserve"> </w:t>
      </w:r>
      <w:r>
        <w:t xml:space="preserve">- Population selection bias: 34 studies unclear due to incomplete patient demographic reporting</w:t>
      </w:r>
      <w:r>
        <w:t xml:space="preserve"> </w:t>
      </w:r>
      <w:r>
        <w:t xml:space="preserve">- Spectrum bias: 26 studies lacking disease severity distribution</w:t>
      </w:r>
      <w:r>
        <w:t xml:space="preserve"> </w:t>
      </w:r>
      <w:r>
        <w:t xml:space="preserve">- Verification bias: 18 studies unclear about complete outcome verification</w:t>
      </w:r>
    </w:p>
    <w:bookmarkEnd w:id="361"/>
    <w:bookmarkStart w:id="362" w:name="domain-2-index-test-ai-system-1"/>
    <w:p>
      <w:pPr>
        <w:pStyle w:val="Heading4"/>
      </w:pPr>
      <w:r>
        <w:rPr>
          <w:b/>
          <w:bCs/>
        </w:rPr>
        <w:t xml:space="preserve">Domain 2: Index Test (AI System)</w:t>
      </w:r>
    </w:p>
    <w:p>
      <w:pPr>
        <w:pStyle w:val="Compact"/>
        <w:numPr>
          <w:ilvl w:val="0"/>
          <w:numId w:val="1120"/>
        </w:numPr>
      </w:pPr>
      <w:r>
        <w:rPr>
          <w:b/>
          <w:bCs/>
        </w:rPr>
        <w:t xml:space="preserve">Low risk (82.5%)</w:t>
      </w:r>
      <w:r>
        <w:t xml:space="preserve">: FDA/CE approved systems with pre-specified thresholds</w:t>
      </w:r>
    </w:p>
    <w:p>
      <w:pPr>
        <w:pStyle w:val="Compact"/>
        <w:numPr>
          <w:ilvl w:val="0"/>
          <w:numId w:val="1120"/>
        </w:numPr>
      </w:pPr>
      <w:r>
        <w:rPr>
          <w:b/>
          <w:bCs/>
        </w:rPr>
        <w:t xml:space="preserve">High risk (0.0%)</w:t>
      </w:r>
      <w:r>
        <w:t xml:space="preserve">: No studies met high-risk criteria</w:t>
      </w:r>
    </w:p>
    <w:p>
      <w:pPr>
        <w:pStyle w:val="Compact"/>
        <w:numPr>
          <w:ilvl w:val="0"/>
          <w:numId w:val="1120"/>
        </w:numPr>
      </w:pPr>
      <w:r>
        <w:rPr>
          <w:b/>
          <w:bCs/>
        </w:rPr>
        <w:t xml:space="preserve">Unclear risk (17.5%)</w:t>
      </w:r>
      <w:r>
        <w:t xml:space="preserve">: Insufficient AI system specification</w:t>
      </w:r>
    </w:p>
    <w:p>
      <w:pPr>
        <w:pStyle w:val="FirstParagraph"/>
      </w:pPr>
      <w:r>
        <w:rPr>
          <w:b/>
          <w:bCs/>
        </w:rPr>
        <w:t xml:space="preserve">Assessment Details:</w:t>
      </w:r>
      <w:r>
        <w:t xml:space="preserve"> </w:t>
      </w:r>
      <w:r>
        <w:t xml:space="preserve">- Threshold definition: All included studies had pre-specified AI confidence thresholds</w:t>
      </w:r>
      <w:r>
        <w:t xml:space="preserve"> </w:t>
      </w:r>
      <w:r>
        <w:t xml:space="preserve">- System validation: 156/189 studies used clinically validated AI systems</w:t>
      </w:r>
      <w:r>
        <w:t xml:space="preserve"> </w:t>
      </w:r>
      <w:r>
        <w:t xml:space="preserve">- Implementation blinding: Minor concerns in 33 studies with potentially unblinded radiologists</w:t>
      </w:r>
    </w:p>
    <w:bookmarkEnd w:id="362"/>
    <w:bookmarkStart w:id="363" w:name="domain-3-reference-standard-1"/>
    <w:p>
      <w:pPr>
        <w:pStyle w:val="Heading4"/>
      </w:pPr>
      <w:r>
        <w:rPr>
          <w:b/>
          <w:bCs/>
        </w:rPr>
        <w:t xml:space="preserve">Domain 3: Reference Standard</w:t>
      </w:r>
    </w:p>
    <w:p>
      <w:pPr>
        <w:pStyle w:val="Compact"/>
        <w:numPr>
          <w:ilvl w:val="0"/>
          <w:numId w:val="1121"/>
        </w:numPr>
      </w:pPr>
      <w:r>
        <w:rPr>
          <w:b/>
          <w:bCs/>
        </w:rPr>
        <w:t xml:space="preserve">Low risk (94.2%)</w:t>
      </w:r>
      <w:r>
        <w:t xml:space="preserve">: Gold standard histopathological/imaging verification</w:t>
      </w:r>
    </w:p>
    <w:p>
      <w:pPr>
        <w:pStyle w:val="Compact"/>
        <w:numPr>
          <w:ilvl w:val="0"/>
          <w:numId w:val="1121"/>
        </w:numPr>
      </w:pPr>
      <w:r>
        <w:rPr>
          <w:b/>
          <w:bCs/>
        </w:rPr>
        <w:t xml:space="preserve">High risk (0.0%)</w:t>
      </w:r>
      <w:r>
        <w:t xml:space="preserve">: No high-risk studies identified</w:t>
      </w:r>
    </w:p>
    <w:p>
      <w:pPr>
        <w:pStyle w:val="Compact"/>
        <w:numPr>
          <w:ilvl w:val="0"/>
          <w:numId w:val="1121"/>
        </w:numPr>
      </w:pPr>
      <w:r>
        <w:rPr>
          <w:b/>
          <w:bCs/>
        </w:rPr>
        <w:t xml:space="preserve">Unclear risk (5.8%)</w:t>
      </w:r>
      <w:r>
        <w:t xml:space="preserve">: Insufficient reference standard details</w:t>
      </w:r>
    </w:p>
    <w:p>
      <w:pPr>
        <w:pStyle w:val="FirstParagraph"/>
      </w:pPr>
      <w:r>
        <w:rPr>
          <w:b/>
          <w:bCs/>
        </w:rPr>
        <w:t xml:space="preserve">Reference Standard Quality:</w:t>
      </w:r>
      <w:r>
        <w:t xml:space="preserve"> </w:t>
      </w:r>
      <w:r>
        <w:t xml:space="preserve">- Histopathology: 112 studies (59.3%)</w:t>
      </w:r>
      <w:r>
        <w:t xml:space="preserve"> </w:t>
      </w:r>
      <w:r>
        <w:t xml:space="preserve">- Long-term clinical follow-up: 34 studies (18.0%)</w:t>
      </w:r>
      <w:r>
        <w:t xml:space="preserve"> </w:t>
      </w:r>
      <w:r>
        <w:t xml:space="preserve">- Advanced imaging correlation: 43 studies (22.8%)</w:t>
      </w:r>
    </w:p>
    <w:bookmarkEnd w:id="363"/>
    <w:bookmarkStart w:id="364" w:name="domain-4-flow-and-timing-1"/>
    <w:p>
      <w:pPr>
        <w:pStyle w:val="Heading4"/>
      </w:pPr>
      <w:r>
        <w:rPr>
          <w:b/>
          <w:bCs/>
        </w:rPr>
        <w:t xml:space="preserve">Domain 4: Flow and Timing</w:t>
      </w:r>
    </w:p>
    <w:p>
      <w:pPr>
        <w:pStyle w:val="Compact"/>
        <w:numPr>
          <w:ilvl w:val="0"/>
          <w:numId w:val="1122"/>
        </w:numPr>
      </w:pPr>
      <w:r>
        <w:rPr>
          <w:b/>
          <w:bCs/>
        </w:rPr>
        <w:t xml:space="preserve">Low risk (88.4%)</w:t>
      </w:r>
      <w:r>
        <w:t xml:space="preserve">: All enrolled patients accounted for in final analysis</w:t>
      </w:r>
    </w:p>
    <w:p>
      <w:pPr>
        <w:pStyle w:val="Compact"/>
        <w:numPr>
          <w:ilvl w:val="0"/>
          <w:numId w:val="1122"/>
        </w:numPr>
      </w:pPr>
      <w:r>
        <w:rPr>
          <w:b/>
          <w:bCs/>
        </w:rPr>
        <w:t xml:space="preserve">High risk (0.0%)</w:t>
      </w:r>
      <w:r>
        <w:t xml:space="preserve">: No incomplete outcome ascertainment</w:t>
      </w:r>
    </w:p>
    <w:bookmarkEnd w:id="364"/>
    <w:bookmarkEnd w:id="365"/>
    <w:bookmarkEnd w:id="366"/>
    <w:bookmarkEnd w:id="3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7">
    <w:nsid w:val="0A994127"/>
    <w:multiLevelType w:val="multilevel"/>
    <w:lvl w:ilvl="0">
      <w:start w:val="27"/>
      <w:numFmt w:val="decimal"/>
      <w:lvlText w:val="%1."/>
      <w:lvlJc w:val="left"/>
      <w:pPr>
        <w:ind w:left="720" w:hanging="360"/>
      </w:pPr>
    </w:lvl>
    <w:lvl w:ilvl="1">
      <w:start w:val="27"/>
      <w:numFmt w:val="decimal"/>
      <w:lvlText w:val="%2."/>
      <w:lvlJc w:val="left"/>
      <w:pPr>
        <w:ind w:left="1440" w:hanging="360"/>
      </w:pPr>
    </w:lvl>
    <w:lvl w:ilvl="2">
      <w:start w:val="27"/>
      <w:numFmt w:val="decimal"/>
      <w:lvlText w:val="%3."/>
      <w:lvlJc w:val="left"/>
      <w:pPr>
        <w:ind w:left="2160" w:hanging="360"/>
      </w:pPr>
    </w:lvl>
    <w:lvl w:ilvl="3">
      <w:start w:val="27"/>
      <w:numFmt w:val="decimal"/>
      <w:lvlText w:val="%4."/>
      <w:lvlJc w:val="left"/>
      <w:pPr>
        <w:ind w:left="2880" w:hanging="360"/>
      </w:pPr>
    </w:lvl>
    <w:lvl w:ilvl="4">
      <w:start w:val="27"/>
      <w:numFmt w:val="decimal"/>
      <w:lvlText w:val="%5."/>
      <w:lvlJc w:val="left"/>
      <w:pPr>
        <w:ind w:left="3600" w:hanging="360"/>
      </w:pPr>
    </w:lvl>
    <w:lvl w:ilvl="5">
      <w:start w:val="27"/>
      <w:numFmt w:val="decimal"/>
      <w:lvlText w:val="%6."/>
      <w:lvlJc w:val="left"/>
      <w:pPr>
        <w:ind w:left="4320" w:hanging="360"/>
      </w:pPr>
    </w:lvl>
    <w:lvl w:ilvl="6">
      <w:start w:val="27"/>
      <w:numFmt w:val="decimal"/>
      <w:lvlText w:val="%7."/>
      <w:lvlJc w:val="left"/>
      <w:pPr>
        <w:ind w:left="5040" w:hanging="360"/>
      </w:pPr>
    </w:lvl>
    <w:lvl w:ilvl="7">
      <w:start w:val="27"/>
      <w:numFmt w:val="decimal"/>
      <w:lvlText w:val="%8."/>
      <w:lvlJc w:val="left"/>
      <w:pPr>
        <w:ind w:left="5760" w:hanging="360"/>
      </w:pPr>
    </w:lvl>
    <w:lvl w:ilvl="8">
      <w:start w:val="27"/>
      <w:numFmt w:val="decimal"/>
      <w:lvlText w:val="%9."/>
      <w:lvlJc w:val="left"/>
      <w:pPr>
        <w:ind w:left="6480" w:hanging="360"/>
      </w:pPr>
    </w:lvl>
  </w:abstractNum>
  <w:abstractNum w:abstractNumId="994133">
    <w:nsid w:val="0A994133"/>
    <w:multiLevelType w:val="multilevel"/>
    <w:lvl w:ilvl="0">
      <w:start w:val="33"/>
      <w:numFmt w:val="decimal"/>
      <w:lvlText w:val="%1."/>
      <w:lvlJc w:val="left"/>
      <w:pPr>
        <w:ind w:left="720" w:hanging="360"/>
      </w:pPr>
    </w:lvl>
    <w:lvl w:ilvl="1">
      <w:start w:val="33"/>
      <w:numFmt w:val="decimal"/>
      <w:lvlText w:val="%2."/>
      <w:lvlJc w:val="left"/>
      <w:pPr>
        <w:ind w:left="1440" w:hanging="360"/>
      </w:pPr>
    </w:lvl>
    <w:lvl w:ilvl="2">
      <w:start w:val="33"/>
      <w:numFmt w:val="decimal"/>
      <w:lvlText w:val="%3."/>
      <w:lvlJc w:val="left"/>
      <w:pPr>
        <w:ind w:left="2160" w:hanging="360"/>
      </w:pPr>
    </w:lvl>
    <w:lvl w:ilvl="3">
      <w:start w:val="33"/>
      <w:numFmt w:val="decimal"/>
      <w:lvlText w:val="%4."/>
      <w:lvlJc w:val="left"/>
      <w:pPr>
        <w:ind w:left="2880" w:hanging="360"/>
      </w:pPr>
    </w:lvl>
    <w:lvl w:ilvl="4">
      <w:start w:val="33"/>
      <w:numFmt w:val="decimal"/>
      <w:lvlText w:val="%5."/>
      <w:lvlJc w:val="left"/>
      <w:pPr>
        <w:ind w:left="3600" w:hanging="360"/>
      </w:pPr>
    </w:lvl>
    <w:lvl w:ilvl="5">
      <w:start w:val="33"/>
      <w:numFmt w:val="decimal"/>
      <w:lvlText w:val="%6."/>
      <w:lvlJc w:val="left"/>
      <w:pPr>
        <w:ind w:left="4320" w:hanging="360"/>
      </w:pPr>
    </w:lvl>
    <w:lvl w:ilvl="6">
      <w:start w:val="33"/>
      <w:numFmt w:val="decimal"/>
      <w:lvlText w:val="%7."/>
      <w:lvlJc w:val="left"/>
      <w:pPr>
        <w:ind w:left="5040" w:hanging="360"/>
      </w:pPr>
    </w:lvl>
    <w:lvl w:ilvl="7">
      <w:start w:val="33"/>
      <w:numFmt w:val="decimal"/>
      <w:lvlText w:val="%8."/>
      <w:lvlJc w:val="left"/>
      <w:pPr>
        <w:ind w:left="5760" w:hanging="360"/>
      </w:pPr>
    </w:lvl>
    <w:lvl w:ilvl="8">
      <w:start w:val="33"/>
      <w:numFmt w:val="decimal"/>
      <w:lvlText w:val="%9."/>
      <w:lvlJc w:val="left"/>
      <w:pPr>
        <w:ind w:left="6480" w:hanging="360"/>
      </w:pPr>
    </w:lvl>
  </w:abstractNum>
  <w:abstractNum w:abstractNumId="994140">
    <w:nsid w:val="0A994140"/>
    <w:multiLevelType w:val="multilevel"/>
    <w:lvl w:ilvl="0">
      <w:start w:val="40"/>
      <w:numFmt w:val="decimal"/>
      <w:lvlText w:val="%1."/>
      <w:lvlJc w:val="left"/>
      <w:pPr>
        <w:ind w:left="720" w:hanging="360"/>
      </w:pPr>
    </w:lvl>
    <w:lvl w:ilvl="1">
      <w:start w:val="40"/>
      <w:numFmt w:val="decimal"/>
      <w:lvlText w:val="%2."/>
      <w:lvlJc w:val="left"/>
      <w:pPr>
        <w:ind w:left="1440" w:hanging="360"/>
      </w:pPr>
    </w:lvl>
    <w:lvl w:ilvl="2">
      <w:start w:val="40"/>
      <w:numFmt w:val="decimal"/>
      <w:lvlText w:val="%3."/>
      <w:lvlJc w:val="left"/>
      <w:pPr>
        <w:ind w:left="2160" w:hanging="360"/>
      </w:pPr>
    </w:lvl>
    <w:lvl w:ilvl="3">
      <w:start w:val="40"/>
      <w:numFmt w:val="decimal"/>
      <w:lvlText w:val="%4."/>
      <w:lvlJc w:val="left"/>
      <w:pPr>
        <w:ind w:left="2880" w:hanging="360"/>
      </w:pPr>
    </w:lvl>
    <w:lvl w:ilvl="4">
      <w:start w:val="40"/>
      <w:numFmt w:val="decimal"/>
      <w:lvlText w:val="%5."/>
      <w:lvlJc w:val="left"/>
      <w:pPr>
        <w:ind w:left="3600" w:hanging="360"/>
      </w:pPr>
    </w:lvl>
    <w:lvl w:ilvl="5">
      <w:start w:val="40"/>
      <w:numFmt w:val="decimal"/>
      <w:lvlText w:val="%6."/>
      <w:lvlJc w:val="left"/>
      <w:pPr>
        <w:ind w:left="4320" w:hanging="360"/>
      </w:pPr>
    </w:lvl>
    <w:lvl w:ilvl="6">
      <w:start w:val="40"/>
      <w:numFmt w:val="decimal"/>
      <w:lvlText w:val="%7."/>
      <w:lvlJc w:val="left"/>
      <w:pPr>
        <w:ind w:left="5040" w:hanging="360"/>
      </w:pPr>
    </w:lvl>
    <w:lvl w:ilvl="7">
      <w:start w:val="40"/>
      <w:numFmt w:val="decimal"/>
      <w:lvlText w:val="%8."/>
      <w:lvlJc w:val="left"/>
      <w:pPr>
        <w:ind w:left="5760" w:hanging="360"/>
      </w:pPr>
    </w:lvl>
    <w:lvl w:ilvl="8">
      <w:start w:val="40"/>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0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06">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107">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108">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2025-09-21T08:17:36Z</dcterms:created>
  <dcterms:modified xsi:type="dcterms:W3CDTF">2025-09-21T08:17:36Z</dcterms:modified>
</cp:coreProperties>
</file>

<file path=docProps/custom.xml><?xml version="1.0" encoding="utf-8"?>
<Properties xmlns="http://schemas.openxmlformats.org/officeDocument/2006/custom-properties" xmlns:vt="http://schemas.openxmlformats.org/officeDocument/2006/docPropsVTypes"/>
</file>