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Protocol Booster Vaccine Safety Systematic Review</w:t>
      </w:r>
    </w:p>
    <w:p>
      <w:r>
        <w:t># Protocol: Comparative Safety of Booster Vaccines (COVID-19, Influenza, HPV)</w:t>
        <w:br/>
        <w:br/>
        <w:t>**Systematic Review Title:** Comparative Safety of Booster Vaccines (COVID-19, Influenza, HPV): A Systematic Review and Meta-Analysis of Adverse Events Following Booster Doses Compared to Primary Vaccination</w:t>
        <w:br/>
        <w:br/>
        <w:t>**Registration:** To be registered on PROSPERO</w:t>
        <w:br/>
        <w:t>**Authors:** AI Research Automation System v2.5</w:t>
        <w:br/>
        <w:t>**Date:** September 21, 2025</w:t>
        <w:br/>
        <w:br/>
        <w:t>## Background and Rationale</w:t>
        <w:br/>
        <w:br/>
        <w:t>Vaccination programs for COVID-19, influenza, and HPV have implemented extensive booster dose schedules to optimize protective immunity. While primary vaccination safety data is well-established, comparative safety profiles of booster doses versus primary doses across multiple vaccine types remain unclear.</w:t>
        <w:br/>
        <w:br/>
        <w:t>Individual studies suggest boosters may increase local reactions but reduce serious adverse events. However, fragmented evidence across vaccines prevents comprehensive risk assessment. Post-COVID-19 vaccine campaigns and ongoing influenza/HPV programs necessitate evidence synthesis for booster safety strategies.</w:t>
        <w:br/>
        <w:br/>
        <w:t>## Research Questions</w:t>
        <w:br/>
        <w:br/>
        <w:t>**Primary Question:**</w:t>
        <w:br/>
        <w:t>What is the pooled incidence of adverse events following booster vaccine doses compared to primary vaccination doses for COVID-19, influenza, and HPV vaccines?</w:t>
        <w:br/>
        <w:br/>
        <w:t>**Secondary Questions:**</w:t>
        <w:br/>
        <w:t>1. What is the comparative risk of serious adverse events (SAEs) between booster and primary doses?</w:t>
        <w:br/>
        <w:t>2. How does safety profile vary by vaccine type (mRNA, viral vector, adjuvanted, viral)?</w:t>
        <w:br/>
        <w:t>3. What is the dose-response relationship between number of booster doses and adverse events?</w:t>
        <w:br/>
        <w:t>4. Does safety profile differ by population subgroups (age, sex, comorbidities)?</w:t>
        <w:br/>
        <w:br/>
        <w:t>## Methods</w:t>
        <w:br/>
        <w:br/>
        <w:t>### Eligibility Criteria</w:t>
        <w:br/>
        <w:br/>
        <w:t>#### Population</w:t>
        <w:br/>
        <w:t>- Recipients of COVID-19, influenza, or HPV vaccines</w:t>
        <w:br/>
        <w:t>- Both primary and booster dose cohorts within studies</w:t>
        <w:br/>
        <w:t>- Any age group, including vulnerable populations</w:t>
        <w:br/>
        <w:br/>
        <w:t>#### Intervention</w:t>
        <w:br/>
        <w:t>- Booster vaccine doses (dose ≥3 for COVID-19, ≥2 for influenza/HPV)</w:t>
        <w:br/>
        <w:t>- Any booster formulation within same 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