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Vaccine Pollution Effectiveness</w:t>
      </w:r>
    </w:p>
    <w:p>
      <w:r>
        <w:t># Protocol: Vaccine Effectiveness in Polluted Urban Environments - Ecological Longitudinal Study</w:t>
        <w:br/>
        <w:br/>
        <w:t>## **Study Title**</w:t>
        <w:br/>
        <w:t>The Impact of Air Pollution on Vaccine Effectiveness: An Ecological Study of Urban Areas (2010-2025)</w:t>
        <w:br/>
        <w:br/>
        <w:t>---</w:t>
        <w:br/>
        <w:br/>
        <w:t>## **1. Background and Rationale**</w:t>
        <w:br/>
        <w:br/>
        <w:t>### **1.1 Immunological Context**</w:t>
        <w:br/>
        <w:t>Air pollution, particularly PM₂.₅ and NO₂, has been shown to influence immune function through multiple pathways including:</w:t>
        <w:br/>
        <w:t>- Respiratory epithelial barrier disruption</w:t>
        <w:br/>
        <w:t>- Oxidative stress induction leading to inflammatory cytokine release</w:t>
        <w:br/>
        <w:t>- Altered T-cell differentiation and antibody production</w:t>
        <w:br/>
        <w:t>- Impaired mucosal immunity in respiratory tract surfaces</w:t>
        <w:br/>
        <w:t>- Enhanced immunosuppressive regulatory cell populations</w:t>
        <w:br/>
        <w:br/>
        <w:t>### **1.2 Vaccine-Air Pollution Hypothesis**</w:t>
        <w:br/>
        <w:t>The hypothesis posits that chronic air pollution exposure may reduce vaccine-induced immunity by interfering with:</w:t>
        <w:br/>
        <w:t>- Antibody titer magnitude following vaccination</w:t>
        <w:br/>
        <w:t>- Cell-mediated immune responses crucial for intracellular pathogen control</w:t>
        <w:br/>
        <w:t>- Immunological memory formation and long-term protection</w:t>
        <w:br/>
        <w:t>- T-cell mediated inflammation required for certain vaccine types</w:t>
        <w:br/>
        <w:br/>
        <w:t>### **1.3 Public Health Policy Relevance**</w:t>
        <w:br/>
        <w:t>With millions of urban dwellers exposed to high pollution levels and undergoing routine vaccination programs, understanding air pollution-vaccine effectiveness interactions is critical for:</w:t>
        <w:br/>
        <w:t>- Optimizing vaccine deployment strategies in polluted regions</w:t>
        <w:br/>
        <w:t>- Adjusting vaccination schedules in high-pollution environments</w:t>
        <w:br/>
        <w:t>- Designing supplementary interventions for at-risk populations</w:t>
        <w:br/>
        <w:t>- Resource allocation in national immunization programs</w:t>
        <w:br/>
        <w:br/>
        <w:t>---</w:t>
        <w:br/>
        <w:br/>
        <w:t>## **2. Research Objectives**</w:t>
        <w:br/>
        <w:br/>
        <w:t>### **2.1 Primary Objective**</w:t>
        <w:br/>
        <w:t>To examine the ecological association between long-term air pollution exposure (PM₂.₅ and NO₂) and vaccine effectiveness across diverse urban populations from 2010-2025.</w:t>
        <w:br/>
        <w:br/>
        <w:t>### **2.2 Secondary Objectives**</w:t>
        <w:br/>
        <w:t>1. **Vaccine-Specific Effects**: Assess if pollution affects different vaccine types variably (inactivated vs live vaccines)</w:t>
        <w:br/>
        <w:t>2. **Exp...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