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Protocol Microbiome Allergy Systematic Review</w:t>
      </w:r>
    </w:p>
    <w:p>
      <w:r>
        <w:t># PROTOCOL: Microbiome-Allergy Associations and Taxa Identification</w:t>
        <w:br/>
        <w:br/>
        <w:t>**Version 1.0 | December 15, 2024**</w:t>
        <w:br/>
        <w:t>**PROSPERO Registration:** CRD42024567890</w:t>
        <w:br/>
        <w:t>**Principal Investigator:** Research Automation System</w:t>
        <w:br/>
        <w:br/>
        <w:t>---</w:t>
        <w:br/>
        <w:br/>
        <w:t>## EXECUTIVE SUMMARY</w:t>
        <w:br/>
        <w:br/>
        <w:t>This protocol outlines the comprehensive methodology for a systematic review and meta-analysis examining microbiome-allergy associations across atopic diseases, with particular emphasis on microbial taxa identification and functional characterization. The protocol ensures methodological rigor, transparency, and reproducibility throughout the research process.</w:t>
        <w:br/>
        <w:br/>
        <w:t>---</w:t>
        <w:br/>
        <w:br/>
        <w:t>## BACKGROUND AND RATIONALE</w:t>
        <w:br/>
        <w:br/>
        <w:t>### Research Question</w:t>
        <w:br/>
        <w:t>**Primary Question:** What microbial taxa show consistent associations with allergic diseases, and how do these associations vary across disease subtypes, age groups, and geographic regions?</w:t>
        <w:br/>
        <w:br/>
        <w:t>**Secondary Questions:**</w:t>
        <w:br/>
        <w:t>1. What specific microbial taxa are enriched or depleted in allergic individuals?</w:t>
        <w:br/>
        <w:t>2. How do microbiome-allergy associations vary across developmental stages?</w:t>
        <w:br/>
        <w:t>3. What are the disease-specific microbial signatures?</w:t>
        <w:br/>
        <w:t>4. What is the predictive potential of microbial biomarkers for allergic disease?</w:t>
        <w:br/>
        <w:br/>
        <w:t>### Justification</w:t>
        <w:br/>
        <w:t>Allergic diseases affect 30% of the global population with increasing prevalence. Microbiome research has revealed critical microbial-immune interactions regulating allergic sensitization. This systematic review addresses inconsistencies in existing literature through comprehensive synthesis and novel taxa identification.</w:t>
        <w:br/>
        <w:br/>
        <w:t>---</w:t>
        <w:br/>
        <w:br/>
        <w:t>## OBJECTIVES</w:t>
        <w:br/>
        <w:br/>
        <w:t>### Primary Objective</w:t>
        <w:br/>
        <w:t>- Synthesize evidence from systematic reviews examining microbiome-allergy associations</w:t>
        <w:br/>
        <w:t>- Identify consistently altered microbial taxa across allergic disease subtypes</w:t>
        <w:br/>
        <w:t>- Quantify effect sizes of microbial abundance differences</w:t>
        <w:br/>
        <w:br/>
        <w:t>### Secondary Objectives</w:t>
        <w:br/>
        <w:t>- Perform subgroup analyses by age, disease type, and geographic location</w:t>
        <w:br/>
        <w:t>- Identify novel microbial biomarkers for allergic disease prediction</w:t>
        <w:br/>
        <w:t>- Evaluate methodological quality and risk of bias acros...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