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t xml:space="preserve">Editor-in-Chief</w:t>
      </w:r>
      <w:r>
        <w:br/>
      </w:r>
      <w:r>
        <w:t xml:space="preserve">JAMIA Open</w:t>
      </w:r>
    </w:p>
    <w:p>
      <w:pPr>
        <w:pStyle w:val="BodyText"/>
      </w:pPr>
      <w:r>
        <w:t xml:space="preserve">Re: Submission of</w:t>
      </w:r>
      <w:r>
        <w:t xml:space="preserve"> </w:t>
      </w:r>
      <w:r>
        <w:t xml:space="preserve">“A unified domain taxonomy and process-deviation framework for multidomain patient safety intelligence”</w:t>
      </w:r>
      <w:r>
        <w:t xml:space="preserve"> </w:t>
      </w:r>
      <w:r>
        <w:t xml:space="preserve">as a</w:t>
      </w:r>
      <w:r>
        <w:t xml:space="preserve"> </w:t>
      </w:r>
      <w:r>
        <w:rPr>
          <w:rStyle w:val="VerbatimChar"/>
        </w:rPr>
        <w:t xml:space="preserve">Research and Applications</w:t>
      </w:r>
      <w:r>
        <w:t xml:space="preserve"> </w:t>
      </w:r>
      <w:r>
        <w:t xml:space="preserve">manuscript</w:t>
      </w:r>
    </w:p>
    <w:p>
      <w:pPr>
        <w:pStyle w:val="BodyText"/>
      </w:pPr>
      <w:r>
        <w:t xml:space="preserve">Dear Editor,</w:t>
      </w:r>
    </w:p>
    <w:p>
      <w:pPr>
        <w:pStyle w:val="BodyText"/>
      </w:pPr>
      <w:r>
        <w:t xml:space="preserve">We submit this manuscript for consideration in</w:t>
      </w:r>
      <w:r>
        <w:t xml:space="preserve"> </w:t>
      </w:r>
      <w:r>
        <w:rPr>
          <w:rStyle w:val="VerbatimChar"/>
        </w:rPr>
        <w:t xml:space="preserve">JAMIA Open</w:t>
      </w:r>
      <w:r>
        <w:t xml:space="preserve"> </w:t>
      </w:r>
      <w:r>
        <w:t xml:space="preserve">as a</w:t>
      </w:r>
      <w:r>
        <w:t xml:space="preserve"> </w:t>
      </w:r>
      <w:r>
        <w:rPr>
          <w:rStyle w:val="VerbatimChar"/>
        </w:rPr>
        <w:t xml:space="preserve">Research and Applications</w:t>
      </w:r>
      <w:r>
        <w:t xml:space="preserve"> </w:t>
      </w:r>
      <w:r>
        <w:t xml:space="preserve">article.</w:t>
      </w:r>
    </w:p>
    <w:p>
      <w:pPr>
        <w:pStyle w:val="BodyText"/>
      </w:pPr>
      <w:r>
        <w:t xml:space="preserve">The paper presents a computable taxonomy and process-deviation framework for multidomain patient safety intelligence derived from the SentinelCare blueprint and strengthened through current literature on diagnostic safety, medication CDS, deterioration surveillance, and sociotechnical health IT safety. The manuscript addresses a core informatics problem: how to represent multiple patient safety domains within a common operational language without flattening domain-specific meaning.</w:t>
      </w:r>
    </w:p>
    <w:p>
      <w:pPr>
        <w:pStyle w:val="BodyText"/>
      </w:pPr>
      <w:r>
        <w:t xml:space="preserve">The principal contribution is a shared deviation grammar consisting of omission, contradiction, harmful delay, sequencing mismatch, and closure failure, together with a common alert schema and cross-domain process metrics. This framework offers a practical substrate for multidomain patient safety platforms and is directly relevant to clinical informatics, CDS design, patient safety operations, and implementation science.</w:t>
      </w:r>
    </w:p>
    <w:p>
      <w:pPr>
        <w:pStyle w:val="BodyText"/>
      </w:pPr>
      <w:r>
        <w:t xml:space="preserve">This work is original, has not been published previously, and is not under consideration elsewhere. All authors have reviewed and approved the manuscript and will disclose funding, conflicts, prior presentations, and AI-use details as required.</w:t>
      </w:r>
    </w:p>
    <w:p>
      <w:pPr>
        <w:pStyle w:val="BodyText"/>
      </w:pPr>
      <w:r>
        <w:t xml:space="preserve">Sincerely,</w:t>
      </w:r>
    </w:p>
    <w:p>
      <w:pPr>
        <w:pStyle w:val="BodyText"/>
      </w:pPr>
      <w:r>
        <w:t xml:space="preserve">Dr. Siddalingaiah H 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2026-03-07T18:16:28Z</dcterms:created>
  <dcterms:modified xsi:type="dcterms:W3CDTF">2026-03-07T18:16:28Z</dcterms:modified>
</cp:coreProperties>
</file>

<file path=docProps/custom.xml><?xml version="1.0" encoding="utf-8"?>
<Properties xmlns="http://schemas.openxmlformats.org/officeDocument/2006/custom-properties" xmlns:vt="http://schemas.openxmlformats.org/officeDocument/2006/docPropsVTypes"/>
</file>