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ijmr-bundle-index"/>
    <w:p>
      <w:pPr>
        <w:pStyle w:val="Heading1"/>
      </w:pPr>
      <w:r>
        <w:t xml:space="preserve">IJMR bundle index</w:t>
      </w:r>
    </w:p>
    <w:bookmarkStart w:id="9" w:name="files-for-submission-preparation"/>
    <w:p>
      <w:pPr>
        <w:pStyle w:val="Heading2"/>
      </w:pPr>
      <w:r>
        <w:t xml:space="preserve">Files for submission preparation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title_page_ijmr.md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cover_letter_ijmr.md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manuscript_ijmr_special_article_surveillance.md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manuscript_ijmr_special_article_surveillance_blinded.md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submission_notes_ijmr.md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figure_package_ijmr.md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summary_table_ijmr.md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figures/figure1_federated_operating_model.svg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figures/figure2_data_learning_flow.svg</w:t>
      </w:r>
    </w:p>
    <w:bookmarkEnd w:id="9"/>
    <w:bookmarkStart w:id="10" w:name="generated-docx-assets"/>
    <w:p>
      <w:pPr>
        <w:pStyle w:val="Heading2"/>
      </w:pPr>
      <w:r>
        <w:t xml:space="preserve">Generated docx assets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title_page_ijmr.docx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cover_letter_ijmr.docx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manuscript_ijmr_special_article_surveillance.docx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manuscript_ijmr_special_article_surveillance_blinded.docx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submission_notes_ijmr.docx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figure_package_ijmr.docx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summary_table_ijmr.docx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2026-03-07T23:58:20Z</dcterms:created>
  <dcterms:modified xsi:type="dcterms:W3CDTF">2026-03-07T23:58:20Z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