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c529a5a08f032b6f388cf5fe2041ee56e779f1"/>
    <w:p>
      <w:pPr>
        <w:pStyle w:val="Heading1"/>
      </w:pPr>
      <w:r>
        <w:t xml:space="preserve">Submission Checklist (npj Digital Medicine)</w:t>
      </w:r>
    </w:p>
    <w:bookmarkStart w:id="13" w:name="files-prepared"/>
    <w:p>
      <w:pPr>
        <w:pStyle w:val="Heading2"/>
      </w:pPr>
      <w:r>
        <w:t xml:space="preserve">Files prepared</w:t>
      </w:r>
    </w:p>
    <w:p>
      <w:pPr>
        <w:pStyle w:val="Compact"/>
        <w:numPr>
          <w:ilvl w:val="0"/>
          <w:numId w:val="1001"/>
        </w:numPr>
      </w:pPr>
      <w:r>
        <w:t xml:space="preserve">Title page:</w:t>
      </w:r>
      <w:r>
        <w:t xml:space="preserve"> </w:t>
      </w:r>
      <w:hyperlink r:id="rId9">
        <w:r>
          <w:rPr>
            <w:rStyle w:val="Hyperlink"/>
          </w:rPr>
          <w:t xml:space="preserve">title_page_npj.md</w:t>
        </w:r>
      </w:hyperlink>
    </w:p>
    <w:p>
      <w:pPr>
        <w:pStyle w:val="Compact"/>
        <w:numPr>
          <w:ilvl w:val="0"/>
          <w:numId w:val="1001"/>
        </w:numPr>
      </w:pPr>
      <w:r>
        <w:t xml:space="preserve">Main manuscript:</w:t>
      </w:r>
      <w:r>
        <w:t xml:space="preserve"> </w:t>
      </w:r>
      <w:hyperlink r:id="rId10">
        <w:r>
          <w:rPr>
            <w:rStyle w:val="Hyperlink"/>
          </w:rPr>
          <w:t xml:space="preserve">manuscript_npj_article_draft.md</w:t>
        </w:r>
      </w:hyperlink>
    </w:p>
    <w:p>
      <w:pPr>
        <w:pStyle w:val="Compact"/>
        <w:numPr>
          <w:ilvl w:val="0"/>
          <w:numId w:val="1001"/>
        </w:numPr>
      </w:pPr>
      <w:r>
        <w:t xml:space="preserve">Cover letter:</w:t>
      </w:r>
      <w:r>
        <w:t xml:space="preserve"> </w:t>
      </w:r>
      <w:hyperlink r:id="rId11">
        <w:r>
          <w:rPr>
            <w:rStyle w:val="Hyperlink"/>
          </w:rPr>
          <w:t xml:space="preserve">cover_letter_npj.md</w:t>
        </w:r>
      </w:hyperlink>
    </w:p>
    <w:p>
      <w:pPr>
        <w:pStyle w:val="Compact"/>
        <w:numPr>
          <w:ilvl w:val="0"/>
          <w:numId w:val="1001"/>
        </w:numPr>
      </w:pPr>
      <w:r>
        <w:t xml:space="preserve">Journal fit note:</w:t>
      </w:r>
      <w:r>
        <w:t xml:space="preserve"> </w:t>
      </w:r>
      <w:hyperlink r:id="rId12">
        <w:r>
          <w:rPr>
            <w:rStyle w:val="Hyperlink"/>
          </w:rPr>
          <w:t xml:space="preserve">journal_selection_rationale.md</w:t>
        </w:r>
      </w:hyperlink>
    </w:p>
    <w:bookmarkEnd w:id="13"/>
    <w:bookmarkStart w:id="14" w:name="required-checks-before-submission"/>
    <w:p>
      <w:pPr>
        <w:pStyle w:val="Heading2"/>
      </w:pPr>
      <w:r>
        <w:t xml:space="preserve">Required checks before submission</w:t>
      </w:r>
    </w:p>
    <w:p>
      <w:pPr>
        <w:pStyle w:val="Compact"/>
        <w:numPr>
          <w:ilvl w:val="0"/>
          <w:numId w:val="1002"/>
        </w:numPr>
      </w:pPr>
      <w:r>
        <w:t xml:space="preserve">Title &lt;=15 words.</w:t>
      </w:r>
    </w:p>
    <w:p>
      <w:pPr>
        <w:pStyle w:val="Compact"/>
        <w:numPr>
          <w:ilvl w:val="0"/>
          <w:numId w:val="1002"/>
        </w:numPr>
      </w:pPr>
      <w:r>
        <w:t xml:space="preserve">Abstract &lt;=150 words, no subheadings.</w:t>
      </w:r>
    </w:p>
    <w:p>
      <w:pPr>
        <w:pStyle w:val="Compact"/>
        <w:numPr>
          <w:ilvl w:val="0"/>
          <w:numId w:val="1002"/>
        </w:numPr>
      </w:pPr>
      <w:r>
        <w:t xml:space="preserve">Main sections include:</w:t>
      </w:r>
    </w:p>
    <w:p>
      <w:pPr>
        <w:pStyle w:val="Compact"/>
        <w:numPr>
          <w:ilvl w:val="1"/>
          <w:numId w:val="1003"/>
        </w:numPr>
      </w:pPr>
      <w:r>
        <w:t xml:space="preserve">Introduction</w:t>
      </w:r>
    </w:p>
    <w:p>
      <w:pPr>
        <w:pStyle w:val="Compact"/>
        <w:numPr>
          <w:ilvl w:val="1"/>
          <w:numId w:val="1003"/>
        </w:numPr>
      </w:pPr>
      <w:r>
        <w:t xml:space="preserve">Results</w:t>
      </w:r>
    </w:p>
    <w:p>
      <w:pPr>
        <w:pStyle w:val="Compact"/>
        <w:numPr>
          <w:ilvl w:val="1"/>
          <w:numId w:val="1003"/>
        </w:numPr>
      </w:pPr>
      <w:r>
        <w:t xml:space="preserve">Discussion</w:t>
      </w:r>
    </w:p>
    <w:p>
      <w:pPr>
        <w:pStyle w:val="Compact"/>
        <w:numPr>
          <w:ilvl w:val="1"/>
          <w:numId w:val="1003"/>
        </w:numPr>
      </w:pPr>
      <w:r>
        <w:t xml:space="preserve">Methods</w:t>
      </w:r>
    </w:p>
    <w:p>
      <w:pPr>
        <w:pStyle w:val="Compact"/>
        <w:numPr>
          <w:ilvl w:val="0"/>
          <w:numId w:val="1002"/>
        </w:numPr>
      </w:pPr>
      <w:r>
        <w:t xml:space="preserve">Mandatory statements included:</w:t>
      </w:r>
    </w:p>
    <w:p>
      <w:pPr>
        <w:pStyle w:val="Compact"/>
        <w:numPr>
          <w:ilvl w:val="1"/>
          <w:numId w:val="1004"/>
        </w:numPr>
      </w:pPr>
      <w:r>
        <w:t xml:space="preserve">Data availability</w:t>
      </w:r>
    </w:p>
    <w:p>
      <w:pPr>
        <w:pStyle w:val="Compact"/>
        <w:numPr>
          <w:ilvl w:val="1"/>
          <w:numId w:val="1004"/>
        </w:numPr>
      </w:pPr>
      <w:r>
        <w:t xml:space="preserve">Code availability</w:t>
      </w:r>
    </w:p>
    <w:p>
      <w:pPr>
        <w:pStyle w:val="Compact"/>
        <w:numPr>
          <w:ilvl w:val="1"/>
          <w:numId w:val="1004"/>
        </w:numPr>
      </w:pPr>
      <w:r>
        <w:t xml:space="preserve">Competing interests</w:t>
      </w:r>
    </w:p>
    <w:p>
      <w:pPr>
        <w:pStyle w:val="Compact"/>
        <w:numPr>
          <w:ilvl w:val="1"/>
          <w:numId w:val="1004"/>
        </w:numPr>
      </w:pPr>
      <w:r>
        <w:t xml:space="preserve">Author contributions</w:t>
      </w:r>
    </w:p>
    <w:p>
      <w:pPr>
        <w:pStyle w:val="Compact"/>
        <w:numPr>
          <w:ilvl w:val="0"/>
          <w:numId w:val="1002"/>
        </w:numPr>
      </w:pPr>
      <w:r>
        <w:t xml:space="preserve">Reference count &lt;=60 recommended.</w:t>
      </w:r>
    </w:p>
    <w:p>
      <w:pPr>
        <w:pStyle w:val="Compact"/>
        <w:numPr>
          <w:ilvl w:val="0"/>
          <w:numId w:val="1002"/>
        </w:numPr>
      </w:pPr>
      <w:r>
        <w:t xml:space="preserve">Figure/table files prepared separately (if included).</w:t>
      </w:r>
    </w:p>
    <w:p>
      <w:pPr>
        <w:pStyle w:val="Compact"/>
        <w:numPr>
          <w:ilvl w:val="0"/>
          <w:numId w:val="1002"/>
        </w:numPr>
      </w:pPr>
      <w:r>
        <w:t xml:space="preserve">Cover letter finalized with corresponding author details.</w:t>
      </w:r>
    </w:p>
    <w:p>
      <w:pPr>
        <w:pStyle w:val="Compact"/>
        <w:numPr>
          <w:ilvl w:val="0"/>
          <w:numId w:val="1002"/>
        </w:numPr>
      </w:pPr>
      <w:r>
        <w:t xml:space="preserve">Reporting summary/editorial checklist prepared per Nature submission portal prompts.</w:t>
      </w:r>
    </w:p>
    <w:bookmarkEnd w:id="14"/>
    <w:bookmarkStart w:id="15" w:name="project-specific-completion-items"/>
    <w:p>
      <w:pPr>
        <w:pStyle w:val="Heading2"/>
      </w:pPr>
      <w:r>
        <w:t xml:space="preserve">Project-specific completion items</w:t>
      </w:r>
    </w:p>
    <w:p>
      <w:pPr>
        <w:pStyle w:val="Compact"/>
        <w:numPr>
          <w:ilvl w:val="0"/>
          <w:numId w:val="1005"/>
        </w:numPr>
      </w:pPr>
      <w:r>
        <w:t xml:space="preserve">Replace all placeholders in title page and author sections.</w:t>
      </w:r>
    </w:p>
    <w:p>
      <w:pPr>
        <w:pStyle w:val="Compact"/>
        <w:numPr>
          <w:ilvl w:val="0"/>
          <w:numId w:val="1005"/>
        </w:numPr>
      </w:pPr>
      <w:r>
        <w:t xml:space="preserve">Finalize ethical/IRB language for study stage and data use.</w:t>
      </w:r>
    </w:p>
    <w:p>
      <w:pPr>
        <w:pStyle w:val="Compact"/>
        <w:numPr>
          <w:ilvl w:val="0"/>
          <w:numId w:val="1005"/>
        </w:numPr>
      </w:pPr>
      <w:r>
        <w:t xml:space="preserve">Expand references to full journal style formatting.</w:t>
      </w:r>
    </w:p>
    <w:p>
      <w:pPr>
        <w:pStyle w:val="Compact"/>
        <w:numPr>
          <w:ilvl w:val="0"/>
          <w:numId w:val="1005"/>
        </w:numPr>
      </w:pPr>
      <w:r>
        <w:t xml:space="preserve">Add architecture figure and validation flow figure.</w:t>
      </w:r>
    </w:p>
    <w:p>
      <w:pPr>
        <w:pStyle w:val="Compact"/>
        <w:numPr>
          <w:ilvl w:val="0"/>
          <w:numId w:val="1005"/>
        </w:numPr>
      </w:pPr>
      <w:r>
        <w:t xml:space="preserve">Lock manuscript word counts and consistency review.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/d:/Medical%20Error%20U-HEDPPLS/docs/manuscripts/npj_digital_medicine_submission/cover_letter_npj.md" TargetMode="External" /><Relationship Type="http://schemas.openxmlformats.org/officeDocument/2006/relationships/hyperlink" Id="rId12" Target="/d:/Medical%20Error%20U-HEDPPLS/docs/manuscripts/npj_digital_medicine_submission/journal_selection_rationale.md" TargetMode="External" /><Relationship Type="http://schemas.openxmlformats.org/officeDocument/2006/relationships/hyperlink" Id="rId10" Target="/d:/Medical%20Error%20U-HEDPPLS/docs/manuscripts/npj_digital_medicine_submission/manuscript_npj_article_draft.md" TargetMode="External" /><Relationship Type="http://schemas.openxmlformats.org/officeDocument/2006/relationships/hyperlink" Id="rId9" Target="/d:/Medical%20Error%20U-HEDPPLS/docs/manuscripts/npj_digital_medicine_submission/title_page_npj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/d:/Medical%20Error%20U-HEDPPLS/docs/manuscripts/npj_digital_medicine_submission/cover_letter_npj.md" TargetMode="External" /><Relationship Type="http://schemas.openxmlformats.org/officeDocument/2006/relationships/hyperlink" Id="rId12" Target="/d:/Medical%20Error%20U-HEDPPLS/docs/manuscripts/npj_digital_medicine_submission/journal_selection_rationale.md" TargetMode="External" /><Relationship Type="http://schemas.openxmlformats.org/officeDocument/2006/relationships/hyperlink" Id="rId10" Target="/d:/Medical%20Error%20U-HEDPPLS/docs/manuscripts/npj_digital_medicine_submission/manuscript_npj_article_draft.md" TargetMode="External" /><Relationship Type="http://schemas.openxmlformats.org/officeDocument/2006/relationships/hyperlink" Id="rId9" Target="/d:/Medical%20Error%20U-HEDPPLS/docs/manuscripts/npj_digital_medicine_submission/title_page_npj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2026-03-07T16:54:13Z</dcterms:created>
  <dcterms:modified xsi:type="dcterms:W3CDTF">2026-03-07T16:54:13Z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