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Supplementary Information</w:t>
      </w:r>
    </w:p>
    <w:p>
      <w:pPr>
        <w:jc w:val="center"/>
      </w:pPr>
      <w:r>
        <w:rPr>
          <w:b w:val="0"/>
        </w:rPr>
        <w:t>A reproducible multi-cohort transcriptomic meta-analysis identifies host blood biomarkers associated with tuberculosis progression</w:t>
      </w:r>
    </w:p>
    <w:p>
      <w:pPr>
        <w:pStyle w:val="Heading1"/>
      </w:pPr>
      <w:r>
        <w:t>Supplementary Methods</w:t>
      </w:r>
    </w:p>
    <w:p>
      <w:r>
        <w:rPr>
          <w:b w:val="0"/>
        </w:rPr>
        <w:t>The computational workflow combined Python-based project orchestration with an R-based downstream reporting layer. The package preserved exported cohort summaries, meta-analysis tables, LOCO validation metrics, pathway enrichment results, and manuscript assets in version-controlled form.</w:t>
      </w:r>
    </w:p>
    <w:p>
      <w:r>
        <w:rPr>
          <w:b w:val="0"/>
        </w:rPr>
        <w:t>Primary processed cohorts were the Leicester cohort (GSE107994), the Southern India household-contact cohort (GSE193777), and the ACS cohort (GSE79362). Candidate microarray cohorts remained catalogued for future harmonization.</w:t>
      </w:r>
    </w:p>
    <w:p>
      <w:r>
        <w:rPr>
          <w:b w:val="0"/>
        </w:rPr>
        <w:t>The current supplementary file emphasises reproducibility inventory rather than restating every package dependency already captured in the repository.</w:t>
      </w:r>
    </w:p>
    <w:p>
      <w:pPr>
        <w:pStyle w:val="Heading1"/>
      </w:pPr>
      <w:r>
        <w:t>Supplementary Table S1. Stability-ranked minimal signature</w:t>
      </w:r>
    </w:p>
    <w:p>
      <w:r>
        <w:rPr>
          <w:b/>
        </w:rPr>
        <w:t>Stability-guided ranking of minimal signature candidates.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rank</w:t>
            </w:r>
          </w:p>
        </w:tc>
        <w:tc>
          <w:tcPr>
            <w:tcW w:type="dxa" w:w="2412"/>
          </w:tcPr>
          <w:p>
            <w:r>
              <w:t>gene</w:t>
            </w:r>
          </w:p>
        </w:tc>
        <w:tc>
          <w:tcPr>
            <w:tcW w:type="dxa" w:w="2412"/>
          </w:tcPr>
          <w:p>
            <w:r>
              <w:t>stability</w:t>
            </w:r>
          </w:p>
        </w:tc>
        <w:tc>
          <w:tcPr>
            <w:tcW w:type="dxa" w:w="2412"/>
          </w:tcPr>
          <w:p>
            <w:r>
              <w:t>meta_z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USP3</w:t>
            </w:r>
          </w:p>
        </w:tc>
        <w:tc>
          <w:tcPr>
            <w:tcW w:type="dxa" w:w="2412"/>
          </w:tcPr>
          <w:p>
            <w:r>
              <w:t>0.71</w:t>
            </w:r>
          </w:p>
        </w:tc>
        <w:tc>
          <w:tcPr>
            <w:tcW w:type="dxa" w:w="2412"/>
          </w:tcPr>
          <w:p>
            <w:r>
              <w:t>7.790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MILR1</w:t>
            </w:r>
          </w:p>
        </w:tc>
        <w:tc>
          <w:tcPr>
            <w:tcW w:type="dxa" w:w="2412"/>
          </w:tcPr>
          <w:p>
            <w:r>
              <w:t>0.69</w:t>
            </w:r>
          </w:p>
        </w:tc>
        <w:tc>
          <w:tcPr>
            <w:tcW w:type="dxa" w:w="2412"/>
          </w:tcPr>
          <w:p>
            <w:r>
              <w:t>9.002</w:t>
            </w:r>
          </w:p>
        </w:tc>
      </w:tr>
      <w:tr>
        <w:tc>
          <w:tcPr>
            <w:tcW w:type="dxa" w:w="2412"/>
          </w:tcPr>
          <w:p>
            <w:r>
              <w:t>3</w:t>
            </w:r>
          </w:p>
        </w:tc>
        <w:tc>
          <w:tcPr>
            <w:tcW w:type="dxa" w:w="2412"/>
          </w:tcPr>
          <w:p>
            <w:r>
              <w:t>VSIG4</w:t>
            </w:r>
          </w:p>
        </w:tc>
        <w:tc>
          <w:tcPr>
            <w:tcW w:type="dxa" w:w="2412"/>
          </w:tcPr>
          <w:p>
            <w:r>
              <w:t>0.66</w:t>
            </w:r>
          </w:p>
        </w:tc>
        <w:tc>
          <w:tcPr>
            <w:tcW w:type="dxa" w:w="2412"/>
          </w:tcPr>
          <w:p>
            <w:r>
              <w:t>8.605</w:t>
            </w:r>
          </w:p>
        </w:tc>
      </w:tr>
      <w:tr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CCR2</w:t>
            </w:r>
          </w:p>
        </w:tc>
        <w:tc>
          <w:tcPr>
            <w:tcW w:type="dxa" w:w="2412"/>
          </w:tcPr>
          <w:p>
            <w:r>
              <w:t>0.65</w:t>
            </w:r>
          </w:p>
        </w:tc>
        <w:tc>
          <w:tcPr>
            <w:tcW w:type="dxa" w:w="2412"/>
          </w:tcPr>
          <w:p>
            <w:r>
              <w:t>8.549</w:t>
            </w:r>
          </w:p>
        </w:tc>
      </w:tr>
      <w:tr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PLXDC2</w:t>
            </w:r>
          </w:p>
        </w:tc>
        <w:tc>
          <w:tcPr>
            <w:tcW w:type="dxa" w:w="2412"/>
          </w:tcPr>
          <w:p>
            <w:r>
              <w:t>0.65</w:t>
            </w:r>
          </w:p>
        </w:tc>
        <w:tc>
          <w:tcPr>
            <w:tcW w:type="dxa" w:w="2412"/>
          </w:tcPr>
          <w:p>
            <w:r>
              <w:t>8.030</w:t>
            </w:r>
          </w:p>
        </w:tc>
      </w:tr>
      <w:tr>
        <w:tc>
          <w:tcPr>
            <w:tcW w:type="dxa" w:w="2412"/>
          </w:tcPr>
          <w:p>
            <w:r>
              <w:t>6</w:t>
            </w:r>
          </w:p>
        </w:tc>
        <w:tc>
          <w:tcPr>
            <w:tcW w:type="dxa" w:w="2412"/>
          </w:tcPr>
          <w:p>
            <w:r>
              <w:t>CPVL</w:t>
            </w:r>
          </w:p>
        </w:tc>
        <w:tc>
          <w:tcPr>
            <w:tcW w:type="dxa" w:w="2412"/>
          </w:tcPr>
          <w:p>
            <w:r>
              <w:t>0.65</w:t>
            </w:r>
          </w:p>
        </w:tc>
        <w:tc>
          <w:tcPr>
            <w:tcW w:type="dxa" w:w="2412"/>
          </w:tcPr>
          <w:p>
            <w:r>
              <w:t>7.714</w:t>
            </w:r>
          </w:p>
        </w:tc>
      </w:tr>
      <w:tr>
        <w:tc>
          <w:tcPr>
            <w:tcW w:type="dxa" w:w="2412"/>
          </w:tcPr>
          <w:p>
            <w:r>
              <w:t>7</w:t>
            </w:r>
          </w:p>
        </w:tc>
        <w:tc>
          <w:tcPr>
            <w:tcW w:type="dxa" w:w="2412"/>
          </w:tcPr>
          <w:p>
            <w:r>
              <w:t>LTA4H</w:t>
            </w:r>
          </w:p>
        </w:tc>
        <w:tc>
          <w:tcPr>
            <w:tcW w:type="dxa" w:w="2412"/>
          </w:tcPr>
          <w:p>
            <w:r>
              <w:t>0.64</w:t>
            </w:r>
          </w:p>
        </w:tc>
        <w:tc>
          <w:tcPr>
            <w:tcW w:type="dxa" w:w="2412"/>
          </w:tcPr>
          <w:p>
            <w:r>
              <w:t>7.754</w:t>
            </w:r>
          </w:p>
        </w:tc>
      </w:tr>
      <w:tr>
        <w:tc>
          <w:tcPr>
            <w:tcW w:type="dxa" w:w="2412"/>
          </w:tcPr>
          <w:p>
            <w:r>
              <w:t>8</w:t>
            </w:r>
          </w:p>
        </w:tc>
        <w:tc>
          <w:tcPr>
            <w:tcW w:type="dxa" w:w="2412"/>
          </w:tcPr>
          <w:p>
            <w:r>
              <w:t>ITGB2</w:t>
            </w:r>
          </w:p>
        </w:tc>
        <w:tc>
          <w:tcPr>
            <w:tcW w:type="dxa" w:w="2412"/>
          </w:tcPr>
          <w:p>
            <w:r>
              <w:t>0.64</w:t>
            </w:r>
          </w:p>
        </w:tc>
        <w:tc>
          <w:tcPr>
            <w:tcW w:type="dxa" w:w="2412"/>
          </w:tcPr>
          <w:p>
            <w:r>
              <w:t>7.746</w:t>
            </w:r>
          </w:p>
        </w:tc>
      </w:tr>
      <w:tr>
        <w:tc>
          <w:tcPr>
            <w:tcW w:type="dxa" w:w="2412"/>
          </w:tcPr>
          <w:p>
            <w:r>
              <w:t>9</w:t>
            </w:r>
          </w:p>
        </w:tc>
        <w:tc>
          <w:tcPr>
            <w:tcW w:type="dxa" w:w="2412"/>
          </w:tcPr>
          <w:p>
            <w:r>
              <w:t>ANKRD9</w:t>
            </w:r>
          </w:p>
        </w:tc>
        <w:tc>
          <w:tcPr>
            <w:tcW w:type="dxa" w:w="2412"/>
          </w:tcPr>
          <w:p>
            <w:r>
              <w:t>0.63</w:t>
            </w:r>
          </w:p>
        </w:tc>
        <w:tc>
          <w:tcPr>
            <w:tcW w:type="dxa" w:w="2412"/>
          </w:tcPr>
          <w:p>
            <w:r>
              <w:t>8.186</w:t>
            </w:r>
          </w:p>
        </w:tc>
      </w:tr>
      <w:tr>
        <w:tc>
          <w:tcPr>
            <w:tcW w:type="dxa" w:w="2412"/>
          </w:tcPr>
          <w:p>
            <w:r>
              <w:t>10</w:t>
            </w:r>
          </w:p>
        </w:tc>
        <w:tc>
          <w:tcPr>
            <w:tcW w:type="dxa" w:w="2412"/>
          </w:tcPr>
          <w:p>
            <w:r>
              <w:t>CD36</w:t>
            </w:r>
          </w:p>
        </w:tc>
        <w:tc>
          <w:tcPr>
            <w:tcW w:type="dxa" w:w="2412"/>
          </w:tcPr>
          <w:p>
            <w:r>
              <w:t>0.62</w:t>
            </w:r>
          </w:p>
        </w:tc>
        <w:tc>
          <w:tcPr>
            <w:tcW w:type="dxa" w:w="2412"/>
          </w:tcPr>
          <w:p>
            <w:r>
              <w:t>8.521</w:t>
            </w:r>
          </w:p>
        </w:tc>
      </w:tr>
      <w:tr>
        <w:tc>
          <w:tcPr>
            <w:tcW w:type="dxa" w:w="2412"/>
          </w:tcPr>
          <w:p>
            <w:r>
              <w:t>11</w:t>
            </w:r>
          </w:p>
        </w:tc>
        <w:tc>
          <w:tcPr>
            <w:tcW w:type="dxa" w:w="2412"/>
          </w:tcPr>
          <w:p>
            <w:r>
              <w:t>MCTP1</w:t>
            </w:r>
          </w:p>
        </w:tc>
        <w:tc>
          <w:tcPr>
            <w:tcW w:type="dxa" w:w="2412"/>
          </w:tcPr>
          <w:p>
            <w:r>
              <w:t>0.62</w:t>
            </w:r>
          </w:p>
        </w:tc>
        <w:tc>
          <w:tcPr>
            <w:tcW w:type="dxa" w:w="2412"/>
          </w:tcPr>
          <w:p>
            <w:r>
              <w:t>7.818</w:t>
            </w:r>
          </w:p>
        </w:tc>
      </w:tr>
      <w:tr>
        <w:tc>
          <w:tcPr>
            <w:tcW w:type="dxa" w:w="2412"/>
          </w:tcPr>
          <w:p>
            <w:r>
              <w:t>12</w:t>
            </w:r>
          </w:p>
        </w:tc>
        <w:tc>
          <w:tcPr>
            <w:tcW w:type="dxa" w:w="2412"/>
          </w:tcPr>
          <w:p>
            <w:r>
              <w:t>SPARC</w:t>
            </w:r>
          </w:p>
        </w:tc>
        <w:tc>
          <w:tcPr>
            <w:tcW w:type="dxa" w:w="2412"/>
          </w:tcPr>
          <w:p>
            <w:r>
              <w:t>0.62</w:t>
            </w:r>
          </w:p>
        </w:tc>
        <w:tc>
          <w:tcPr>
            <w:tcW w:type="dxa" w:w="2412"/>
          </w:tcPr>
          <w:p>
            <w:r>
              <w:t>7.680</w:t>
            </w:r>
          </w:p>
        </w:tc>
      </w:tr>
      <w:tr>
        <w:tc>
          <w:tcPr>
            <w:tcW w:type="dxa" w:w="2412"/>
          </w:tcPr>
          <w:p>
            <w:r>
              <w:t>13</w:t>
            </w:r>
          </w:p>
        </w:tc>
        <w:tc>
          <w:tcPr>
            <w:tcW w:type="dxa" w:w="2412"/>
          </w:tcPr>
          <w:p>
            <w:r>
              <w:t>NCSTN</w:t>
            </w:r>
          </w:p>
        </w:tc>
        <w:tc>
          <w:tcPr>
            <w:tcW w:type="dxa" w:w="2412"/>
          </w:tcPr>
          <w:p>
            <w:r>
              <w:t>0.61</w:t>
            </w:r>
          </w:p>
        </w:tc>
        <w:tc>
          <w:tcPr>
            <w:tcW w:type="dxa" w:w="2412"/>
          </w:tcPr>
          <w:p>
            <w:r>
              <w:t>7.986</w:t>
            </w:r>
          </w:p>
        </w:tc>
      </w:tr>
      <w:tr>
        <w:tc>
          <w:tcPr>
            <w:tcW w:type="dxa" w:w="2412"/>
          </w:tcPr>
          <w:p>
            <w:r>
              <w:t>14</w:t>
            </w:r>
          </w:p>
        </w:tc>
        <w:tc>
          <w:tcPr>
            <w:tcW w:type="dxa" w:w="2412"/>
          </w:tcPr>
          <w:p>
            <w:r>
              <w:t>PLD4</w:t>
            </w:r>
          </w:p>
        </w:tc>
        <w:tc>
          <w:tcPr>
            <w:tcW w:type="dxa" w:w="2412"/>
          </w:tcPr>
          <w:p>
            <w:r>
              <w:t>0.60</w:t>
            </w:r>
          </w:p>
        </w:tc>
        <w:tc>
          <w:tcPr>
            <w:tcW w:type="dxa" w:w="2412"/>
          </w:tcPr>
          <w:p>
            <w:r>
              <w:t>8.245</w:t>
            </w:r>
          </w:p>
        </w:tc>
      </w:tr>
      <w:tr>
        <w:tc>
          <w:tcPr>
            <w:tcW w:type="dxa" w:w="2412"/>
          </w:tcPr>
          <w:p>
            <w:r>
              <w:t>15</w:t>
            </w:r>
          </w:p>
        </w:tc>
        <w:tc>
          <w:tcPr>
            <w:tcW w:type="dxa" w:w="2412"/>
          </w:tcPr>
          <w:p>
            <w:r>
              <w:t>AQP1</w:t>
            </w:r>
          </w:p>
        </w:tc>
        <w:tc>
          <w:tcPr>
            <w:tcW w:type="dxa" w:w="2412"/>
          </w:tcPr>
          <w:p>
            <w:r>
              <w:t>0.59</w:t>
            </w:r>
          </w:p>
        </w:tc>
        <w:tc>
          <w:tcPr>
            <w:tcW w:type="dxa" w:w="2412"/>
          </w:tcPr>
          <w:p>
            <w:r>
              <w:t>8.228</w:t>
            </w:r>
          </w:p>
        </w:tc>
      </w:tr>
    </w:tbl>
    <w:p/>
    <w:p>
      <w:pPr>
        <w:pStyle w:val="Heading1"/>
      </w:pPr>
      <w:r>
        <w:t>Supplementary Table S2. Validation summary</w:t>
      </w:r>
    </w:p>
    <w:p>
      <w:r>
        <w:rPr>
          <w:b/>
        </w:rPr>
        <w:t>Exported validation summary from the reporting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Metric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Best LOCO AUC-ROC</w:t>
            </w:r>
          </w:p>
        </w:tc>
        <w:tc>
          <w:tcPr>
            <w:tcW w:type="dxa" w:w="4824"/>
          </w:tcPr>
          <w:p>
            <w:r>
              <w:t>0.914</w:t>
            </w:r>
          </w:p>
        </w:tc>
      </w:tr>
      <w:tr>
        <w:tc>
          <w:tcPr>
            <w:tcW w:type="dxa" w:w="4824"/>
          </w:tcPr>
          <w:p>
            <w:r>
              <w:t>Best LOCO model</w:t>
            </w:r>
          </w:p>
        </w:tc>
        <w:tc>
          <w:tcPr>
            <w:tcW w:type="dxa" w:w="4824"/>
          </w:tcPr>
          <w:p>
            <w:r>
              <w:t>gene_set_score</w:t>
            </w:r>
          </w:p>
        </w:tc>
      </w:tr>
      <w:tr>
        <w:tc>
          <w:tcPr>
            <w:tcW w:type="dxa" w:w="4824"/>
          </w:tcPr>
          <w:p>
            <w:r>
              <w:t>Best left-out cohort</w:t>
            </w:r>
          </w:p>
        </w:tc>
        <w:tc>
          <w:tcPr>
            <w:tcW w:type="dxa" w:w="4824"/>
          </w:tcPr>
          <w:p>
            <w:r>
              <w:t>GSE107994</w:t>
            </w:r>
          </w:p>
        </w:tc>
      </w:tr>
      <w:tr>
        <w:tc>
          <w:tcPr>
            <w:tcW w:type="dxa" w:w="4824"/>
          </w:tcPr>
          <w:p>
            <w:r>
              <w:t>Mean AUC-ROC (gene_set_score)</w:t>
            </w:r>
          </w:p>
        </w:tc>
        <w:tc>
          <w:tcPr>
            <w:tcW w:type="dxa" w:w="4824"/>
          </w:tcPr>
          <w:p>
            <w:r>
              <w:t>0.884</w:t>
            </w:r>
          </w:p>
        </w:tc>
      </w:tr>
      <w:tr>
        <w:tc>
          <w:tcPr>
            <w:tcW w:type="dxa" w:w="4824"/>
          </w:tcPr>
          <w:p>
            <w:r>
              <w:t>Mean AUC-ROC (linear_svm)</w:t>
            </w:r>
          </w:p>
        </w:tc>
        <w:tc>
          <w:tcPr>
            <w:tcW w:type="dxa" w:w="4824"/>
          </w:tcPr>
          <w:p>
            <w:r>
              <w:t>0.838</w:t>
            </w:r>
          </w:p>
        </w:tc>
      </w:tr>
      <w:tr>
        <w:tc>
          <w:tcPr>
            <w:tcW w:type="dxa" w:w="4824"/>
          </w:tcPr>
          <w:p>
            <w:r>
              <w:t>Mean AUC-ROC (elastic_net)</w:t>
            </w:r>
          </w:p>
        </w:tc>
        <w:tc>
          <w:tcPr>
            <w:tcW w:type="dxa" w:w="4824"/>
          </w:tcPr>
          <w:p>
            <w:r>
              <w:t>0.780</w:t>
            </w:r>
          </w:p>
        </w:tc>
      </w:tr>
      <w:tr>
        <w:tc>
          <w:tcPr>
            <w:tcW w:type="dxa" w:w="4824"/>
          </w:tcPr>
          <w:p>
            <w:r>
              <w:t>Signature size</w:t>
            </w:r>
          </w:p>
        </w:tc>
        <w:tc>
          <w:tcPr>
            <w:tcW w:type="dxa" w:w="4824"/>
          </w:tcPr>
          <w:p>
            <w:r>
              <w:t>25 genes (15 for minimal)</w:t>
            </w:r>
          </w:p>
        </w:tc>
      </w:tr>
      <w:tr>
        <w:tc>
          <w:tcPr>
            <w:tcW w:type="dxa" w:w="4824"/>
          </w:tcPr>
          <w:p>
            <w:r>
              <w:t>Number of cohorts for LOCO</w:t>
            </w:r>
          </w:p>
        </w:tc>
        <w:tc>
          <w:tcPr>
            <w:tcW w:type="dxa" w:w="4824"/>
          </w:tcPr>
          <w:p>
            <w:r>
              <w:t>2 (GSE107994, GSE193777)</w:t>
            </w:r>
          </w:p>
        </w:tc>
      </w:tr>
      <w:tr>
        <w:tc>
          <w:tcPr>
            <w:tcW w:type="dxa" w:w="4824"/>
          </w:tcPr>
          <w:p>
            <w:r>
              <w:t>Cross-platform validation</w:t>
            </w:r>
          </w:p>
        </w:tc>
        <w:tc>
          <w:tcPr>
            <w:tcW w:type="dxa" w:w="4824"/>
          </w:tcPr>
          <w:p>
            <w:r>
              <w:t>Pending (GSE19491/GSE37250 microarray)</w:t>
            </w:r>
          </w:p>
        </w:tc>
      </w:tr>
    </w:tbl>
    <w:p/>
    <w:p>
      <w:pPr>
        <w:pStyle w:val="Heading1"/>
      </w:pPr>
      <w:r>
        <w:t>Supplementary Table S3. Pipeline timings</w:t>
      </w:r>
    </w:p>
    <w:p>
      <w:r>
        <w:rPr>
          <w:b/>
        </w:rPr>
        <w:t>End-to-end pipeline timing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step</w:t>
            </w:r>
          </w:p>
        </w:tc>
        <w:tc>
          <w:tcPr>
            <w:tcW w:type="dxa" w:w="2412"/>
          </w:tcPr>
          <w:p>
            <w:r>
              <w:t>name</w:t>
            </w:r>
          </w:p>
        </w:tc>
        <w:tc>
          <w:tcPr>
            <w:tcW w:type="dxa" w:w="2412"/>
          </w:tcPr>
          <w:p>
            <w:r>
              <w:t>status</w:t>
            </w:r>
          </w:p>
        </w:tc>
        <w:tc>
          <w:tcPr>
            <w:tcW w:type="dxa" w:w="2412"/>
          </w:tcPr>
          <w:p>
            <w:r>
              <w:t>elapsed_seconds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Dataset Identification</w:t>
            </w:r>
          </w:p>
        </w:tc>
        <w:tc>
          <w:tcPr>
            <w:tcW w:type="dxa" w:w="2412"/>
          </w:tcPr>
          <w:p>
            <w:r>
              <w:t>SUCCESS</w:t>
            </w:r>
          </w:p>
        </w:tc>
        <w:tc>
          <w:tcPr>
            <w:tcW w:type="dxa" w:w="2412"/>
          </w:tcPr>
          <w:p>
            <w:r>
              <w:t>0.0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Data Processing</w:t>
            </w:r>
          </w:p>
        </w:tc>
        <w:tc>
          <w:tcPr>
            <w:tcW w:type="dxa" w:w="2412"/>
          </w:tcPr>
          <w:p>
            <w:r>
              <w:t>SUCCESS</w:t>
            </w:r>
          </w:p>
        </w:tc>
        <w:tc>
          <w:tcPr>
            <w:tcW w:type="dxa" w:w="2412"/>
          </w:tcPr>
          <w:p>
            <w:r>
              <w:t>334.2</w:t>
            </w:r>
          </w:p>
        </w:tc>
      </w:tr>
      <w:tr>
        <w:tc>
          <w:tcPr>
            <w:tcW w:type="dxa" w:w="2412"/>
          </w:tcPr>
          <w:p>
            <w:r>
              <w:t>3</w:t>
            </w:r>
          </w:p>
        </w:tc>
        <w:tc>
          <w:tcPr>
            <w:tcW w:type="dxa" w:w="2412"/>
          </w:tcPr>
          <w:p>
            <w:r>
              <w:t>Data Harmonization</w:t>
            </w:r>
          </w:p>
        </w:tc>
        <w:tc>
          <w:tcPr>
            <w:tcW w:type="dxa" w:w="2412"/>
          </w:tcPr>
          <w:p>
            <w:r>
              <w:t>SUCCESS</w:t>
            </w:r>
          </w:p>
        </w:tc>
        <w:tc>
          <w:tcPr>
            <w:tcW w:type="dxa" w:w="2412"/>
          </w:tcPr>
          <w:p>
            <w:r>
              <w:t>0.6</w:t>
            </w:r>
          </w:p>
        </w:tc>
      </w:tr>
      <w:tr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Differential Expression</w:t>
            </w:r>
          </w:p>
        </w:tc>
        <w:tc>
          <w:tcPr>
            <w:tcW w:type="dxa" w:w="2412"/>
          </w:tcPr>
          <w:p>
            <w:r>
              <w:t>SUCCESS</w:t>
            </w:r>
          </w:p>
        </w:tc>
        <w:tc>
          <w:tcPr>
            <w:tcW w:type="dxa" w:w="2412"/>
          </w:tcPr>
          <w:p>
            <w:r>
              <w:t>0.7</w:t>
            </w:r>
          </w:p>
        </w:tc>
      </w:tr>
      <w:tr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Meta-Analysis</w:t>
            </w:r>
          </w:p>
        </w:tc>
        <w:tc>
          <w:tcPr>
            <w:tcW w:type="dxa" w:w="2412"/>
          </w:tcPr>
          <w:p>
            <w:r>
              <w:t>SUCCESS</w:t>
            </w:r>
          </w:p>
        </w:tc>
        <w:tc>
          <w:tcPr>
            <w:tcW w:type="dxa" w:w="2412"/>
          </w:tcPr>
          <w:p>
            <w:r>
              <w:t>829.5</w:t>
            </w:r>
          </w:p>
        </w:tc>
      </w:tr>
      <w:tr>
        <w:tc>
          <w:tcPr>
            <w:tcW w:type="dxa" w:w="2412"/>
          </w:tcPr>
          <w:p>
            <w:r>
              <w:t>6</w:t>
            </w:r>
          </w:p>
        </w:tc>
        <w:tc>
          <w:tcPr>
            <w:tcW w:type="dxa" w:w="2412"/>
          </w:tcPr>
          <w:p>
            <w:r>
              <w:t>Machine Learning</w:t>
            </w:r>
          </w:p>
        </w:tc>
        <w:tc>
          <w:tcPr>
            <w:tcW w:type="dxa" w:w="2412"/>
          </w:tcPr>
          <w:p>
            <w:r>
              <w:t>SUCCESS</w:t>
            </w:r>
          </w:p>
        </w:tc>
        <w:tc>
          <w:tcPr>
            <w:tcW w:type="dxa" w:w="2412"/>
          </w:tcPr>
          <w:p>
            <w:r>
              <w:t>0.5</w:t>
            </w:r>
          </w:p>
        </w:tc>
      </w:tr>
      <w:tr>
        <w:tc>
          <w:tcPr>
            <w:tcW w:type="dxa" w:w="2412"/>
          </w:tcPr>
          <w:p>
            <w:r>
              <w:t>7</w:t>
            </w:r>
          </w:p>
        </w:tc>
        <w:tc>
          <w:tcPr>
            <w:tcW w:type="dxa" w:w="2412"/>
          </w:tcPr>
          <w:p>
            <w:r>
              <w:t>Validation</w:t>
            </w:r>
          </w:p>
        </w:tc>
        <w:tc>
          <w:tcPr>
            <w:tcW w:type="dxa" w:w="2412"/>
          </w:tcPr>
          <w:p>
            <w:r>
              <w:t>SUCCESS</w:t>
            </w:r>
          </w:p>
        </w:tc>
        <w:tc>
          <w:tcPr>
            <w:tcW w:type="dxa" w:w="2412"/>
          </w:tcPr>
          <w:p>
            <w:r>
              <w:t>0.0</w:t>
            </w:r>
          </w:p>
        </w:tc>
      </w:tr>
      <w:tr>
        <w:tc>
          <w:tcPr>
            <w:tcW w:type="dxa" w:w="2412"/>
          </w:tcPr>
          <w:p>
            <w:r>
              <w:t>8</w:t>
            </w:r>
          </w:p>
        </w:tc>
        <w:tc>
          <w:tcPr>
            <w:tcW w:type="dxa" w:w="2412"/>
          </w:tcPr>
          <w:p>
            <w:r>
              <w:t>Pathway Analysis</w:t>
            </w:r>
          </w:p>
        </w:tc>
        <w:tc>
          <w:tcPr>
            <w:tcW w:type="dxa" w:w="2412"/>
          </w:tcPr>
          <w:p>
            <w:r>
              <w:t>SUCCESS</w:t>
            </w:r>
          </w:p>
        </w:tc>
        <w:tc>
          <w:tcPr>
            <w:tcW w:type="dxa" w:w="2412"/>
          </w:tcPr>
          <w:p>
            <w:r>
              <w:t>74.1</w:t>
            </w:r>
          </w:p>
        </w:tc>
      </w:tr>
      <w:tr>
        <w:tc>
          <w:tcPr>
            <w:tcW w:type="dxa" w:w="2412"/>
          </w:tcPr>
          <w:p>
            <w:r>
              <w:t>9</w:t>
            </w:r>
          </w:p>
        </w:tc>
        <w:tc>
          <w:tcPr>
            <w:tcW w:type="dxa" w:w="2412"/>
          </w:tcPr>
          <w:p>
            <w:r>
              <w:t>Visualization</w:t>
            </w:r>
          </w:p>
        </w:tc>
        <w:tc>
          <w:tcPr>
            <w:tcW w:type="dxa" w:w="2412"/>
          </w:tcPr>
          <w:p>
            <w:r>
              <w:t>SUCCESS</w:t>
            </w:r>
          </w:p>
        </w:tc>
        <w:tc>
          <w:tcPr>
            <w:tcW w:type="dxa" w:w="2412"/>
          </w:tcPr>
          <w:p>
            <w:r>
              <w:t>7.6</w:t>
            </w:r>
          </w:p>
        </w:tc>
      </w:tr>
      <w:tr>
        <w:tc>
          <w:tcPr>
            <w:tcW w:type="dxa" w:w="2412"/>
          </w:tcPr>
          <w:p>
            <w:r>
              <w:t>10</w:t>
            </w:r>
          </w:p>
        </w:tc>
        <w:tc>
          <w:tcPr>
            <w:tcW w:type="dxa" w:w="2412"/>
          </w:tcPr>
          <w:p>
            <w:r>
              <w:t>Manuscript</w:t>
            </w:r>
          </w:p>
        </w:tc>
        <w:tc>
          <w:tcPr>
            <w:tcW w:type="dxa" w:w="2412"/>
          </w:tcPr>
          <w:p>
            <w:r>
              <w:t>SUCCESS</w:t>
            </w:r>
          </w:p>
        </w:tc>
        <w:tc>
          <w:tcPr>
            <w:tcW w:type="dxa" w:w="2412"/>
          </w:tcPr>
          <w:p>
            <w:r>
              <w:t>0.1</w:t>
            </w:r>
          </w:p>
        </w:tc>
      </w:tr>
    </w:tbl>
    <w:p/>
    <w:p>
      <w:pPr>
        <w:pStyle w:val="Heading1"/>
      </w:pPr>
      <w:r>
        <w:t>Supplementary Figure Notes</w:t>
      </w:r>
    </w:p>
    <w:p>
      <w:r>
        <w:rPr>
          <w:b w:val="0"/>
        </w:rPr>
        <w:t>Figure 1 source: R_pipeline/figures/forest_plot.png</w:t>
      </w:r>
    </w:p>
    <w:p>
      <w:r>
        <w:rPr>
          <w:b w:val="0"/>
        </w:rPr>
        <w:t>Figure 2 source: R_pipeline/figures/roc_combined.png</w:t>
      </w:r>
    </w:p>
    <w:p>
      <w:r>
        <w:rPr>
          <w:b w:val="0"/>
        </w:rPr>
        <w:t>Figure 3 source: R_pipeline/figures/heatmap_signature.png</w:t>
      </w:r>
    </w:p>
    <w:p>
      <w:r>
        <w:rPr>
          <w:b w:val="0"/>
        </w:rPr>
        <w:t>Figure 4 source: R_pipeline/figures/go_bp_dotplot.png</w:t>
      </w:r>
    </w:p>
    <w:p>
      <w:r>
        <w:rPr>
          <w:b w:val="0"/>
        </w:rPr>
        <w:t>Supplementary assets are reproducibly linked to the repository and the output package in this folder.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