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9144C" w:rsidRDefault="00A07F36" w:rsidP="00A07F36">
      <w:pPr>
        <w:jc w:val="center"/>
        <w:rPr>
          <w:sz w:val="96"/>
        </w:rPr>
      </w:pPr>
      <w:bookmarkStart w:id="0" w:name="_GoBack"/>
      <w:bookmarkEnd w:id="0"/>
      <w:r w:rsidRPr="00A07F36">
        <w:rPr>
          <w:sz w:val="96"/>
        </w:rPr>
        <w:t>La Grange Reach</w:t>
      </w:r>
    </w:p>
    <w:p w:rsidR="00A07F36" w:rsidRPr="00A07F36" w:rsidRDefault="00A07F36" w:rsidP="00A07F36">
      <w:pPr>
        <w:jc w:val="center"/>
        <w:rPr>
          <w:sz w:val="48"/>
        </w:rPr>
      </w:pPr>
    </w:p>
    <w:p w:rsidR="00A07F36" w:rsidRDefault="00131F8A" w:rsidP="00A07F36">
      <w:pPr>
        <w:jc w:val="center"/>
        <w:rPr>
          <w:sz w:val="96"/>
        </w:rPr>
      </w:pPr>
      <w:r>
        <w:rPr>
          <w:sz w:val="9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5pt;height:262.5pt">
            <v:imagedata r:id="rId8" o:title="river"/>
          </v:shape>
        </w:pict>
      </w:r>
    </w:p>
    <w:p w:rsidR="00A07F36" w:rsidRPr="00A07F36" w:rsidRDefault="00A07F36" w:rsidP="004E2EC9">
      <w:pPr>
        <w:rPr>
          <w:sz w:val="48"/>
        </w:rPr>
      </w:pPr>
    </w:p>
    <w:p w:rsidR="004E2EC9" w:rsidRDefault="004E2EC9" w:rsidP="00A07F36">
      <w:pPr>
        <w:jc w:val="center"/>
        <w:rPr>
          <w:sz w:val="96"/>
        </w:rPr>
      </w:pPr>
      <w:r>
        <w:rPr>
          <w:sz w:val="96"/>
        </w:rPr>
        <w:t>Data Collection</w:t>
      </w:r>
    </w:p>
    <w:p w:rsidR="00A07F36" w:rsidRDefault="00A07F36" w:rsidP="00A07F36">
      <w:pPr>
        <w:jc w:val="center"/>
        <w:rPr>
          <w:sz w:val="96"/>
        </w:rPr>
      </w:pPr>
      <w:r w:rsidRPr="00A07F36">
        <w:rPr>
          <w:sz w:val="96"/>
        </w:rPr>
        <w:t>User Guide</w:t>
      </w:r>
    </w:p>
    <w:p w:rsidR="00A07F36" w:rsidRPr="000E74BD" w:rsidRDefault="00A07F36" w:rsidP="00A07F36">
      <w:pPr>
        <w:jc w:val="center"/>
      </w:pPr>
    </w:p>
    <w:p w:rsidR="00A07F36" w:rsidRDefault="00A07F36" w:rsidP="00A07F36">
      <w:pPr>
        <w:jc w:val="center"/>
      </w:pPr>
    </w:p>
    <w:p w:rsidR="00FE5BDC" w:rsidRDefault="00FE5BDC" w:rsidP="00A07F36">
      <w:pPr>
        <w:jc w:val="center"/>
      </w:pPr>
    </w:p>
    <w:p w:rsidR="00FE5BDC" w:rsidRPr="000E74BD" w:rsidRDefault="00FE5BDC" w:rsidP="00A07F36">
      <w:pPr>
        <w:jc w:val="center"/>
      </w:pPr>
    </w:p>
    <w:p w:rsidR="00A07F36" w:rsidRDefault="00A07F36" w:rsidP="00A07F36">
      <w:pPr>
        <w:jc w:val="center"/>
        <w:rPr>
          <w:sz w:val="24"/>
        </w:rPr>
      </w:pPr>
      <w:r>
        <w:rPr>
          <w:sz w:val="24"/>
        </w:rPr>
        <w:t>University of Missouri - St. Louis</w:t>
      </w:r>
    </w:p>
    <w:p w:rsidR="00A07F36" w:rsidRDefault="00A07F36" w:rsidP="00A07F36">
      <w:pPr>
        <w:jc w:val="center"/>
        <w:rPr>
          <w:sz w:val="24"/>
        </w:rPr>
      </w:pPr>
      <w:r>
        <w:rPr>
          <w:sz w:val="24"/>
        </w:rPr>
        <w:t>SP17- CMPSCI4500-001</w:t>
      </w:r>
    </w:p>
    <w:p w:rsidR="00A07F36" w:rsidRDefault="00A07F36" w:rsidP="00A07F36">
      <w:pPr>
        <w:jc w:val="center"/>
        <w:rPr>
          <w:sz w:val="24"/>
        </w:rPr>
      </w:pPr>
      <w:r>
        <w:rPr>
          <w:sz w:val="24"/>
        </w:rPr>
        <w:t>Professor Keith Miller</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tblGrid>
      <w:tr w:rsidR="000E74BD" w:rsidTr="000E74BD">
        <w:trPr>
          <w:jc w:val="center"/>
        </w:trPr>
        <w:tc>
          <w:tcPr>
            <w:tcW w:w="2160" w:type="dxa"/>
          </w:tcPr>
          <w:p w:rsidR="000E74BD" w:rsidRDefault="000E74BD" w:rsidP="00A07F36">
            <w:pPr>
              <w:jc w:val="center"/>
              <w:rPr>
                <w:sz w:val="24"/>
              </w:rPr>
            </w:pPr>
            <w:r>
              <w:rPr>
                <w:sz w:val="24"/>
              </w:rPr>
              <w:t>Jason Klamert</w:t>
            </w:r>
          </w:p>
        </w:tc>
        <w:tc>
          <w:tcPr>
            <w:tcW w:w="2160" w:type="dxa"/>
          </w:tcPr>
          <w:p w:rsidR="000E74BD" w:rsidRDefault="000E74BD" w:rsidP="00A07F36">
            <w:pPr>
              <w:jc w:val="center"/>
              <w:rPr>
                <w:sz w:val="24"/>
              </w:rPr>
            </w:pPr>
            <w:r>
              <w:rPr>
                <w:sz w:val="24"/>
              </w:rPr>
              <w:t>Charlotte Kawa</w:t>
            </w:r>
          </w:p>
        </w:tc>
      </w:tr>
    </w:tbl>
    <w:p w:rsidR="00A07F36" w:rsidRPr="000E74BD" w:rsidRDefault="00A07F36" w:rsidP="000E74BD">
      <w:pPr>
        <w:rPr>
          <w:sz w:val="2"/>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60"/>
        <w:gridCol w:w="2160"/>
        <w:gridCol w:w="2160"/>
      </w:tblGrid>
      <w:tr w:rsidR="000E74BD" w:rsidTr="000E74BD">
        <w:trPr>
          <w:jc w:val="center"/>
        </w:trPr>
        <w:tc>
          <w:tcPr>
            <w:tcW w:w="2160" w:type="dxa"/>
          </w:tcPr>
          <w:p w:rsidR="000E74BD" w:rsidRDefault="000E74BD" w:rsidP="00D35AA8">
            <w:pPr>
              <w:jc w:val="center"/>
              <w:rPr>
                <w:sz w:val="24"/>
              </w:rPr>
            </w:pPr>
            <w:proofErr w:type="spellStart"/>
            <w:r>
              <w:rPr>
                <w:sz w:val="24"/>
              </w:rPr>
              <w:t>Marwa</w:t>
            </w:r>
            <w:proofErr w:type="spellEnd"/>
            <w:r>
              <w:rPr>
                <w:sz w:val="24"/>
              </w:rPr>
              <w:t xml:space="preserve"> </w:t>
            </w:r>
            <w:proofErr w:type="spellStart"/>
            <w:r>
              <w:rPr>
                <w:sz w:val="24"/>
              </w:rPr>
              <w:t>Alzori</w:t>
            </w:r>
            <w:proofErr w:type="spellEnd"/>
          </w:p>
        </w:tc>
        <w:tc>
          <w:tcPr>
            <w:tcW w:w="2160" w:type="dxa"/>
          </w:tcPr>
          <w:p w:rsidR="000E74BD" w:rsidRDefault="000E74BD" w:rsidP="00D35AA8">
            <w:pPr>
              <w:jc w:val="center"/>
              <w:rPr>
                <w:sz w:val="24"/>
              </w:rPr>
            </w:pPr>
            <w:r>
              <w:rPr>
                <w:sz w:val="24"/>
              </w:rPr>
              <w:t>Rebecca Dolph</w:t>
            </w:r>
          </w:p>
        </w:tc>
        <w:tc>
          <w:tcPr>
            <w:tcW w:w="2160" w:type="dxa"/>
          </w:tcPr>
          <w:p w:rsidR="000E74BD" w:rsidRDefault="000E74BD" w:rsidP="00D35AA8">
            <w:pPr>
              <w:jc w:val="center"/>
              <w:rPr>
                <w:sz w:val="24"/>
              </w:rPr>
            </w:pPr>
            <w:r>
              <w:rPr>
                <w:sz w:val="24"/>
              </w:rPr>
              <w:t>Paul Donnelly</w:t>
            </w:r>
          </w:p>
        </w:tc>
      </w:tr>
      <w:tr w:rsidR="000E74BD" w:rsidTr="000E74BD">
        <w:trPr>
          <w:jc w:val="center"/>
        </w:trPr>
        <w:tc>
          <w:tcPr>
            <w:tcW w:w="2160" w:type="dxa"/>
          </w:tcPr>
          <w:p w:rsidR="000E74BD" w:rsidRDefault="000E74BD" w:rsidP="00A07F36">
            <w:pPr>
              <w:jc w:val="center"/>
              <w:rPr>
                <w:sz w:val="24"/>
              </w:rPr>
            </w:pPr>
            <w:r>
              <w:rPr>
                <w:sz w:val="24"/>
              </w:rPr>
              <w:t>Tim Galvin</w:t>
            </w:r>
          </w:p>
        </w:tc>
        <w:tc>
          <w:tcPr>
            <w:tcW w:w="2160" w:type="dxa"/>
          </w:tcPr>
          <w:p w:rsidR="000E74BD" w:rsidRDefault="000E74BD" w:rsidP="00A07F36">
            <w:pPr>
              <w:jc w:val="center"/>
              <w:rPr>
                <w:sz w:val="24"/>
              </w:rPr>
            </w:pPr>
            <w:r>
              <w:rPr>
                <w:sz w:val="24"/>
              </w:rPr>
              <w:t>Tiffany O’Connell</w:t>
            </w:r>
          </w:p>
        </w:tc>
        <w:tc>
          <w:tcPr>
            <w:tcW w:w="2160" w:type="dxa"/>
          </w:tcPr>
          <w:p w:rsidR="000E74BD" w:rsidRDefault="000E74BD" w:rsidP="00A07F36">
            <w:pPr>
              <w:jc w:val="center"/>
              <w:rPr>
                <w:sz w:val="24"/>
              </w:rPr>
            </w:pPr>
            <w:r>
              <w:rPr>
                <w:sz w:val="24"/>
              </w:rPr>
              <w:t>Harprabh Sangha</w:t>
            </w:r>
          </w:p>
        </w:tc>
      </w:tr>
    </w:tbl>
    <w:p w:rsidR="00A07F36" w:rsidRPr="000E74BD" w:rsidRDefault="000E74BD" w:rsidP="004E2EC9">
      <w:pPr>
        <w:tabs>
          <w:tab w:val="center" w:pos="4680"/>
        </w:tabs>
        <w:jc w:val="center"/>
        <w:rPr>
          <w:sz w:val="40"/>
        </w:rPr>
      </w:pPr>
      <w:r w:rsidRPr="000E74BD">
        <w:rPr>
          <w:sz w:val="40"/>
        </w:rPr>
        <w:lastRenderedPageBreak/>
        <w:t>Gathering Your River Ga</w:t>
      </w:r>
      <w:r w:rsidR="00FE5BDC">
        <w:rPr>
          <w:sz w:val="40"/>
        </w:rPr>
        <w:t>u</w:t>
      </w:r>
      <w:r w:rsidRPr="000E74BD">
        <w:rPr>
          <w:sz w:val="40"/>
        </w:rPr>
        <w:t>ge Data</w:t>
      </w:r>
    </w:p>
    <w:p w:rsidR="000E74BD" w:rsidRDefault="000E74BD" w:rsidP="000E74BD">
      <w:pPr>
        <w:jc w:val="center"/>
        <w:rPr>
          <w:sz w:val="24"/>
        </w:rPr>
      </w:pPr>
    </w:p>
    <w:p w:rsidR="000E74BD" w:rsidRPr="004E2EC9" w:rsidRDefault="000E74BD" w:rsidP="004C32E8">
      <w:pPr>
        <w:ind w:firstLine="720"/>
        <w:rPr>
          <w:sz w:val="28"/>
        </w:rPr>
      </w:pPr>
      <w:r w:rsidRPr="004E2EC9">
        <w:rPr>
          <w:sz w:val="28"/>
        </w:rPr>
        <w:t xml:space="preserve">Before you can visualize your river data, you must collect it.  This program has been designed to </w:t>
      </w:r>
      <w:r w:rsidR="004C32E8" w:rsidRPr="004E2EC9">
        <w:rPr>
          <w:sz w:val="28"/>
        </w:rPr>
        <w:t>run with historical data obtained from the National Weather Service.  These step by step instructions will show you how and where to get the data for your chosen river ga</w:t>
      </w:r>
      <w:r w:rsidR="00FE5BDC">
        <w:rPr>
          <w:sz w:val="28"/>
        </w:rPr>
        <w:t>u</w:t>
      </w:r>
      <w:r w:rsidR="004C32E8" w:rsidRPr="004E2EC9">
        <w:rPr>
          <w:sz w:val="28"/>
        </w:rPr>
        <w:t>ge.</w:t>
      </w:r>
    </w:p>
    <w:p w:rsidR="004C32E8" w:rsidRPr="004E2EC9" w:rsidRDefault="004C32E8" w:rsidP="004C32E8">
      <w:pPr>
        <w:ind w:firstLine="720"/>
        <w:rPr>
          <w:sz w:val="28"/>
        </w:rPr>
      </w:pPr>
    </w:p>
    <w:p w:rsidR="004C32E8" w:rsidRPr="004E2EC9" w:rsidRDefault="004C32E8" w:rsidP="004C32E8">
      <w:pPr>
        <w:pStyle w:val="ListParagraph"/>
        <w:numPr>
          <w:ilvl w:val="0"/>
          <w:numId w:val="1"/>
        </w:numPr>
        <w:rPr>
          <w:sz w:val="28"/>
        </w:rPr>
      </w:pPr>
      <w:r w:rsidRPr="004E2EC9">
        <w:rPr>
          <w:sz w:val="28"/>
        </w:rPr>
        <w:t xml:space="preserve">Navigate to the </w:t>
      </w:r>
      <w:hyperlink r:id="rId9" w:history="1">
        <w:r w:rsidRPr="00FE5BDC">
          <w:rPr>
            <w:rStyle w:val="Hyperlink"/>
            <w:sz w:val="28"/>
          </w:rPr>
          <w:t>water.weather.gov</w:t>
        </w:r>
      </w:hyperlink>
      <w:r w:rsidRPr="004E2EC9">
        <w:rPr>
          <w:sz w:val="28"/>
        </w:rPr>
        <w:t xml:space="preserve"> website.</w:t>
      </w:r>
    </w:p>
    <w:p w:rsidR="004C32E8" w:rsidRDefault="004E2EC9" w:rsidP="004E2EC9">
      <w:pPr>
        <w:ind w:left="-720"/>
        <w:rPr>
          <w:sz w:val="24"/>
        </w:rPr>
      </w:pPr>
      <w:r>
        <w:rPr>
          <w:noProof/>
        </w:rPr>
        <w:drawing>
          <wp:inline distT="0" distB="0" distL="0" distR="0" wp14:anchorId="5692D3F0" wp14:editId="628285AE">
            <wp:extent cx="6858000" cy="60036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6003680"/>
                    </a:xfrm>
                    <a:prstGeom prst="rect">
                      <a:avLst/>
                    </a:prstGeom>
                  </pic:spPr>
                </pic:pic>
              </a:graphicData>
            </a:graphic>
          </wp:inline>
        </w:drawing>
      </w:r>
    </w:p>
    <w:p w:rsidR="004E2EC9" w:rsidRDefault="004E2EC9" w:rsidP="004E2EC9">
      <w:pPr>
        <w:ind w:left="-720"/>
        <w:rPr>
          <w:sz w:val="24"/>
        </w:rPr>
      </w:pPr>
    </w:p>
    <w:p w:rsidR="004E2EC9" w:rsidRDefault="004E2EC9" w:rsidP="004E2EC9">
      <w:pPr>
        <w:ind w:left="-720"/>
        <w:rPr>
          <w:sz w:val="24"/>
        </w:rPr>
      </w:pPr>
    </w:p>
    <w:p w:rsidR="004C32E8" w:rsidRDefault="004C32E8" w:rsidP="004C32E8">
      <w:pPr>
        <w:pStyle w:val="ListParagraph"/>
        <w:numPr>
          <w:ilvl w:val="0"/>
          <w:numId w:val="1"/>
        </w:numPr>
        <w:rPr>
          <w:sz w:val="28"/>
        </w:rPr>
      </w:pPr>
      <w:r w:rsidRPr="004E2EC9">
        <w:rPr>
          <w:sz w:val="28"/>
        </w:rPr>
        <w:lastRenderedPageBreak/>
        <w:t>Zoom in on the map</w:t>
      </w:r>
      <w:r w:rsidR="004E2EC9">
        <w:rPr>
          <w:sz w:val="28"/>
        </w:rPr>
        <w:t xml:space="preserve"> in the area of your desired river ga</w:t>
      </w:r>
      <w:r w:rsidR="00FE5BDC">
        <w:rPr>
          <w:sz w:val="28"/>
        </w:rPr>
        <w:t>u</w:t>
      </w:r>
      <w:r w:rsidR="004E2EC9">
        <w:rPr>
          <w:sz w:val="28"/>
        </w:rPr>
        <w:t>ge, then click on a dot/square in that area.</w:t>
      </w:r>
    </w:p>
    <w:p w:rsidR="004E2EC9" w:rsidRDefault="004E2EC9" w:rsidP="004E2EC9">
      <w:pPr>
        <w:ind w:left="-720"/>
        <w:rPr>
          <w:sz w:val="28"/>
        </w:rPr>
      </w:pPr>
      <w:r>
        <w:rPr>
          <w:noProof/>
        </w:rPr>
        <w:drawing>
          <wp:inline distT="0" distB="0" distL="0" distR="0" wp14:anchorId="36251607" wp14:editId="14C29042">
            <wp:extent cx="6858000" cy="600368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6003680"/>
                    </a:xfrm>
                    <a:prstGeom prst="rect">
                      <a:avLst/>
                    </a:prstGeom>
                  </pic:spPr>
                </pic:pic>
              </a:graphicData>
            </a:graphic>
          </wp:inline>
        </w:drawing>
      </w: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C32E8" w:rsidRDefault="004E2EC9" w:rsidP="004C32E8">
      <w:pPr>
        <w:pStyle w:val="ListParagraph"/>
        <w:numPr>
          <w:ilvl w:val="0"/>
          <w:numId w:val="1"/>
        </w:numPr>
        <w:rPr>
          <w:sz w:val="28"/>
        </w:rPr>
      </w:pPr>
      <w:r>
        <w:rPr>
          <w:sz w:val="28"/>
        </w:rPr>
        <w:lastRenderedPageBreak/>
        <w:t>Feel free to zoom in on the newly loaded map.  Click on the dot/square of the desired</w:t>
      </w:r>
      <w:r w:rsidR="004C32E8" w:rsidRPr="004E2EC9">
        <w:rPr>
          <w:sz w:val="28"/>
        </w:rPr>
        <w:t xml:space="preserve"> ga</w:t>
      </w:r>
      <w:r w:rsidR="00FE5BDC">
        <w:rPr>
          <w:sz w:val="28"/>
        </w:rPr>
        <w:t>u</w:t>
      </w:r>
      <w:r w:rsidR="004C32E8" w:rsidRPr="004E2EC9">
        <w:rPr>
          <w:sz w:val="28"/>
        </w:rPr>
        <w:t xml:space="preserve">ge.  (If you start at one end of your data area, </w:t>
      </w:r>
      <w:r>
        <w:rPr>
          <w:sz w:val="28"/>
        </w:rPr>
        <w:t>you will be able to</w:t>
      </w:r>
      <w:r w:rsidR="004C32E8" w:rsidRPr="004E2EC9">
        <w:rPr>
          <w:sz w:val="28"/>
        </w:rPr>
        <w:t xml:space="preserve"> click</w:t>
      </w:r>
      <w:r>
        <w:rPr>
          <w:sz w:val="28"/>
        </w:rPr>
        <w:t xml:space="preserve"> an</w:t>
      </w:r>
      <w:r w:rsidR="004C32E8" w:rsidRPr="004E2EC9">
        <w:rPr>
          <w:sz w:val="28"/>
        </w:rPr>
        <w:t xml:space="preserve"> upstream/downstream ga</w:t>
      </w:r>
      <w:r w:rsidR="00FE5BDC">
        <w:rPr>
          <w:sz w:val="28"/>
        </w:rPr>
        <w:t>u</w:t>
      </w:r>
      <w:r w:rsidR="004C32E8" w:rsidRPr="004E2EC9">
        <w:rPr>
          <w:sz w:val="28"/>
        </w:rPr>
        <w:t xml:space="preserve">ge </w:t>
      </w:r>
      <w:r>
        <w:rPr>
          <w:sz w:val="28"/>
        </w:rPr>
        <w:t xml:space="preserve">button </w:t>
      </w:r>
      <w:r w:rsidR="004C32E8" w:rsidRPr="004E2EC9">
        <w:rPr>
          <w:sz w:val="28"/>
        </w:rPr>
        <w:t>to easily switch stations).</w:t>
      </w:r>
    </w:p>
    <w:p w:rsidR="004E2EC9" w:rsidRDefault="004E2EC9" w:rsidP="004E2EC9">
      <w:pPr>
        <w:ind w:left="-720"/>
        <w:rPr>
          <w:sz w:val="28"/>
        </w:rPr>
      </w:pPr>
      <w:r>
        <w:rPr>
          <w:noProof/>
        </w:rPr>
        <w:drawing>
          <wp:inline distT="0" distB="0" distL="0" distR="0" wp14:anchorId="2528B63F" wp14:editId="5CDAEF09">
            <wp:extent cx="6858000" cy="60036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6003680"/>
                    </a:xfrm>
                    <a:prstGeom prst="rect">
                      <a:avLst/>
                    </a:prstGeom>
                  </pic:spPr>
                </pic:pic>
              </a:graphicData>
            </a:graphic>
          </wp:inline>
        </w:drawing>
      </w: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Default="004E2EC9" w:rsidP="004E2EC9">
      <w:pPr>
        <w:ind w:left="-720"/>
        <w:rPr>
          <w:sz w:val="28"/>
        </w:rPr>
      </w:pPr>
    </w:p>
    <w:p w:rsidR="004E2EC9" w:rsidRPr="004E2EC9" w:rsidRDefault="004E2EC9" w:rsidP="004E2EC9">
      <w:pPr>
        <w:ind w:left="-720"/>
        <w:rPr>
          <w:sz w:val="28"/>
        </w:rPr>
      </w:pPr>
    </w:p>
    <w:p w:rsidR="004C32E8" w:rsidRDefault="004C32E8" w:rsidP="004C32E8">
      <w:pPr>
        <w:pStyle w:val="ListParagraph"/>
        <w:numPr>
          <w:ilvl w:val="0"/>
          <w:numId w:val="1"/>
        </w:numPr>
        <w:rPr>
          <w:sz w:val="28"/>
        </w:rPr>
      </w:pPr>
      <w:r w:rsidRPr="004E2EC9">
        <w:rPr>
          <w:sz w:val="28"/>
        </w:rPr>
        <w:lastRenderedPageBreak/>
        <w:t>Scroll down to Current/Historical Observations.</w:t>
      </w:r>
    </w:p>
    <w:p w:rsidR="004E2EC9" w:rsidRDefault="000E1857" w:rsidP="000E1857">
      <w:pPr>
        <w:ind w:left="-720"/>
        <w:rPr>
          <w:sz w:val="28"/>
        </w:rPr>
      </w:pPr>
      <w:r>
        <w:rPr>
          <w:noProof/>
        </w:rPr>
        <w:drawing>
          <wp:inline distT="0" distB="0" distL="0" distR="0" wp14:anchorId="6CC35E27" wp14:editId="00CE9C26">
            <wp:extent cx="6858000" cy="600368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6003680"/>
                    </a:xfrm>
                    <a:prstGeom prst="rect">
                      <a:avLst/>
                    </a:prstGeom>
                  </pic:spPr>
                </pic:pic>
              </a:graphicData>
            </a:graphic>
          </wp:inline>
        </w:drawing>
      </w:r>
    </w:p>
    <w:p w:rsidR="004E2EC9" w:rsidRDefault="004E2EC9" w:rsidP="004E2EC9">
      <w:pPr>
        <w:rPr>
          <w:sz w:val="28"/>
        </w:rPr>
      </w:pPr>
    </w:p>
    <w:p w:rsidR="000E1857" w:rsidRDefault="000E1857" w:rsidP="004E2EC9">
      <w:pPr>
        <w:rPr>
          <w:sz w:val="28"/>
        </w:rPr>
      </w:pPr>
    </w:p>
    <w:p w:rsidR="00674507" w:rsidRDefault="00674507" w:rsidP="000E1857">
      <w:pPr>
        <w:ind w:left="-720"/>
        <w:rPr>
          <w:sz w:val="28"/>
        </w:rPr>
      </w:pPr>
    </w:p>
    <w:p w:rsidR="000E1857" w:rsidRDefault="000E1857" w:rsidP="000E1857">
      <w:pPr>
        <w:ind w:left="-720"/>
        <w:rPr>
          <w:sz w:val="28"/>
        </w:rPr>
      </w:pPr>
    </w:p>
    <w:p w:rsidR="000E1857" w:rsidRDefault="000E1857" w:rsidP="000E1857">
      <w:pPr>
        <w:ind w:left="-720"/>
        <w:rPr>
          <w:sz w:val="28"/>
        </w:rPr>
      </w:pPr>
    </w:p>
    <w:p w:rsidR="000E1857" w:rsidRDefault="000E1857" w:rsidP="000E1857">
      <w:pPr>
        <w:ind w:left="-720"/>
        <w:rPr>
          <w:sz w:val="28"/>
        </w:rPr>
      </w:pPr>
    </w:p>
    <w:p w:rsidR="000E1857" w:rsidRDefault="000E1857" w:rsidP="000E1857">
      <w:pPr>
        <w:ind w:left="-720"/>
        <w:rPr>
          <w:sz w:val="28"/>
        </w:rPr>
      </w:pPr>
    </w:p>
    <w:p w:rsidR="000E1857" w:rsidRDefault="000E1857" w:rsidP="000E1857">
      <w:pPr>
        <w:ind w:left="-720"/>
        <w:rPr>
          <w:sz w:val="28"/>
        </w:rPr>
      </w:pPr>
    </w:p>
    <w:p w:rsidR="000E1857" w:rsidRPr="004E2EC9" w:rsidRDefault="000E1857" w:rsidP="000E1857">
      <w:pPr>
        <w:ind w:left="-720"/>
        <w:rPr>
          <w:sz w:val="28"/>
        </w:rPr>
      </w:pPr>
    </w:p>
    <w:p w:rsidR="000E1857" w:rsidRPr="000E1857" w:rsidRDefault="004C32E8" w:rsidP="004C32E8">
      <w:pPr>
        <w:pStyle w:val="ListParagraph"/>
        <w:numPr>
          <w:ilvl w:val="0"/>
          <w:numId w:val="1"/>
        </w:numPr>
        <w:rPr>
          <w:sz w:val="28"/>
        </w:rPr>
      </w:pPr>
      <w:r w:rsidRPr="004E2EC9">
        <w:rPr>
          <w:sz w:val="28"/>
        </w:rPr>
        <w:lastRenderedPageBreak/>
        <w:t xml:space="preserve">Click on </w:t>
      </w:r>
      <w:r w:rsidR="000E1857">
        <w:rPr>
          <w:sz w:val="28"/>
        </w:rPr>
        <w:t xml:space="preserve">the link to the </w:t>
      </w:r>
      <w:r w:rsidRPr="004E2EC9">
        <w:rPr>
          <w:sz w:val="28"/>
        </w:rPr>
        <w:t>C</w:t>
      </w:r>
      <w:r w:rsidR="000E1857">
        <w:rPr>
          <w:sz w:val="28"/>
        </w:rPr>
        <w:t>orps of Engineers (COE) Info.</w:t>
      </w:r>
    </w:p>
    <w:p w:rsidR="004C32E8" w:rsidRDefault="000E1857" w:rsidP="000E1857">
      <w:pPr>
        <w:pStyle w:val="ListParagraph"/>
        <w:ind w:left="-720"/>
        <w:rPr>
          <w:sz w:val="28"/>
        </w:rPr>
      </w:pPr>
      <w:r>
        <w:rPr>
          <w:noProof/>
        </w:rPr>
        <mc:AlternateContent>
          <mc:Choice Requires="wps">
            <w:drawing>
              <wp:anchor distT="0" distB="0" distL="114300" distR="114300" simplePos="0" relativeHeight="251659264" behindDoc="0" locked="0" layoutInCell="1" allowOverlap="1">
                <wp:simplePos x="0" y="0"/>
                <wp:positionH relativeFrom="column">
                  <wp:posOffset>2114550</wp:posOffset>
                </wp:positionH>
                <wp:positionV relativeFrom="paragraph">
                  <wp:posOffset>2354580</wp:posOffset>
                </wp:positionV>
                <wp:extent cx="971550" cy="228600"/>
                <wp:effectExtent l="19050" t="19050" r="19050" b="38100"/>
                <wp:wrapNone/>
                <wp:docPr id="13" name="Left Arrow 13"/>
                <wp:cNvGraphicFramePr/>
                <a:graphic xmlns:a="http://schemas.openxmlformats.org/drawingml/2006/main">
                  <a:graphicData uri="http://schemas.microsoft.com/office/word/2010/wordprocessingShape">
                    <wps:wsp>
                      <wps:cNvSpPr/>
                      <wps:spPr>
                        <a:xfrm>
                          <a:off x="0" y="0"/>
                          <a:ext cx="971550" cy="228600"/>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A200AE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13" o:spid="_x0000_s1026" type="#_x0000_t66" style="position:absolute;margin-left:166.5pt;margin-top:185.4pt;width:76.5pt;height:18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" adj="2541" fillcolor="yellow" strokecolor="#1f4d78 [1604]" strokeweight="1pt"/>
            </w:pict>
          </mc:Fallback>
        </mc:AlternateContent>
      </w:r>
      <w:r>
        <w:rPr>
          <w:noProof/>
        </w:rPr>
        <w:drawing>
          <wp:inline distT="0" distB="0" distL="0" distR="0" wp14:anchorId="7E78F9DB" wp14:editId="02162FC3">
            <wp:extent cx="6858000" cy="6003291"/>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6003291"/>
                    </a:xfrm>
                    <a:prstGeom prst="rect">
                      <a:avLst/>
                    </a:prstGeom>
                  </pic:spPr>
                </pic:pic>
              </a:graphicData>
            </a:graphic>
          </wp:inline>
        </w:drawing>
      </w: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Default="000E1857" w:rsidP="000E1857">
      <w:pPr>
        <w:pStyle w:val="ListParagraph"/>
        <w:ind w:left="-720"/>
        <w:rPr>
          <w:sz w:val="28"/>
        </w:rPr>
      </w:pPr>
    </w:p>
    <w:p w:rsidR="000E1857" w:rsidRPr="004E2EC9" w:rsidRDefault="000E1857" w:rsidP="000E1857">
      <w:pPr>
        <w:pStyle w:val="ListParagraph"/>
        <w:ind w:left="-720"/>
        <w:rPr>
          <w:sz w:val="28"/>
        </w:rPr>
      </w:pPr>
    </w:p>
    <w:p w:rsidR="004C32E8" w:rsidRDefault="004C32E8" w:rsidP="004C32E8">
      <w:pPr>
        <w:pStyle w:val="ListParagraph"/>
        <w:numPr>
          <w:ilvl w:val="0"/>
          <w:numId w:val="1"/>
        </w:numPr>
        <w:rPr>
          <w:sz w:val="28"/>
        </w:rPr>
      </w:pPr>
      <w:r w:rsidRPr="004E2EC9">
        <w:rPr>
          <w:sz w:val="28"/>
        </w:rPr>
        <w:lastRenderedPageBreak/>
        <w:t>Click on redirect link.</w:t>
      </w:r>
    </w:p>
    <w:p w:rsidR="000E1857" w:rsidRDefault="000E1857" w:rsidP="000E1857">
      <w:pPr>
        <w:ind w:left="-720"/>
        <w:rPr>
          <w:sz w:val="28"/>
        </w:rPr>
      </w:pPr>
      <w:r>
        <w:rPr>
          <w:noProof/>
        </w:rPr>
        <w:drawing>
          <wp:inline distT="0" distB="0" distL="0" distR="0" wp14:anchorId="0DEFE370" wp14:editId="126F0306">
            <wp:extent cx="6858000" cy="60036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858000" cy="6003680"/>
                    </a:xfrm>
                    <a:prstGeom prst="rect">
                      <a:avLst/>
                    </a:prstGeom>
                  </pic:spPr>
                </pic:pic>
              </a:graphicData>
            </a:graphic>
          </wp:inline>
        </w:drawing>
      </w:r>
    </w:p>
    <w:p w:rsidR="00D31DF6" w:rsidRDefault="00D31DF6" w:rsidP="000E1857">
      <w:pPr>
        <w:ind w:left="-720"/>
        <w:rPr>
          <w:sz w:val="28"/>
        </w:rPr>
      </w:pPr>
    </w:p>
    <w:p w:rsidR="00D31DF6" w:rsidRDefault="00D31DF6" w:rsidP="000E1857">
      <w:pPr>
        <w:ind w:left="-720"/>
        <w:rPr>
          <w:sz w:val="28"/>
        </w:rPr>
      </w:pPr>
    </w:p>
    <w:p w:rsidR="00D31DF6" w:rsidRDefault="00D31DF6" w:rsidP="000E1857">
      <w:pPr>
        <w:ind w:left="-720"/>
        <w:rPr>
          <w:sz w:val="28"/>
        </w:rPr>
      </w:pPr>
    </w:p>
    <w:p w:rsidR="00D31DF6" w:rsidRDefault="00D31DF6" w:rsidP="000E1857">
      <w:pPr>
        <w:ind w:left="-720"/>
        <w:rPr>
          <w:sz w:val="28"/>
        </w:rPr>
      </w:pPr>
    </w:p>
    <w:p w:rsidR="00D31DF6" w:rsidRDefault="00D31DF6" w:rsidP="000E1857">
      <w:pPr>
        <w:ind w:left="-720"/>
        <w:rPr>
          <w:sz w:val="28"/>
        </w:rPr>
      </w:pPr>
    </w:p>
    <w:p w:rsidR="00D31DF6" w:rsidRDefault="00D31DF6" w:rsidP="000E1857">
      <w:pPr>
        <w:ind w:left="-720"/>
        <w:rPr>
          <w:sz w:val="28"/>
        </w:rPr>
      </w:pPr>
    </w:p>
    <w:p w:rsidR="00D31DF6" w:rsidRDefault="00D31DF6" w:rsidP="000E1857">
      <w:pPr>
        <w:ind w:left="-720"/>
        <w:rPr>
          <w:sz w:val="28"/>
        </w:rPr>
      </w:pPr>
    </w:p>
    <w:p w:rsidR="00D31DF6" w:rsidRPr="000E1857" w:rsidRDefault="00D31DF6" w:rsidP="000E1857">
      <w:pPr>
        <w:ind w:left="-720"/>
        <w:rPr>
          <w:sz w:val="28"/>
        </w:rPr>
      </w:pPr>
    </w:p>
    <w:p w:rsidR="004C32E8" w:rsidRDefault="004C32E8" w:rsidP="004C32E8">
      <w:pPr>
        <w:pStyle w:val="ListParagraph"/>
        <w:numPr>
          <w:ilvl w:val="0"/>
          <w:numId w:val="1"/>
        </w:numPr>
        <w:rPr>
          <w:sz w:val="28"/>
        </w:rPr>
      </w:pPr>
      <w:r w:rsidRPr="004E2EC9">
        <w:rPr>
          <w:sz w:val="28"/>
        </w:rPr>
        <w:lastRenderedPageBreak/>
        <w:t xml:space="preserve">In </w:t>
      </w:r>
      <w:r w:rsidR="00D31DF6">
        <w:rPr>
          <w:sz w:val="28"/>
        </w:rPr>
        <w:t xml:space="preserve">the </w:t>
      </w:r>
      <w:r w:rsidRPr="004E2EC9">
        <w:rPr>
          <w:sz w:val="28"/>
        </w:rPr>
        <w:t>blue box on bottom right, select HG - Stage (Ft) from the Choose a Parameter dropdown.</w:t>
      </w:r>
    </w:p>
    <w:p w:rsidR="00D31DF6" w:rsidRDefault="00D31DF6" w:rsidP="00D31DF6">
      <w:pPr>
        <w:ind w:left="-720"/>
        <w:rPr>
          <w:sz w:val="28"/>
        </w:rPr>
      </w:pPr>
      <w:r>
        <w:rPr>
          <w:noProof/>
        </w:rPr>
        <w:drawing>
          <wp:inline distT="0" distB="0" distL="0" distR="0" wp14:anchorId="4114B921" wp14:editId="530EF463">
            <wp:extent cx="6858000" cy="600368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858000" cy="6003680"/>
                    </a:xfrm>
                    <a:prstGeom prst="rect">
                      <a:avLst/>
                    </a:prstGeom>
                  </pic:spPr>
                </pic:pic>
              </a:graphicData>
            </a:graphic>
          </wp:inline>
        </w:drawing>
      </w:r>
    </w:p>
    <w:p w:rsidR="00D31DF6" w:rsidRDefault="00D31DF6" w:rsidP="00D31DF6">
      <w:pPr>
        <w:ind w:left="-720"/>
        <w:rPr>
          <w:sz w:val="28"/>
        </w:rPr>
      </w:pPr>
    </w:p>
    <w:p w:rsidR="00D31DF6" w:rsidRDefault="00D31DF6" w:rsidP="00D31DF6">
      <w:pPr>
        <w:ind w:left="-720"/>
        <w:rPr>
          <w:sz w:val="28"/>
        </w:rPr>
      </w:pPr>
    </w:p>
    <w:p w:rsidR="00D31DF6" w:rsidRDefault="00D31DF6" w:rsidP="00D31DF6">
      <w:pPr>
        <w:ind w:left="-720"/>
        <w:rPr>
          <w:sz w:val="28"/>
        </w:rPr>
      </w:pPr>
    </w:p>
    <w:p w:rsidR="00D31DF6" w:rsidRDefault="00D31DF6" w:rsidP="00D31DF6">
      <w:pPr>
        <w:ind w:left="-720"/>
        <w:rPr>
          <w:sz w:val="28"/>
        </w:rPr>
      </w:pPr>
    </w:p>
    <w:p w:rsidR="00D31DF6" w:rsidRDefault="00D31DF6" w:rsidP="00D31DF6">
      <w:pPr>
        <w:ind w:left="-720"/>
        <w:rPr>
          <w:sz w:val="28"/>
        </w:rPr>
      </w:pPr>
    </w:p>
    <w:p w:rsidR="00D31DF6" w:rsidRDefault="00D31DF6" w:rsidP="00D31DF6">
      <w:pPr>
        <w:ind w:left="-720"/>
        <w:rPr>
          <w:sz w:val="28"/>
        </w:rPr>
      </w:pPr>
    </w:p>
    <w:p w:rsidR="00D31DF6" w:rsidRPr="00D31DF6" w:rsidRDefault="00D31DF6" w:rsidP="00D31DF6">
      <w:pPr>
        <w:ind w:left="-720"/>
        <w:rPr>
          <w:sz w:val="28"/>
        </w:rPr>
      </w:pPr>
    </w:p>
    <w:p w:rsidR="004C32E8" w:rsidRDefault="004C32E8" w:rsidP="004C32E8">
      <w:pPr>
        <w:pStyle w:val="ListParagraph"/>
        <w:numPr>
          <w:ilvl w:val="0"/>
          <w:numId w:val="1"/>
        </w:numPr>
        <w:rPr>
          <w:sz w:val="28"/>
        </w:rPr>
      </w:pPr>
      <w:r w:rsidRPr="004E2EC9">
        <w:rPr>
          <w:sz w:val="28"/>
        </w:rPr>
        <w:lastRenderedPageBreak/>
        <w:t>Select</w:t>
      </w:r>
      <w:r w:rsidR="00D31DF6">
        <w:rPr>
          <w:sz w:val="28"/>
        </w:rPr>
        <w:t xml:space="preserve"> your desired</w:t>
      </w:r>
      <w:r w:rsidRPr="004E2EC9">
        <w:rPr>
          <w:sz w:val="28"/>
        </w:rPr>
        <w:t xml:space="preserve"> date range.  NOTE:  If you forgot to do the previous step, it will reset the date range when you select Stage (Ft).</w:t>
      </w:r>
    </w:p>
    <w:p w:rsidR="00D31DF6" w:rsidRDefault="00D31DF6" w:rsidP="00D31DF6">
      <w:pPr>
        <w:ind w:left="-720"/>
        <w:rPr>
          <w:sz w:val="28"/>
        </w:rPr>
      </w:pPr>
      <w:r>
        <w:rPr>
          <w:noProof/>
        </w:rPr>
        <w:drawing>
          <wp:inline distT="0" distB="0" distL="0" distR="0" wp14:anchorId="3B99C56E" wp14:editId="1FEDA2B7">
            <wp:extent cx="6858000" cy="600368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6003680"/>
                    </a:xfrm>
                    <a:prstGeom prst="rect">
                      <a:avLst/>
                    </a:prstGeom>
                  </pic:spPr>
                </pic:pic>
              </a:graphicData>
            </a:graphic>
          </wp:inline>
        </w:drawing>
      </w:r>
    </w:p>
    <w:p w:rsidR="00D31DF6" w:rsidRDefault="00D31DF6" w:rsidP="00D31DF6">
      <w:pPr>
        <w:ind w:left="-720"/>
        <w:rPr>
          <w:sz w:val="28"/>
        </w:rPr>
      </w:pPr>
    </w:p>
    <w:p w:rsidR="00D31DF6" w:rsidRDefault="00D31DF6" w:rsidP="00D31DF6">
      <w:pPr>
        <w:pStyle w:val="ListParagraph"/>
        <w:numPr>
          <w:ilvl w:val="0"/>
          <w:numId w:val="1"/>
        </w:numPr>
        <w:rPr>
          <w:sz w:val="28"/>
        </w:rPr>
      </w:pPr>
      <w:r>
        <w:rPr>
          <w:sz w:val="28"/>
        </w:rPr>
        <w:t>M</w:t>
      </w:r>
      <w:r w:rsidR="004C32E8" w:rsidRPr="00D31DF6">
        <w:rPr>
          <w:sz w:val="28"/>
        </w:rPr>
        <w:t>ake sure the last dropdown says Stage, NOT ELEVATION.</w:t>
      </w:r>
    </w:p>
    <w:p w:rsidR="00FE5BDC" w:rsidRPr="00FE5BDC" w:rsidRDefault="00FE5BDC" w:rsidP="00FE5BDC">
      <w:pPr>
        <w:rPr>
          <w:sz w:val="28"/>
        </w:rPr>
      </w:pPr>
    </w:p>
    <w:p w:rsidR="004C32E8" w:rsidRDefault="00D31DF6" w:rsidP="00D31DF6">
      <w:pPr>
        <w:pStyle w:val="ListParagraph"/>
        <w:numPr>
          <w:ilvl w:val="0"/>
          <w:numId w:val="1"/>
        </w:numPr>
        <w:rPr>
          <w:sz w:val="28"/>
        </w:rPr>
      </w:pPr>
      <w:r>
        <w:rPr>
          <w:sz w:val="28"/>
        </w:rPr>
        <w:t xml:space="preserve">Click </w:t>
      </w:r>
      <w:proofErr w:type="spellStart"/>
      <w:r>
        <w:rPr>
          <w:sz w:val="28"/>
        </w:rPr>
        <w:t>Tabluate</w:t>
      </w:r>
      <w:proofErr w:type="spellEnd"/>
      <w:r>
        <w:rPr>
          <w:sz w:val="28"/>
        </w:rPr>
        <w:t xml:space="preserve">.  The next page may not load instantly, but you do not need to click the link again.  </w:t>
      </w:r>
      <w:r w:rsidR="004C32E8" w:rsidRPr="00D31DF6">
        <w:rPr>
          <w:sz w:val="28"/>
        </w:rPr>
        <w:t>DO NOT CLICK THE YEARLY FORMATTED VERSION.</w:t>
      </w:r>
    </w:p>
    <w:p w:rsidR="00D31DF6" w:rsidRDefault="00D31DF6" w:rsidP="00D31DF6">
      <w:pPr>
        <w:rPr>
          <w:sz w:val="28"/>
        </w:rPr>
      </w:pPr>
    </w:p>
    <w:p w:rsidR="00D31DF6" w:rsidRPr="00D31DF6" w:rsidRDefault="00D31DF6" w:rsidP="00D31DF6">
      <w:pPr>
        <w:rPr>
          <w:sz w:val="28"/>
        </w:rPr>
      </w:pPr>
    </w:p>
    <w:p w:rsidR="004C32E8" w:rsidRDefault="004C32E8" w:rsidP="004C32E8">
      <w:pPr>
        <w:pStyle w:val="ListParagraph"/>
        <w:numPr>
          <w:ilvl w:val="0"/>
          <w:numId w:val="1"/>
        </w:numPr>
        <w:rPr>
          <w:sz w:val="28"/>
        </w:rPr>
      </w:pPr>
      <w:r w:rsidRPr="004E2EC9">
        <w:rPr>
          <w:sz w:val="28"/>
        </w:rPr>
        <w:lastRenderedPageBreak/>
        <w:t>Data will be displayed s</w:t>
      </w:r>
      <w:r w:rsidR="00D31DF6">
        <w:rPr>
          <w:sz w:val="28"/>
        </w:rPr>
        <w:t>preadsheet style on a webpage.</w:t>
      </w:r>
    </w:p>
    <w:p w:rsidR="00D31DF6" w:rsidRDefault="00D31DF6" w:rsidP="00D31DF6">
      <w:pPr>
        <w:ind w:left="-720"/>
        <w:rPr>
          <w:sz w:val="28"/>
        </w:rPr>
      </w:pPr>
      <w:r>
        <w:rPr>
          <w:noProof/>
        </w:rPr>
        <w:drawing>
          <wp:inline distT="0" distB="0" distL="0" distR="0" wp14:anchorId="730A52EE" wp14:editId="488DB22C">
            <wp:extent cx="6858000" cy="600368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858000" cy="6003680"/>
                    </a:xfrm>
                    <a:prstGeom prst="rect">
                      <a:avLst/>
                    </a:prstGeom>
                  </pic:spPr>
                </pic:pic>
              </a:graphicData>
            </a:graphic>
          </wp:inline>
        </w:drawing>
      </w:r>
    </w:p>
    <w:p w:rsidR="00FE5BDC" w:rsidRPr="00D31DF6" w:rsidRDefault="00FE5BDC" w:rsidP="00D31DF6">
      <w:pPr>
        <w:ind w:left="-720"/>
        <w:rPr>
          <w:sz w:val="28"/>
        </w:rPr>
      </w:pPr>
    </w:p>
    <w:p w:rsidR="004C32E8" w:rsidRDefault="004C32E8" w:rsidP="004C32E8">
      <w:pPr>
        <w:pStyle w:val="ListParagraph"/>
        <w:numPr>
          <w:ilvl w:val="0"/>
          <w:numId w:val="1"/>
        </w:numPr>
        <w:rPr>
          <w:sz w:val="28"/>
        </w:rPr>
      </w:pPr>
      <w:r w:rsidRPr="004E2EC9">
        <w:rPr>
          <w:sz w:val="28"/>
        </w:rPr>
        <w:t>Find and click the Download Data link (below the cream colored box).</w:t>
      </w:r>
    </w:p>
    <w:p w:rsidR="00F83781" w:rsidRDefault="00F83781" w:rsidP="00F83781">
      <w:pPr>
        <w:rPr>
          <w:sz w:val="28"/>
        </w:rPr>
      </w:pPr>
    </w:p>
    <w:p w:rsidR="00140100" w:rsidRDefault="00140100" w:rsidP="00F83781">
      <w:pPr>
        <w:rPr>
          <w:sz w:val="28"/>
        </w:rPr>
      </w:pPr>
    </w:p>
    <w:p w:rsidR="00140100" w:rsidRDefault="00140100" w:rsidP="00F83781">
      <w:pPr>
        <w:rPr>
          <w:sz w:val="28"/>
        </w:rPr>
      </w:pPr>
    </w:p>
    <w:p w:rsidR="00140100" w:rsidRDefault="00140100" w:rsidP="00F83781">
      <w:pPr>
        <w:rPr>
          <w:sz w:val="28"/>
        </w:rPr>
      </w:pPr>
    </w:p>
    <w:p w:rsidR="00140100" w:rsidRDefault="00140100" w:rsidP="00F83781">
      <w:pPr>
        <w:rPr>
          <w:sz w:val="28"/>
        </w:rPr>
      </w:pPr>
    </w:p>
    <w:p w:rsidR="00140100" w:rsidRDefault="00140100" w:rsidP="00F83781">
      <w:pPr>
        <w:rPr>
          <w:sz w:val="28"/>
        </w:rPr>
      </w:pPr>
    </w:p>
    <w:p w:rsidR="00140100" w:rsidRPr="00F83781" w:rsidRDefault="00140100" w:rsidP="00F83781">
      <w:pPr>
        <w:rPr>
          <w:sz w:val="28"/>
        </w:rPr>
      </w:pPr>
    </w:p>
    <w:p w:rsidR="004C32E8" w:rsidRDefault="004C32E8" w:rsidP="004C32E8">
      <w:pPr>
        <w:pStyle w:val="ListParagraph"/>
        <w:numPr>
          <w:ilvl w:val="0"/>
          <w:numId w:val="1"/>
        </w:numPr>
        <w:rPr>
          <w:sz w:val="28"/>
        </w:rPr>
      </w:pPr>
      <w:r w:rsidRPr="004E2EC9">
        <w:rPr>
          <w:sz w:val="28"/>
        </w:rPr>
        <w:lastRenderedPageBreak/>
        <w:t>Start a new document in Notepad.</w:t>
      </w:r>
    </w:p>
    <w:p w:rsidR="00FE5BDC" w:rsidRPr="00FE5BDC" w:rsidRDefault="00FE5BDC" w:rsidP="00FE5BDC">
      <w:pPr>
        <w:rPr>
          <w:sz w:val="28"/>
        </w:rPr>
      </w:pPr>
    </w:p>
    <w:p w:rsidR="00F83781" w:rsidRDefault="004C32E8" w:rsidP="00F83781">
      <w:pPr>
        <w:pStyle w:val="ListParagraph"/>
        <w:numPr>
          <w:ilvl w:val="0"/>
          <w:numId w:val="1"/>
        </w:numPr>
        <w:rPr>
          <w:sz w:val="28"/>
        </w:rPr>
      </w:pPr>
      <w:r w:rsidRPr="004E2EC9">
        <w:rPr>
          <w:sz w:val="28"/>
        </w:rPr>
        <w:t>O</w:t>
      </w:r>
      <w:r w:rsidR="00F83781">
        <w:rPr>
          <w:sz w:val="28"/>
        </w:rPr>
        <w:t xml:space="preserve">pen the downloaded spreadsheet.  It will </w:t>
      </w:r>
      <w:r w:rsidRPr="004E2EC9">
        <w:rPr>
          <w:sz w:val="28"/>
        </w:rPr>
        <w:t xml:space="preserve">likely </w:t>
      </w:r>
      <w:r w:rsidR="00F83781">
        <w:rPr>
          <w:sz w:val="28"/>
        </w:rPr>
        <w:t>be named ShefHistoric.xls</w:t>
      </w:r>
    </w:p>
    <w:p w:rsidR="00FE5BDC" w:rsidRDefault="00FE5BDC" w:rsidP="00FE5BDC">
      <w:pPr>
        <w:pStyle w:val="ListParagraph"/>
        <w:ind w:left="1080"/>
        <w:rPr>
          <w:sz w:val="28"/>
        </w:rPr>
      </w:pPr>
    </w:p>
    <w:p w:rsidR="004C32E8" w:rsidRDefault="004C32E8" w:rsidP="004C32E8">
      <w:pPr>
        <w:pStyle w:val="ListParagraph"/>
        <w:numPr>
          <w:ilvl w:val="0"/>
          <w:numId w:val="1"/>
        </w:numPr>
        <w:rPr>
          <w:sz w:val="28"/>
        </w:rPr>
      </w:pPr>
      <w:r w:rsidRPr="004E2EC9">
        <w:rPr>
          <w:sz w:val="28"/>
        </w:rPr>
        <w:t xml:space="preserve">You may get the error "The file format and extension of </w:t>
      </w:r>
      <w:r w:rsidR="00FE3CBE">
        <w:rPr>
          <w:sz w:val="28"/>
        </w:rPr>
        <w:t>‘ShefHistoric.xls’</w:t>
      </w:r>
      <w:r w:rsidRPr="004E2EC9">
        <w:rPr>
          <w:sz w:val="28"/>
        </w:rPr>
        <w:t xml:space="preserve"> don't match. </w:t>
      </w:r>
      <w:proofErr w:type="gramStart"/>
      <w:r w:rsidRPr="004E2EC9">
        <w:rPr>
          <w:sz w:val="28"/>
        </w:rPr>
        <w:t>etc</w:t>
      </w:r>
      <w:proofErr w:type="gramEnd"/>
      <w:r w:rsidRPr="004E2EC9">
        <w:rPr>
          <w:sz w:val="28"/>
        </w:rPr>
        <w:t>.".  Click Yes.</w:t>
      </w:r>
    </w:p>
    <w:p w:rsidR="00F83781" w:rsidRDefault="00F83781" w:rsidP="00F83781">
      <w:pPr>
        <w:ind w:left="-720"/>
        <w:rPr>
          <w:sz w:val="28"/>
        </w:rPr>
      </w:pPr>
      <w:r>
        <w:rPr>
          <w:noProof/>
        </w:rPr>
        <w:drawing>
          <wp:inline distT="0" distB="0" distL="0" distR="0" wp14:anchorId="40252925" wp14:editId="7FE8D46B">
            <wp:extent cx="6858000" cy="77005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770055"/>
                    </a:xfrm>
                    <a:prstGeom prst="rect">
                      <a:avLst/>
                    </a:prstGeom>
                  </pic:spPr>
                </pic:pic>
              </a:graphicData>
            </a:graphic>
          </wp:inline>
        </w:drawing>
      </w: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140100" w:rsidRDefault="00140100" w:rsidP="00F83781">
      <w:pPr>
        <w:ind w:left="-720"/>
        <w:rPr>
          <w:sz w:val="28"/>
        </w:rPr>
      </w:pPr>
    </w:p>
    <w:p w:rsidR="004C32E8" w:rsidRPr="00F83781" w:rsidRDefault="00F83781" w:rsidP="00F83781">
      <w:pPr>
        <w:pStyle w:val="ListParagraph"/>
        <w:numPr>
          <w:ilvl w:val="0"/>
          <w:numId w:val="1"/>
        </w:numPr>
        <w:rPr>
          <w:sz w:val="28"/>
        </w:rPr>
      </w:pPr>
      <w:r w:rsidRPr="00F83781">
        <w:rPr>
          <w:sz w:val="28"/>
        </w:rPr>
        <w:lastRenderedPageBreak/>
        <w:t>You</w:t>
      </w:r>
      <w:r w:rsidR="004C32E8" w:rsidRPr="00F83781">
        <w:rPr>
          <w:sz w:val="28"/>
        </w:rPr>
        <w:t xml:space="preserve"> may need to click Enable Editing.</w:t>
      </w:r>
    </w:p>
    <w:p w:rsidR="00F83781" w:rsidRDefault="00F83781" w:rsidP="00F83781">
      <w:pPr>
        <w:ind w:left="-720"/>
        <w:rPr>
          <w:sz w:val="28"/>
        </w:rPr>
      </w:pPr>
      <w:r>
        <w:rPr>
          <w:noProof/>
        </w:rPr>
        <w:drawing>
          <wp:inline distT="0" distB="0" distL="0" distR="0" wp14:anchorId="78745AA7" wp14:editId="36115E7B">
            <wp:extent cx="6858000" cy="7429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58000" cy="7429500"/>
                    </a:xfrm>
                    <a:prstGeom prst="rect">
                      <a:avLst/>
                    </a:prstGeom>
                  </pic:spPr>
                </pic:pic>
              </a:graphicData>
            </a:graphic>
          </wp:inline>
        </w:drawing>
      </w:r>
    </w:p>
    <w:p w:rsidR="00F83781" w:rsidRDefault="00F83781" w:rsidP="004C32E8">
      <w:pPr>
        <w:pStyle w:val="ListParagraph"/>
        <w:numPr>
          <w:ilvl w:val="0"/>
          <w:numId w:val="1"/>
        </w:numPr>
        <w:rPr>
          <w:sz w:val="28"/>
        </w:rPr>
        <w:sectPr w:rsidR="00F83781" w:rsidSect="00FE5BDC">
          <w:footerReference w:type="default" r:id="rId21"/>
          <w:pgSz w:w="12240" w:h="15840"/>
          <w:pgMar w:top="1440" w:right="1440" w:bottom="1440" w:left="1440" w:header="720" w:footer="432" w:gutter="0"/>
          <w:cols w:space="720"/>
          <w:docGrid w:linePitch="360"/>
        </w:sectPr>
      </w:pPr>
    </w:p>
    <w:p w:rsidR="004C32E8" w:rsidRDefault="004C32E8" w:rsidP="004C32E8">
      <w:pPr>
        <w:pStyle w:val="ListParagraph"/>
        <w:numPr>
          <w:ilvl w:val="0"/>
          <w:numId w:val="1"/>
        </w:numPr>
        <w:rPr>
          <w:sz w:val="28"/>
        </w:rPr>
      </w:pPr>
      <w:r w:rsidRPr="004E2EC9">
        <w:rPr>
          <w:sz w:val="28"/>
        </w:rPr>
        <w:lastRenderedPageBreak/>
        <w:t xml:space="preserve">Copy all the data and paste it into </w:t>
      </w:r>
      <w:r w:rsidR="00F83781">
        <w:rPr>
          <w:sz w:val="28"/>
        </w:rPr>
        <w:t xml:space="preserve">your new </w:t>
      </w:r>
      <w:r w:rsidRPr="004E2EC9">
        <w:rPr>
          <w:sz w:val="28"/>
        </w:rPr>
        <w:t>Notepad</w:t>
      </w:r>
      <w:r w:rsidR="00F83781">
        <w:rPr>
          <w:sz w:val="28"/>
        </w:rPr>
        <w:t xml:space="preserve"> document</w:t>
      </w:r>
      <w:r w:rsidRPr="004E2EC9">
        <w:rPr>
          <w:sz w:val="28"/>
        </w:rPr>
        <w:t>.</w:t>
      </w:r>
    </w:p>
    <w:p w:rsidR="00F83781" w:rsidRDefault="00F83781" w:rsidP="00F83781">
      <w:pPr>
        <w:ind w:left="-720"/>
        <w:rPr>
          <w:sz w:val="28"/>
        </w:rPr>
      </w:pPr>
      <w:r>
        <w:rPr>
          <w:noProof/>
        </w:rPr>
        <w:drawing>
          <wp:inline distT="0" distB="0" distL="0" distR="0" wp14:anchorId="6CE476CE" wp14:editId="4FB142AD">
            <wp:extent cx="6858000" cy="572233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58000" cy="5722330"/>
                    </a:xfrm>
                    <a:prstGeom prst="rect">
                      <a:avLst/>
                    </a:prstGeom>
                  </pic:spPr>
                </pic:pic>
              </a:graphicData>
            </a:graphic>
          </wp:inline>
        </w:drawing>
      </w:r>
    </w:p>
    <w:p w:rsidR="00FE5BDC" w:rsidRPr="00F83781" w:rsidRDefault="00FE5BDC" w:rsidP="00F83781">
      <w:pPr>
        <w:ind w:left="-720"/>
        <w:rPr>
          <w:sz w:val="28"/>
        </w:rPr>
      </w:pPr>
    </w:p>
    <w:p w:rsidR="004C32E8" w:rsidRDefault="004C32E8" w:rsidP="00F83781">
      <w:pPr>
        <w:pStyle w:val="ListParagraph"/>
        <w:numPr>
          <w:ilvl w:val="0"/>
          <w:numId w:val="1"/>
        </w:numPr>
        <w:rPr>
          <w:sz w:val="28"/>
        </w:rPr>
      </w:pPr>
      <w:r w:rsidRPr="004E2EC9">
        <w:rPr>
          <w:sz w:val="28"/>
        </w:rPr>
        <w:t>Save the Notepad file as a .txt</w:t>
      </w:r>
      <w:r w:rsidR="00F83781">
        <w:rPr>
          <w:sz w:val="28"/>
        </w:rPr>
        <w:t xml:space="preserve"> file.  Once you have collected all your data, you will upload the .txt files through the visualization tool</w:t>
      </w:r>
      <w:r w:rsidRPr="00F83781">
        <w:rPr>
          <w:sz w:val="28"/>
        </w:rPr>
        <w:t>.</w:t>
      </w:r>
    </w:p>
    <w:p w:rsidR="00FE5BDC" w:rsidRDefault="00FE5BDC" w:rsidP="00FE5BDC">
      <w:pPr>
        <w:rPr>
          <w:sz w:val="28"/>
        </w:rPr>
      </w:pPr>
    </w:p>
    <w:p w:rsidR="00FE5BDC" w:rsidRDefault="00FE5BDC" w:rsidP="00FE5BDC">
      <w:pPr>
        <w:rPr>
          <w:sz w:val="28"/>
        </w:rPr>
      </w:pPr>
    </w:p>
    <w:p w:rsidR="00FE5BDC" w:rsidRDefault="00FE5BDC" w:rsidP="00FE5BDC">
      <w:pPr>
        <w:rPr>
          <w:sz w:val="28"/>
        </w:rPr>
      </w:pPr>
    </w:p>
    <w:p w:rsidR="00FE5BDC" w:rsidRDefault="00FE5BDC" w:rsidP="00FE5BDC">
      <w:pPr>
        <w:rPr>
          <w:sz w:val="28"/>
        </w:rPr>
      </w:pPr>
    </w:p>
    <w:p w:rsidR="00FE5BDC" w:rsidRDefault="00FE5BDC" w:rsidP="00FE5BDC">
      <w:pPr>
        <w:rPr>
          <w:sz w:val="28"/>
        </w:rPr>
      </w:pPr>
    </w:p>
    <w:p w:rsidR="00FE5BDC" w:rsidRPr="00FE5BDC" w:rsidRDefault="00FE5BDC" w:rsidP="00FE5BDC">
      <w:pPr>
        <w:rPr>
          <w:sz w:val="28"/>
        </w:rPr>
      </w:pPr>
    </w:p>
    <w:p w:rsidR="00F83781" w:rsidRDefault="00F83781" w:rsidP="00F83781">
      <w:pPr>
        <w:rPr>
          <w:sz w:val="28"/>
        </w:rPr>
      </w:pPr>
    </w:p>
    <w:p w:rsidR="00F83781" w:rsidRDefault="00F83781" w:rsidP="00F83781">
      <w:pPr>
        <w:rPr>
          <w:sz w:val="28"/>
        </w:rPr>
      </w:pPr>
      <w:r>
        <w:rPr>
          <w:sz w:val="28"/>
        </w:rPr>
        <w:lastRenderedPageBreak/>
        <w:t>To download data for another river ga</w:t>
      </w:r>
      <w:r w:rsidR="00FE5BDC">
        <w:rPr>
          <w:sz w:val="28"/>
        </w:rPr>
        <w:t>u</w:t>
      </w:r>
      <w:r>
        <w:rPr>
          <w:sz w:val="28"/>
        </w:rPr>
        <w:t>ge, you may need to return to the beginning of this guide.  If you started at one end of your data area, you can click the back button on your browser until you get to</w:t>
      </w:r>
      <w:r w:rsidR="00140100">
        <w:rPr>
          <w:sz w:val="28"/>
        </w:rPr>
        <w:t xml:space="preserve"> the page from Step 4.  There you can click on </w:t>
      </w:r>
      <w:r w:rsidR="00FE5BDC">
        <w:rPr>
          <w:sz w:val="28"/>
        </w:rPr>
        <w:t xml:space="preserve">the arrow next to </w:t>
      </w:r>
      <w:r w:rsidR="00140100">
        <w:rPr>
          <w:sz w:val="28"/>
        </w:rPr>
        <w:t>Downstream Ga</w:t>
      </w:r>
      <w:r w:rsidR="00FE5BDC">
        <w:rPr>
          <w:sz w:val="28"/>
        </w:rPr>
        <w:t>u</w:t>
      </w:r>
      <w:r w:rsidR="00140100">
        <w:rPr>
          <w:sz w:val="28"/>
        </w:rPr>
        <w:t>ge or Upstream Ga</w:t>
      </w:r>
      <w:r w:rsidR="00FE5BDC">
        <w:rPr>
          <w:sz w:val="28"/>
        </w:rPr>
        <w:t>u</w:t>
      </w:r>
      <w:r w:rsidR="00140100">
        <w:rPr>
          <w:sz w:val="28"/>
        </w:rPr>
        <w:t>ge.</w:t>
      </w:r>
    </w:p>
    <w:p w:rsidR="00FE5BDC" w:rsidRPr="00F83781" w:rsidRDefault="00FE5BDC" w:rsidP="00FE5BDC">
      <w:pPr>
        <w:ind w:left="-720"/>
        <w:jc w:val="center"/>
        <w:rPr>
          <w:sz w:val="28"/>
        </w:rPr>
      </w:pPr>
      <w:r>
        <w:rPr>
          <w:noProof/>
        </w:rPr>
        <mc:AlternateContent>
          <mc:Choice Requires="wps">
            <w:drawing>
              <wp:anchor distT="0" distB="0" distL="114300" distR="114300" simplePos="0" relativeHeight="251663360" behindDoc="0" locked="0" layoutInCell="1" allowOverlap="1" wp14:anchorId="79785A48" wp14:editId="192C79F7">
                <wp:simplePos x="0" y="0"/>
                <wp:positionH relativeFrom="column">
                  <wp:posOffset>1943418</wp:posOffset>
                </wp:positionH>
                <wp:positionV relativeFrom="paragraph">
                  <wp:posOffset>3780473</wp:posOffset>
                </wp:positionV>
                <wp:extent cx="552834" cy="375576"/>
                <wp:effectExtent l="0" t="6668" r="31433" b="31432"/>
                <wp:wrapNone/>
                <wp:docPr id="6" name="Left Arrow 6"/>
                <wp:cNvGraphicFramePr/>
                <a:graphic xmlns:a="http://schemas.openxmlformats.org/drawingml/2006/main">
                  <a:graphicData uri="http://schemas.microsoft.com/office/word/2010/wordprocessingShape">
                    <wps:wsp>
                      <wps:cNvSpPr/>
                      <wps:spPr>
                        <a:xfrm rot="16200000">
                          <a:off x="0" y="0"/>
                          <a:ext cx="552834" cy="375576"/>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DF8C93" id="Left Arrow 6" o:spid="_x0000_s1026" type="#_x0000_t66" style="position:absolute;margin-left:153.05pt;margin-top:297.7pt;width:43.55pt;height:29.55pt;rotation:-9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" adj="7337" fillcolor="yellow" strokecolor="#1f4d78 [1604]" strokeweight="1pt"/>
            </w:pict>
          </mc:Fallback>
        </mc:AlternateContent>
      </w:r>
      <w:r>
        <w:rPr>
          <w:noProof/>
        </w:rPr>
        <mc:AlternateContent>
          <mc:Choice Requires="wps">
            <w:drawing>
              <wp:anchor distT="0" distB="0" distL="114300" distR="114300" simplePos="0" relativeHeight="251661312" behindDoc="0" locked="0" layoutInCell="1" allowOverlap="1" wp14:anchorId="7E72C968" wp14:editId="14A59C1C">
                <wp:simplePos x="0" y="0"/>
                <wp:positionH relativeFrom="column">
                  <wp:posOffset>4685349</wp:posOffset>
                </wp:positionH>
                <wp:positionV relativeFrom="paragraph">
                  <wp:posOffset>3770947</wp:posOffset>
                </wp:positionV>
                <wp:extent cx="552834" cy="375576"/>
                <wp:effectExtent l="0" t="6668" r="31433" b="31432"/>
                <wp:wrapNone/>
                <wp:docPr id="5" name="Left Arrow 5"/>
                <wp:cNvGraphicFramePr/>
                <a:graphic xmlns:a="http://schemas.openxmlformats.org/drawingml/2006/main">
                  <a:graphicData uri="http://schemas.microsoft.com/office/word/2010/wordprocessingShape">
                    <wps:wsp>
                      <wps:cNvSpPr/>
                      <wps:spPr>
                        <a:xfrm rot="16200000">
                          <a:off x="0" y="0"/>
                          <a:ext cx="552834" cy="375576"/>
                        </a:xfrm>
                        <a:prstGeom prst="leftArrow">
                          <a:avLst/>
                        </a:prstGeom>
                        <a:solidFill>
                          <a:srgbClr val="FFFF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7570C5F" id="Left Arrow 5" o:spid="_x0000_s1026" type="#_x0000_t66" style="position:absolute;margin-left:368.95pt;margin-top:296.9pt;width:43.55pt;height:29.55pt;rotation:-9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" adj="7337" fillcolor="yellow" strokecolor="#1f4d78 [1604]" strokeweight="1pt"/>
            </w:pict>
          </mc:Fallback>
        </mc:AlternateContent>
      </w:r>
      <w:r>
        <w:rPr>
          <w:noProof/>
        </w:rPr>
        <w:drawing>
          <wp:inline distT="0" distB="0" distL="0" distR="0" wp14:anchorId="241245C6" wp14:editId="02457981">
            <wp:extent cx="6766560" cy="7330440"/>
            <wp:effectExtent l="0" t="0" r="0" b="381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66560" cy="7330440"/>
                    </a:xfrm>
                    <a:prstGeom prst="rect">
                      <a:avLst/>
                    </a:prstGeom>
                  </pic:spPr>
                </pic:pic>
              </a:graphicData>
            </a:graphic>
          </wp:inline>
        </w:drawing>
      </w:r>
    </w:p>
    <w:sectPr w:rsidR="00FE5BDC" w:rsidRPr="00F83781" w:rsidSect="0014010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1F8A" w:rsidRDefault="00131F8A" w:rsidP="00FE5BDC">
      <w:r>
        <w:separator/>
      </w:r>
    </w:p>
  </w:endnote>
  <w:endnote w:type="continuationSeparator" w:id="0">
    <w:p w:rsidR="00131F8A" w:rsidRDefault="00131F8A" w:rsidP="00FE5B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68352010"/>
      <w:docPartObj>
        <w:docPartGallery w:val="Page Numbers (Bottom of Page)"/>
        <w:docPartUnique/>
      </w:docPartObj>
    </w:sdtPr>
    <w:sdtEndPr>
      <w:rPr>
        <w:noProof/>
      </w:rPr>
    </w:sdtEndPr>
    <w:sdtContent>
      <w:p w:rsidR="00FE5BDC" w:rsidRDefault="00FE5BDC">
        <w:pPr>
          <w:pStyle w:val="Footer"/>
          <w:jc w:val="right"/>
        </w:pPr>
        <w:r>
          <w:t xml:space="preserve"> Data - </w:t>
        </w:r>
        <w:r>
          <w:fldChar w:fldCharType="begin"/>
        </w:r>
        <w:r>
          <w:instrText xml:space="preserve"> PAGE   \* MERGEFORMAT </w:instrText>
        </w:r>
        <w:r>
          <w:fldChar w:fldCharType="separate"/>
        </w:r>
        <w:r w:rsidR="00FE3CBE">
          <w:rPr>
            <w:noProof/>
          </w:rPr>
          <w:t>2</w:t>
        </w:r>
        <w:r>
          <w:rPr>
            <w:noProof/>
          </w:rPr>
          <w:fldChar w:fldCharType="end"/>
        </w:r>
      </w:p>
    </w:sdtContent>
  </w:sdt>
  <w:p w:rsidR="00FE5BDC" w:rsidRDefault="00FE5B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1F8A" w:rsidRDefault="00131F8A" w:rsidP="00FE5BDC">
      <w:r>
        <w:separator/>
      </w:r>
    </w:p>
  </w:footnote>
  <w:footnote w:type="continuationSeparator" w:id="0">
    <w:p w:rsidR="00131F8A" w:rsidRDefault="00131F8A" w:rsidP="00FE5BDC">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3613D25"/>
    <w:multiLevelType w:val="hybridMultilevel"/>
    <w:tmpl w:val="493CDE3A"/>
    <w:lvl w:ilvl="0" w:tplc="6F28E75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7F36"/>
    <w:rsid w:val="000651D0"/>
    <w:rsid w:val="000E1857"/>
    <w:rsid w:val="000E74BD"/>
    <w:rsid w:val="00131F8A"/>
    <w:rsid w:val="00140100"/>
    <w:rsid w:val="002514CB"/>
    <w:rsid w:val="004C32E8"/>
    <w:rsid w:val="004E2EC9"/>
    <w:rsid w:val="005C3B2B"/>
    <w:rsid w:val="00674507"/>
    <w:rsid w:val="007F48F6"/>
    <w:rsid w:val="00A07F36"/>
    <w:rsid w:val="00D31DF6"/>
    <w:rsid w:val="00F60DA7"/>
    <w:rsid w:val="00F83781"/>
    <w:rsid w:val="00FE3CBE"/>
    <w:rsid w:val="00FE5B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352FF2B"/>
  <w15:chartTrackingRefBased/>
  <w15:docId w15:val="{216BBEDB-3944-4B99-AC3F-4857340169D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0E74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C32E8"/>
    <w:pPr>
      <w:ind w:left="720"/>
      <w:contextualSpacing/>
    </w:pPr>
  </w:style>
  <w:style w:type="character" w:styleId="Hyperlink">
    <w:name w:val="Hyperlink"/>
    <w:basedOn w:val="DefaultParagraphFont"/>
    <w:uiPriority w:val="99"/>
    <w:unhideWhenUsed/>
    <w:rsid w:val="00FE5BDC"/>
    <w:rPr>
      <w:color w:val="0563C1" w:themeColor="hyperlink"/>
      <w:u w:val="single"/>
    </w:rPr>
  </w:style>
  <w:style w:type="paragraph" w:styleId="Header">
    <w:name w:val="header"/>
    <w:basedOn w:val="Normal"/>
    <w:link w:val="HeaderChar"/>
    <w:uiPriority w:val="99"/>
    <w:unhideWhenUsed/>
    <w:rsid w:val="00FE5BDC"/>
    <w:pPr>
      <w:tabs>
        <w:tab w:val="center" w:pos="4680"/>
        <w:tab w:val="right" w:pos="9360"/>
      </w:tabs>
    </w:pPr>
  </w:style>
  <w:style w:type="character" w:customStyle="1" w:styleId="HeaderChar">
    <w:name w:val="Header Char"/>
    <w:basedOn w:val="DefaultParagraphFont"/>
    <w:link w:val="Header"/>
    <w:uiPriority w:val="99"/>
    <w:rsid w:val="00FE5BDC"/>
  </w:style>
  <w:style w:type="paragraph" w:styleId="Footer">
    <w:name w:val="footer"/>
    <w:basedOn w:val="Normal"/>
    <w:link w:val="FooterChar"/>
    <w:uiPriority w:val="99"/>
    <w:unhideWhenUsed/>
    <w:rsid w:val="00FE5BDC"/>
    <w:pPr>
      <w:tabs>
        <w:tab w:val="center" w:pos="4680"/>
        <w:tab w:val="right" w:pos="9360"/>
      </w:tabs>
    </w:pPr>
  </w:style>
  <w:style w:type="character" w:customStyle="1" w:styleId="FooterChar">
    <w:name w:val="Footer Char"/>
    <w:basedOn w:val="DefaultParagraphFont"/>
    <w:link w:val="Footer"/>
    <w:uiPriority w:val="99"/>
    <w:rsid w:val="00FE5B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hyperlink" Target="http://water.weather.gov/ahps/" TargetMode="External"/><Relationship Id="rId14" Type="http://schemas.openxmlformats.org/officeDocument/2006/relationships/image" Target="media/image6.png"/><Relationship Id="rId22"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1BC1A81-1894-4610-B286-8C2548AFCEB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108</TotalTime>
  <Pages>14</Pages>
  <Words>380</Words>
  <Characters>2166</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Tiffany O'Connell</dc:creator>
  <cp:keywords/>
  <dc:description/>
  <cp:lastModifiedBy>vogelsangt</cp:lastModifiedBy>
  <cp:revision>4</cp:revision>
  <dcterms:created xsi:type="dcterms:W3CDTF">2017-04-27T00:14:00Z</dcterms:created>
  <dcterms:modified xsi:type="dcterms:W3CDTF">2017-05-01T23:59:00Z</dcterms:modified>
</cp:coreProperties>
</file>