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session contains two text files, one with cravings of time and the other with nicotine delivery over time. Times for both text files and synchronized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Sessions after July 2016 (most LF 10 puffs and ad libs) have a matlab file that has the time points and associated cravings level for every button press.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 summary makes note of which subjects do not have associated cravings files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