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AB5C0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Pa</w:t>
      </w:r>
      <w:bookmarkStart w:id="0" w:name="_GoBack"/>
      <w:bookmarkEnd w:id="0"/>
      <w:r w:rsidRPr="00046656">
        <w:rPr>
          <w:rFonts w:ascii="宋体" w:eastAsia="宋体" w:hAnsi="宋体" w:cs="宋体"/>
        </w:rPr>
        <w:t>ssage 4</w:t>
      </w:r>
    </w:p>
    <w:p w14:paraId="4B3B7FC2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 xml:space="preserve">做过 </w:t>
      </w:r>
    </w:p>
    <w:p w14:paraId="44A11CCD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对比AA的自然主义和 超现实主义</w:t>
      </w:r>
    </w:p>
    <w:p w14:paraId="73DAD0D1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 xml:space="preserve">事实: AA之前(这个之前判断的对吗?)属于 N </w:t>
      </w:r>
    </w:p>
    <w:p w14:paraId="2C89D4CB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ab/>
        <w:t>特点：人和自然有明显的　界</w:t>
      </w:r>
    </w:p>
    <w:p w14:paraId="3EB534C1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ab/>
      </w:r>
      <w:r w:rsidRPr="00046656">
        <w:rPr>
          <w:rFonts w:ascii="宋体" w:eastAsia="宋体" w:hAnsi="宋体" w:cs="宋体"/>
        </w:rPr>
        <w:tab/>
        <w:t xml:space="preserve">　人被自然控制</w:t>
      </w:r>
    </w:p>
    <w:p w14:paraId="48B5B51E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ab/>
      </w:r>
      <w:r w:rsidRPr="00046656">
        <w:rPr>
          <w:rFonts w:ascii="宋体" w:eastAsia="宋体" w:hAnsi="宋体" w:cs="宋体"/>
        </w:rPr>
        <w:tab/>
        <w:t xml:space="preserve">　主角被自然战胜</w:t>
      </w:r>
    </w:p>
    <w:p w14:paraId="7DF2140A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事实: AK 的文章 第一个 反传统N 超现实</w:t>
      </w:r>
    </w:p>
    <w:p w14:paraId="4AF7C329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ab/>
        <w:t>特点: 描写灵魂 从自然中解放心灵</w:t>
      </w:r>
    </w:p>
    <w:p w14:paraId="1E06DBBB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</w:p>
    <w:p w14:paraId="082854A0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1. Which of the following best states the central idea of the passage?</w:t>
      </w:r>
    </w:p>
    <w:p w14:paraId="0E4340BD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A. African American drama has been primarily influenced by naturalisms emphasis on the materialistic.</w:t>
      </w:r>
    </w:p>
    <w:p w14:paraId="4517587E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没有第二段</w:t>
      </w:r>
    </w:p>
    <w:p w14:paraId="2BAABEB4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B. African American drama has traditionally acknowledged the relationship between the individual and the environment.</w:t>
      </w:r>
    </w:p>
    <w:p w14:paraId="5062CC91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没有体现变化</w:t>
      </w:r>
    </w:p>
    <w:p w14:paraId="794EB3F5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C. African American drama, traditionally naturalistic, has been little influenced by dramatist Kennedy’s spiritual and psychological approach to drama.</w:t>
      </w:r>
    </w:p>
    <w:p w14:paraId="5B5AC3AD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little 不对</w:t>
      </w:r>
    </w:p>
    <w:p w14:paraId="44119F7C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D. The work of Kennedy suggests a shift away from a commitment to strict naturalism in African American drama.</w:t>
      </w:r>
    </w:p>
    <w:p w14:paraId="73203781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前后都有</w:t>
      </w:r>
    </w:p>
    <w:p w14:paraId="35FE3970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正确</w:t>
      </w:r>
    </w:p>
    <w:p w14:paraId="74EE54FA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E. The work of Kennedy best exemplifies the current interest of African American artists in the spiritual and psychological worlds.</w:t>
      </w:r>
    </w:p>
    <w:p w14:paraId="763EEC1C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没有第一的内容</w:t>
      </w:r>
    </w:p>
    <w:p w14:paraId="66F4E096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</w:p>
    <w:p w14:paraId="5B58C26B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2. According to the passage, Kennedy is concerned with depicting the</w:t>
      </w:r>
    </w:p>
    <w:p w14:paraId="77275A3C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A. internal rather than the external life of her characters</w:t>
      </w:r>
    </w:p>
    <w:p w14:paraId="3BBDA80F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选Ａ</w:t>
      </w:r>
    </w:p>
    <w:p w14:paraId="75E50F74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B. madness of reality rather than the effects of reality</w:t>
      </w:r>
    </w:p>
    <w:p w14:paraId="6F8EC455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不是real</w:t>
      </w:r>
      <w:r w:rsidRPr="00046656">
        <w:rPr>
          <w:rFonts w:ascii="MS Gothic" w:eastAsia="MS Gothic" w:hAnsi="MS Gothic" w:cs="MS Gothic" w:hint="eastAsia"/>
        </w:rPr>
        <w:t> </w:t>
      </w:r>
    </w:p>
    <w:p w14:paraId="530EDFFF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C. effects of materialism on African American minds and souls</w:t>
      </w:r>
    </w:p>
    <w:p w14:paraId="7CB421DC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不是materialism</w:t>
      </w:r>
    </w:p>
    <w:p w14:paraId="2583E82A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D. relationship between naturalism and the human spirit</w:t>
      </w:r>
    </w:p>
    <w:p w14:paraId="506E54D2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不是realationship</w:t>
      </w:r>
    </w:p>
    <w:p w14:paraId="33B8D3A8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E. effects that her characters have on the environment</w:t>
      </w:r>
    </w:p>
    <w:p w14:paraId="549CA5ED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和环境无关</w:t>
      </w:r>
    </w:p>
    <w:p w14:paraId="18966365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</w:p>
    <w:p w14:paraId="5C6FDB8D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3. Which of the following statements, if true, would most strengthen the authors assertion that Kennedy’s work marks a serious departure from the tradition described in the first paragraph?</w:t>
      </w:r>
    </w:p>
    <w:p w14:paraId="4A46A376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lastRenderedPageBreak/>
        <w:t>A. Kennedy places the action in a real-life setting that is nevertheless unfamiliar to the average viewer or reader.</w:t>
      </w:r>
    </w:p>
    <w:p w14:paraId="12F9CDA5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不是real</w:t>
      </w:r>
    </w:p>
    <w:p w14:paraId="1452FC60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B. Kennedy movingly portrays the lives and struggles of prominent African Americans in the United States.</w:t>
      </w:r>
    </w:p>
    <w:p w14:paraId="4EA8A2A6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没说</w:t>
      </w:r>
    </w:p>
    <w:p w14:paraId="3674A7DA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C. Kennedy uses characters found only in ancient African legends and mythology.</w:t>
      </w:r>
    </w:p>
    <w:p w14:paraId="34581F1A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选Ｃ</w:t>
      </w:r>
    </w:p>
    <w:p w14:paraId="33ADF82C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D. Kennedy provides insights into American mimetic tradition and dramatic convention.</w:t>
      </w:r>
    </w:p>
    <w:p w14:paraId="34166DA7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第一段的  不对</w:t>
      </w:r>
    </w:p>
    <w:p w14:paraId="5B7965F3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E. Kennedy depicts the events in a style reminiscent of a television documentary.</w:t>
      </w:r>
    </w:p>
    <w:p w14:paraId="5B4903A7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  <w:r w:rsidRPr="00046656">
        <w:rPr>
          <w:rFonts w:ascii="宋体" w:eastAsia="宋体" w:hAnsi="宋体" w:cs="宋体"/>
        </w:rPr>
        <w:t>记录片 更不对</w:t>
      </w:r>
    </w:p>
    <w:p w14:paraId="1B1DF87C" w14:textId="77777777" w:rsidR="00046656" w:rsidRPr="00046656" w:rsidRDefault="00046656" w:rsidP="00046656">
      <w:pPr>
        <w:pStyle w:val="a3"/>
        <w:rPr>
          <w:rFonts w:ascii="宋体" w:eastAsia="宋体" w:hAnsi="宋体" w:cs="宋体"/>
        </w:rPr>
      </w:pPr>
    </w:p>
    <w:p w14:paraId="67D26637" w14:textId="77777777" w:rsidR="00046656" w:rsidRDefault="00046656" w:rsidP="00046656">
      <w:pPr>
        <w:pStyle w:val="a3"/>
        <w:rPr>
          <w:rFonts w:ascii="宋体" w:eastAsia="宋体" w:hAnsi="宋体" w:cs="宋体"/>
        </w:rPr>
      </w:pPr>
    </w:p>
    <w:sectPr w:rsidR="00046656" w:rsidSect="002121EE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195F4" w14:textId="77777777" w:rsidR="006F3604" w:rsidRDefault="006F3604" w:rsidP="006F3604">
      <w:r>
        <w:separator/>
      </w:r>
    </w:p>
  </w:endnote>
  <w:endnote w:type="continuationSeparator" w:id="0">
    <w:p w14:paraId="4BA2C88E" w14:textId="77777777" w:rsidR="006F3604" w:rsidRDefault="006F3604" w:rsidP="006F3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83C87" w14:textId="77777777" w:rsidR="006F3604" w:rsidRDefault="006F3604" w:rsidP="006F3604">
      <w:r>
        <w:separator/>
      </w:r>
    </w:p>
  </w:footnote>
  <w:footnote w:type="continuationSeparator" w:id="0">
    <w:p w14:paraId="09CB9DA2" w14:textId="77777777" w:rsidR="006F3604" w:rsidRDefault="006F3604" w:rsidP="006F36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046656"/>
    <w:rsid w:val="00280058"/>
    <w:rsid w:val="00422FF5"/>
    <w:rsid w:val="006F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77CD5"/>
  <w15:chartTrackingRefBased/>
  <w15:docId w15:val="{50DD8FC0-D7B7-41F9-84F3-00ACF849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121EE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2121EE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6F3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36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3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36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D529CF-B309-4D59-8DCB-D8A1A71D25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AB57B2-7863-4C91-8C88-BE78B5BE88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897FEA-1618-4EF1-9E12-569978210085}">
  <ds:schemaRefs>
    <ds:schemaRef ds:uri="4c4ff8f5-352c-49b8-bdf5-f462c8fa1447"/>
    <ds:schemaRef ds:uri="http://schemas.openxmlformats.org/package/2006/metadata/core-properties"/>
    <ds:schemaRef ds:uri="http://schemas.microsoft.com/office/2006/metadata/properties"/>
    <ds:schemaRef ds:uri="e0d52df5-7195-4f05-85af-0b225cda5ad1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2019-09-27T02:45:00Z</dcterms:created>
  <dcterms:modified xsi:type="dcterms:W3CDTF">2019-09-27T02:45:00Z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