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1F87E" w14:textId="77777777" w:rsidR="00E43283" w:rsidRDefault="00216A36">
      <w:pPr>
        <w:pStyle w:val="aa"/>
      </w:pPr>
      <w:r>
        <w:t>Information Retrieval HW3</w:t>
      </w:r>
    </w:p>
    <w:p w14:paraId="65D6D4F6" w14:textId="77777777" w:rsidR="00E43283" w:rsidRDefault="00216A36">
      <w:pPr>
        <w:pStyle w:val="a"/>
      </w:pPr>
      <w:r>
        <w:t>System model: Vector space model</w:t>
      </w:r>
      <w:r>
        <w:br/>
        <w:t>mean average precision of original query: 0.33743028</w:t>
      </w:r>
    </w:p>
    <w:p w14:paraId="7DB4BD60" w14:textId="77777777" w:rsidR="00E43283" w:rsidRDefault="00216A36">
      <w:pPr>
        <w:pStyle w:val="a"/>
      </w:pPr>
      <w:r>
        <w:t xml:space="preserve">Query expansion method: Rocchio method </w:t>
      </w:r>
      <w:r>
        <w:br/>
        <w:t>number of relevant documents used in this round: 3</w:t>
      </w:r>
      <w:r>
        <w:br/>
        <w:t xml:space="preserve">mean average precision after query expansion: </w:t>
      </w:r>
      <w:r>
        <w:t>0.58955683</w:t>
      </w:r>
    </w:p>
    <w:p w14:paraId="19D20E2E" w14:textId="77777777" w:rsidR="006D6CB2" w:rsidRDefault="006D6CB2">
      <w:pPr>
        <w:pStyle w:val="a"/>
      </w:pPr>
      <w:r>
        <w:t>Review</w:t>
      </w:r>
    </w:p>
    <w:p w14:paraId="2A76A965" w14:textId="2D0D7249" w:rsidR="006D6CB2" w:rsidRPr="00DA7E80" w:rsidRDefault="006D6CB2" w:rsidP="006D6CB2">
      <w:pPr>
        <w:pStyle w:val="a"/>
        <w:numPr>
          <w:ilvl w:val="0"/>
          <w:numId w:val="0"/>
        </w:numPr>
        <w:ind w:left="360"/>
        <w:rPr>
          <w:rFonts w:ascii="Times New Roman" w:hAnsi="Times New Roman" w:cs="Times New Roman"/>
          <w:lang w:eastAsia="zh-TW"/>
        </w:rPr>
      </w:pPr>
      <w:r w:rsidRPr="00DA7E80">
        <w:rPr>
          <w:rFonts w:ascii="Times New Roman" w:hAnsi="Times New Roman" w:cs="Times New Roman"/>
        </w:rPr>
        <w:t>This homework</w:t>
      </w:r>
      <w:r w:rsidR="00A5263F" w:rsidRPr="00DA7E80">
        <w:rPr>
          <w:rFonts w:ascii="Times New Roman" w:hAnsi="Times New Roman" w:cs="Times New Roman"/>
        </w:rPr>
        <w:t xml:space="preserve"> was</w:t>
      </w:r>
      <w:r w:rsidRPr="00DA7E80">
        <w:rPr>
          <w:rFonts w:ascii="Times New Roman" w:hAnsi="Times New Roman" w:cs="Times New Roman"/>
        </w:rPr>
        <w:t xml:space="preserve"> a little difficult for me. </w:t>
      </w:r>
      <w:r w:rsidR="00A5263F" w:rsidRPr="00DA7E80">
        <w:rPr>
          <w:rFonts w:ascii="Times New Roman" w:hAnsi="Times New Roman" w:cs="Times New Roman"/>
          <w:lang w:eastAsia="zh-TW"/>
        </w:rPr>
        <w:t xml:space="preserve">At first I chose to implement local analysis, but afterwards I turned to the Rocchio method because I didn’t obtain good results </w:t>
      </w:r>
      <w:r w:rsidR="00547AED" w:rsidRPr="00DA7E80">
        <w:rPr>
          <w:rFonts w:ascii="Times New Roman" w:hAnsi="Times New Roman" w:cs="Times New Roman"/>
          <w:lang w:eastAsia="zh-TW"/>
        </w:rPr>
        <w:t>from</w:t>
      </w:r>
      <w:r w:rsidR="00A5263F" w:rsidRPr="00DA7E80">
        <w:rPr>
          <w:rFonts w:ascii="Times New Roman" w:hAnsi="Times New Roman" w:cs="Times New Roman"/>
          <w:lang w:eastAsia="zh-TW"/>
        </w:rPr>
        <w:t xml:space="preserve"> query expansion with former method. The discussion with teacher was beneficial to me, for I finally found the incorrectness in my original codes. I misunderstood the definition of the word collection and thought it was formed based</w:t>
      </w:r>
      <w:r w:rsidR="00170137" w:rsidRPr="00DA7E80">
        <w:rPr>
          <w:rFonts w:ascii="Times New Roman" w:hAnsi="Times New Roman" w:cs="Times New Roman"/>
          <w:lang w:eastAsia="zh-TW"/>
        </w:rPr>
        <w:t xml:space="preserve"> on the query, but in fact it was</w:t>
      </w:r>
      <w:r w:rsidR="00A5263F" w:rsidRPr="00DA7E80">
        <w:rPr>
          <w:rFonts w:ascii="Times New Roman" w:hAnsi="Times New Roman" w:cs="Times New Roman"/>
          <w:lang w:eastAsia="zh-TW"/>
        </w:rPr>
        <w:t xml:space="preserve"> all the documents collection</w:t>
      </w:r>
      <w:r w:rsidR="00170137" w:rsidRPr="00DA7E80">
        <w:rPr>
          <w:rFonts w:ascii="Times New Roman" w:hAnsi="Times New Roman" w:cs="Times New Roman"/>
          <w:lang w:eastAsia="zh-TW"/>
        </w:rPr>
        <w:t xml:space="preserve"> which comprises the word collection.</w:t>
      </w:r>
    </w:p>
    <w:p w14:paraId="4A527A32" w14:textId="77777777" w:rsidR="00F64F3C" w:rsidRPr="00DA7E80" w:rsidRDefault="00170137" w:rsidP="006D6CB2">
      <w:pPr>
        <w:pStyle w:val="a"/>
        <w:numPr>
          <w:ilvl w:val="0"/>
          <w:numId w:val="0"/>
        </w:numPr>
        <w:ind w:left="360"/>
        <w:rPr>
          <w:rFonts w:ascii="Times New Roman" w:hAnsi="Times New Roman" w:cs="Times New Roman"/>
          <w:lang w:eastAsia="zh-TW"/>
        </w:rPr>
      </w:pPr>
      <w:r w:rsidRPr="00DA7E80">
        <w:rPr>
          <w:rFonts w:ascii="Times New Roman" w:hAnsi="Times New Roman" w:cs="Times New Roman"/>
          <w:lang w:eastAsia="zh-TW"/>
        </w:rPr>
        <w:t xml:space="preserve">After modifying the erroneous parts, I encountered the problems of endless debugging. Due to messy structure of my code, it was hard to find out the errors by naked eyes. I supposed I would learn more about the organization and management </w:t>
      </w:r>
      <w:r w:rsidR="00E316EC" w:rsidRPr="00DA7E80">
        <w:rPr>
          <w:rFonts w:ascii="Times New Roman" w:hAnsi="Times New Roman" w:cs="Times New Roman"/>
          <w:lang w:eastAsia="zh-TW"/>
        </w:rPr>
        <w:t xml:space="preserve">in programming </w:t>
      </w:r>
      <w:r w:rsidRPr="00DA7E80">
        <w:rPr>
          <w:rFonts w:ascii="Times New Roman" w:hAnsi="Times New Roman" w:cs="Times New Roman"/>
          <w:lang w:eastAsia="zh-TW"/>
        </w:rPr>
        <w:t xml:space="preserve">in the future. </w:t>
      </w:r>
    </w:p>
    <w:p w14:paraId="74A8B82F" w14:textId="77777777" w:rsidR="001D2956" w:rsidRPr="00DA7E80" w:rsidRDefault="00170137" w:rsidP="006D6CB2">
      <w:pPr>
        <w:pStyle w:val="a"/>
        <w:numPr>
          <w:ilvl w:val="0"/>
          <w:numId w:val="0"/>
        </w:numPr>
        <w:ind w:left="360"/>
        <w:rPr>
          <w:rFonts w:ascii="Times New Roman" w:hAnsi="Times New Roman" w:cs="Times New Roman"/>
          <w:lang w:eastAsia="zh-TW"/>
        </w:rPr>
      </w:pPr>
      <w:r w:rsidRPr="00DA7E80">
        <w:rPr>
          <w:rFonts w:ascii="Times New Roman" w:hAnsi="Times New Roman" w:cs="Times New Roman"/>
          <w:lang w:eastAsia="zh-TW"/>
        </w:rPr>
        <w:t xml:space="preserve">In terms of the query expansion techniques, Rocchio method was much easier to carry out than the local analysis, and the result was amazingly good. Because the </w:t>
      </w:r>
      <w:r w:rsidR="00261F51" w:rsidRPr="00DA7E80">
        <w:rPr>
          <w:rFonts w:ascii="Times New Roman" w:hAnsi="Times New Roman" w:cs="Times New Roman"/>
          <w:lang w:eastAsia="zh-TW"/>
        </w:rPr>
        <w:t xml:space="preserve">preliminary mAp was slightly above 0.33, one relevant document for query expansion was enough to improve the ranking result. I picked relevant documents based on the ranking from the first search. </w:t>
      </w:r>
    </w:p>
    <w:p w14:paraId="254D4163" w14:textId="3C267A25" w:rsidR="00170137" w:rsidRPr="00DA7E80" w:rsidRDefault="00F64F3C" w:rsidP="006D6CB2">
      <w:pPr>
        <w:pStyle w:val="a"/>
        <w:numPr>
          <w:ilvl w:val="0"/>
          <w:numId w:val="0"/>
        </w:numPr>
        <w:ind w:left="360"/>
        <w:rPr>
          <w:rFonts w:ascii="Times New Roman" w:hAnsi="Times New Roman" w:cs="Times New Roman"/>
          <w:lang w:eastAsia="zh-TW"/>
        </w:rPr>
      </w:pPr>
      <w:r w:rsidRPr="00DA7E80">
        <w:rPr>
          <w:rFonts w:ascii="Times New Roman" w:hAnsi="Times New Roman" w:cs="Times New Roman"/>
          <w:lang w:eastAsia="zh-TW"/>
        </w:rPr>
        <w:t>Below is a table of the output results in some of my exper</w:t>
      </w:r>
      <w:r w:rsidR="001D2956" w:rsidRPr="00DA7E80">
        <w:rPr>
          <w:rFonts w:ascii="Times New Roman" w:hAnsi="Times New Roman" w:cs="Times New Roman"/>
          <w:lang w:eastAsia="zh-TW"/>
        </w:rPr>
        <w:t>iments with different arguments:</w:t>
      </w:r>
    </w:p>
    <w:tbl>
      <w:tblPr>
        <w:tblStyle w:val="aff2"/>
        <w:tblW w:w="8789" w:type="dxa"/>
        <w:tblInd w:w="360" w:type="dxa"/>
        <w:tblLook w:val="04A0" w:firstRow="1" w:lastRow="0" w:firstColumn="1" w:lastColumn="0" w:noHBand="0" w:noVBand="1"/>
      </w:tblPr>
      <w:tblGrid>
        <w:gridCol w:w="2003"/>
        <w:gridCol w:w="1928"/>
        <w:gridCol w:w="2129"/>
        <w:gridCol w:w="2729"/>
      </w:tblGrid>
      <w:tr w:rsidR="00F64F3C" w:rsidRPr="001D2956" w14:paraId="14F0C546" w14:textId="77777777" w:rsidTr="00BE3EA8">
        <w:trPr>
          <w:trHeight w:val="968"/>
        </w:trPr>
        <w:tc>
          <w:tcPr>
            <w:tcW w:w="2003" w:type="dxa"/>
          </w:tcPr>
          <w:p w14:paraId="127B43C0" w14:textId="1CE6CF92" w:rsidR="00F64F3C" w:rsidRPr="001D2956" w:rsidRDefault="00F64F3C" w:rsidP="006D6CB2">
            <w:pPr>
              <w:pStyle w:val="a"/>
              <w:numPr>
                <w:ilvl w:val="0"/>
                <w:numId w:val="0"/>
              </w:numPr>
            </w:pPr>
            <w:r w:rsidRPr="001D2956">
              <w:t>Number of relevant docs picked</w:t>
            </w:r>
          </w:p>
        </w:tc>
        <w:tc>
          <w:tcPr>
            <w:tcW w:w="1928" w:type="dxa"/>
          </w:tcPr>
          <w:p w14:paraId="1DE2DC71" w14:textId="009D8468" w:rsidR="00F64F3C" w:rsidRPr="001D2956" w:rsidRDefault="00F64F3C" w:rsidP="006D6CB2">
            <w:pPr>
              <w:pStyle w:val="a"/>
              <w:numPr>
                <w:ilvl w:val="0"/>
                <w:numId w:val="0"/>
              </w:numPr>
            </w:pPr>
            <w:r w:rsidRPr="001D2956">
              <w:t>Max query terms of each query</w:t>
            </w:r>
          </w:p>
        </w:tc>
        <w:tc>
          <w:tcPr>
            <w:tcW w:w="2129" w:type="dxa"/>
          </w:tcPr>
          <w:p w14:paraId="74C04897" w14:textId="20FECCC6" w:rsidR="00F64F3C" w:rsidRPr="001D2956" w:rsidRDefault="00F64F3C" w:rsidP="006D6CB2">
            <w:pPr>
              <w:pStyle w:val="a"/>
              <w:numPr>
                <w:ilvl w:val="0"/>
                <w:numId w:val="0"/>
              </w:numPr>
            </w:pPr>
            <w:r w:rsidRPr="001D2956">
              <w:t>mAp after expansion</w:t>
            </w:r>
          </w:p>
        </w:tc>
        <w:tc>
          <w:tcPr>
            <w:tcW w:w="2729" w:type="dxa"/>
          </w:tcPr>
          <w:p w14:paraId="0FADADCA" w14:textId="3141CF65" w:rsidR="00F64F3C" w:rsidRPr="001D2956" w:rsidRDefault="00F64F3C" w:rsidP="006D6CB2">
            <w:pPr>
              <w:pStyle w:val="a"/>
              <w:numPr>
                <w:ilvl w:val="0"/>
                <w:numId w:val="0"/>
              </w:numPr>
            </w:pPr>
            <w:r w:rsidRPr="001D2956">
              <w:t>Difference</w:t>
            </w:r>
            <w:r w:rsidR="00B143A7">
              <w:t xml:space="preserve"> </w:t>
            </w:r>
            <w:r w:rsidRPr="001D2956">
              <w:t xml:space="preserve">(original mAp = </w:t>
            </w:r>
            <w:r w:rsidRPr="001D2956">
              <w:t>0.33743028</w:t>
            </w:r>
            <w:r w:rsidR="00BE3EA8" w:rsidRPr="001D2956">
              <w:t>)</w:t>
            </w:r>
          </w:p>
        </w:tc>
      </w:tr>
      <w:tr w:rsidR="00F64F3C" w:rsidRPr="001D2956" w14:paraId="5284E0E3" w14:textId="77777777" w:rsidTr="00F64F3C">
        <w:trPr>
          <w:trHeight w:val="334"/>
        </w:trPr>
        <w:tc>
          <w:tcPr>
            <w:tcW w:w="2003" w:type="dxa"/>
          </w:tcPr>
          <w:p w14:paraId="12C740FB" w14:textId="7FD43A51" w:rsidR="00F64F3C" w:rsidRPr="001D2956" w:rsidRDefault="00F64F3C" w:rsidP="006D6CB2">
            <w:pPr>
              <w:pStyle w:val="a"/>
              <w:numPr>
                <w:ilvl w:val="0"/>
                <w:numId w:val="0"/>
              </w:numPr>
            </w:pPr>
            <w:r w:rsidRPr="001D2956">
              <w:t>1</w:t>
            </w:r>
          </w:p>
        </w:tc>
        <w:tc>
          <w:tcPr>
            <w:tcW w:w="1928" w:type="dxa"/>
          </w:tcPr>
          <w:p w14:paraId="011492E9" w14:textId="6F1A265D" w:rsidR="00F64F3C" w:rsidRPr="001D2956" w:rsidRDefault="00F64F3C" w:rsidP="006D6CB2">
            <w:pPr>
              <w:pStyle w:val="a"/>
              <w:numPr>
                <w:ilvl w:val="0"/>
                <w:numId w:val="0"/>
              </w:numPr>
            </w:pPr>
            <w:r w:rsidRPr="001D2956">
              <w:t>30</w:t>
            </w:r>
          </w:p>
        </w:tc>
        <w:tc>
          <w:tcPr>
            <w:tcW w:w="2129" w:type="dxa"/>
          </w:tcPr>
          <w:p w14:paraId="051E4F4A" w14:textId="5DC65803" w:rsidR="00F64F3C" w:rsidRPr="001D2956" w:rsidRDefault="00F64F3C" w:rsidP="00F64F3C">
            <w:pPr>
              <w:rPr>
                <w:rFonts w:eastAsia="Times New Roman"/>
              </w:rPr>
            </w:pPr>
            <w:r w:rsidRPr="00F64F3C">
              <w:rPr>
                <w:rFonts w:eastAsia="Times New Roman"/>
                <w:color w:val="000000"/>
                <w:shd w:val="clear" w:color="auto" w:fill="FFFFFF"/>
              </w:rPr>
              <w:t>0</w:t>
            </w:r>
            <w:r w:rsidRPr="00F64F3C">
              <w:t>.48086498</w:t>
            </w:r>
          </w:p>
        </w:tc>
        <w:tc>
          <w:tcPr>
            <w:tcW w:w="2729" w:type="dxa"/>
          </w:tcPr>
          <w:p w14:paraId="76D4887B" w14:textId="12CE6CD2" w:rsidR="00F64F3C" w:rsidRPr="001D2956" w:rsidRDefault="00F64F3C" w:rsidP="00F64F3C">
            <w:pPr>
              <w:rPr>
                <w:rFonts w:eastAsia="Times New Roman"/>
              </w:rPr>
            </w:pPr>
            <w:r w:rsidRPr="001D2956">
              <w:rPr>
                <w:rFonts w:eastAsia="Times New Roman"/>
              </w:rPr>
              <w:t>0.1434347</w:t>
            </w:r>
          </w:p>
        </w:tc>
      </w:tr>
      <w:tr w:rsidR="00F64F3C" w:rsidRPr="001D2956" w14:paraId="0A3DF8B3" w14:textId="77777777" w:rsidTr="00F64F3C">
        <w:trPr>
          <w:trHeight w:val="350"/>
        </w:trPr>
        <w:tc>
          <w:tcPr>
            <w:tcW w:w="2003" w:type="dxa"/>
          </w:tcPr>
          <w:p w14:paraId="76E06450" w14:textId="0BCE2718" w:rsidR="00F64F3C" w:rsidRPr="001D2956" w:rsidRDefault="00F64F3C" w:rsidP="006D6CB2">
            <w:pPr>
              <w:pStyle w:val="a"/>
              <w:numPr>
                <w:ilvl w:val="0"/>
                <w:numId w:val="0"/>
              </w:numPr>
            </w:pPr>
            <w:r w:rsidRPr="001D2956">
              <w:t>1</w:t>
            </w:r>
          </w:p>
        </w:tc>
        <w:tc>
          <w:tcPr>
            <w:tcW w:w="1928" w:type="dxa"/>
          </w:tcPr>
          <w:p w14:paraId="197537F1" w14:textId="593EB24C" w:rsidR="00F64F3C" w:rsidRPr="001D2956" w:rsidRDefault="00F64F3C" w:rsidP="006D6CB2">
            <w:pPr>
              <w:pStyle w:val="a"/>
              <w:numPr>
                <w:ilvl w:val="0"/>
                <w:numId w:val="0"/>
              </w:numPr>
            </w:pPr>
            <w:r w:rsidRPr="001D2956">
              <w:t>40</w:t>
            </w:r>
          </w:p>
        </w:tc>
        <w:tc>
          <w:tcPr>
            <w:tcW w:w="2129" w:type="dxa"/>
          </w:tcPr>
          <w:p w14:paraId="4CB7A017" w14:textId="089D2F0E" w:rsidR="00F64F3C" w:rsidRPr="001D2956" w:rsidRDefault="00F64F3C" w:rsidP="00F64F3C">
            <w:pPr>
              <w:rPr>
                <w:rFonts w:eastAsia="Times New Roman"/>
              </w:rPr>
            </w:pPr>
            <w:r w:rsidRPr="00F64F3C">
              <w:rPr>
                <w:rFonts w:eastAsia="Times New Roman"/>
                <w:color w:val="000000"/>
                <w:shd w:val="clear" w:color="auto" w:fill="FFFFFF"/>
              </w:rPr>
              <w:t>0.48785867</w:t>
            </w:r>
          </w:p>
        </w:tc>
        <w:tc>
          <w:tcPr>
            <w:tcW w:w="2729" w:type="dxa"/>
          </w:tcPr>
          <w:p w14:paraId="3B857749" w14:textId="67759A8E" w:rsidR="00F64F3C" w:rsidRPr="001D2956" w:rsidRDefault="00F64F3C" w:rsidP="00BE3EA8">
            <w:pPr>
              <w:rPr>
                <w:rFonts w:eastAsia="Times New Roman"/>
              </w:rPr>
            </w:pPr>
            <w:r w:rsidRPr="001D2956">
              <w:rPr>
                <w:rFonts w:eastAsia="Times New Roman"/>
              </w:rPr>
              <w:t>0.15042839</w:t>
            </w:r>
          </w:p>
        </w:tc>
      </w:tr>
      <w:tr w:rsidR="00F64F3C" w:rsidRPr="001D2956" w14:paraId="3154D9F3" w14:textId="77777777" w:rsidTr="00F64F3C">
        <w:trPr>
          <w:trHeight w:val="350"/>
        </w:trPr>
        <w:tc>
          <w:tcPr>
            <w:tcW w:w="2003" w:type="dxa"/>
          </w:tcPr>
          <w:p w14:paraId="29A3C696" w14:textId="7EBE8C52" w:rsidR="00F64F3C" w:rsidRPr="001D2956" w:rsidRDefault="00F64F3C" w:rsidP="006D6CB2">
            <w:pPr>
              <w:pStyle w:val="a"/>
              <w:numPr>
                <w:ilvl w:val="0"/>
                <w:numId w:val="0"/>
              </w:numPr>
            </w:pPr>
            <w:r w:rsidRPr="001D2956">
              <w:t>1</w:t>
            </w:r>
          </w:p>
        </w:tc>
        <w:tc>
          <w:tcPr>
            <w:tcW w:w="1928" w:type="dxa"/>
          </w:tcPr>
          <w:p w14:paraId="0B064422" w14:textId="554AF8D5" w:rsidR="00F64F3C" w:rsidRPr="001D2956" w:rsidRDefault="00F64F3C" w:rsidP="006D6CB2">
            <w:pPr>
              <w:pStyle w:val="a"/>
              <w:numPr>
                <w:ilvl w:val="0"/>
                <w:numId w:val="0"/>
              </w:numPr>
            </w:pPr>
            <w:r w:rsidRPr="001D2956">
              <w:t>50</w:t>
            </w:r>
          </w:p>
        </w:tc>
        <w:tc>
          <w:tcPr>
            <w:tcW w:w="2129" w:type="dxa"/>
          </w:tcPr>
          <w:p w14:paraId="19BC4FFE" w14:textId="2D08B8B9" w:rsidR="00F64F3C" w:rsidRPr="001D2956" w:rsidRDefault="00F64F3C" w:rsidP="00F64F3C">
            <w:pPr>
              <w:rPr>
                <w:rFonts w:eastAsia="Times New Roman"/>
              </w:rPr>
            </w:pPr>
            <w:r w:rsidRPr="001D2956">
              <w:rPr>
                <w:rFonts w:eastAsia="Times New Roman"/>
                <w:color w:val="000000"/>
                <w:shd w:val="clear" w:color="auto" w:fill="FFFFFF"/>
              </w:rPr>
              <w:t>0.486294</w:t>
            </w:r>
          </w:p>
        </w:tc>
        <w:tc>
          <w:tcPr>
            <w:tcW w:w="2729" w:type="dxa"/>
          </w:tcPr>
          <w:p w14:paraId="68557420" w14:textId="15E75A08" w:rsidR="00F64F3C" w:rsidRPr="001D2956" w:rsidRDefault="00F64F3C" w:rsidP="00BE3EA8">
            <w:pPr>
              <w:rPr>
                <w:rFonts w:eastAsia="Times New Roman"/>
              </w:rPr>
            </w:pPr>
            <w:r w:rsidRPr="001D2956">
              <w:rPr>
                <w:rFonts w:eastAsia="Times New Roman"/>
              </w:rPr>
              <w:t>0.14886372</w:t>
            </w:r>
          </w:p>
        </w:tc>
      </w:tr>
      <w:tr w:rsidR="00F64F3C" w:rsidRPr="001D2956" w14:paraId="5DC0D476" w14:textId="77777777" w:rsidTr="00F64F3C">
        <w:trPr>
          <w:trHeight w:val="334"/>
        </w:trPr>
        <w:tc>
          <w:tcPr>
            <w:tcW w:w="2003" w:type="dxa"/>
          </w:tcPr>
          <w:p w14:paraId="116F9642" w14:textId="198A7244" w:rsidR="00F64F3C" w:rsidRPr="001D2956" w:rsidRDefault="00F64F3C" w:rsidP="006D6CB2">
            <w:pPr>
              <w:pStyle w:val="a"/>
              <w:numPr>
                <w:ilvl w:val="0"/>
                <w:numId w:val="0"/>
              </w:numPr>
            </w:pPr>
            <w:r w:rsidRPr="001D2956">
              <w:t>2</w:t>
            </w:r>
          </w:p>
        </w:tc>
        <w:tc>
          <w:tcPr>
            <w:tcW w:w="1928" w:type="dxa"/>
          </w:tcPr>
          <w:p w14:paraId="00E40F8A" w14:textId="7E3004AC" w:rsidR="00F64F3C" w:rsidRPr="001D2956" w:rsidRDefault="00F64F3C" w:rsidP="006D6CB2">
            <w:pPr>
              <w:pStyle w:val="a"/>
              <w:numPr>
                <w:ilvl w:val="0"/>
                <w:numId w:val="0"/>
              </w:numPr>
            </w:pPr>
            <w:r w:rsidRPr="001D2956">
              <w:t>40</w:t>
            </w:r>
          </w:p>
        </w:tc>
        <w:tc>
          <w:tcPr>
            <w:tcW w:w="2129" w:type="dxa"/>
          </w:tcPr>
          <w:p w14:paraId="2A915B98" w14:textId="4C86986A" w:rsidR="00F64F3C" w:rsidRPr="001D2956" w:rsidRDefault="00F64F3C" w:rsidP="00BE3EA8">
            <w:pPr>
              <w:rPr>
                <w:rFonts w:eastAsia="Times New Roman"/>
              </w:rPr>
            </w:pPr>
            <w:r w:rsidRPr="001D2956">
              <w:rPr>
                <w:rFonts w:eastAsia="Times New Roman"/>
                <w:color w:val="000000"/>
                <w:shd w:val="clear" w:color="auto" w:fill="FFFFFF"/>
              </w:rPr>
              <w:t>0.47819191</w:t>
            </w:r>
          </w:p>
        </w:tc>
        <w:tc>
          <w:tcPr>
            <w:tcW w:w="2729" w:type="dxa"/>
          </w:tcPr>
          <w:p w14:paraId="25739250" w14:textId="6291FEC3" w:rsidR="00F64F3C" w:rsidRPr="001D2956" w:rsidRDefault="00F64F3C" w:rsidP="00BE3EA8">
            <w:pPr>
              <w:rPr>
                <w:rFonts w:eastAsia="Times New Roman"/>
              </w:rPr>
            </w:pPr>
            <w:r w:rsidRPr="001D2956">
              <w:rPr>
                <w:rFonts w:eastAsia="Times New Roman"/>
              </w:rPr>
              <w:t>0.14076163</w:t>
            </w:r>
          </w:p>
        </w:tc>
      </w:tr>
      <w:tr w:rsidR="00F64F3C" w:rsidRPr="001D2956" w14:paraId="567FC81E" w14:textId="77777777" w:rsidTr="00F64F3C">
        <w:trPr>
          <w:trHeight w:val="350"/>
        </w:trPr>
        <w:tc>
          <w:tcPr>
            <w:tcW w:w="2003" w:type="dxa"/>
          </w:tcPr>
          <w:p w14:paraId="26000366" w14:textId="6F4E66AE" w:rsidR="00F64F3C" w:rsidRPr="001D2956" w:rsidRDefault="00F64F3C" w:rsidP="006D6CB2">
            <w:pPr>
              <w:pStyle w:val="a"/>
              <w:numPr>
                <w:ilvl w:val="0"/>
                <w:numId w:val="0"/>
              </w:numPr>
            </w:pPr>
            <w:r w:rsidRPr="001D2956">
              <w:t>2</w:t>
            </w:r>
          </w:p>
        </w:tc>
        <w:tc>
          <w:tcPr>
            <w:tcW w:w="1928" w:type="dxa"/>
          </w:tcPr>
          <w:p w14:paraId="698F1673" w14:textId="16BB713A" w:rsidR="00F64F3C" w:rsidRPr="001D2956" w:rsidRDefault="00F64F3C" w:rsidP="006D6CB2">
            <w:pPr>
              <w:pStyle w:val="a"/>
              <w:numPr>
                <w:ilvl w:val="0"/>
                <w:numId w:val="0"/>
              </w:numPr>
            </w:pPr>
            <w:r w:rsidRPr="001D2956">
              <w:t>50</w:t>
            </w:r>
          </w:p>
        </w:tc>
        <w:tc>
          <w:tcPr>
            <w:tcW w:w="2129" w:type="dxa"/>
          </w:tcPr>
          <w:p w14:paraId="5FC86C64" w14:textId="2BDCB132" w:rsidR="00F64F3C" w:rsidRPr="001D2956" w:rsidRDefault="00F64F3C" w:rsidP="00BE3EA8">
            <w:pPr>
              <w:rPr>
                <w:rFonts w:eastAsia="Times New Roman"/>
              </w:rPr>
            </w:pPr>
            <w:r w:rsidRPr="001D2956">
              <w:rPr>
                <w:rFonts w:eastAsia="Times New Roman"/>
                <w:color w:val="000000"/>
                <w:shd w:val="clear" w:color="auto" w:fill="FFFFFF"/>
              </w:rPr>
              <w:t>0.48207274</w:t>
            </w:r>
          </w:p>
        </w:tc>
        <w:tc>
          <w:tcPr>
            <w:tcW w:w="2729" w:type="dxa"/>
          </w:tcPr>
          <w:p w14:paraId="26F3152B" w14:textId="6ACF4025" w:rsidR="00F64F3C" w:rsidRPr="001D2956" w:rsidRDefault="00F64F3C" w:rsidP="00BE3EA8">
            <w:pPr>
              <w:rPr>
                <w:rFonts w:eastAsia="Times New Roman"/>
              </w:rPr>
            </w:pPr>
            <w:r w:rsidRPr="001D2956">
              <w:rPr>
                <w:rFonts w:eastAsia="Times New Roman"/>
              </w:rPr>
              <w:t>0.14464246</w:t>
            </w:r>
          </w:p>
        </w:tc>
      </w:tr>
      <w:tr w:rsidR="00F64F3C" w:rsidRPr="001D2956" w14:paraId="77ECF68F" w14:textId="77777777" w:rsidTr="00F64F3C">
        <w:trPr>
          <w:trHeight w:val="350"/>
        </w:trPr>
        <w:tc>
          <w:tcPr>
            <w:tcW w:w="2003" w:type="dxa"/>
          </w:tcPr>
          <w:p w14:paraId="007BB68E" w14:textId="2DC60218" w:rsidR="00F64F3C" w:rsidRPr="001D2956" w:rsidRDefault="00F64F3C" w:rsidP="006D6CB2">
            <w:pPr>
              <w:pStyle w:val="a"/>
              <w:numPr>
                <w:ilvl w:val="0"/>
                <w:numId w:val="0"/>
              </w:numPr>
            </w:pPr>
            <w:r w:rsidRPr="001D2956">
              <w:t>2</w:t>
            </w:r>
          </w:p>
        </w:tc>
        <w:tc>
          <w:tcPr>
            <w:tcW w:w="1928" w:type="dxa"/>
          </w:tcPr>
          <w:p w14:paraId="25171791" w14:textId="1356CC2D" w:rsidR="00F64F3C" w:rsidRPr="001D2956" w:rsidRDefault="00F64F3C" w:rsidP="006D6CB2">
            <w:pPr>
              <w:pStyle w:val="a"/>
              <w:numPr>
                <w:ilvl w:val="0"/>
                <w:numId w:val="0"/>
              </w:numPr>
            </w:pPr>
            <w:r w:rsidRPr="001D2956">
              <w:t>60</w:t>
            </w:r>
          </w:p>
        </w:tc>
        <w:tc>
          <w:tcPr>
            <w:tcW w:w="2129" w:type="dxa"/>
          </w:tcPr>
          <w:p w14:paraId="67E7D01F" w14:textId="49DFDAA3" w:rsidR="00F64F3C" w:rsidRPr="001D2956" w:rsidRDefault="00F64F3C" w:rsidP="00BE3EA8">
            <w:pPr>
              <w:rPr>
                <w:rFonts w:eastAsia="Times New Roman"/>
              </w:rPr>
            </w:pPr>
            <w:r w:rsidRPr="001D2956">
              <w:rPr>
                <w:rFonts w:eastAsia="Times New Roman"/>
                <w:color w:val="000000"/>
                <w:shd w:val="clear" w:color="auto" w:fill="FFFFFF"/>
              </w:rPr>
              <w:t>0.47928725</w:t>
            </w:r>
          </w:p>
        </w:tc>
        <w:tc>
          <w:tcPr>
            <w:tcW w:w="2729" w:type="dxa"/>
          </w:tcPr>
          <w:p w14:paraId="43283102" w14:textId="2BD378D5" w:rsidR="00F64F3C" w:rsidRPr="001D2956" w:rsidRDefault="00F64F3C" w:rsidP="00BE3EA8">
            <w:pPr>
              <w:rPr>
                <w:rFonts w:eastAsia="Times New Roman"/>
              </w:rPr>
            </w:pPr>
            <w:r w:rsidRPr="001D2956">
              <w:rPr>
                <w:rFonts w:eastAsia="Times New Roman"/>
              </w:rPr>
              <w:t>0.14185697</w:t>
            </w:r>
          </w:p>
        </w:tc>
      </w:tr>
      <w:tr w:rsidR="00F64F3C" w:rsidRPr="001D2956" w14:paraId="1C49720A" w14:textId="77777777" w:rsidTr="00F64F3C">
        <w:trPr>
          <w:trHeight w:val="350"/>
        </w:trPr>
        <w:tc>
          <w:tcPr>
            <w:tcW w:w="2003" w:type="dxa"/>
          </w:tcPr>
          <w:p w14:paraId="37E16280" w14:textId="05FE3BDD" w:rsidR="00F64F3C" w:rsidRPr="001D2956" w:rsidRDefault="00BE3EA8" w:rsidP="006D6CB2">
            <w:pPr>
              <w:pStyle w:val="a"/>
              <w:numPr>
                <w:ilvl w:val="0"/>
                <w:numId w:val="0"/>
              </w:numPr>
            </w:pPr>
            <w:r w:rsidRPr="001D2956">
              <w:t>3</w:t>
            </w:r>
          </w:p>
        </w:tc>
        <w:tc>
          <w:tcPr>
            <w:tcW w:w="1928" w:type="dxa"/>
          </w:tcPr>
          <w:p w14:paraId="5C8C8D48" w14:textId="240EBFEE" w:rsidR="00F64F3C" w:rsidRPr="001D2956" w:rsidRDefault="00BE3EA8" w:rsidP="006D6CB2">
            <w:pPr>
              <w:pStyle w:val="a"/>
              <w:numPr>
                <w:ilvl w:val="0"/>
                <w:numId w:val="0"/>
              </w:numPr>
            </w:pPr>
            <w:r w:rsidRPr="001D2956">
              <w:t>55</w:t>
            </w:r>
          </w:p>
        </w:tc>
        <w:tc>
          <w:tcPr>
            <w:tcW w:w="2129" w:type="dxa"/>
          </w:tcPr>
          <w:p w14:paraId="1AB902E9" w14:textId="5E49A22F" w:rsidR="00F64F3C" w:rsidRPr="001D2956" w:rsidRDefault="00BE3EA8" w:rsidP="00BE3EA8">
            <w:pPr>
              <w:rPr>
                <w:rFonts w:eastAsia="Times New Roman"/>
              </w:rPr>
            </w:pPr>
            <w:r w:rsidRPr="001D2956">
              <w:rPr>
                <w:rFonts w:eastAsia="Times New Roman"/>
                <w:color w:val="000000"/>
                <w:shd w:val="clear" w:color="auto" w:fill="FFFFFF"/>
              </w:rPr>
              <w:t>0.54097309</w:t>
            </w:r>
          </w:p>
        </w:tc>
        <w:tc>
          <w:tcPr>
            <w:tcW w:w="2729" w:type="dxa"/>
          </w:tcPr>
          <w:p w14:paraId="46B15652" w14:textId="3AF1835F" w:rsidR="00F64F3C" w:rsidRPr="001D2956" w:rsidRDefault="00BE3EA8" w:rsidP="00BE3EA8">
            <w:pPr>
              <w:rPr>
                <w:rFonts w:eastAsia="Times New Roman"/>
              </w:rPr>
            </w:pPr>
            <w:r w:rsidRPr="001D2956">
              <w:rPr>
                <w:rFonts w:eastAsia="Times New Roman"/>
              </w:rPr>
              <w:t>0.20354281</w:t>
            </w:r>
          </w:p>
        </w:tc>
      </w:tr>
      <w:tr w:rsidR="00BE3EA8" w:rsidRPr="001D2956" w14:paraId="7D541DC6" w14:textId="77777777" w:rsidTr="00F64F3C">
        <w:trPr>
          <w:trHeight w:val="350"/>
        </w:trPr>
        <w:tc>
          <w:tcPr>
            <w:tcW w:w="2003" w:type="dxa"/>
          </w:tcPr>
          <w:p w14:paraId="3ABC9B6A" w14:textId="23C3A98C" w:rsidR="00BE3EA8" w:rsidRPr="001D2956" w:rsidRDefault="00BE3EA8" w:rsidP="006D6CB2">
            <w:pPr>
              <w:pStyle w:val="a"/>
              <w:numPr>
                <w:ilvl w:val="0"/>
                <w:numId w:val="0"/>
              </w:numPr>
            </w:pPr>
            <w:r w:rsidRPr="001D2956">
              <w:t>3</w:t>
            </w:r>
          </w:p>
        </w:tc>
        <w:tc>
          <w:tcPr>
            <w:tcW w:w="1928" w:type="dxa"/>
          </w:tcPr>
          <w:p w14:paraId="70A2FA30" w14:textId="3706DFBE" w:rsidR="00BE3EA8" w:rsidRPr="001D2956" w:rsidRDefault="00BE3EA8" w:rsidP="006D6CB2">
            <w:pPr>
              <w:pStyle w:val="a"/>
              <w:numPr>
                <w:ilvl w:val="0"/>
                <w:numId w:val="0"/>
              </w:numPr>
            </w:pPr>
            <w:r w:rsidRPr="001D2956">
              <w:t>70</w:t>
            </w:r>
          </w:p>
        </w:tc>
        <w:tc>
          <w:tcPr>
            <w:tcW w:w="2129" w:type="dxa"/>
          </w:tcPr>
          <w:p w14:paraId="3764E49F" w14:textId="5228E6CC" w:rsidR="00BE3EA8" w:rsidRPr="001D2956" w:rsidRDefault="00BE3EA8" w:rsidP="00BE3EA8">
            <w:pPr>
              <w:rPr>
                <w:rFonts w:eastAsia="Times New Roman"/>
              </w:rPr>
            </w:pPr>
            <w:r w:rsidRPr="001D2956">
              <w:rPr>
                <w:rFonts w:eastAsia="Times New Roman"/>
                <w:color w:val="000000"/>
                <w:shd w:val="clear" w:color="auto" w:fill="FFFFFF"/>
              </w:rPr>
              <w:t>0.55098392</w:t>
            </w:r>
          </w:p>
        </w:tc>
        <w:tc>
          <w:tcPr>
            <w:tcW w:w="2729" w:type="dxa"/>
          </w:tcPr>
          <w:p w14:paraId="34A371DE" w14:textId="062B01D2" w:rsidR="00BE3EA8" w:rsidRPr="001D2956" w:rsidRDefault="00BE3EA8" w:rsidP="00BE3EA8">
            <w:pPr>
              <w:rPr>
                <w:rFonts w:eastAsia="Times New Roman"/>
              </w:rPr>
            </w:pPr>
            <w:r w:rsidRPr="001D2956">
              <w:rPr>
                <w:rFonts w:eastAsia="Times New Roman"/>
              </w:rPr>
              <w:t>0.21355364</w:t>
            </w:r>
          </w:p>
        </w:tc>
      </w:tr>
      <w:tr w:rsidR="00BE3EA8" w:rsidRPr="001D2956" w14:paraId="7B67C43D" w14:textId="77777777" w:rsidTr="00F64F3C">
        <w:trPr>
          <w:trHeight w:val="350"/>
        </w:trPr>
        <w:tc>
          <w:tcPr>
            <w:tcW w:w="2003" w:type="dxa"/>
          </w:tcPr>
          <w:p w14:paraId="6F0AB3A2" w14:textId="0B79CBA6" w:rsidR="00BE3EA8" w:rsidRPr="001D2956" w:rsidRDefault="00BE3EA8" w:rsidP="006D6CB2">
            <w:pPr>
              <w:pStyle w:val="a"/>
              <w:numPr>
                <w:ilvl w:val="0"/>
                <w:numId w:val="0"/>
              </w:numPr>
            </w:pPr>
            <w:r w:rsidRPr="001D2956">
              <w:t>3</w:t>
            </w:r>
          </w:p>
        </w:tc>
        <w:tc>
          <w:tcPr>
            <w:tcW w:w="1928" w:type="dxa"/>
          </w:tcPr>
          <w:p w14:paraId="089A455E" w14:textId="5A86668F" w:rsidR="00BE3EA8" w:rsidRPr="001D2956" w:rsidRDefault="00BE3EA8" w:rsidP="006D6CB2">
            <w:pPr>
              <w:pStyle w:val="a"/>
              <w:numPr>
                <w:ilvl w:val="0"/>
                <w:numId w:val="0"/>
              </w:numPr>
            </w:pPr>
            <w:r w:rsidRPr="001D2956">
              <w:t>120</w:t>
            </w:r>
          </w:p>
        </w:tc>
        <w:tc>
          <w:tcPr>
            <w:tcW w:w="2129" w:type="dxa"/>
          </w:tcPr>
          <w:p w14:paraId="2163CFD6" w14:textId="2C6C4F3F" w:rsidR="00BE3EA8" w:rsidRPr="001D2956" w:rsidRDefault="00BE3EA8" w:rsidP="00BE3EA8">
            <w:pPr>
              <w:rPr>
                <w:rFonts w:eastAsia="Times New Roman"/>
              </w:rPr>
            </w:pPr>
            <w:r w:rsidRPr="001D2956">
              <w:rPr>
                <w:rFonts w:eastAsia="Times New Roman"/>
                <w:color w:val="000000"/>
                <w:shd w:val="clear" w:color="auto" w:fill="FFFFFF"/>
              </w:rPr>
              <w:t>0.58634555</w:t>
            </w:r>
          </w:p>
        </w:tc>
        <w:tc>
          <w:tcPr>
            <w:tcW w:w="2729" w:type="dxa"/>
          </w:tcPr>
          <w:p w14:paraId="0D29106C" w14:textId="61D7BCA1" w:rsidR="00BE3EA8" w:rsidRPr="001D2956" w:rsidRDefault="00BE3EA8" w:rsidP="00BE3EA8">
            <w:pPr>
              <w:rPr>
                <w:rFonts w:eastAsia="Times New Roman"/>
              </w:rPr>
            </w:pPr>
            <w:r w:rsidRPr="001D2956">
              <w:rPr>
                <w:rFonts w:eastAsia="Times New Roman"/>
              </w:rPr>
              <w:t>0.24891527</w:t>
            </w:r>
          </w:p>
        </w:tc>
      </w:tr>
      <w:tr w:rsidR="00BE3EA8" w:rsidRPr="001D2956" w14:paraId="69F7353B" w14:textId="77777777" w:rsidTr="00F64F3C">
        <w:trPr>
          <w:trHeight w:val="350"/>
        </w:trPr>
        <w:tc>
          <w:tcPr>
            <w:tcW w:w="2003" w:type="dxa"/>
          </w:tcPr>
          <w:p w14:paraId="3839D3F2" w14:textId="4AF1A6F8" w:rsidR="00BE3EA8" w:rsidRPr="001D2956" w:rsidRDefault="00BE3EA8" w:rsidP="006D6CB2">
            <w:pPr>
              <w:pStyle w:val="a"/>
              <w:numPr>
                <w:ilvl w:val="0"/>
                <w:numId w:val="0"/>
              </w:numPr>
            </w:pPr>
            <w:r w:rsidRPr="001D2956">
              <w:lastRenderedPageBreak/>
              <w:t>3</w:t>
            </w:r>
          </w:p>
        </w:tc>
        <w:tc>
          <w:tcPr>
            <w:tcW w:w="1928" w:type="dxa"/>
          </w:tcPr>
          <w:p w14:paraId="1D84B0C0" w14:textId="339F44D2" w:rsidR="00BE3EA8" w:rsidRPr="001D2956" w:rsidRDefault="00BE3EA8" w:rsidP="006D6CB2">
            <w:pPr>
              <w:pStyle w:val="a"/>
              <w:numPr>
                <w:ilvl w:val="0"/>
                <w:numId w:val="0"/>
              </w:numPr>
            </w:pPr>
            <w:r w:rsidRPr="001D2956">
              <w:t>200</w:t>
            </w:r>
          </w:p>
        </w:tc>
        <w:tc>
          <w:tcPr>
            <w:tcW w:w="2129" w:type="dxa"/>
          </w:tcPr>
          <w:p w14:paraId="067D7452" w14:textId="450AA135" w:rsidR="00BE3EA8" w:rsidRPr="001D2956" w:rsidRDefault="00BE3EA8" w:rsidP="00BE3EA8">
            <w:pPr>
              <w:rPr>
                <w:rFonts w:eastAsia="Times New Roman"/>
              </w:rPr>
            </w:pPr>
            <w:r w:rsidRPr="001D2956">
              <w:rPr>
                <w:rFonts w:eastAsia="Times New Roman"/>
                <w:color w:val="000000"/>
                <w:shd w:val="clear" w:color="auto" w:fill="FFFFFF"/>
              </w:rPr>
              <w:t>0.59119546</w:t>
            </w:r>
          </w:p>
        </w:tc>
        <w:tc>
          <w:tcPr>
            <w:tcW w:w="2729" w:type="dxa"/>
          </w:tcPr>
          <w:p w14:paraId="15E4149B" w14:textId="08D8022A" w:rsidR="00BE3EA8" w:rsidRPr="001D2956" w:rsidRDefault="00BE3EA8" w:rsidP="00BE3EA8">
            <w:pPr>
              <w:rPr>
                <w:rFonts w:eastAsia="Times New Roman"/>
              </w:rPr>
            </w:pPr>
            <w:r w:rsidRPr="001D2956">
              <w:rPr>
                <w:rFonts w:eastAsia="Times New Roman"/>
              </w:rPr>
              <w:t>0.25376518</w:t>
            </w:r>
          </w:p>
        </w:tc>
      </w:tr>
      <w:tr w:rsidR="00BE3EA8" w:rsidRPr="001D2956" w14:paraId="6F0F3F93" w14:textId="77777777" w:rsidTr="00F64F3C">
        <w:trPr>
          <w:trHeight w:val="350"/>
        </w:trPr>
        <w:tc>
          <w:tcPr>
            <w:tcW w:w="2003" w:type="dxa"/>
          </w:tcPr>
          <w:p w14:paraId="61C86D86" w14:textId="6797F1A8" w:rsidR="00BE3EA8" w:rsidRPr="001D2956" w:rsidRDefault="00BE3EA8" w:rsidP="006D6CB2">
            <w:pPr>
              <w:pStyle w:val="a"/>
              <w:numPr>
                <w:ilvl w:val="0"/>
                <w:numId w:val="0"/>
              </w:numPr>
            </w:pPr>
            <w:r w:rsidRPr="001D2956">
              <w:t>3</w:t>
            </w:r>
          </w:p>
        </w:tc>
        <w:tc>
          <w:tcPr>
            <w:tcW w:w="1928" w:type="dxa"/>
          </w:tcPr>
          <w:p w14:paraId="611E8FC2" w14:textId="00200622" w:rsidR="00BE3EA8" w:rsidRPr="001D2956" w:rsidRDefault="00BE3EA8" w:rsidP="006D6CB2">
            <w:pPr>
              <w:pStyle w:val="a"/>
              <w:numPr>
                <w:ilvl w:val="0"/>
                <w:numId w:val="0"/>
              </w:numPr>
            </w:pPr>
            <w:r w:rsidRPr="001D2956">
              <w:t>300</w:t>
            </w:r>
          </w:p>
        </w:tc>
        <w:tc>
          <w:tcPr>
            <w:tcW w:w="2129" w:type="dxa"/>
          </w:tcPr>
          <w:p w14:paraId="6C7DFCC3" w14:textId="201AF3E0" w:rsidR="00BE3EA8" w:rsidRPr="001D2956" w:rsidRDefault="00BE3EA8" w:rsidP="00BE3EA8">
            <w:pPr>
              <w:rPr>
                <w:rFonts w:eastAsia="Times New Roman"/>
              </w:rPr>
            </w:pPr>
            <w:r w:rsidRPr="001D2956">
              <w:rPr>
                <w:rFonts w:eastAsia="Times New Roman"/>
              </w:rPr>
              <w:t>0.59068958</w:t>
            </w:r>
          </w:p>
        </w:tc>
        <w:tc>
          <w:tcPr>
            <w:tcW w:w="2729" w:type="dxa"/>
          </w:tcPr>
          <w:p w14:paraId="3856A546" w14:textId="1A8CA176" w:rsidR="00BE3EA8" w:rsidRPr="001D2956" w:rsidRDefault="00BE3EA8" w:rsidP="00BE3EA8">
            <w:pPr>
              <w:rPr>
                <w:rFonts w:eastAsia="Times New Roman"/>
              </w:rPr>
            </w:pPr>
            <w:r w:rsidRPr="001D2956">
              <w:rPr>
                <w:rFonts w:eastAsia="Times New Roman"/>
              </w:rPr>
              <w:t>0.2532593</w:t>
            </w:r>
          </w:p>
        </w:tc>
      </w:tr>
    </w:tbl>
    <w:p w14:paraId="10038D3E" w14:textId="77777777" w:rsidR="001D2956" w:rsidRDefault="001D2956" w:rsidP="006D6CB2">
      <w:pPr>
        <w:pStyle w:val="a"/>
        <w:numPr>
          <w:ilvl w:val="0"/>
          <w:numId w:val="0"/>
        </w:numPr>
        <w:ind w:left="360"/>
        <w:rPr>
          <w:rFonts w:ascii="Times New Roman" w:hAnsi="Times New Roman" w:cs="Times New Roman"/>
          <w:szCs w:val="24"/>
          <w:lang w:eastAsia="zh-TW"/>
        </w:rPr>
      </w:pPr>
    </w:p>
    <w:p w14:paraId="734E3FD7" w14:textId="740B88B0" w:rsidR="001D2956" w:rsidRPr="001D2956" w:rsidRDefault="001D2956" w:rsidP="006D6CB2">
      <w:pPr>
        <w:pStyle w:val="a"/>
        <w:numPr>
          <w:ilvl w:val="0"/>
          <w:numId w:val="0"/>
        </w:numPr>
        <w:ind w:left="360"/>
        <w:rPr>
          <w:rFonts w:ascii="Times New Roman" w:hAnsi="Times New Roman" w:cs="Times New Roman"/>
          <w:szCs w:val="24"/>
          <w:lang w:eastAsia="zh-TW"/>
        </w:rPr>
      </w:pPr>
      <w:r>
        <w:rPr>
          <w:rFonts w:ascii="Times New Roman" w:hAnsi="Times New Roman" w:cs="Times New Roman"/>
          <w:szCs w:val="24"/>
          <w:lang w:eastAsia="zh-TW"/>
        </w:rPr>
        <w:t xml:space="preserve">As you can see, the mAp increased as we picked more documents for Rocchio’s  query expansion.  </w:t>
      </w:r>
      <w:r w:rsidR="00F81F3C">
        <w:rPr>
          <w:rFonts w:ascii="Times New Roman" w:hAnsi="Times New Roman" w:cs="Times New Roman"/>
          <w:szCs w:val="24"/>
          <w:lang w:eastAsia="zh-TW"/>
        </w:rPr>
        <w:t xml:space="preserve">The reason for this result was because there were more </w:t>
      </w:r>
      <w:r w:rsidR="00DA7E80">
        <w:rPr>
          <w:rFonts w:ascii="Times New Roman" w:hAnsi="Times New Roman" w:cs="Times New Roman"/>
          <w:szCs w:val="24"/>
          <w:lang w:eastAsia="zh-TW"/>
        </w:rPr>
        <w:t xml:space="preserve">relevant </w:t>
      </w:r>
      <w:r w:rsidR="00F81F3C">
        <w:rPr>
          <w:rFonts w:ascii="Times New Roman" w:hAnsi="Times New Roman" w:cs="Times New Roman"/>
          <w:szCs w:val="24"/>
          <w:lang w:eastAsia="zh-TW"/>
        </w:rPr>
        <w:t>terms available to add in the original query</w:t>
      </w:r>
      <w:r w:rsidR="005E6130">
        <w:rPr>
          <w:rFonts w:ascii="Times New Roman" w:hAnsi="Times New Roman" w:cs="Times New Roman"/>
          <w:szCs w:val="24"/>
          <w:lang w:eastAsia="zh-TW"/>
        </w:rPr>
        <w:t>, which can increase the possibi</w:t>
      </w:r>
      <w:r w:rsidR="00195F0E">
        <w:rPr>
          <w:rFonts w:ascii="Times New Roman" w:hAnsi="Times New Roman" w:cs="Times New Roman"/>
          <w:szCs w:val="24"/>
          <w:lang w:eastAsia="zh-TW"/>
        </w:rPr>
        <w:t xml:space="preserve">lity of retrieving </w:t>
      </w:r>
      <w:r w:rsidR="005E6130">
        <w:rPr>
          <w:rFonts w:ascii="Times New Roman" w:hAnsi="Times New Roman" w:cs="Times New Roman"/>
          <w:szCs w:val="24"/>
          <w:lang w:eastAsia="zh-TW"/>
        </w:rPr>
        <w:t>articles</w:t>
      </w:r>
      <w:r w:rsidR="00195F0E">
        <w:rPr>
          <w:rFonts w:ascii="Times New Roman" w:hAnsi="Times New Roman" w:cs="Times New Roman"/>
          <w:szCs w:val="24"/>
          <w:lang w:eastAsia="zh-TW"/>
        </w:rPr>
        <w:t xml:space="preserve"> that people want</w:t>
      </w:r>
      <w:r w:rsidR="00F81F3C">
        <w:rPr>
          <w:rFonts w:ascii="Times New Roman" w:hAnsi="Times New Roman" w:cs="Times New Roman"/>
          <w:szCs w:val="24"/>
          <w:lang w:eastAsia="zh-TW"/>
        </w:rPr>
        <w:t>.</w:t>
      </w:r>
      <w:r w:rsidR="00195F0E">
        <w:rPr>
          <w:rFonts w:ascii="Times New Roman" w:hAnsi="Times New Roman" w:cs="Times New Roman"/>
          <w:szCs w:val="24"/>
          <w:lang w:eastAsia="zh-TW"/>
        </w:rPr>
        <w:t xml:space="preserve"> Although we can use all the terms from the relevant articles we picked, yet this may </w:t>
      </w:r>
      <w:r w:rsidR="00760CF5">
        <w:rPr>
          <w:rFonts w:ascii="Times New Roman" w:hAnsi="Times New Roman" w:cs="Times New Roman"/>
          <w:szCs w:val="24"/>
          <w:lang w:eastAsia="zh-TW"/>
        </w:rPr>
        <w:t>bring about little growth in mAp with much more processing time.</w:t>
      </w:r>
      <w:r w:rsidR="00216A36">
        <w:rPr>
          <w:rFonts w:ascii="Times New Roman" w:hAnsi="Times New Roman" w:cs="Times New Roman"/>
          <w:szCs w:val="24"/>
          <w:lang w:eastAsia="zh-TW"/>
        </w:rPr>
        <w:t xml:space="preserve"> Overall, little amount of relevant documents </w:t>
      </w:r>
      <w:r w:rsidR="00216A36">
        <w:rPr>
          <w:rFonts w:ascii="Times New Roman" w:hAnsi="Times New Roman" w:cs="Times New Roman"/>
          <w:szCs w:val="24"/>
          <w:lang w:eastAsia="zh-TW"/>
        </w:rPr>
        <w:t>in the Rocchio method</w:t>
      </w:r>
      <w:r w:rsidR="00216A36">
        <w:rPr>
          <w:rFonts w:ascii="Times New Roman" w:hAnsi="Times New Roman" w:cs="Times New Roman"/>
          <w:szCs w:val="24"/>
          <w:lang w:eastAsia="zh-TW"/>
        </w:rPr>
        <w:t xml:space="preserve"> is well enough to</w:t>
      </w:r>
      <w:bookmarkStart w:id="0" w:name="_GoBack"/>
      <w:bookmarkEnd w:id="0"/>
      <w:r w:rsidR="00216A36">
        <w:rPr>
          <w:rFonts w:ascii="Times New Roman" w:hAnsi="Times New Roman" w:cs="Times New Roman"/>
          <w:szCs w:val="24"/>
          <w:lang w:eastAsia="zh-TW"/>
        </w:rPr>
        <w:t xml:space="preserve"> lead to a better searching result.</w:t>
      </w:r>
    </w:p>
    <w:sectPr w:rsidR="001D2956" w:rsidRPr="001D29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F41D4"/>
    <w:rsid w:val="0015074B"/>
    <w:rsid w:val="00170137"/>
    <w:rsid w:val="00195F0E"/>
    <w:rsid w:val="001D2956"/>
    <w:rsid w:val="00216A36"/>
    <w:rsid w:val="00261F51"/>
    <w:rsid w:val="0029639D"/>
    <w:rsid w:val="00326F90"/>
    <w:rsid w:val="00547AED"/>
    <w:rsid w:val="005E6130"/>
    <w:rsid w:val="006D6CB2"/>
    <w:rsid w:val="00760CF5"/>
    <w:rsid w:val="00827009"/>
    <w:rsid w:val="00930EF3"/>
    <w:rsid w:val="00A5263F"/>
    <w:rsid w:val="00AA1D8D"/>
    <w:rsid w:val="00AB4ADC"/>
    <w:rsid w:val="00B143A7"/>
    <w:rsid w:val="00B47730"/>
    <w:rsid w:val="00BE3EA8"/>
    <w:rsid w:val="00C26DC9"/>
    <w:rsid w:val="00CB0664"/>
    <w:rsid w:val="00DA7E80"/>
    <w:rsid w:val="00E316EC"/>
    <w:rsid w:val="00E43283"/>
    <w:rsid w:val="00F64F3C"/>
    <w:rsid w:val="00F81F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20C4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F64F3C"/>
    <w:pPr>
      <w:spacing w:after="0" w:line="240" w:lineRule="auto"/>
    </w:pPr>
    <w:rPr>
      <w:rFonts w:ascii="Times New Roman" w:hAnsi="Times New Roman" w:cs="Times New Roman"/>
      <w:sz w:val="24"/>
      <w:szCs w:val="24"/>
      <w:lang w:eastAsia="zh-TW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  <w:lang w:eastAsia="en-US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  <w:rPr>
      <w:rFonts w:ascii="Arial" w:hAnsi="Arial" w:cstheme="minorBidi"/>
      <w:szCs w:val="22"/>
      <w:lang w:eastAsia="en-US"/>
    </w:r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  <w:rPr>
      <w:rFonts w:ascii="Arial" w:hAnsi="Arial" w:cstheme="minorBidi"/>
      <w:szCs w:val="22"/>
      <w:lang w:eastAsia="en-US"/>
    </w:r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spacing w:after="200" w:line="276" w:lineRule="auto"/>
      <w:ind w:left="720"/>
      <w:contextualSpacing/>
    </w:pPr>
    <w:rPr>
      <w:rFonts w:ascii="Arial" w:hAnsi="Arial" w:cstheme="minorBidi"/>
      <w:szCs w:val="22"/>
      <w:lang w:eastAsia="en-US"/>
    </w:rPr>
  </w:style>
  <w:style w:type="paragraph" w:styleId="af">
    <w:name w:val="Body Text"/>
    <w:basedOn w:val="a1"/>
    <w:link w:val="af0"/>
    <w:uiPriority w:val="99"/>
    <w:unhideWhenUsed/>
    <w:rsid w:val="00AA1D8D"/>
    <w:pPr>
      <w:spacing w:after="120" w:line="276" w:lineRule="auto"/>
    </w:pPr>
    <w:rPr>
      <w:rFonts w:ascii="Arial" w:hAnsi="Arial" w:cstheme="minorBidi"/>
      <w:szCs w:val="22"/>
      <w:lang w:eastAsia="en-US"/>
    </w:r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  <w:rPr>
      <w:rFonts w:ascii="Arial" w:hAnsi="Arial" w:cstheme="minorBidi"/>
      <w:szCs w:val="22"/>
      <w:lang w:eastAsia="en-US"/>
    </w:r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 w:line="276" w:lineRule="auto"/>
    </w:pPr>
    <w:rPr>
      <w:rFonts w:ascii="Arial" w:hAnsi="Arial" w:cstheme="minorBidi"/>
      <w:sz w:val="16"/>
      <w:szCs w:val="16"/>
      <w:lang w:eastAsia="en-US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spacing w:after="200" w:line="276" w:lineRule="auto"/>
      <w:ind w:left="360" w:hanging="360"/>
      <w:contextualSpacing/>
    </w:pPr>
    <w:rPr>
      <w:rFonts w:ascii="Arial" w:hAnsi="Arial" w:cstheme="minorBidi"/>
      <w:szCs w:val="22"/>
      <w:lang w:eastAsia="en-US"/>
    </w:rPr>
  </w:style>
  <w:style w:type="paragraph" w:styleId="25">
    <w:name w:val="List 2"/>
    <w:basedOn w:val="a1"/>
    <w:uiPriority w:val="99"/>
    <w:unhideWhenUsed/>
    <w:rsid w:val="00326F90"/>
    <w:pPr>
      <w:spacing w:after="200" w:line="276" w:lineRule="auto"/>
      <w:ind w:left="720" w:hanging="360"/>
      <w:contextualSpacing/>
    </w:pPr>
    <w:rPr>
      <w:rFonts w:ascii="Arial" w:hAnsi="Arial" w:cstheme="minorBidi"/>
      <w:szCs w:val="22"/>
      <w:lang w:eastAsia="en-US"/>
    </w:rPr>
  </w:style>
  <w:style w:type="paragraph" w:styleId="35">
    <w:name w:val="List 3"/>
    <w:basedOn w:val="a1"/>
    <w:uiPriority w:val="99"/>
    <w:unhideWhenUsed/>
    <w:rsid w:val="00326F90"/>
    <w:pPr>
      <w:spacing w:after="200" w:line="276" w:lineRule="auto"/>
      <w:ind w:left="1080" w:hanging="360"/>
      <w:contextualSpacing/>
    </w:pPr>
    <w:rPr>
      <w:rFonts w:ascii="Arial" w:hAnsi="Arial" w:cstheme="minorBidi"/>
      <w:szCs w:val="22"/>
      <w:lang w:eastAsia="en-US"/>
    </w:r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spacing w:after="200" w:line="276" w:lineRule="auto"/>
      <w:contextualSpacing/>
    </w:pPr>
    <w:rPr>
      <w:rFonts w:ascii="Arial" w:hAnsi="Arial" w:cstheme="minorBidi"/>
      <w:szCs w:val="22"/>
      <w:lang w:eastAsia="en-US"/>
    </w:r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spacing w:after="200" w:line="276" w:lineRule="auto"/>
      <w:contextualSpacing/>
    </w:pPr>
    <w:rPr>
      <w:rFonts w:ascii="Arial" w:hAnsi="Arial" w:cstheme="minorBidi"/>
      <w:szCs w:val="22"/>
      <w:lang w:eastAsia="en-US"/>
    </w:r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spacing w:after="200" w:line="276" w:lineRule="auto"/>
      <w:contextualSpacing/>
    </w:pPr>
    <w:rPr>
      <w:rFonts w:ascii="Arial" w:hAnsi="Arial" w:cstheme="minorBidi"/>
      <w:szCs w:val="22"/>
      <w:lang w:eastAsia="en-US"/>
    </w:r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spacing w:after="200" w:line="276" w:lineRule="auto"/>
      <w:contextualSpacing/>
    </w:pPr>
    <w:rPr>
      <w:rFonts w:ascii="Arial" w:hAnsi="Arial" w:cstheme="minorBidi"/>
      <w:szCs w:val="22"/>
      <w:lang w:eastAsia="en-US"/>
    </w:r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spacing w:after="200" w:line="276" w:lineRule="auto"/>
      <w:contextualSpacing/>
    </w:pPr>
    <w:rPr>
      <w:rFonts w:ascii="Arial" w:hAnsi="Arial" w:cstheme="minorBidi"/>
      <w:szCs w:val="22"/>
      <w:lang w:eastAsia="en-US"/>
    </w:r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spacing w:after="200" w:line="276" w:lineRule="auto"/>
      <w:contextualSpacing/>
    </w:pPr>
    <w:rPr>
      <w:rFonts w:ascii="Arial" w:hAnsi="Arial" w:cstheme="minorBidi"/>
      <w:szCs w:val="22"/>
      <w:lang w:eastAsia="en-US"/>
    </w:rPr>
  </w:style>
  <w:style w:type="paragraph" w:styleId="af2">
    <w:name w:val="List Continue"/>
    <w:basedOn w:val="a1"/>
    <w:uiPriority w:val="99"/>
    <w:unhideWhenUsed/>
    <w:rsid w:val="0029639D"/>
    <w:pPr>
      <w:spacing w:after="120" w:line="276" w:lineRule="auto"/>
      <w:ind w:left="360"/>
      <w:contextualSpacing/>
    </w:pPr>
    <w:rPr>
      <w:rFonts w:ascii="Arial" w:hAnsi="Arial" w:cstheme="minorBidi"/>
      <w:szCs w:val="22"/>
      <w:lang w:eastAsia="en-US"/>
    </w:rPr>
  </w:style>
  <w:style w:type="paragraph" w:styleId="26">
    <w:name w:val="List Continue 2"/>
    <w:basedOn w:val="a1"/>
    <w:uiPriority w:val="99"/>
    <w:unhideWhenUsed/>
    <w:rsid w:val="0029639D"/>
    <w:pPr>
      <w:spacing w:after="120" w:line="276" w:lineRule="auto"/>
      <w:ind w:left="720"/>
      <w:contextualSpacing/>
    </w:pPr>
    <w:rPr>
      <w:rFonts w:ascii="Arial" w:hAnsi="Arial" w:cstheme="minorBidi"/>
      <w:szCs w:val="22"/>
      <w:lang w:eastAsia="en-US"/>
    </w:rPr>
  </w:style>
  <w:style w:type="paragraph" w:styleId="36">
    <w:name w:val="List Continue 3"/>
    <w:basedOn w:val="a1"/>
    <w:uiPriority w:val="99"/>
    <w:unhideWhenUsed/>
    <w:rsid w:val="0029639D"/>
    <w:pPr>
      <w:spacing w:after="120" w:line="276" w:lineRule="auto"/>
      <w:ind w:left="1080"/>
      <w:contextualSpacing/>
    </w:pPr>
    <w:rPr>
      <w:rFonts w:ascii="Arial" w:hAnsi="Arial" w:cstheme="minorBidi"/>
      <w:szCs w:val="22"/>
      <w:lang w:eastAsia="en-US"/>
    </w:r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pPr>
      <w:spacing w:after="200" w:line="276" w:lineRule="auto"/>
    </w:pPr>
    <w:rPr>
      <w:rFonts w:ascii="Arial" w:hAnsi="Arial" w:cstheme="minorBidi"/>
      <w:i/>
      <w:iCs/>
      <w:color w:val="000000" w:themeColor="text1"/>
      <w:szCs w:val="22"/>
      <w:lang w:eastAsia="en-US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theme="minorBidi"/>
      <w:b/>
      <w:bCs/>
      <w:i/>
      <w:iCs/>
      <w:color w:val="4F81BD" w:themeColor="accent1"/>
      <w:szCs w:val="22"/>
      <w:lang w:eastAsia="en-US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81C158-3A42-E04A-BA4E-63E2E8193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369</Words>
  <Characters>2107</Characters>
  <Application>Microsoft Macintosh Word</Application>
  <DocSecurity>0</DocSecurity>
  <Lines>17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Teresa Chen</cp:lastModifiedBy>
  <cp:revision>7</cp:revision>
  <dcterms:created xsi:type="dcterms:W3CDTF">2013-12-23T23:15:00Z</dcterms:created>
  <dcterms:modified xsi:type="dcterms:W3CDTF">2020-06-01T15:27:00Z</dcterms:modified>
  <cp:category/>
</cp:coreProperties>
</file>