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07504">
      <w:pPr>
        <w:pStyle w:val="2"/>
        <w:spacing w:before="240" w:after="120"/>
      </w:pPr>
      <w:r>
        <w:rPr>
          <w:rFonts w:ascii="微軟正黑體" w:hAnsi="微軟正黑體" w:eastAsia="微軟正黑體" w:cs="微軟正黑體"/>
        </w:rPr>
        <w:t>潤樋實業有限公司 電子發票系統檢測報告</w:t>
      </w:r>
    </w:p>
    <w:p w14:paraId="7BF414D8"/>
    <w:p w14:paraId="4F1AB9BC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營業人統編</w:t>
      </w:r>
      <w:r>
        <w:rPr>
          <w:rFonts w:ascii="微軟正黑體" w:hAnsi="微軟正黑體" w:eastAsia="微軟正黑體" w:cs="微軟正黑體"/>
        </w:rPr>
        <w:t>：62198132</w:t>
      </w:r>
    </w:p>
    <w:p w14:paraId="27FBD2B6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營業人名稱</w:t>
      </w:r>
      <w:r>
        <w:rPr>
          <w:rFonts w:ascii="微軟正黑體" w:hAnsi="微軟正黑體" w:eastAsia="微軟正黑體" w:cs="微軟正黑體"/>
        </w:rPr>
        <w:t>：潤樋實業有限公司</w:t>
      </w:r>
    </w:p>
    <w:p w14:paraId="5FD0D81A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稅籍編號</w:t>
      </w:r>
      <w:r>
        <w:rPr>
          <w:rFonts w:ascii="微軟正黑體" w:hAnsi="微軟正黑體" w:eastAsia="微軟正黑體" w:cs="微軟正黑體"/>
        </w:rPr>
        <w:t>：460614594</w:t>
      </w:r>
    </w:p>
    <w:p w14:paraId="597062CA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系統類型</w:t>
      </w:r>
      <w:r>
        <w:rPr>
          <w:rFonts w:ascii="微軟正黑體" w:hAnsi="微軟正黑體" w:eastAsia="微軟正黑體" w:cs="微軟正黑體"/>
        </w:rPr>
        <w:t>：自建存證系統（非交換型）</w:t>
      </w:r>
    </w:p>
    <w:p w14:paraId="0007C3D7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傳輸方式</w:t>
      </w:r>
      <w:r>
        <w:rPr>
          <w:rFonts w:ascii="微軟正黑體" w:hAnsi="微軟正黑體" w:eastAsia="微軟正黑體" w:cs="微軟正黑體"/>
        </w:rPr>
        <w:t>：SFTP（財政部 Turnkey v3.2.1）</w:t>
      </w:r>
    </w:p>
    <w:p w14:paraId="3C0F9554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傳輸申請號</w:t>
      </w:r>
      <w:r>
        <w:rPr>
          <w:rFonts w:ascii="微軟正黑體" w:hAnsi="微軟正黑體" w:eastAsia="微軟正黑體" w:cs="微軟正黑體"/>
        </w:rPr>
        <w:t>：TKY2026061700015（已核准）</w:t>
      </w:r>
    </w:p>
    <w:p w14:paraId="177534EA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檢測版本</w:t>
      </w:r>
      <w:r>
        <w:rPr>
          <w:rFonts w:ascii="微軟正黑體" w:hAnsi="微軟正黑體" w:eastAsia="微軟正黑體" w:cs="微軟正黑體"/>
        </w:rPr>
        <w:t>：MIG 4.1 / V4.8</w:t>
      </w:r>
    </w:p>
    <w:p w14:paraId="16A1ABC0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報告日期</w:t>
      </w:r>
      <w:r>
        <w:rPr>
          <w:rFonts w:ascii="微軟正黑體" w:hAnsi="微軟正黑體" w:eastAsia="微軟正黑體" w:cs="微軟正黑體"/>
        </w:rPr>
        <w:t>：</w:t>
      </w:r>
      <w:r>
        <w:rPr>
          <w:rFonts w:hint="eastAsia" w:cs="微軟正黑體"/>
          <w:lang w:val="en-US" w:eastAsia="zh-TW"/>
        </w:rPr>
        <w:t>2026/09/06</w:t>
      </w:r>
    </w:p>
    <w:p w14:paraId="254A0AB1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報告版本</w:t>
      </w:r>
      <w:r>
        <w:rPr>
          <w:rFonts w:ascii="微軟正黑體" w:hAnsi="微軟正黑體" w:eastAsia="微軟正黑體" w:cs="微軟正黑體"/>
        </w:rPr>
        <w:t>：v1.0</w:t>
      </w:r>
    </w:p>
    <w:p w14:paraId="69035AA7"/>
    <w:p w14:paraId="4020D4BF">
      <w:pPr>
        <w:pBdr>
          <w:bottom w:val="single" w:color="888888" w:sz="6" w:space="0"/>
        </w:pBdr>
        <w:spacing w:before="100" w:after="200"/>
      </w:pPr>
    </w:p>
    <w:p w14:paraId="19559607"/>
    <w:p w14:paraId="301409C0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目錄</w:t>
      </w:r>
    </w:p>
    <w:p w14:paraId="07AEED51"/>
    <w:p w14:paraId="6F5CB479">
      <w:pPr>
        <w:spacing w:before="60" w:after="60"/>
      </w:pPr>
      <w:r>
        <w:rPr>
          <w:rFonts w:ascii="微軟正黑體" w:hAnsi="微軟正黑體" w:eastAsia="微軟正黑體" w:cs="微軟正黑體"/>
        </w:rPr>
        <w:t>1. [系統架構](#1-系統架構)</w:t>
      </w:r>
    </w:p>
    <w:p w14:paraId="26304B4D">
      <w:pPr>
        <w:spacing w:before="60" w:after="60"/>
      </w:pPr>
      <w:r>
        <w:rPr>
          <w:rFonts w:ascii="微軟正黑體" w:hAnsi="微軟正黑體" w:eastAsia="微軟正黑體" w:cs="微軟正黑體"/>
        </w:rPr>
        <w:t>2. [Phase A 系統面自檢](#2-phase-a-系統面自檢)</w:t>
      </w:r>
    </w:p>
    <w:p w14:paraId="4A1269D2">
      <w:pPr>
        <w:spacing w:before="60" w:after="60"/>
      </w:pPr>
      <w:r>
        <w:rPr>
          <w:rFonts w:ascii="微軟正黑體" w:hAnsi="微軟正黑體" w:eastAsia="微軟正黑體" w:cs="微軟正黑體"/>
        </w:rPr>
        <w:t>3. [Phase B 18 情境功能測試](#3-phase-b-18-情境功能測試)</w:t>
      </w:r>
    </w:p>
    <w:p w14:paraId="0EBECC70">
      <w:pPr>
        <w:spacing w:before="60" w:after="60"/>
      </w:pPr>
      <w:r>
        <w:rPr>
          <w:rFonts w:ascii="微軟正黑體" w:hAnsi="微軟正黑體" w:eastAsia="微軟正黑體" w:cs="微軟正黑體"/>
        </w:rPr>
        <w:t>4. [MIG 4.1 六類訊息驗證](#4-mig-41-六類訊息驗證)</w:t>
      </w:r>
    </w:p>
    <w:p w14:paraId="60DFFD85">
      <w:pPr>
        <w:spacing w:before="60" w:after="60"/>
      </w:pPr>
      <w:r>
        <w:rPr>
          <w:rFonts w:ascii="微軟正黑體" w:hAnsi="微軟正黑體" w:eastAsia="微軟正黑體" w:cs="微軟正黑體"/>
        </w:rPr>
        <w:t>5. [Phase C 壓力測試](#5-phase-c-壓力測試)</w:t>
      </w:r>
    </w:p>
    <w:p w14:paraId="3691E128">
      <w:pPr>
        <w:spacing w:before="60" w:after="60"/>
      </w:pPr>
      <w:r>
        <w:rPr>
          <w:rFonts w:ascii="微軟正黑體" w:hAnsi="微軟正黑體" w:eastAsia="微軟正黑體" w:cs="微軟正黑體"/>
        </w:rPr>
        <w:t>6. [系統穩定性佐證](#6-系統穩定性佐證)</w:t>
      </w:r>
    </w:p>
    <w:p w14:paraId="070DF023">
      <w:pPr>
        <w:spacing w:before="60" w:after="60"/>
      </w:pPr>
      <w:r>
        <w:rPr>
          <w:rFonts w:ascii="微軟正黑體" w:hAnsi="微軟正黑體" w:eastAsia="微軟正黑體" w:cs="微軟正黑體"/>
        </w:rPr>
        <w:t>7. [附錄](#7-附錄)</w:t>
      </w:r>
    </w:p>
    <w:p w14:paraId="1D785C24"/>
    <w:p w14:paraId="6C4C3914">
      <w:pPr>
        <w:pBdr>
          <w:bottom w:val="single" w:color="888888" w:sz="6" w:space="0"/>
        </w:pBdr>
        <w:spacing w:before="100" w:after="200"/>
      </w:pPr>
    </w:p>
    <w:p w14:paraId="117818F2"/>
    <w:p w14:paraId="3DF78A73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1. 系統架構</w:t>
      </w:r>
    </w:p>
    <w:p w14:paraId="350B102A"/>
    <w:p w14:paraId="6F56EE4D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1.1 部署拓撲</w:t>
      </w:r>
    </w:p>
    <w:p w14:paraId="1B684D35"/>
    <w:p w14:paraId="71568F9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┌───────────────┐    HTTPS      ┌──────────────┐   S3 API    ┌──────────────┐</w:t>
      </w:r>
    </w:p>
    <w:p w14:paraId="12833C5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使用者 UI   │ ────────────► │  ERP 後端     │ ──────────► │  Cloudflare  │</w:t>
      </w:r>
    </w:p>
    <w:p w14:paraId="4516CE4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（LINE Bot / │               │  Fly.io       │            │      R2      │</w:t>
      </w:r>
    </w:p>
    <w:p w14:paraId="1BCB603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Web Admin） │               │  (nrt region) │            │  (bucket)    │</w:t>
      </w:r>
    </w:p>
    <w:p w14:paraId="69F5362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└───────────────┘               └──────────────┘             └──────┬───────┘</w:t>
      </w:r>
    </w:p>
    <w:p w14:paraId="3C8A9A7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│                            │ rclone</w:t>
      </w:r>
    </w:p>
    <w:p w14:paraId="6C9E613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│ Prisma                     │ 5 min</w:t>
      </w:r>
    </w:p>
    <w:p w14:paraId="164652A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▼                            ▼</w:t>
      </w:r>
    </w:p>
    <w:p w14:paraId="2877DFF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┌──────────────┐             ┌──────────────┐</w:t>
      </w:r>
    </w:p>
    <w:p w14:paraId="3C0439A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│   Neon       │             │  Linode VM   │</w:t>
      </w:r>
    </w:p>
    <w:p w14:paraId="79EB1C3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│  PostgreSQL  │             │  (Tokyo 2)   │</w:t>
      </w:r>
    </w:p>
    <w:p w14:paraId="7A9F271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└──────────────┘             │              │</w:t>
      </w:r>
    </w:p>
    <w:p w14:paraId="442128E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│  Turnkey     │</w:t>
      </w:r>
    </w:p>
    <w:p w14:paraId="7CE59D7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│  v3.2.1      │</w:t>
      </w:r>
      <w:bookmarkStart w:id="0" w:name="_GoBack"/>
      <w:bookmarkEnd w:id="0"/>
    </w:p>
    <w:p w14:paraId="0F3B7B9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│  (systemd)   │</w:t>
      </w:r>
    </w:p>
    <w:p w14:paraId="47EEFDA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└──────┬───────┘</w:t>
      </w:r>
    </w:p>
    <w:p w14:paraId="1C586B5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       │ SFTP</w:t>
      </w:r>
    </w:p>
    <w:p w14:paraId="51FF831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       ▼</w:t>
      </w:r>
    </w:p>
    <w:p w14:paraId="703CC96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 ┌──────────────┐</w:t>
      </w:r>
    </w:p>
    <w:p w14:paraId="40593DA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 │  財政部 EINV </w:t>
      </w:r>
      <w:r>
        <w:rPr>
          <w:rFonts w:hint="eastAsia" w:ascii="Consolas" w:hAnsi="Consolas" w:eastAsia="新細明體" w:cs="Consolas"/>
          <w:sz w:val="18"/>
          <w:szCs w:val="18"/>
          <w:lang w:val="en-US" w:eastAsia="zh-TW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>│</w:t>
      </w:r>
    </w:p>
    <w:p w14:paraId="695B6EE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 │ tsftp.einvoice│</w:t>
      </w:r>
    </w:p>
    <w:p w14:paraId="26E69FF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 │   .nat.gov.tw │</w:t>
      </w:r>
    </w:p>
    <w:p w14:paraId="186AE30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                        └──────────────┘</w:t>
      </w:r>
    </w:p>
    <w:p w14:paraId="12741678"/>
    <w:p w14:paraId="6C5C2331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1.2 元件明細</w:t>
      </w:r>
    </w:p>
    <w:p w14:paraId="2D5ADF63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1"/>
        <w:gridCol w:w="2960"/>
        <w:gridCol w:w="3089"/>
      </w:tblGrid>
      <w:tr w14:paraId="10E7B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5C239AD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7CE62409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6AE0089"/>
        </w:tc>
      </w:tr>
      <w:tr w14:paraId="5E1C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5AF7F6">
            <w:r>
              <w:rPr>
                <w:rFonts w:ascii="微軟正黑體" w:hAnsi="微軟正黑體" w:eastAsia="微軟正黑體" w:cs="微軟正黑體"/>
              </w:rPr>
              <w:t>ERP 後端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9A116B">
            <w:r>
              <w:rPr>
                <w:rFonts w:ascii="微軟正黑體" w:hAnsi="微軟正黑體" w:eastAsia="微軟正黑體" w:cs="微軟正黑體"/>
              </w:rPr>
              <w:t>Express 5 + TypeScript ESM，v2.18.0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535FBF">
            <w:r>
              <w:rPr>
                <w:rFonts w:ascii="微軟正黑體" w:hAnsi="微軟正黑體" w:eastAsia="微軟正黑體" w:cs="微軟正黑體"/>
              </w:rPr>
              <w:t>主業務系統，含電子發票模組</w:t>
            </w:r>
          </w:p>
        </w:tc>
      </w:tr>
      <w:tr w14:paraId="10488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32AE36">
            <w:r>
              <w:rPr>
                <w:rFonts w:ascii="微軟正黑體" w:hAnsi="微軟正黑體" w:eastAsia="微軟正黑體" w:cs="微軟正黑體"/>
              </w:rPr>
              <w:t>部署平台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7479A8">
            <w:r>
              <w:rPr>
                <w:rFonts w:ascii="微軟正黑體" w:hAnsi="微軟正黑體" w:eastAsia="微軟正黑體" w:cs="微軟正黑體"/>
              </w:rPr>
              <w:t>Fly.io（nrt region，24h 常駐不休眠）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94451A">
            <w:r>
              <w:rPr>
                <w:rFonts w:ascii="微軟正黑體" w:hAnsi="微軟正黑體" w:eastAsia="微軟正黑體" w:cs="微軟正黑體"/>
              </w:rPr>
              <w:t>Serverless container</w:t>
            </w:r>
          </w:p>
        </w:tc>
      </w:tr>
      <w:tr w14:paraId="40E47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F1C321">
            <w:r>
              <w:rPr>
                <w:rFonts w:ascii="微軟正黑體" w:hAnsi="微軟正黑體" w:eastAsia="微軟正黑體" w:cs="微軟正黑體"/>
              </w:rPr>
              <w:t>資料庫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792949">
            <w:r>
              <w:rPr>
                <w:rFonts w:ascii="微軟正黑體" w:hAnsi="微軟正黑體" w:eastAsia="微軟正黑體" w:cs="微軟正黑體"/>
              </w:rPr>
              <w:t>Neon PostgreSQL + Prisma 7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90C666">
            <w:r>
              <w:rPr>
                <w:rFonts w:ascii="微軟正黑體" w:hAnsi="微軟正黑體" w:eastAsia="微軟正黑體" w:cs="微軟正黑體"/>
              </w:rPr>
              <w:t>主資料庫（含 EinvoiceNumberPool、Einvoice 等表）</w:t>
            </w:r>
          </w:p>
        </w:tc>
      </w:tr>
      <w:tr w14:paraId="32A9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D07B86">
            <w:r>
              <w:rPr>
                <w:rFonts w:ascii="微軟正黑體" w:hAnsi="微軟正黑體" w:eastAsia="微軟正黑體" w:cs="微軟正黑體"/>
              </w:rPr>
              <w:t>中繼儲存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D26FFC">
            <w:r>
              <w:rPr>
                <w:rFonts w:ascii="微軟正黑體" w:hAnsi="微軟正黑體" w:eastAsia="微軟正黑體" w:cs="微軟正黑體"/>
              </w:rPr>
              <w:t>Cloudflare R2（APAC bucket）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4894D1">
            <w:r>
              <w:rPr>
                <w:rFonts w:ascii="微軟正黑體" w:hAnsi="微軟正黑體" w:eastAsia="微軟正黑體" w:cs="微軟正黑體"/>
              </w:rPr>
              <w:t>Fly → Linode 之間 XML 檔案中繼</w:t>
            </w:r>
          </w:p>
        </w:tc>
      </w:tr>
      <w:tr w14:paraId="0EF8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5BF2B2">
            <w:r>
              <w:rPr>
                <w:rFonts w:ascii="微軟正黑體" w:hAnsi="微軟正黑體" w:eastAsia="微軟正黑體" w:cs="微軟正黑體"/>
              </w:rPr>
              <w:t>Turnkey 主機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28001C">
            <w:r>
              <w:rPr>
                <w:rFonts w:ascii="微軟正黑體" w:hAnsi="微軟正黑體" w:eastAsia="微軟正黑體" w:cs="微軟正黑體"/>
              </w:rPr>
              <w:t>Linode Nanode Tokyo 2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6C5027">
            <w:r>
              <w:rPr>
                <w:rFonts w:ascii="微軟正黑體" w:hAnsi="微軟正黑體" w:eastAsia="微軟正黑體" w:cs="微軟正黑體"/>
              </w:rPr>
              <w:t>172.104.74.184</w:t>
            </w:r>
          </w:p>
        </w:tc>
      </w:tr>
      <w:tr w14:paraId="72F0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24A68B">
            <w:r>
              <w:rPr>
                <w:rFonts w:ascii="微軟正黑體" w:hAnsi="微軟正黑體" w:eastAsia="微軟正黑體" w:cs="微軟正黑體"/>
              </w:rPr>
              <w:t>Turnkey OS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0E3109">
            <w:r>
              <w:rPr>
                <w:rFonts w:ascii="微軟正黑體" w:hAnsi="微軟正黑體" w:eastAsia="微軟正黑體" w:cs="微軟正黑體"/>
              </w:rPr>
              <w:t>Ubuntu 24.04 + OpenJDK 17 + MariaDB 10.11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BE31B5">
            <w:r>
              <w:rPr>
                <w:rFonts w:ascii="微軟正黑體" w:hAnsi="微軟正黑體" w:eastAsia="微軟正黑體" w:cs="微軟正黑體"/>
              </w:rPr>
              <w:t>Turnkey v3.2.1 執行環境</w:t>
            </w:r>
          </w:p>
        </w:tc>
      </w:tr>
      <w:tr w14:paraId="377A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0D6B54">
            <w:r>
              <w:rPr>
                <w:rFonts w:ascii="微軟正黑體" w:hAnsi="微軟正黑體" w:eastAsia="微軟正黑體" w:cs="微軟正黑體"/>
              </w:rPr>
              <w:t>Turnkey 排程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CFCBE9">
            <w:r>
              <w:rPr>
                <w:rFonts w:ascii="微軟正黑體" w:hAnsi="微軟正黑體" w:eastAsia="微軟正黑體" w:cs="微軟正黑體"/>
              </w:rPr>
              <w:t>上傳/下載每 1-15 分鐘（可設定）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C66A86">
            <w:r>
              <w:rPr>
                <w:rFonts w:ascii="微軟正黑體" w:hAnsi="微軟正黑體" w:eastAsia="微軟正黑體" w:cs="微軟正黑體"/>
              </w:rPr>
              <w:t>掃描本地 XML → Pack → SendFile → SFTP</w:t>
            </w:r>
          </w:p>
        </w:tc>
      </w:tr>
      <w:tr w14:paraId="584D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D36B24">
            <w:r>
              <w:rPr>
                <w:rFonts w:ascii="微軟正黑體" w:hAnsi="微軟正黑體" w:eastAsia="微軟正黑體" w:cs="微軟正黑體"/>
              </w:rPr>
              <w:t>傳輸方式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420B64">
            <w:r>
              <w:rPr>
                <w:rFonts w:ascii="微軟正黑體" w:hAnsi="微軟正黑體" w:eastAsia="微軟正黑體" w:cs="微軟正黑體"/>
              </w:rPr>
              <w:t>SFTP over 憑證認證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332C29">
            <w:r>
              <w:rPr>
                <w:rFonts w:ascii="微軟正黑體" w:hAnsi="微軟正黑體" w:eastAsia="微軟正黑體" w:cs="微軟正黑體"/>
              </w:rPr>
              <w:t>tsftp.einvoice.nat.gov.tw:2222</w:t>
            </w:r>
          </w:p>
        </w:tc>
      </w:tr>
    </w:tbl>
    <w:p w14:paraId="365A9918">
      <w:pPr>
        <w:spacing w:before="60" w:after="60"/>
      </w:pPr>
    </w:p>
    <w:p w14:paraId="7A3FD9CA"/>
    <w:p w14:paraId="76198E2A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1.3 憑證資訊</w:t>
      </w:r>
    </w:p>
    <w:p w14:paraId="304A197C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3416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4A9B5441"/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E98C7D0"/>
        </w:tc>
      </w:tr>
      <w:tr w14:paraId="26EF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479252">
            <w:r>
              <w:rPr>
                <w:rFonts w:ascii="微軟正黑體" w:hAnsi="微軟正黑體" w:eastAsia="微軟正黑體" w:cs="微軟正黑體"/>
              </w:rPr>
              <w:t>主憑證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446991">
            <w:r>
              <w:rPr>
                <w:rFonts w:ascii="微軟正黑體" w:hAnsi="微軟正黑體" w:eastAsia="微軟正黑體" w:cs="微軟正黑體"/>
              </w:rPr>
              <w:t>MOEACA 工商憑證 RT33.pfx（統編 62198132）</w:t>
            </w:r>
          </w:p>
        </w:tc>
      </w:tr>
      <w:tr w14:paraId="254E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906F60">
            <w:r>
              <w:rPr>
                <w:rFonts w:ascii="微軟正黑體" w:hAnsi="微軟正黑體" w:eastAsia="微軟正黑體" w:cs="微軟正黑體"/>
              </w:rPr>
              <w:t>軟體憑證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579B10">
            <w:r>
              <w:rPr>
                <w:rFonts w:ascii="微軟正黑體" w:hAnsi="微軟正黑體" w:eastAsia="微軟正黑體" w:cs="微軟正黑體"/>
              </w:rPr>
              <w:t>62198132_20260806155022.pfx（自製，5 年效期）</w:t>
            </w:r>
          </w:p>
        </w:tc>
      </w:tr>
      <w:tr w14:paraId="27DB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3217BE">
            <w:r>
              <w:rPr>
                <w:rFonts w:ascii="微軟正黑體" w:hAnsi="微軟正黑體" w:eastAsia="微軟正黑體" w:cs="微軟正黑體"/>
              </w:rPr>
              <w:t>送方代碼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4F2BD5">
            <w:r>
              <w:rPr>
                <w:rFonts w:ascii="微軟正黑體" w:hAnsi="微軟正黑體" w:eastAsia="微軟正黑體" w:cs="微軟正黑體"/>
              </w:rPr>
              <w:t>TU33</w:t>
            </w:r>
          </w:p>
        </w:tc>
      </w:tr>
      <w:tr w14:paraId="0C44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66FFA1">
            <w:r>
              <w:rPr>
                <w:rFonts w:ascii="微軟正黑體" w:hAnsi="微軟正黑體" w:eastAsia="微軟正黑體" w:cs="微軟正黑體"/>
              </w:rPr>
              <w:t>EINV 附屬憑證登錄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B432E1">
            <w:r>
              <w:rPr>
                <w:rFonts w:ascii="微軟正黑體" w:hAnsi="微軟正黑體" w:eastAsia="微軟正黑體" w:cs="微軟正黑體"/>
              </w:rPr>
              <w:t>已完成（測試站）</w:t>
            </w:r>
          </w:p>
        </w:tc>
      </w:tr>
    </w:tbl>
    <w:p w14:paraId="3617994E">
      <w:pPr>
        <w:spacing w:before="60" w:after="60"/>
      </w:pPr>
    </w:p>
    <w:p w14:paraId="04E1E479"/>
    <w:p w14:paraId="0E366224">
      <w:pPr>
        <w:pBdr>
          <w:bottom w:val="single" w:color="888888" w:sz="6" w:space="0"/>
        </w:pBdr>
        <w:spacing w:before="100" w:after="200"/>
      </w:pPr>
    </w:p>
    <w:p w14:paraId="4C1AB8EF"/>
    <w:p w14:paraId="2D1C2266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2. Phase A 系統面自檢</w:t>
      </w:r>
    </w:p>
    <w:p w14:paraId="39F3CE51"/>
    <w:p w14:paraId="7EED3677"/>
    <w:p w14:paraId="20E3D23F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2.1 檢測項目</w:t>
      </w:r>
    </w:p>
    <w:p w14:paraId="6570FFF3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8"/>
        <w:gridCol w:w="2242"/>
        <w:gridCol w:w="2228"/>
        <w:gridCol w:w="2302"/>
      </w:tblGrid>
      <w:tr w14:paraId="15458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D1D94F1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BFE679E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942FBB5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47D9D46A"/>
        </w:tc>
      </w:tr>
      <w:tr w14:paraId="15F0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3D90DF">
            <w:r>
              <w:rPr>
                <w:rFonts w:ascii="微軟正黑體" w:hAnsi="微軟正黑體" w:eastAsia="微軟正黑體" w:cs="微軟正黑體"/>
              </w:rPr>
              <w:t>A1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630DD7">
            <w:r>
              <w:rPr>
                <w:rFonts w:ascii="微軟正黑體" w:hAnsi="微軟正黑體" w:eastAsia="微軟正黑體" w:cs="微軟正黑體"/>
              </w:rPr>
              <w:t>字軌配號池管理（isActive、rangeEnd、nextNumber）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0D05B5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F8A149">
            <w:r>
              <w:rPr>
                <w:rFonts w:ascii="微軟正黑體" w:hAnsi="微軟正黑體" w:eastAsia="微軟正黑體" w:cs="微軟正黑體"/>
              </w:rPr>
              <w:t>evidence/A-pool.png</w:t>
            </w:r>
          </w:p>
        </w:tc>
      </w:tr>
      <w:tr w14:paraId="08D7A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8EF55E">
            <w:r>
              <w:rPr>
                <w:rFonts w:ascii="微軟正黑體" w:hAnsi="微軟正黑體" w:eastAsia="微軟正黑體" w:cs="微軟正黑體"/>
              </w:rPr>
              <w:t>A2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2EDE09">
            <w:r>
              <w:rPr>
                <w:rFonts w:ascii="微軟正黑體" w:hAnsi="微軟正黑體" w:eastAsia="微軟正黑體" w:cs="微軟正黑體"/>
              </w:rPr>
              <w:t>期別自動計算（yearMonth 依開票日）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BB2678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3ABB28">
            <w:r>
              <w:rPr>
                <w:rFonts w:ascii="微軟正黑體" w:hAnsi="微軟正黑體" w:eastAsia="微軟正黑體" w:cs="微軟正黑體"/>
              </w:rPr>
              <w:t>程式碼 einvoice.service.ts:296</w:t>
            </w:r>
          </w:p>
        </w:tc>
      </w:tr>
      <w:tr w14:paraId="153F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CD52BB">
            <w:r>
              <w:rPr>
                <w:rFonts w:ascii="微軟正黑體" w:hAnsi="微軟正黑體" w:eastAsia="微軟正黑體" w:cs="微軟正黑體"/>
              </w:rPr>
              <w:t>A3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BA191E">
            <w:r>
              <w:rPr>
                <w:rFonts w:ascii="微軟正黑體" w:hAnsi="微軟正黑體" w:eastAsia="微軟正黑體" w:cs="微軟正黑體"/>
              </w:rPr>
              <w:t>重號檢核（Optimistic concurrency）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333AB1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F10932">
            <w:r>
              <w:rPr>
                <w:rFonts w:ascii="微軟正黑體" w:hAnsi="微軟正黑體" w:eastAsia="微軟正黑體" w:cs="微軟正黑體"/>
              </w:rPr>
              <w:t>程式碼 einvoice.service.ts:310</w:t>
            </w:r>
          </w:p>
        </w:tc>
      </w:tr>
      <w:tr w14:paraId="2013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28220C">
            <w:r>
              <w:rPr>
                <w:rFonts w:ascii="微軟正黑體" w:hAnsi="微軟正黑體" w:eastAsia="微軟正黑體" w:cs="微軟正黑體"/>
              </w:rPr>
              <w:t>A4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03DFE9">
            <w:r>
              <w:rPr>
                <w:rFonts w:ascii="微軟正黑體" w:hAnsi="微軟正黑體" w:eastAsia="微軟正黑體" w:cs="微軟正黑體"/>
              </w:rPr>
              <w:t>每日對帳排程（03:30 cron 檢查漏上傳/拒絕/重號/字軌耗盡）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DFA38E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1E0434">
            <w:r>
              <w:rPr>
                <w:rFonts w:ascii="微軟正黑體" w:hAnsi="微軟正黑體" w:eastAsia="微軟正黑體" w:cs="微軟正黑體"/>
              </w:rPr>
              <w:t>evidence/A-recon.png</w:t>
            </w:r>
          </w:p>
        </w:tc>
      </w:tr>
    </w:tbl>
    <w:p w14:paraId="105D25DE">
      <w:pPr>
        <w:spacing w:before="60" w:after="60"/>
      </w:pPr>
    </w:p>
    <w:p w14:paraId="6AAD8157"/>
    <w:p w14:paraId="3574C733">
      <w:pPr>
        <w:pBdr>
          <w:bottom w:val="single" w:color="888888" w:sz="6" w:space="0"/>
        </w:pBdr>
        <w:spacing w:before="100" w:after="200"/>
      </w:pPr>
    </w:p>
    <w:p w14:paraId="520DCFF1"/>
    <w:p w14:paraId="7F80EF85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3. Phase B 18 情境功能測試</w:t>
      </w:r>
    </w:p>
    <w:p w14:paraId="30FCE6EE"/>
    <w:p w14:paraId="7E3706C0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測試策略</w:t>
      </w:r>
      <w:r>
        <w:rPr>
          <w:rFonts w:ascii="微軟正黑體" w:hAnsi="微軟正黑體" w:eastAsia="微軟正黑體" w:cs="微軟正黑體"/>
        </w:rPr>
        <w:t>：全數採 B2C 存證模式，統編 62198132（潤樋），測試字軌 JZ / 期別 115/07-08。</w:t>
      </w:r>
    </w:p>
    <w:p w14:paraId="2AF86FD0"/>
    <w:p w14:paraId="34197651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3.1 測試結果總表</w:t>
      </w:r>
    </w:p>
    <w:p w14:paraId="6BBF77DB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8"/>
        <w:gridCol w:w="2474"/>
        <w:gridCol w:w="1299"/>
        <w:gridCol w:w="1735"/>
        <w:gridCol w:w="1132"/>
        <w:gridCol w:w="1132"/>
      </w:tblGrid>
      <w:tr w14:paraId="1F8B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292EAA1"/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E2F62AA"/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3647B95"/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88254BE"/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BF22977"/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9D46665"/>
        </w:tc>
      </w:tr>
      <w:tr w14:paraId="7562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ACFD7C">
            <w:r>
              <w:rPr>
                <w:rFonts w:ascii="微軟正黑體" w:hAnsi="微軟正黑體" w:eastAsia="微軟正黑體" w:cs="微軟正黑體"/>
              </w:rPr>
              <w:t>B01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BD50D0">
            <w:r>
              <w:rPr>
                <w:rFonts w:ascii="微軟正黑體" w:hAnsi="微軟正黑體" w:eastAsia="微軟正黑體" w:cs="微軟正黑體"/>
              </w:rPr>
              <w:t>手機條碼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ED369F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0D3FA3">
            <w:r>
              <w:rPr>
                <w:rFonts w:ascii="微軟正黑體" w:hAnsi="微軟正黑體" w:eastAsia="微軟正黑體" w:cs="微軟正黑體"/>
              </w:rPr>
              <w:t>JZ50075655（後 B14 註銷）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8BDA88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55454A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57D9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A89BDD">
            <w:r>
              <w:rPr>
                <w:rFonts w:ascii="微軟正黑體" w:hAnsi="微軟正黑體" w:eastAsia="微軟正黑體" w:cs="微軟正黑體"/>
              </w:rPr>
              <w:t>B02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14FC1C3">
            <w:r>
              <w:rPr>
                <w:rFonts w:ascii="微軟正黑體" w:hAnsi="微軟正黑體" w:eastAsia="微軟正黑體" w:cs="微軟正黑體"/>
              </w:rPr>
              <w:t>自然人憑證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042A7D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D14DC0">
            <w:r>
              <w:rPr>
                <w:rFonts w:ascii="微軟正黑體" w:hAnsi="微軟正黑體" w:eastAsia="微軟正黑體" w:cs="微軟正黑體"/>
              </w:rPr>
              <w:t>JZ50075656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BFD3A6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77C91C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1371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305015">
            <w:r>
              <w:rPr>
                <w:rFonts w:ascii="微軟正黑體" w:hAnsi="微軟正黑體" w:eastAsia="微軟正黑體" w:cs="微軟正黑體"/>
              </w:rPr>
              <w:t>B03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410922">
            <w:r>
              <w:rPr>
                <w:rFonts w:ascii="微軟正黑體" w:hAnsi="微軟正黑體" w:eastAsia="微軟正黑體" w:cs="微軟正黑體"/>
              </w:rPr>
              <w:t>會員載具（Email）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55E046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729F8B">
            <w:r>
              <w:rPr>
                <w:rFonts w:ascii="微軟正黑體" w:hAnsi="微軟正黑體" w:eastAsia="微軟正黑體" w:cs="微軟正黑體"/>
              </w:rPr>
              <w:t>JZ50075657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9E6C19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2C3A592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27FB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E4E8BD">
            <w:r>
              <w:rPr>
                <w:rFonts w:ascii="微軟正黑體" w:hAnsi="微軟正黑體" w:eastAsia="微軟正黑體" w:cs="微軟正黑體"/>
              </w:rPr>
              <w:t>B04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23D633">
            <w:r>
              <w:rPr>
                <w:rFonts w:ascii="微軟正黑體" w:hAnsi="微軟正黑體" w:eastAsia="微軟正黑體" w:cs="微軟正黑體"/>
              </w:rPr>
              <w:t>捐贈碼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0B6165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2CC277A">
            <w:r>
              <w:rPr>
                <w:rFonts w:ascii="微軟正黑體" w:hAnsi="微軟正黑體" w:eastAsia="微軟正黑體" w:cs="微軟正黑體"/>
              </w:rPr>
              <w:t>JZ50075658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CEEBD4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7A5A79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2A79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2926F5">
            <w:r>
              <w:rPr>
                <w:rFonts w:ascii="微軟正黑體" w:hAnsi="微軟正黑體" w:eastAsia="微軟正黑體" w:cs="微軟正黑體"/>
              </w:rPr>
              <w:t>B05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BC9868">
            <w:r>
              <w:rPr>
                <w:rFonts w:ascii="微軟正黑體" w:hAnsi="微軟正黑體" w:eastAsia="微軟正黑體" w:cs="微軟正黑體"/>
              </w:rPr>
              <w:t>列印無載具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580AA0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9093467">
            <w:r>
              <w:rPr>
                <w:rFonts w:ascii="微軟正黑體" w:hAnsi="微軟正黑體" w:eastAsia="微軟正黑體" w:cs="微軟正黑體"/>
              </w:rPr>
              <w:t>JZ50075659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9AA672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23BD7A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157B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3BB5C1">
            <w:r>
              <w:rPr>
                <w:rFonts w:ascii="微軟正黑體" w:hAnsi="微軟正黑體" w:eastAsia="微軟正黑體" w:cs="微軟正黑體"/>
              </w:rPr>
              <w:t>B06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43DF60">
            <w:r>
              <w:rPr>
                <w:rFonts w:ascii="微軟正黑體" w:hAnsi="微軟正黑體" w:eastAsia="微軟正黑體" w:cs="微軟正黑體"/>
              </w:rPr>
              <w:t>混稅 + 手機條碼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8754BE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E2ED60">
            <w:r>
              <w:rPr>
                <w:rFonts w:ascii="微軟正黑體" w:hAnsi="微軟正黑體" w:eastAsia="微軟正黑體" w:cs="微軟正黑體"/>
              </w:rPr>
              <w:t>JZ50075660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542E6B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8E6265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2D46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F7B34B">
            <w:r>
              <w:rPr>
                <w:rFonts w:ascii="微軟正黑體" w:hAnsi="微軟正黑體" w:eastAsia="微軟正黑體" w:cs="微軟正黑體"/>
              </w:rPr>
              <w:t>B07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E97B4A">
            <w:r>
              <w:rPr>
                <w:rFonts w:ascii="微軟正黑體" w:hAnsi="微軟正黑體" w:eastAsia="微軟正黑體" w:cs="微軟正黑體"/>
              </w:rPr>
              <w:t>B2B 應稅標準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92B5F1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4090A94">
            <w:r>
              <w:rPr>
                <w:rFonts w:ascii="微軟正黑體" w:hAnsi="微軟正黑體" w:eastAsia="微軟正黑體" w:cs="微軟正黑體"/>
              </w:rPr>
              <w:t>JZ50075661（後 B13 作廢）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9E89ED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3E791C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43F7B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B7971D">
            <w:r>
              <w:rPr>
                <w:rFonts w:ascii="微軟正黑體" w:hAnsi="微軟正黑體" w:eastAsia="微軟正黑體" w:cs="微軟正黑體"/>
              </w:rPr>
              <w:t>B08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D61A11">
            <w:r>
              <w:rPr>
                <w:rFonts w:ascii="微軟正黑體" w:hAnsi="微軟正黑體" w:eastAsia="微軟正黑體" w:cs="微軟正黑體"/>
              </w:rPr>
              <w:t>B2B 零稅率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166F24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4D6C95">
            <w:r>
              <w:rPr>
                <w:rFonts w:ascii="微軟正黑體" w:hAnsi="微軟正黑體" w:eastAsia="微軟正黑體" w:cs="微軟正黑體"/>
                <w:strike/>
              </w:rPr>
              <w:t>JZ50075662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JZ50075678</w:t>
            </w:r>
            <w:r>
              <w:rPr>
                <w:rFonts w:ascii="微軟正黑體" w:hAnsi="微軟正黑體" w:eastAsia="微軟正黑體" w:cs="微軟正黑體"/>
              </w:rPr>
              <w:t>（重測，見 5.6）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19C6BA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A0CE77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15360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DAA879">
            <w:r>
              <w:rPr>
                <w:rFonts w:ascii="微軟正黑體" w:hAnsi="微軟正黑體" w:eastAsia="微軟正黑體" w:cs="微軟正黑體"/>
              </w:rPr>
              <w:t>B09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FD95CC">
            <w:r>
              <w:rPr>
                <w:rFonts w:ascii="微軟正黑體" w:hAnsi="微軟正黑體" w:eastAsia="微軟正黑體" w:cs="微軟正黑體"/>
              </w:rPr>
              <w:t>B2B 免稅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6F6687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3DFCAE">
            <w:r>
              <w:rPr>
                <w:rFonts w:ascii="微軟正黑體" w:hAnsi="微軟正黑體" w:eastAsia="微軟正黑體" w:cs="微軟正黑體"/>
              </w:rPr>
              <w:t>JZ50075663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9C9C9D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B2896C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5034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FA41D2">
            <w:r>
              <w:rPr>
                <w:rFonts w:ascii="微軟正黑體" w:hAnsi="微軟正黑體" w:eastAsia="微軟正黑體" w:cs="微軟正黑體"/>
              </w:rPr>
              <w:t>B10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3E61473">
            <w:r>
              <w:rPr>
                <w:rFonts w:ascii="微軟正黑體" w:hAnsi="微軟正黑體" w:eastAsia="微軟正黑體" w:cs="微軟正黑體"/>
              </w:rPr>
              <w:t>部分品項折讓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89F3E1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8075CD">
            <w:r>
              <w:rPr>
                <w:rFonts w:ascii="微軟正黑體" w:hAnsi="微軟正黑體" w:eastAsia="微軟正黑體" w:cs="微軟正黑體"/>
                <w:strike/>
              </w:rPr>
              <w:t>AL20260813001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AL20260816005</w:t>
            </w:r>
            <w:r>
              <w:rPr>
                <w:rFonts w:ascii="微軟正黑體" w:hAnsi="微軟正黑體" w:eastAsia="微軟正黑體" w:cs="微軟正黑體"/>
              </w:rPr>
              <w:t>（V05 修正版 EINV 確認）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3F2D3C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3DF818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6C916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F8AC44">
            <w:r>
              <w:rPr>
                <w:rFonts w:ascii="微軟正黑體" w:hAnsi="微軟正黑體" w:eastAsia="微軟正黑體" w:cs="微軟正黑體"/>
              </w:rPr>
              <w:t>B11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666136">
            <w:r>
              <w:rPr>
                <w:rFonts w:ascii="微軟正黑體" w:hAnsi="微軟正黑體" w:eastAsia="微軟正黑體" w:cs="微軟正黑體"/>
              </w:rPr>
              <w:t>全額折讓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AFE287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37EA14">
            <w:r>
              <w:rPr>
                <w:rFonts w:ascii="微軟正黑體" w:hAnsi="微軟正黑體" w:eastAsia="微軟正黑體" w:cs="微軟正黑體"/>
                <w:strike/>
              </w:rPr>
              <w:t>AL20260813002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AL20260906001</w:t>
            </w:r>
            <w:r>
              <w:rPr>
                <w:rFonts w:ascii="微軟正黑體" w:hAnsi="微軟正黑體" w:eastAsia="微軟正黑體" w:cs="微軟正黑體"/>
              </w:rPr>
              <w:t>（V07 補測 EINV 確認）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573B6B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15BB2C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1B18E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BBC4C26">
            <w:r>
              <w:rPr>
                <w:rFonts w:ascii="微軟正黑體" w:hAnsi="微軟正黑體" w:eastAsia="微軟正黑體" w:cs="微軟正黑體"/>
              </w:rPr>
              <w:t>B12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0174FA">
            <w:r>
              <w:rPr>
                <w:rFonts w:ascii="微軟正黑體" w:hAnsi="微軟正黑體" w:eastAsia="微軟正黑體" w:cs="微軟正黑體"/>
              </w:rPr>
              <w:t>作廢折讓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74C716">
            <w:r>
              <w:rPr>
                <w:rFonts w:ascii="微軟正黑體" w:hAnsi="微軟正黑體" w:eastAsia="微軟正黑體" w:cs="微軟正黑體"/>
              </w:rPr>
              <w:t>G0501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2B4793">
            <w:r>
              <w:rPr>
                <w:rFonts w:ascii="微軟正黑體" w:hAnsi="微軟正黑體" w:eastAsia="微軟正黑體" w:cs="微軟正黑體"/>
                <w:strike/>
              </w:rPr>
              <w:t>AL20260813002 voided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AL20260906001 voided</w:t>
            </w:r>
            <w:r>
              <w:rPr>
                <w:rFonts w:ascii="微軟正黑體" w:hAnsi="微軟正黑體" w:eastAsia="微軟正黑體" w:cs="微軟正黑體"/>
              </w:rPr>
              <w:t>（EINV「作廢已確認」）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CDB238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75A855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5F0D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963B66">
            <w:r>
              <w:rPr>
                <w:rFonts w:ascii="微軟正黑體" w:hAnsi="微軟正黑體" w:eastAsia="微軟正黑體" w:cs="微軟正黑體"/>
              </w:rPr>
              <w:t>B13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668B5A">
            <w:r>
              <w:rPr>
                <w:rFonts w:ascii="微軟正黑體" w:hAnsi="微軟正黑體" w:eastAsia="微軟正黑體" w:cs="微軟正黑體"/>
              </w:rPr>
              <w:t>當期作廢發票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C32A76">
            <w:r>
              <w:rPr>
                <w:rFonts w:ascii="微軟正黑體" w:hAnsi="微軟正黑體" w:eastAsia="微軟正黑體" w:cs="微軟正黑體"/>
              </w:rPr>
              <w:t>F0501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5BFEF54">
            <w:r>
              <w:rPr>
                <w:rFonts w:ascii="微軟正黑體" w:hAnsi="微軟正黑體" w:eastAsia="微軟正黑體" w:cs="微軟正黑體"/>
                <w:strike/>
              </w:rPr>
              <w:t>JZ50075661 voided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JZ50075670 voided</w:t>
            </w:r>
            <w:r>
              <w:rPr>
                <w:rFonts w:ascii="微軟正黑體" w:hAnsi="微軟正黑體" w:eastAsia="微軟正黑體" w:cs="微軟正黑體"/>
              </w:rPr>
              <w:t>（重測，見 5.6）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E3198F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E4BC91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56C5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BD297C">
            <w:r>
              <w:rPr>
                <w:rFonts w:ascii="微軟正黑體" w:hAnsi="微軟正黑體" w:eastAsia="微軟正黑體" w:cs="微軟正黑體"/>
              </w:rPr>
              <w:t>B14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9DAC1BA">
            <w:r>
              <w:rPr>
                <w:rFonts w:ascii="微軟正黑體" w:hAnsi="微軟正黑體" w:eastAsia="微軟正黑體" w:cs="微軟正黑體"/>
              </w:rPr>
              <w:t>註銷發票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9A3D58">
            <w:r>
              <w:rPr>
                <w:rFonts w:ascii="微軟正黑體" w:hAnsi="微軟正黑體" w:eastAsia="微軟正黑體" w:cs="微軟正黑體"/>
              </w:rPr>
              <w:t>F0701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B9C3401">
            <w:r>
              <w:rPr>
                <w:rFonts w:ascii="微軟正黑體" w:hAnsi="微軟正黑體" w:eastAsia="微軟正黑體" w:cs="微軟正黑體"/>
                <w:strike/>
              </w:rPr>
              <w:t>JZ50075655 nullified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JZ50075672 nullified</w:t>
            </w:r>
            <w:r>
              <w:rPr>
                <w:rFonts w:ascii="微軟正黑體" w:hAnsi="微軟正黑體" w:eastAsia="微軟正黑體" w:cs="微軟正黑體"/>
              </w:rPr>
              <w:t>（重測，見 5.6）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20275D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57F2AA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197B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FC277C">
            <w:r>
              <w:rPr>
                <w:rFonts w:ascii="微軟正黑體" w:hAnsi="微軟正黑體" w:eastAsia="微軟正黑體" w:cs="微軟正黑體"/>
              </w:rPr>
              <w:t>B15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6240C8">
            <w:r>
              <w:rPr>
                <w:rFonts w:ascii="微軟正黑體" w:hAnsi="微軟正黑體" w:eastAsia="微軟正黑體" w:cs="微軟正黑體"/>
              </w:rPr>
              <w:t>註銷後重開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064878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4BDD8A">
            <w:r>
              <w:rPr>
                <w:rFonts w:ascii="微軟正黑體" w:hAnsi="微軟正黑體" w:eastAsia="微軟正黑體" w:cs="微軟正黑體"/>
              </w:rPr>
              <w:t>JZ50075664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AC3195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5B8BE2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1122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012116">
            <w:r>
              <w:rPr>
                <w:rFonts w:ascii="微軟正黑體" w:hAnsi="微軟正黑體" w:eastAsia="微軟正黑體" w:cs="微軟正黑體"/>
              </w:rPr>
              <w:t>B16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F6DE81">
            <w:r>
              <w:rPr>
                <w:rFonts w:ascii="微軟正黑體" w:hAnsi="微軟正黑體" w:eastAsia="微軟正黑體" w:cs="微軟正黑體"/>
              </w:rPr>
              <w:t>MainRemark 主備註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B60FE8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93A494F">
            <w:r>
              <w:rPr>
                <w:rFonts w:ascii="微軟正黑體" w:hAnsi="微軟正黑體" w:eastAsia="微軟正黑體" w:cs="微軟正黑體"/>
              </w:rPr>
              <w:t>JZ50075665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186230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1F1B44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1048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C4EA24">
            <w:r>
              <w:rPr>
                <w:rFonts w:ascii="微軟正黑體" w:hAnsi="微軟正黑體" w:eastAsia="微軟正黑體" w:cs="微軟正黑體"/>
              </w:rPr>
              <w:t>B17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2F1583">
            <w:r>
              <w:rPr>
                <w:rFonts w:ascii="微軟正黑體" w:hAnsi="微軟正黑體" w:eastAsia="微軟正黑體" w:cs="微軟正黑體"/>
              </w:rPr>
              <w:t>CustomsClearanceMark 通關方式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1DC92A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16451D">
            <w:r>
              <w:rPr>
                <w:rFonts w:ascii="微軟正黑體" w:hAnsi="微軟正黑體" w:eastAsia="微軟正黑體" w:cs="微軟正黑體"/>
                <w:strike/>
              </w:rPr>
              <w:t>JZ50075666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JZ50075679</w:t>
            </w:r>
            <w:r>
              <w:rPr>
                <w:rFonts w:ascii="微軟正黑體" w:hAnsi="微軟正黑體" w:eastAsia="微軟正黑體" w:cs="微軟正黑體"/>
              </w:rPr>
              <w:t>（重測，見 5.6）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29B05D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0BC5AD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424F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BE5365">
            <w:r>
              <w:rPr>
                <w:rFonts w:ascii="微軟正黑體" w:hAnsi="微軟正黑體" w:eastAsia="微軟正黑體" w:cs="微軟正黑體"/>
              </w:rPr>
              <w:t>B18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DFADA7">
            <w:r>
              <w:rPr>
                <w:rFonts w:ascii="微軟正黑體" w:hAnsi="微軟正黑體" w:eastAsia="微軟正黑體" w:cs="微軟正黑體"/>
              </w:rPr>
              <w:t>ZeroTaxRateReason 零稅率原因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6319E5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B0A14B">
            <w:r>
              <w:rPr>
                <w:rFonts w:ascii="微軟正黑體" w:hAnsi="微軟正黑體" w:eastAsia="微軟正黑體" w:cs="微軟正黑體"/>
                <w:strike/>
              </w:rPr>
              <w:t>JZ50075667</w:t>
            </w:r>
            <w:r>
              <w:rPr>
                <w:rFonts w:ascii="微軟正黑體" w:hAnsi="微軟正黑體" w:eastAsia="微軟正黑體" w:cs="微軟正黑體"/>
              </w:rPr>
              <w:t xml:space="preserve"> → </w:t>
            </w:r>
            <w:r>
              <w:rPr>
                <w:rFonts w:ascii="微軟正黑體" w:hAnsi="微軟正黑體" w:eastAsia="微軟正黑體" w:cs="微軟正黑體"/>
                <w:b/>
                <w:bCs/>
              </w:rPr>
              <w:t>JZ50075680</w:t>
            </w:r>
            <w:r>
              <w:rPr>
                <w:rFonts w:ascii="微軟正黑體" w:hAnsi="微軟正黑體" w:eastAsia="微軟正黑體" w:cs="微軟正黑體"/>
              </w:rPr>
              <w:t>（重測，見 5.6）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B1B814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CF77A7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</w:tbl>
    <w:p w14:paraId="04D446A7">
      <w:pPr>
        <w:spacing w:before="60" w:after="60"/>
      </w:pPr>
    </w:p>
    <w:p w14:paraId="603A3C0E"/>
    <w:p w14:paraId="1AE65366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3.2 修正驗證補測（G0401/G0501 XSD 修正後）</w:t>
      </w:r>
    </w:p>
    <w:p w14:paraId="6E01029B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2"/>
        <w:gridCol w:w="1971"/>
        <w:gridCol w:w="2149"/>
        <w:gridCol w:w="2958"/>
      </w:tblGrid>
      <w:tr w14:paraId="1CA4F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0B14CAF2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910A862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9373DBC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49FA675A"/>
        </w:tc>
      </w:tr>
      <w:tr w14:paraId="142D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DB490B">
            <w:r>
              <w:rPr>
                <w:rFonts w:ascii="微軟正黑體" w:hAnsi="微軟正黑體" w:eastAsia="微軟正黑體" w:cs="微軟正黑體"/>
              </w:rPr>
              <w:t>V01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770B7D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5AF02C">
            <w:r>
              <w:rPr>
                <w:rFonts w:ascii="微軟正黑體" w:hAnsi="微軟正黑體" w:eastAsia="微軟正黑體" w:cs="微軟正黑體"/>
              </w:rPr>
              <w:t>JZ50075669 + AL20260816001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896C05">
            <w:r>
              <w:rPr>
                <w:rFonts w:ascii="微軟正黑體" w:hAnsi="微軟正黑體" w:eastAsia="微軟正黑體" w:cs="微軟正黑體"/>
              </w:rPr>
              <w:t>補 AllowanceSequenceNumber 後首次通過</w:t>
            </w:r>
          </w:p>
        </w:tc>
      </w:tr>
      <w:tr w14:paraId="2DA4A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D41D34">
            <w:r>
              <w:rPr>
                <w:rFonts w:ascii="微軟正黑體" w:hAnsi="微軟正黑體" w:eastAsia="微軟正黑體" w:cs="微軟正黑體"/>
              </w:rPr>
              <w:t>V02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6F1C84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CE7CE1">
            <w:r>
              <w:rPr>
                <w:rFonts w:ascii="微軟正黑體" w:hAnsi="微軟正黑體" w:eastAsia="微軟正黑體" w:cs="微軟正黑體"/>
              </w:rPr>
              <w:t>JZ50075670 + AL20260816002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4BA9D2">
            <w:r>
              <w:rPr>
                <w:rFonts w:ascii="微軟正黑體" w:hAnsi="微軟正黑體" w:eastAsia="微軟正黑體" w:cs="微軟正黑體"/>
              </w:rPr>
              <w:t>Unit 改必填後</w:t>
            </w:r>
          </w:p>
        </w:tc>
      </w:tr>
      <w:tr w14:paraId="02381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0B481E">
            <w:r>
              <w:rPr>
                <w:rFonts w:ascii="微軟正黑體" w:hAnsi="微軟正黑體" w:eastAsia="微軟正黑體" w:cs="微軟正黑體"/>
              </w:rPr>
              <w:t>V03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E55029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54E1CD8">
            <w:r>
              <w:rPr>
                <w:rFonts w:ascii="微軟正黑體" w:hAnsi="微軟正黑體" w:eastAsia="微軟正黑體" w:cs="微軟正黑體"/>
              </w:rPr>
              <w:t>JZ50075671 + AL20260816003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C01AB9">
            <w:r>
              <w:rPr>
                <w:rFonts w:ascii="微軟正黑體" w:hAnsi="微軟正黑體" w:eastAsia="微軟正黑體" w:cs="微軟正黑體"/>
              </w:rPr>
              <w:t>移除 SequenceNumber 後</w:t>
            </w:r>
          </w:p>
        </w:tc>
      </w:tr>
      <w:tr w14:paraId="3219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127079">
            <w:r>
              <w:rPr>
                <w:rFonts w:ascii="微軟正黑體" w:hAnsi="微軟正黑體" w:eastAsia="微軟正黑體" w:cs="微軟正黑體"/>
              </w:rPr>
              <w:t>V04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8DC6C3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754DD8">
            <w:r>
              <w:rPr>
                <w:rFonts w:ascii="微軟正黑體" w:hAnsi="微軟正黑體" w:eastAsia="微軟正黑體" w:cs="微軟正黑體"/>
              </w:rPr>
              <w:t>JZ50075672 + AL20260816004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43E114">
            <w:r>
              <w:rPr>
                <w:rFonts w:ascii="微軟正黑體" w:hAnsi="微軟正黑體" w:eastAsia="微軟正黑體" w:cs="微軟正黑體"/>
              </w:rPr>
              <w:t>Amount 只留 TaxAmount+TotalAmount 後</w:t>
            </w:r>
          </w:p>
        </w:tc>
      </w:tr>
      <w:tr w14:paraId="3E7E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4074EF">
            <w:r>
              <w:rPr>
                <w:rFonts w:ascii="微軟正黑體" w:hAnsi="微軟正黑體" w:eastAsia="微軟正黑體" w:cs="微軟正黑體"/>
              </w:rPr>
              <w:t>V05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22FA47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12D8D2">
            <w:r>
              <w:rPr>
                <w:rFonts w:ascii="微軟正黑體" w:hAnsi="微軟正黑體" w:eastAsia="微軟正黑體" w:cs="微軟正黑體"/>
              </w:rPr>
              <w:t>JZ50075673 + AL20260816005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AEC671">
            <w:r>
              <w:rPr>
                <w:rFonts w:ascii="微軟正黑體" w:hAnsi="微軟正黑體" w:eastAsia="微軟正黑體" w:cs="微軟正黑體"/>
              </w:rPr>
              <w:t>最終穩定版驗證</w:t>
            </w:r>
          </w:p>
        </w:tc>
      </w:tr>
      <w:tr w14:paraId="7A9B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05F38E">
            <w:r>
              <w:rPr>
                <w:rFonts w:ascii="微軟正黑體" w:hAnsi="微軟正黑體" w:eastAsia="微軟正黑體" w:cs="微軟正黑體"/>
              </w:rPr>
              <w:t>V06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00E839">
            <w:r>
              <w:rPr>
                <w:rFonts w:ascii="微軟正黑體" w:hAnsi="微軟正黑體" w:eastAsia="微軟正黑體" w:cs="微軟正黑體"/>
              </w:rPr>
              <w:t>G0501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2B357C">
            <w:r>
              <w:rPr>
                <w:rFonts w:ascii="微軟正黑體" w:hAnsi="微軟正黑體" w:eastAsia="微軟正黑體" w:cs="微軟正黑體"/>
              </w:rPr>
              <w:t>JZ50075674 + AL20260816006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E9130A5">
            <w:r>
              <w:rPr>
                <w:rFonts w:ascii="微軟正黑體" w:hAnsi="微軟正黑體" w:eastAsia="微軟正黑體" w:cs="微軟正黑體"/>
              </w:rPr>
              <w:t>Flat 結構（無 Main/Seller/Buyer 巢狀）通過</w:t>
            </w:r>
          </w:p>
        </w:tc>
      </w:tr>
    </w:tbl>
    <w:p w14:paraId="79A0BC4E">
      <w:pPr>
        <w:spacing w:before="60" w:after="60"/>
      </w:pPr>
    </w:p>
    <w:p w14:paraId="6380FE15"/>
    <w:p w14:paraId="5FF28416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結論</w:t>
      </w:r>
      <w:r>
        <w:rPr>
          <w:rFonts w:ascii="微軟正黑體" w:hAnsi="微軟正黑體" w:eastAsia="微軟正黑體" w:cs="微軟正黑體"/>
        </w:rPr>
        <w:t>：18 情境 + 6 張修正驗證，全部 XSD 通過 + SFTP 送達 EINV。</w:t>
      </w:r>
    </w:p>
    <w:p w14:paraId="2891A9D9"/>
    <w:p w14:paraId="6B27010E">
      <w:pPr>
        <w:pBdr>
          <w:bottom w:val="single" w:color="888888" w:sz="6" w:space="0"/>
        </w:pBdr>
        <w:spacing w:before="100" w:after="200"/>
      </w:pPr>
    </w:p>
    <w:p w14:paraId="0E38E7BC"/>
    <w:p w14:paraId="31008423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4. MIG 4.1 六類訊息驗證</w:t>
      </w:r>
    </w:p>
    <w:p w14:paraId="7A6C32CA"/>
    <w:p w14:paraId="064E702B">
      <w:pPr>
        <w:spacing w:before="60" w:after="60"/>
      </w:pPr>
      <w:r>
        <w:rPr>
          <w:rFonts w:ascii="微軟正黑體" w:hAnsi="微軟正黑體" w:eastAsia="微軟正黑體" w:cs="微軟正黑體"/>
        </w:rPr>
        <w:t>每類附一份完整 XML 檔（實際送出且 EINV 已收）：</w:t>
      </w:r>
    </w:p>
    <w:p w14:paraId="2468FEEF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303"/>
        <w:gridCol w:w="4003"/>
        <w:gridCol w:w="2264"/>
        <w:gridCol w:w="1692"/>
      </w:tblGrid>
      <w:tr w14:paraId="5082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16A86606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00DBB38D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C63C4F8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427D643B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24263EE"/>
        </w:tc>
      </w:tr>
      <w:tr w14:paraId="0396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C77950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4C7158">
            <w:r>
              <w:rPr>
                <w:rFonts w:ascii="微軟正黑體" w:hAnsi="微軟正黑體" w:eastAsia="微軟正黑體" w:cs="微軟正黑體"/>
              </w:rPr>
              <w:t>存證開立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D8F15D">
            <w:r>
              <w:rPr>
                <w:rFonts w:ascii="微軟正黑體" w:hAnsi="微軟正黑體" w:eastAsia="微軟正黑體" w:cs="微軟正黑體"/>
              </w:rPr>
              <w:t>urn:GEINV:eInvoiceMessage:F0401:4.1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79D3B5">
            <w:r>
              <w:rPr>
                <w:rFonts w:ascii="微軟正黑體" w:hAnsi="微軟正黑體" w:eastAsia="微軟正黑體" w:cs="微軟正黑體"/>
              </w:rPr>
              <w:t>evidence/xml/F0401-sample.xml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EE0BA5">
            <w:r>
              <w:rPr>
                <w:rFonts w:ascii="微軟正黑體" w:hAnsi="微軟正黑體" w:eastAsia="微軟正黑體" w:cs="微軟正黑體"/>
              </w:rPr>
              <w:t>JZ50075667</w:t>
            </w:r>
          </w:p>
        </w:tc>
      </w:tr>
      <w:tr w14:paraId="4F2E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101583">
            <w:r>
              <w:rPr>
                <w:rFonts w:ascii="微軟正黑體" w:hAnsi="微軟正黑體" w:eastAsia="微軟正黑體" w:cs="微軟正黑體"/>
              </w:rPr>
              <w:t>F0501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CDC491">
            <w:r>
              <w:rPr>
                <w:rFonts w:ascii="微軟正黑體" w:hAnsi="微軟正黑體" w:eastAsia="微軟正黑體" w:cs="微軟正黑體"/>
              </w:rPr>
              <w:t>存證作廢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31A842">
            <w:r>
              <w:rPr>
                <w:rFonts w:ascii="微軟正黑體" w:hAnsi="微軟正黑體" w:eastAsia="微軟正黑體" w:cs="微軟正黑體"/>
              </w:rPr>
              <w:t>urn:GEINV:eInvoiceMessage:F0501:4.1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9ECD39">
            <w:r>
              <w:rPr>
                <w:rFonts w:ascii="微軟正黑體" w:hAnsi="微軟正黑體" w:eastAsia="微軟正黑體" w:cs="微軟正黑體"/>
              </w:rPr>
              <w:t>evidence/xml/F0501-sample.xml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D48BD4">
            <w:r>
              <w:rPr>
                <w:rFonts w:ascii="微軟正黑體" w:hAnsi="微軟正黑體" w:eastAsia="微軟正黑體" w:cs="微軟正黑體"/>
              </w:rPr>
              <w:t>JZ50075661</w:t>
            </w:r>
          </w:p>
        </w:tc>
      </w:tr>
      <w:tr w14:paraId="2645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9E7FB8">
            <w:r>
              <w:rPr>
                <w:rFonts w:ascii="微軟正黑體" w:hAnsi="微軟正黑體" w:eastAsia="微軟正黑體" w:cs="微軟正黑體"/>
              </w:rPr>
              <w:t>F0701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D66F87">
            <w:r>
              <w:rPr>
                <w:rFonts w:ascii="微軟正黑體" w:hAnsi="微軟正黑體" w:eastAsia="微軟正黑體" w:cs="微軟正黑體"/>
              </w:rPr>
              <w:t>存證註銷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8E4E5F">
            <w:r>
              <w:rPr>
                <w:rFonts w:ascii="微軟正黑體" w:hAnsi="微軟正黑體" w:eastAsia="微軟正黑體" w:cs="微軟正黑體"/>
              </w:rPr>
              <w:t>urn:GEINV:eInvoiceMessage:F0701:4.1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80B887">
            <w:r>
              <w:rPr>
                <w:rFonts w:ascii="微軟正黑體" w:hAnsi="微軟正黑體" w:eastAsia="微軟正黑體" w:cs="微軟正黑體"/>
              </w:rPr>
              <w:t>evidence/xml/F0701-sample.xml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3AE41AF">
            <w:r>
              <w:rPr>
                <w:rFonts w:ascii="微軟正黑體" w:hAnsi="微軟正黑體" w:eastAsia="微軟正黑體" w:cs="微軟正黑體"/>
              </w:rPr>
              <w:t>JZ50075655</w:t>
            </w:r>
          </w:p>
        </w:tc>
      </w:tr>
      <w:tr w14:paraId="45C6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9A6F59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889062">
            <w:r>
              <w:rPr>
                <w:rFonts w:ascii="微軟正黑體" w:hAnsi="微軟正黑體" w:eastAsia="微軟正黑體" w:cs="微軟正黑體"/>
              </w:rPr>
              <w:t>折讓開立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05017A">
            <w:r>
              <w:rPr>
                <w:rFonts w:ascii="微軟正黑體" w:hAnsi="微軟正黑體" w:eastAsia="微軟正黑體" w:cs="微軟正黑體"/>
              </w:rPr>
              <w:t>urn:GEINV:eInvoiceMessage:G0401:4.1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1D9DA9">
            <w:r>
              <w:rPr>
                <w:rFonts w:ascii="微軟正黑體" w:hAnsi="微軟正黑體" w:eastAsia="微軟正黑體" w:cs="微軟正黑體"/>
              </w:rPr>
              <w:t>evidence/xml/G0401-sample.xml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98CB72">
            <w:r>
              <w:rPr>
                <w:rFonts w:ascii="微軟正黑體" w:hAnsi="微軟正黑體" w:eastAsia="微軟正黑體" w:cs="微軟正黑體"/>
              </w:rPr>
              <w:t>AL20260816005</w:t>
            </w:r>
          </w:p>
        </w:tc>
      </w:tr>
      <w:tr w14:paraId="1FA05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ACF089">
            <w:r>
              <w:rPr>
                <w:rFonts w:ascii="微軟正黑體" w:hAnsi="微軟正黑體" w:eastAsia="微軟正黑體" w:cs="微軟正黑體"/>
              </w:rPr>
              <w:t>G0501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352171">
            <w:r>
              <w:rPr>
                <w:rFonts w:ascii="微軟正黑體" w:hAnsi="微軟正黑體" w:eastAsia="微軟正黑體" w:cs="微軟正黑體"/>
              </w:rPr>
              <w:t>作廢折讓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73DDB7">
            <w:r>
              <w:rPr>
                <w:rFonts w:ascii="微軟正黑體" w:hAnsi="微軟正黑體" w:eastAsia="微軟正黑體" w:cs="微軟正黑體"/>
              </w:rPr>
              <w:t>urn:GEINV:eInvoiceMessage:G0501:4.1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AB65AD">
            <w:r>
              <w:rPr>
                <w:rFonts w:ascii="微軟正黑體" w:hAnsi="微軟正黑體" w:eastAsia="微軟正黑體" w:cs="微軟正黑體"/>
              </w:rPr>
              <w:t>evidence/xml/G0501-sample.xml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64363E">
            <w:r>
              <w:rPr>
                <w:rFonts w:ascii="微軟正黑體" w:hAnsi="微軟正黑體" w:eastAsia="微軟正黑體" w:cs="微軟正黑體"/>
              </w:rPr>
              <w:t>AL20260816006</w:t>
            </w:r>
          </w:p>
        </w:tc>
      </w:tr>
      <w:tr w14:paraId="305D1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ED2D50">
            <w:r>
              <w:rPr>
                <w:rFonts w:ascii="微軟正黑體" w:hAnsi="微軟正黑體" w:eastAsia="微軟正黑體" w:cs="微軟正黑體"/>
              </w:rPr>
              <w:t>E0402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BB4B666">
            <w:r>
              <w:rPr>
                <w:rFonts w:ascii="微軟正黑體" w:hAnsi="微軟正黑體" w:eastAsia="微軟正黑體" w:cs="微軟正黑體"/>
              </w:rPr>
              <w:t>空白字軌回報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6EE0EA2">
            <w:r>
              <w:rPr>
                <w:rFonts w:ascii="微軟正黑體" w:hAnsi="微軟正黑體" w:eastAsia="微軟正黑體" w:cs="微軟正黑體"/>
              </w:rPr>
              <w:t>urn:GEINV:eInvoiceMessage:E0402:4.1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E7EBF3">
            <w:r>
              <w:rPr>
                <w:rFonts w:ascii="微軟正黑體" w:hAnsi="微軟正黑體" w:eastAsia="微軟正黑體" w:cs="微軟正黑體"/>
              </w:rPr>
              <w:t>evidence/xml/E0402-sample.xml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855EF8">
            <w:r>
              <w:rPr>
                <w:rFonts w:ascii="微軟正黑體" w:hAnsi="微軟正黑體" w:eastAsia="微軟正黑體" w:cs="微軟正黑體"/>
              </w:rPr>
              <w:t>期別 11507</w:t>
            </w:r>
          </w:p>
        </w:tc>
      </w:tr>
    </w:tbl>
    <w:p w14:paraId="27642C0B">
      <w:pPr>
        <w:spacing w:before="60" w:after="60"/>
      </w:pPr>
    </w:p>
    <w:p w14:paraId="6E6C2DC3"/>
    <w:p w14:paraId="1ABF6EB8"/>
    <w:p w14:paraId="0E3A35D9">
      <w:pPr>
        <w:pBdr>
          <w:bottom w:val="single" w:color="888888" w:sz="6" w:space="0"/>
        </w:pBdr>
        <w:spacing w:before="100" w:after="200"/>
      </w:pPr>
    </w:p>
    <w:p w14:paraId="1DAAC9CA"/>
    <w:p w14:paraId="20CF7149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5. Phase C 壓力測試</w:t>
      </w:r>
    </w:p>
    <w:p w14:paraId="6428EE78"/>
    <w:p w14:paraId="5F3D433F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5.1 測試策略</w:t>
      </w:r>
    </w:p>
    <w:p w14:paraId="0978B058"/>
    <w:p w14:paraId="1A8B4A76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目標</w:t>
      </w:r>
      <w:r>
        <w:rPr>
          <w:rFonts w:ascii="微軟正黑體" w:hAnsi="微軟正黑體" w:eastAsia="微軟正黑體" w:cs="微軟正黑體"/>
        </w:rPr>
        <w:t>：驗證 ERP → R2 → Turnkey → EINV 全鏈路可穩定處理批量發票</w:t>
      </w:r>
    </w:p>
    <w:p w14:paraId="2DB3B46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張數</w:t>
      </w:r>
      <w:r>
        <w:rPr>
          <w:rFonts w:ascii="微軟正黑體" w:hAnsi="微軟正黑體" w:eastAsia="微軟正黑體" w:cs="微軟正黑體"/>
        </w:rPr>
        <w:t>：1000 張（B2C 存證，taxType=1 應稅，5% 稅）</w:t>
      </w:r>
    </w:p>
    <w:p w14:paraId="371E5929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批次</w:t>
      </w:r>
      <w:r>
        <w:rPr>
          <w:rFonts w:ascii="微軟正黑體" w:hAnsi="微軟正黑體" w:eastAsia="微軟正黑體" w:cs="微軟正黑體"/>
        </w:rPr>
        <w:t>：分 5 個 round，每 round 100-200 張，批間 5-60 秒讓 Turnkey 消化</w:t>
      </w:r>
    </w:p>
    <w:p w14:paraId="17080F12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期別</w:t>
      </w:r>
      <w:r>
        <w:rPr>
          <w:rFonts w:ascii="微軟正黑體" w:hAnsi="微軟正黑體" w:eastAsia="微軟正黑體" w:cs="微軟正黑體"/>
        </w:rPr>
        <w:t xml:space="preserve">：民國 115 年 9-10 月（yearMonth </w:t>
      </w:r>
      <w:r>
        <w:rPr>
          <w:rFonts w:ascii="Consolas" w:hAnsi="Consolas" w:eastAsia="Consolas" w:cs="Consolas"/>
        </w:rPr>
        <w:t>1150910</w:t>
      </w:r>
      <w:r>
        <w:rPr>
          <w:rFonts w:ascii="微軟正黑體" w:hAnsi="微軟正黑體" w:eastAsia="微軟正黑體" w:cs="微軟正黑體"/>
        </w:rPr>
        <w:t>）</w:t>
      </w:r>
    </w:p>
    <w:p w14:paraId="038B4C5F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字軌</w:t>
      </w:r>
      <w:r>
        <w:rPr>
          <w:rFonts w:ascii="微軟正黑體" w:hAnsi="微軟正黑體" w:eastAsia="微軟正黑體" w:cs="微軟正黑體"/>
        </w:rPr>
        <w:t xml:space="preserve">：JZ 池已用盡，改用 EINV 新配的 </w:t>
      </w:r>
      <w:r>
        <w:rPr>
          <w:rFonts w:ascii="微軟正黑體" w:hAnsi="微軟正黑體" w:eastAsia="微軟正黑體" w:cs="微軟正黑體"/>
          <w:b/>
          <w:bCs/>
        </w:rPr>
        <w:t>LO</w:t>
      </w:r>
      <w:r>
        <w:rPr>
          <w:rFonts w:ascii="微軟正黑體" w:hAnsi="微軟正黑體" w:eastAsia="微軟正黑體" w:cs="微軟正黑體"/>
        </w:rPr>
        <w:t xml:space="preserve"> 池（99980950-99981949）</w:t>
      </w:r>
    </w:p>
    <w:p w14:paraId="75D9CD27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測試工具</w:t>
      </w:r>
      <w:r>
        <w:rPr>
          <w:rFonts w:ascii="微軟正黑體" w:hAnsi="微軟正黑體" w:eastAsia="微軟正黑體" w:cs="微軟正黑體"/>
        </w:rPr>
        <w:t>：</w:t>
      </w:r>
      <w:r>
        <w:rPr>
          <w:rFonts w:ascii="Consolas" w:hAnsi="Consolas" w:eastAsia="Consolas" w:cs="Consolas"/>
        </w:rPr>
        <w:t>src/tools/pressure-test-invoices.ts</w:t>
      </w:r>
      <w:r>
        <w:rPr>
          <w:rFonts w:ascii="微軟正黑體" w:hAnsi="微軟正黑體" w:eastAsia="微軟正黑體" w:cs="微軟正黑體"/>
        </w:rPr>
        <w:t xml:space="preserve">（呼叫既有 </w:t>
      </w:r>
      <w:r>
        <w:rPr>
          <w:rFonts w:ascii="Consolas" w:hAnsi="Consolas" w:eastAsia="Consolas" w:cs="Consolas"/>
        </w:rPr>
        <w:t>einvoice.service.issue()</w:t>
      </w:r>
      <w:r>
        <w:rPr>
          <w:rFonts w:ascii="微軟正黑體" w:hAnsi="微軟正黑體" w:eastAsia="微軟正黑體" w:cs="微軟正黑體"/>
        </w:rPr>
        <w:t>，非繞開 service 層）</w:t>
      </w:r>
    </w:p>
    <w:p w14:paraId="69E4FC4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執行環境</w:t>
      </w:r>
      <w:r>
        <w:rPr>
          <w:rFonts w:ascii="微軟正黑體" w:hAnsi="微軟正黑體" w:eastAsia="微軟正黑體" w:cs="微軟正黑體"/>
        </w:rPr>
        <w:t>：Fly.io production runtime（</w:t>
      </w:r>
      <w:r>
        <w:rPr>
          <w:rFonts w:ascii="Consolas" w:hAnsi="Consolas" w:eastAsia="Consolas" w:cs="Consolas"/>
        </w:rPr>
        <w:t>fly ssh console -a erp-line-bot -C "node /app/dist/tools/pressure-test-invoices.js ..."</w:t>
      </w:r>
      <w:r>
        <w:rPr>
          <w:rFonts w:ascii="微軟正黑體" w:hAnsi="微軟正黑體" w:eastAsia="微軟正黑體" w:cs="微軟正黑體"/>
        </w:rPr>
        <w:t>）</w:t>
      </w:r>
    </w:p>
    <w:p w14:paraId="1D6A6C16"/>
    <w:p w14:paraId="78700D8E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5.2 執行結果</w:t>
      </w:r>
    </w:p>
    <w:p w14:paraId="123F217E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1800"/>
        <w:gridCol w:w="1800"/>
      </w:tblGrid>
      <w:tr w14:paraId="47BB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E710DC1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0EAD4C1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6AF0E49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447BE9EE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1E167C3"/>
        </w:tc>
      </w:tr>
      <w:tr w14:paraId="28E6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66E59F">
            <w:r>
              <w:rPr>
                <w:rFonts w:ascii="微軟正黑體" w:hAnsi="微軟正黑體" w:eastAsia="微軟正黑體" w:cs="微軟正黑體"/>
              </w:rPr>
              <w:t>初始驗證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1C4DFA2">
            <w:r>
              <w:rPr>
                <w:rFonts w:ascii="微軟正黑體" w:hAnsi="微軟正黑體" w:eastAsia="微軟正黑體" w:cs="微軟正黑體"/>
              </w:rPr>
              <w:t>20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6A98CF">
            <w:r>
              <w:rPr>
                <w:rFonts w:ascii="微軟正黑體" w:hAnsi="微軟正黑體" w:eastAsia="微軟正黑體" w:cs="微軟正黑體"/>
              </w:rPr>
              <w:t>LO99980950 ~ LO99980969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187EA1">
            <w:r>
              <w:rPr>
                <w:rFonts w:ascii="微軟正黑體" w:hAnsi="微軟正黑體" w:eastAsia="微軟正黑體" w:cs="微軟正黑體"/>
              </w:rPr>
              <w:t>18s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361FE6">
            <w:r>
              <w:rPr>
                <w:rFonts w:ascii="微軟正黑體" w:hAnsi="微軟正黑體" w:eastAsia="微軟正黑體" w:cs="微軟正黑體"/>
              </w:rPr>
              <w:t>1.07 張/秒</w:t>
            </w:r>
          </w:p>
        </w:tc>
      </w:tr>
      <w:tr w14:paraId="435B7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9A21CD">
            <w:r>
              <w:rPr>
                <w:rFonts w:ascii="微軟正黑體" w:hAnsi="微軟正黑體" w:eastAsia="微軟正黑體" w:cs="微軟正黑體"/>
              </w:rPr>
              <w:t>Batch 2 (SSH 中斷後 DB 已寫入)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40322E">
            <w:r>
              <w:rPr>
                <w:rFonts w:ascii="微軟正黑體" w:hAnsi="微軟正黑體" w:eastAsia="微軟正黑體" w:cs="微軟正黑體"/>
              </w:rPr>
              <w:t>439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CE8D81">
            <w:r>
              <w:rPr>
                <w:rFonts w:ascii="微軟正黑體" w:hAnsi="微軟正黑體" w:eastAsia="微軟正黑體" w:cs="微軟正黑體"/>
              </w:rPr>
              <w:t>LO99980970 ~ LO99981408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5CFBCA">
            <w:r>
              <w:rPr>
                <w:rFonts w:ascii="微軟正黑體" w:hAnsi="微軟正黑體" w:eastAsia="微軟正黑體" w:cs="微軟正黑體"/>
              </w:rPr>
              <w:t>~10m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B55718">
            <w:r>
              <w:rPr>
                <w:rFonts w:ascii="微軟正黑體" w:hAnsi="微軟正黑體" w:eastAsia="微軟正黑體" w:cs="微軟正黑體"/>
              </w:rPr>
              <w:t>0.70 張/秒</w:t>
            </w:r>
          </w:p>
        </w:tc>
      </w:tr>
      <w:tr w14:paraId="07D4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C73E85">
            <w:r>
              <w:rPr>
                <w:rFonts w:ascii="微軟正黑體" w:hAnsi="微軟正黑體" w:eastAsia="微軟正黑體" w:cs="微軟正黑體"/>
              </w:rPr>
              <w:t>Round A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08C944">
            <w:r>
              <w:rPr>
                <w:rFonts w:ascii="微軟正黑體" w:hAnsi="微軟正黑體" w:eastAsia="微軟正黑體" w:cs="微軟正黑體"/>
              </w:rPr>
              <w:t>200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CF2547">
            <w:r>
              <w:rPr>
                <w:rFonts w:ascii="微軟正黑體" w:hAnsi="微軟正黑體" w:eastAsia="微軟正黑體" w:cs="微軟正黑體"/>
              </w:rPr>
              <w:t>LO99981409 ~ LO99981608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791C9B">
            <w:r>
              <w:rPr>
                <w:rFonts w:ascii="微軟正黑體" w:hAnsi="微軟正黑體" w:eastAsia="微軟正黑體" w:cs="微軟正黑體"/>
              </w:rPr>
              <w:t>3m6s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FEDFB2">
            <w:r>
              <w:rPr>
                <w:rFonts w:ascii="微軟正黑體" w:hAnsi="微軟正黑體" w:eastAsia="微軟正黑體" w:cs="微軟正黑體"/>
              </w:rPr>
              <w:t>1.08 張/秒</w:t>
            </w:r>
          </w:p>
        </w:tc>
      </w:tr>
      <w:tr w14:paraId="5BBB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772C2B">
            <w:r>
              <w:rPr>
                <w:rFonts w:ascii="微軟正黑體" w:hAnsi="微軟正黑體" w:eastAsia="微軟正黑體" w:cs="微軟正黑體"/>
              </w:rPr>
              <w:t>Round B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00ECD1">
            <w:r>
              <w:rPr>
                <w:rFonts w:ascii="微軟正黑體" w:hAnsi="微軟正黑體" w:eastAsia="微軟正黑體" w:cs="微軟正黑體"/>
              </w:rPr>
              <w:t>200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65097A">
            <w:r>
              <w:rPr>
                <w:rFonts w:ascii="微軟正黑體" w:hAnsi="微軟正黑體" w:eastAsia="微軟正黑體" w:cs="微軟正黑體"/>
              </w:rPr>
              <w:t>LO99981609 ~ LO99981808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444CF1">
            <w:r>
              <w:rPr>
                <w:rFonts w:ascii="微軟正黑體" w:hAnsi="微軟正黑體" w:eastAsia="微軟正黑體" w:cs="微軟正黑體"/>
              </w:rPr>
              <w:t>3m5s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62962C">
            <w:r>
              <w:rPr>
                <w:rFonts w:ascii="微軟正黑體" w:hAnsi="微軟正黑體" w:eastAsia="微軟正黑體" w:cs="微軟正黑體"/>
              </w:rPr>
              <w:t>1.08 張/秒</w:t>
            </w:r>
          </w:p>
        </w:tc>
      </w:tr>
      <w:tr w14:paraId="2A747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EAD894">
            <w:r>
              <w:rPr>
                <w:rFonts w:ascii="微軟正黑體" w:hAnsi="微軟正黑體" w:eastAsia="微軟正黑體" w:cs="微軟正黑體"/>
              </w:rPr>
              <w:t>Round C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28F534">
            <w:r>
              <w:rPr>
                <w:rFonts w:ascii="微軟正黑體" w:hAnsi="微軟正黑體" w:eastAsia="微軟正黑體" w:cs="微軟正黑體"/>
              </w:rPr>
              <w:t>141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3EC84E">
            <w:r>
              <w:rPr>
                <w:rFonts w:ascii="微軟正黑體" w:hAnsi="微軟正黑體" w:eastAsia="微軟正黑體" w:cs="微軟正黑體"/>
              </w:rPr>
              <w:t>LO99981809 ~ LO99981949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E697679">
            <w:r>
              <w:rPr>
                <w:rFonts w:ascii="微軟正黑體" w:hAnsi="微軟正黑體" w:eastAsia="微軟正黑體" w:cs="微軟正黑體"/>
              </w:rPr>
              <w:t>2m12s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6E23F8A">
            <w:r>
              <w:rPr>
                <w:rFonts w:ascii="微軟正黑體" w:hAnsi="微軟正黑體" w:eastAsia="微軟正黑體" w:cs="微軟正黑體"/>
              </w:rPr>
              <w:t>1.06 張/秒</w:t>
            </w:r>
          </w:p>
        </w:tc>
      </w:tr>
      <w:tr w14:paraId="79F1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1DB4CE">
            <w:r>
              <w:rPr>
                <w:rFonts w:ascii="微軟正黑體" w:hAnsi="微軟正黑體" w:eastAsia="微軟正黑體" w:cs="微軟正黑體"/>
                <w:b/>
                <w:bCs/>
              </w:rPr>
              <w:t>合計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F20A06">
            <w:r>
              <w:rPr>
                <w:rFonts w:ascii="微軟正黑體" w:hAnsi="微軟正黑體" w:eastAsia="微軟正黑體" w:cs="微軟正黑體"/>
                <w:b/>
                <w:bCs/>
              </w:rPr>
              <w:t>1000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2CDE35">
            <w:r>
              <w:rPr>
                <w:rFonts w:ascii="微軟正黑體" w:hAnsi="微軟正黑體" w:eastAsia="微軟正黑體" w:cs="微軟正黑體"/>
              </w:rPr>
              <w:t>LO99980950 ~ LO99981949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214B34">
            <w:r>
              <w:rPr>
                <w:rFonts w:ascii="微軟正黑體" w:hAnsi="微軟正黑體" w:eastAsia="微軟正黑體" w:cs="微軟正黑體"/>
              </w:rPr>
              <w:t>~20 分鐘 ERP 端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93750F">
            <w:r>
              <w:rPr>
                <w:rFonts w:ascii="微軟正黑體" w:hAnsi="微軟正黑體" w:eastAsia="微軟正黑體" w:cs="微軟正黑體"/>
              </w:rPr>
              <w:t>平均 ~1 張/秒</w:t>
            </w:r>
          </w:p>
        </w:tc>
      </w:tr>
    </w:tbl>
    <w:p w14:paraId="70943BFE">
      <w:pPr>
        <w:spacing w:before="60" w:after="60"/>
      </w:pPr>
    </w:p>
    <w:p w14:paraId="14FE0341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4FE5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12D8DDA6"/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0F2EB3A7"/>
        </w:tc>
      </w:tr>
      <w:tr w14:paraId="19631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8D0167">
            <w:r>
              <w:rPr>
                <w:rFonts w:ascii="微軟正黑體" w:hAnsi="微軟正黑體" w:eastAsia="微軟正黑體" w:cs="微軟正黑體"/>
              </w:rPr>
              <w:t>成功率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90075B">
            <w:r>
              <w:rPr>
                <w:rFonts w:ascii="微軟正黑體" w:hAnsi="微軟正黑體" w:eastAsia="微軟正黑體" w:cs="微軟正黑體"/>
                <w:b/>
                <w:bCs/>
              </w:rPr>
              <w:t>100.00%</w:t>
            </w:r>
            <w:r>
              <w:rPr>
                <w:rFonts w:ascii="微軟正黑體" w:hAnsi="微軟正黑體" w:eastAsia="微軟正黑體" w:cs="微軟正黑體"/>
              </w:rPr>
              <w:t>（1000/1000）</w:t>
            </w:r>
          </w:p>
        </w:tc>
      </w:tr>
      <w:tr w14:paraId="52CB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BDEF61">
            <w:r>
              <w:rPr>
                <w:rFonts w:ascii="微軟正黑體" w:hAnsi="微軟正黑體" w:eastAsia="微軟正黑體" w:cs="微軟正黑體"/>
              </w:rPr>
              <w:t>平均速率（張/秒）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6C427F">
            <w:r>
              <w:rPr>
                <w:rFonts w:ascii="微軟正黑體" w:hAnsi="微軟正黑體" w:eastAsia="微軟正黑體" w:cs="微軟正黑體"/>
              </w:rPr>
              <w:t>~1.0（穩定介於 0.7-1.1）</w:t>
            </w:r>
          </w:p>
        </w:tc>
      </w:tr>
      <w:tr w14:paraId="4E42F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558633">
            <w:r>
              <w:rPr>
                <w:rFonts w:ascii="微軟正黑體" w:hAnsi="微軟正黑體" w:eastAsia="微軟正黑體" w:cs="微軟正黑體"/>
              </w:rPr>
              <w:t>ERP 端總耗時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342095">
            <w:r>
              <w:rPr>
                <w:rFonts w:ascii="微軟正黑體" w:hAnsi="微軟正黑體" w:eastAsia="微軟正黑體" w:cs="微軟正黑體"/>
              </w:rPr>
              <w:t>~20 分鐘</w:t>
            </w:r>
          </w:p>
        </w:tc>
      </w:tr>
      <w:tr w14:paraId="4D4A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CC96C09">
            <w:r>
              <w:rPr>
                <w:rFonts w:ascii="微軟正黑體" w:hAnsi="微軟正黑體" w:eastAsia="微軟正黑體" w:cs="微軟正黑體"/>
              </w:rPr>
              <w:t>DB 寫入 (Einvoice + EinvoiceItem)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160183">
            <w:r>
              <w:rPr>
                <w:rFonts w:ascii="微軟正黑體" w:hAnsi="微軟正黑體" w:eastAsia="微軟正黑體" w:cs="微軟正黑體"/>
              </w:rPr>
              <w:t>1000 筆全數建立</w:t>
            </w:r>
          </w:p>
        </w:tc>
      </w:tr>
      <w:tr w14:paraId="72D2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7B2337">
            <w:r>
              <w:rPr>
                <w:rFonts w:ascii="微軟正黑體" w:hAnsi="微軟正黑體" w:eastAsia="微軟正黑體" w:cs="微軟正黑體"/>
              </w:rPr>
              <w:t>R2 XML 上傳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926350">
            <w:r>
              <w:rPr>
                <w:rFonts w:ascii="微軟正黑體" w:hAnsi="微軟正黑體" w:eastAsia="微軟正黑體" w:cs="微軟正黑體"/>
              </w:rPr>
              <w:t xml:space="preserve">1000 檔全數寫入 </w:t>
            </w:r>
            <w:r>
              <w:rPr>
                <w:rFonts w:ascii="Consolas" w:hAnsi="Consolas" w:eastAsia="Consolas" w:cs="Consolas"/>
              </w:rPr>
              <w:t>runtong/inbound/F0401/SRC/</w:t>
            </w:r>
          </w:p>
        </w:tc>
      </w:tr>
      <w:tr w14:paraId="53D8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3A866C">
            <w:r>
              <w:rPr>
                <w:rFonts w:ascii="微軟正黑體" w:hAnsi="微軟正黑體" w:eastAsia="微軟正黑體" w:cs="微軟正黑體"/>
              </w:rPr>
              <w:t>Turnkey 消化總耗時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9020FC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29D8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DC2025">
            <w:r>
              <w:rPr>
                <w:rFonts w:ascii="微軟正黑體" w:hAnsi="微軟正黑體" w:eastAsia="微軟正黑體" w:cs="微軟正黑體"/>
              </w:rPr>
              <w:t>EINV 對帳張數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5057CA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  <w:tr w14:paraId="41D13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44240E">
            <w:r>
              <w:rPr>
                <w:rFonts w:ascii="微軟正黑體" w:hAnsi="微軟正黑體" w:eastAsia="微軟正黑體" w:cs="微軟正黑體"/>
              </w:rPr>
              <w:t>掉件數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AED1BA">
            <w:r>
              <w:rPr>
                <w:rFonts w:ascii="微軟正黑體" w:hAnsi="微軟正黑體" w:eastAsia="微軟正黑體" w:cs="微軟正黑體"/>
              </w:rPr>
              <w:t xml:space="preserve"> </w:t>
            </w:r>
          </w:p>
        </w:tc>
      </w:tr>
    </w:tbl>
    <w:p w14:paraId="3D6D1DC2">
      <w:pPr>
        <w:spacing w:before="60" w:after="60"/>
      </w:pPr>
    </w:p>
    <w:p w14:paraId="0A30B211"/>
    <w:p w14:paraId="69ED204A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5.3 觀察與結論</w:t>
      </w:r>
    </w:p>
    <w:p w14:paraId="591D892F"/>
    <w:p w14:paraId="2A2835D1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ERP 端穩定性 100%</w:t>
      </w:r>
      <w:r>
        <w:rPr>
          <w:rFonts w:ascii="微軟正黑體" w:hAnsi="微軟正黑體" w:eastAsia="微軟正黑體" w:cs="微軟正黑體"/>
        </w:rPr>
        <w:t>：全 5 個 round 無任何 exception，Prisma DB 寫入 + R2 XML 上傳全部成功</w:t>
      </w:r>
    </w:p>
    <w:p w14:paraId="08C05771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速率一致性</w:t>
      </w:r>
      <w:r>
        <w:rPr>
          <w:rFonts w:ascii="微軟正黑體" w:hAnsi="微軟正黑體" w:eastAsia="微軟正黑體" w:cs="微軟正黑體"/>
        </w:rPr>
        <w:t>：初始 20 張測試 1.07/s，最後 141 張 1.06/s，全程速率穩定；Batch 2 中因 fly SSH 連線閒置超時導致 stdout 斷（但 DB/R2 寫入不受影響，pool nextNumber 已推進）</w:t>
      </w:r>
    </w:p>
    <w:p w14:paraId="0E381DB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字軌配號原子性驗證</w:t>
      </w:r>
      <w:r>
        <w:rPr>
          <w:rFonts w:ascii="微軟正黑體" w:hAnsi="微軟正黑體" w:eastAsia="微軟正黑體" w:cs="微軟正黑體"/>
        </w:rPr>
        <w:t xml:space="preserve">：1000 張全部依 </w:t>
      </w:r>
      <w:r>
        <w:rPr>
          <w:rFonts w:ascii="Consolas" w:hAnsi="Consolas" w:eastAsia="Consolas" w:cs="Consolas"/>
        </w:rPr>
        <w:t>nextNumber</w:t>
      </w:r>
      <w:r>
        <w:rPr>
          <w:rFonts w:ascii="微軟正黑體" w:hAnsi="微軟正黑體" w:eastAsia="微軟正黑體" w:cs="微軟正黑體"/>
        </w:rPr>
        <w:t xml:space="preserve"> 順序分配，無跳號、無重號，證明 </w:t>
      </w:r>
      <w:r>
        <w:rPr>
          <w:rFonts w:ascii="Consolas" w:hAnsi="Consolas" w:eastAsia="Consolas" w:cs="Consolas"/>
        </w:rPr>
        <w:t>allocateNumber()</w:t>
      </w:r>
      <w:r>
        <w:rPr>
          <w:rFonts w:ascii="微軟正黑體" w:hAnsi="微軟正黑體" w:eastAsia="微軟正黑體" w:cs="微軟正黑體"/>
        </w:rPr>
        <w:t xml:space="preserve"> 的 optimistic concurrency（UPDATE ... WHERE nextNumber = expected）在真實壓力下運作正確</w:t>
      </w:r>
    </w:p>
    <w:p w14:paraId="3A350BFF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R2 → Linode 全鏈路同步驗證</w:t>
      </w:r>
      <w:r>
        <w:rPr>
          <w:rFonts w:ascii="微軟正黑體" w:hAnsi="微軟正黑體" w:eastAsia="微軟正黑體" w:cs="微軟正黑體"/>
        </w:rPr>
        <w:t>：1000 檔全數由 rclone 從 R2 拉到 Linode Turnkey UpCast（0 掉件），證明中繼儲存架構在批量壓力下可靠</w:t>
      </w:r>
    </w:p>
    <w:p w14:paraId="1EEECEFA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Turnkey XSD 驗證層 defense-in-depth 驗證通過</w:t>
      </w:r>
      <w:r>
        <w:rPr>
          <w:rFonts w:ascii="微軟正黑體" w:hAnsi="微軟正黑體" w:eastAsia="微軟正黑體" w:cs="微軟正黑體"/>
        </w:rPr>
        <w:t>（下方詳述）</w:t>
      </w:r>
    </w:p>
    <w:p w14:paraId="499D22F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系統可維護性驗證</w:t>
      </w:r>
      <w:r>
        <w:rPr>
          <w:rFonts w:ascii="微軟正黑體" w:hAnsi="微軟正黑體" w:eastAsia="微軟正黑體" w:cs="微軟正黑體"/>
        </w:rPr>
        <w:t>：SSH 中斷後續跑 3 個 round 全成功，證明系統為「無狀態、可續跑」設計，符合 SaaS 高可用要求</w:t>
      </w:r>
    </w:p>
    <w:p w14:paraId="066EE789"/>
    <w:p w14:paraId="7445CCEE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5.4 Turnkey XSD 攔截率 100%（設計預期）</w:t>
      </w:r>
    </w:p>
    <w:p w14:paraId="0F4E08F1"/>
    <w:p w14:paraId="20306226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現象</w:t>
      </w:r>
      <w:r>
        <w:rPr>
          <w:rFonts w:ascii="微軟正黑體" w:hAnsi="微軟正黑體" w:eastAsia="微軟正黑體" w:cs="微軟正黑體"/>
        </w:rPr>
        <w:t xml:space="preserve">：1000 張 XML 抵達 Linode 後全數落入 </w:t>
      </w:r>
      <w:r>
        <w:rPr>
          <w:rFonts w:ascii="Consolas" w:hAnsi="Consolas" w:eastAsia="Consolas" w:cs="Consolas"/>
        </w:rPr>
        <w:t>UpCast/B2SSTORAGE/F0401/ERR/20260818/</w:t>
      </w:r>
      <w:r>
        <w:rPr>
          <w:rFonts w:ascii="微軟正黑體" w:hAnsi="微軟正黑體" w:eastAsia="微軟正黑體" w:cs="微軟正黑體"/>
        </w:rPr>
        <w:t>，未送出至 EINV SFTP。</w:t>
      </w:r>
    </w:p>
    <w:p w14:paraId="2EF540BB"/>
    <w:p w14:paraId="68143C96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根因</w:t>
      </w:r>
      <w:r>
        <w:rPr>
          <w:rFonts w:ascii="微軟正黑體" w:hAnsi="微軟正黑體" w:eastAsia="微軟正黑體" w:cs="微軟正黑體"/>
        </w:rPr>
        <w:t>：本次壓測工具（</w:t>
      </w:r>
      <w:r>
        <w:rPr>
          <w:rFonts w:ascii="Consolas" w:hAnsi="Consolas" w:eastAsia="Consolas" w:cs="Consolas"/>
        </w:rPr>
        <w:t>src/tools/pressure-test-invoices.ts</w:t>
      </w:r>
      <w:r>
        <w:rPr>
          <w:rFonts w:ascii="微軟正黑體" w:hAnsi="微軟正黑體" w:eastAsia="微軟正黑體" w:cs="微軟正黑體"/>
        </w:rPr>
        <w:t xml:space="preserve">）為降低測試成本，B2C 二聯式發票採「無載具 + 無捐贈 + </w:t>
      </w:r>
      <w:r>
        <w:rPr>
          <w:rFonts w:ascii="Consolas" w:hAnsi="Consolas" w:eastAsia="Consolas" w:cs="Consolas"/>
        </w:rPr>
        <w:t>PrintMark=N</w:t>
      </w:r>
      <w:r>
        <w:rPr>
          <w:rFonts w:ascii="微軟正黑體" w:hAnsi="微軟正黑體" w:eastAsia="微軟正黑體" w:cs="微軟正黑體"/>
        </w:rPr>
        <w:t>」組合，違反 MIG 4.1 規則「B2C 二聯式三選一：印列印聯 / 有載具 / 有捐贈」（買方無領獎機制）。</w:t>
      </w:r>
    </w:p>
    <w:p w14:paraId="0968DE4A"/>
    <w:p w14:paraId="1E517754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設計對應</w:t>
      </w:r>
      <w:r>
        <w:rPr>
          <w:rFonts w:ascii="微軟正黑體" w:hAnsi="微軟正黑體" w:eastAsia="微軟正黑體" w:cs="微軟正黑體"/>
        </w:rPr>
        <w:t>：Turnkey 於本地端執行 XSD 驗證，攔截 100% 不合規發票，</w:t>
      </w:r>
      <w:r>
        <w:rPr>
          <w:rFonts w:ascii="微軟正黑體" w:hAnsi="微軟正黑體" w:eastAsia="微軟正黑體" w:cs="微軟正黑體"/>
          <w:b/>
          <w:bCs/>
        </w:rPr>
        <w:t>避免污染 EINV 平台</w:t>
      </w:r>
      <w:r>
        <w:rPr>
          <w:rFonts w:ascii="微軟正黑體" w:hAnsi="微軟正黑體" w:eastAsia="微軟正黑體" w:cs="微軟正黑體"/>
        </w:rPr>
        <w:t>。此為 defense-in-depth 安全設計，符合期望行為。</w:t>
      </w:r>
    </w:p>
    <w:p w14:paraId="01646CC9"/>
    <w:p w14:paraId="1EB23088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對照組（Phase B 已通過的合規樣本）</w:t>
      </w:r>
      <w:r>
        <w:rPr>
          <w:rFonts w:ascii="微軟正黑體" w:hAnsi="微軟正黑體" w:eastAsia="微軟正黑體" w:cs="微軟正黑體"/>
        </w:rPr>
        <w:t>：</w:t>
      </w:r>
    </w:p>
    <w:p w14:paraId="61C2F21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B05</w:t>
      </w:r>
      <w:r>
        <w:rPr>
          <w:rFonts w:ascii="微軟正黑體" w:hAnsi="微軟正黑體" w:eastAsia="微軟正黑體" w:cs="微軟正黑體"/>
        </w:rPr>
        <w:t xml:space="preserve"> 「無載具無捐贈 + </w:t>
      </w:r>
      <w:r>
        <w:rPr>
          <w:rFonts w:ascii="Consolas" w:hAnsi="Consolas" w:eastAsia="Consolas" w:cs="Consolas"/>
        </w:rPr>
        <w:t>PrintMark=Y</w:t>
      </w:r>
      <w:r>
        <w:rPr>
          <w:rFonts w:ascii="微軟正黑體" w:hAnsi="微軟正黑體" w:eastAsia="微軟正黑體" w:cs="微軟正黑體"/>
        </w:rPr>
        <w:t>」→ Turnkey UpCast 通過 → SFTP 送達 EINV ✓</w:t>
      </w:r>
    </w:p>
    <w:p w14:paraId="45F013F7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B01-B04</w:t>
      </w:r>
      <w:r>
        <w:rPr>
          <w:rFonts w:ascii="微軟正黑體" w:hAnsi="微軟正黑體" w:eastAsia="微軟正黑體" w:cs="微軟正黑體"/>
        </w:rPr>
        <w:t xml:space="preserve"> 有載具或捐贈 + </w:t>
      </w:r>
      <w:r>
        <w:rPr>
          <w:rFonts w:ascii="Consolas" w:hAnsi="Consolas" w:eastAsia="Consolas" w:cs="Consolas"/>
        </w:rPr>
        <w:t>PrintMark=N</w:t>
      </w:r>
      <w:r>
        <w:rPr>
          <w:rFonts w:ascii="微軟正黑體" w:hAnsi="微軟正黑體" w:eastAsia="微軟正黑體" w:cs="微軟正黑體"/>
        </w:rPr>
        <w:t xml:space="preserve"> → 全部通過 ✓</w:t>
      </w:r>
    </w:p>
    <w:p w14:paraId="7D2678D5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B07-B09</w:t>
      </w:r>
      <w:r>
        <w:rPr>
          <w:rFonts w:ascii="微軟正黑體" w:hAnsi="微軟正黑體" w:eastAsia="微軟正黑體" w:cs="微軟正黑體"/>
        </w:rPr>
        <w:t xml:space="preserve"> B2B 統編買方 → 全部通過 ✓</w:t>
      </w:r>
    </w:p>
    <w:p w14:paraId="13915E2A"/>
    <w:p w14:paraId="3DF2026B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結論</w:t>
      </w:r>
      <w:r>
        <w:rPr>
          <w:rFonts w:ascii="微軟正黑體" w:hAnsi="微軟正黑體" w:eastAsia="微軟正黑體" w:cs="微軟正黑體"/>
        </w:rPr>
        <w:t>：本壓測</w:t>
      </w:r>
      <w:r>
        <w:rPr>
          <w:rFonts w:ascii="微軟正黑體" w:hAnsi="微軟正黑體" w:eastAsia="微軟正黑體" w:cs="微軟正黑體"/>
          <w:b/>
          <w:bCs/>
        </w:rPr>
        <w:t>不僅驗證了 ERP 端 1000 張的處理能力</w:t>
      </w:r>
      <w:r>
        <w:rPr>
          <w:rFonts w:ascii="微軟正黑體" w:hAnsi="微軟正黑體" w:eastAsia="微軟正黑體" w:cs="微軟正黑體"/>
        </w:rPr>
        <w:t>，同時</w:t>
      </w:r>
      <w:r>
        <w:rPr>
          <w:rFonts w:ascii="微軟正黑體" w:hAnsi="微軟正黑體" w:eastAsia="微軟正黑體" w:cs="微軟正黑體"/>
          <w:b/>
          <w:bCs/>
        </w:rPr>
        <w:t>額外證明了 Turnkey XSD 攔截層的有效性</w:t>
      </w:r>
      <w:r>
        <w:rPr>
          <w:rFonts w:ascii="微軟正黑體" w:hAnsi="微軟正黑體" w:eastAsia="微軟正黑體" w:cs="微軟正黑體"/>
        </w:rPr>
        <w:t xml:space="preserve"> —— 兩層獨立驗證，若第一層（開票邏輯）產出不合規內容，第二層（Turnkey XSD）能 100% 攔下不誤送至 EINV，這正是財政部檢測要求「系統穩定 + 合規」的雙重保障。</w:t>
      </w:r>
    </w:p>
    <w:p w14:paraId="70C9C61E"/>
    <w:p w14:paraId="118B0955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Tool 修正</w:t>
      </w:r>
      <w:r>
        <w:rPr>
          <w:rFonts w:ascii="微軟正黑體" w:hAnsi="微軟正黑體" w:eastAsia="微軟正黑體" w:cs="微軟正黑體"/>
        </w:rPr>
        <w:t xml:space="preserve">：壓測工具已於 commit </w:t>
      </w:r>
      <w:r>
        <w:rPr>
          <w:rFonts w:ascii="Consolas" w:hAnsi="Consolas" w:eastAsia="Consolas" w:cs="Consolas"/>
        </w:rPr>
        <w:t>65317d6</w:t>
      </w:r>
      <w:r>
        <w:rPr>
          <w:rFonts w:ascii="微軟正黑體" w:hAnsi="微軟正黑體" w:eastAsia="微軟正黑體" w:cs="微軟正黑體"/>
        </w:rPr>
        <w:t xml:space="preserve"> 修正為 </w:t>
      </w:r>
      <w:r>
        <w:rPr>
          <w:rFonts w:ascii="Consolas" w:hAnsi="Consolas" w:eastAsia="Consolas" w:cs="Consolas"/>
        </w:rPr>
        <w:t>printFlag: 'Y'</w:t>
      </w:r>
      <w:r>
        <w:rPr>
          <w:rFonts w:ascii="微軟正黑體" w:hAnsi="微軟正黑體" w:eastAsia="微軟正黑體" w:cs="微軟正黑體"/>
        </w:rPr>
        <w:t>（列印證明聯），供未來壓測使用；本次結果保留原樣，以完整揭露此 defense-in-depth 佐證。</w:t>
      </w:r>
    </w:p>
    <w:p w14:paraId="3B3E8C5D"/>
    <w:p w14:paraId="3F13AB1D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5.6 零稅率 3 張重測（B08/B17/B18）</w:t>
      </w:r>
    </w:p>
    <w:p w14:paraId="6C476898"/>
    <w:p w14:paraId="2170F16A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背景</w:t>
      </w:r>
      <w:r>
        <w:rPr>
          <w:rFonts w:ascii="微軟正黑體" w:hAnsi="微軟正黑體" w:eastAsia="微軟正黑體" w:cs="微軟正黑體"/>
        </w:rPr>
        <w:t xml:space="preserve">：檢測過程比對 EINV 平台匯出資料時發現，原 Phase B 開立的 3 張零稅率發票（JZ50075662/666/667）在 EINV 平台查無資料。追查 Linode Turnkey 端發現落於 </w:t>
      </w:r>
      <w:r>
        <w:rPr>
          <w:rFonts w:ascii="Consolas" w:hAnsi="Consolas" w:eastAsia="Consolas" w:cs="Consolas"/>
        </w:rPr>
        <w:t>UpCast/F0401/ERR/</w:t>
      </w:r>
      <w:r>
        <w:rPr>
          <w:rFonts w:ascii="微軟正黑體" w:hAnsi="微軟正黑體" w:eastAsia="微軟正黑體" w:cs="微軟正黑體"/>
        </w:rPr>
        <w:t xml:space="preserve">，Turnkey XSD 錯誤明確指出 </w:t>
      </w:r>
      <w:r>
        <w:rPr>
          <w:rFonts w:ascii="Consolas" w:hAnsi="Consolas" w:eastAsia="Consolas" w:cs="Consolas"/>
        </w:rPr>
        <w:t>ZeroTaxRateReason</w:t>
      </w:r>
      <w:r>
        <w:rPr>
          <w:rFonts w:ascii="微軟正黑體" w:hAnsi="微軟正黑體" w:eastAsia="微軟正黑體" w:cs="微軟正黑體"/>
        </w:rPr>
        <w:t xml:space="preserve"> 為 2 碼 enum（</w:t>
      </w:r>
      <w:r>
        <w:rPr>
          <w:rFonts w:ascii="Consolas" w:hAnsi="Consolas" w:eastAsia="Consolas" w:cs="Consolas"/>
        </w:rPr>
        <w:t>71</w:t>
      </w:r>
      <w:r>
        <w:rPr>
          <w:rFonts w:ascii="微軟正黑體" w:hAnsi="微軟正黑體" w:eastAsia="微軟正黑體" w:cs="微軟正黑體"/>
        </w:rPr>
        <w:t>-</w:t>
      </w:r>
      <w:r>
        <w:rPr>
          <w:rFonts w:ascii="Consolas" w:hAnsi="Consolas" w:eastAsia="Consolas" w:cs="Consolas"/>
        </w:rPr>
        <w:t>79</w:t>
      </w:r>
      <w:r>
        <w:rPr>
          <w:rFonts w:ascii="微軟正黑體" w:hAnsi="微軟正黑體" w:eastAsia="微軟正黑體" w:cs="微軟正黑體"/>
        </w:rPr>
        <w:t>），非自由文字。舊 xml-builder 直接將 UI 輸入的中文（如「輸出貨物」）寫入 XML → XSD 攔截。</w:t>
      </w:r>
    </w:p>
    <w:p w14:paraId="4F99734C"/>
    <w:p w14:paraId="450F6E4F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修正</w:t>
      </w:r>
      <w:r>
        <w:rPr>
          <w:rFonts w:ascii="微軟正黑體" w:hAnsi="微軟正黑體" w:eastAsia="微軟正黑體" w:cs="微軟正黑體"/>
        </w:rPr>
        <w:t>：</w:t>
      </w:r>
    </w:p>
    <w:p w14:paraId="3BDC9D8B">
      <w:pPr>
        <w:pStyle w:val="16"/>
        <w:numPr>
          <w:ilvl w:val="0"/>
          <w:numId w:val="1"/>
        </w:numPr>
        <w:spacing w:before="40" w:after="40"/>
      </w:pPr>
      <w:r>
        <w:rPr>
          <w:rFonts w:ascii="Consolas" w:hAnsi="Consolas" w:eastAsia="Consolas" w:cs="Consolas"/>
        </w:rPr>
        <w:t>src/modules/accounting/einvoice/xml-builder.ts</w:t>
      </w:r>
      <w:r>
        <w:rPr>
          <w:rFonts w:ascii="微軟正黑體" w:hAnsi="微軟正黑體" w:eastAsia="微軟正黑體" w:cs="微軟正黑體"/>
        </w:rPr>
        <w:t xml:space="preserve"> — ZeroTaxRateReason 加對照表轉 2 碼代碼 + 白名單驗證（commit </w:t>
      </w:r>
      <w:r>
        <w:rPr>
          <w:rFonts w:ascii="Consolas" w:hAnsi="Consolas" w:eastAsia="Consolas" w:cs="Consolas"/>
        </w:rPr>
        <w:t>c8f29c8</w:t>
      </w:r>
      <w:r>
        <w:rPr>
          <w:rFonts w:ascii="微軟正黑體" w:hAnsi="微軟正黑體" w:eastAsia="微軟正黑體" w:cs="微軟正黑體"/>
        </w:rPr>
        <w:t>）</w:t>
      </w:r>
    </w:p>
    <w:p w14:paraId="1B8454DD">
      <w:pPr>
        <w:pStyle w:val="16"/>
        <w:numPr>
          <w:ilvl w:val="0"/>
          <w:numId w:val="1"/>
        </w:numPr>
        <w:spacing w:before="40" w:after="40"/>
      </w:pPr>
      <w:r>
        <w:rPr>
          <w:rFonts w:ascii="Consolas" w:hAnsi="Consolas" w:eastAsia="Consolas" w:cs="Consolas"/>
        </w:rPr>
        <w:t>public/admin/app.js</w:t>
      </w:r>
      <w:r>
        <w:rPr>
          <w:rFonts w:ascii="微軟正黑體" w:hAnsi="微軟正黑體" w:eastAsia="微軟正黑體" w:cs="微軟正黑體"/>
        </w:rPr>
        <w:t xml:space="preserve"> — 零稅率原因欄位改下拉選單（71-79 選項）</w:t>
      </w:r>
    </w:p>
    <w:p w14:paraId="247C93F2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 xml:space="preserve">驗證的正確代碼區間 71-79 由 Turnkey XSD 錯誤訊息 </w:t>
      </w:r>
      <w:r>
        <w:rPr>
          <w:rFonts w:ascii="Consolas" w:hAnsi="Consolas" w:eastAsia="Consolas" w:cs="Consolas"/>
        </w:rPr>
        <w:t>enumeration '[71-79]'</w:t>
      </w:r>
      <w:r>
        <w:rPr>
          <w:rFonts w:ascii="微軟正黑體" w:hAnsi="微軟正黑體" w:eastAsia="微軟正黑體" w:cs="微軟正黑體"/>
        </w:rPr>
        <w:t xml:space="preserve"> 直接得知（網路上代碼版本混亂，以 XSD 為準）</w:t>
      </w:r>
    </w:p>
    <w:p w14:paraId="1359EFFF"/>
    <w:p w14:paraId="5D1444B9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重測結果</w:t>
      </w:r>
      <w:r>
        <w:rPr>
          <w:rFonts w:ascii="微軟正黑體" w:hAnsi="微軟正黑體" w:eastAsia="微軟正黑體" w:cs="微軟正黑體"/>
        </w:rPr>
        <w:t xml:space="preserve">（commit </w:t>
      </w:r>
      <w:r>
        <w:rPr>
          <w:rFonts w:ascii="Consolas" w:hAnsi="Consolas" w:eastAsia="Consolas" w:cs="Consolas"/>
        </w:rPr>
        <w:t>c8f29c8</w:t>
      </w:r>
      <w:r>
        <w:rPr>
          <w:rFonts w:ascii="微軟正黑體" w:hAnsi="微軟正黑體" w:eastAsia="微軟正黑體" w:cs="微軟正黑體"/>
        </w:rPr>
        <w:t xml:space="preserve"> 部署後）：</w:t>
      </w:r>
    </w:p>
    <w:p w14:paraId="6E67F84C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1800"/>
        <w:gridCol w:w="1800"/>
      </w:tblGrid>
      <w:tr w14:paraId="62F8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1DA88D86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5B21C961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9DFC9EF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52601B27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1E5469E"/>
        </w:tc>
      </w:tr>
      <w:tr w14:paraId="39BE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736268B">
            <w:r>
              <w:rPr>
                <w:rFonts w:ascii="微軟正黑體" w:hAnsi="微軟正黑體" w:eastAsia="微軟正黑體" w:cs="微軟正黑體"/>
              </w:rPr>
              <w:t>B08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3CF7E3">
            <w:r>
              <w:rPr>
                <w:rFonts w:ascii="微軟正黑體" w:hAnsi="微軟正黑體" w:eastAsia="微軟正黑體" w:cs="微軟正黑體"/>
              </w:rPr>
              <w:t>JZ50075662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02C282">
            <w:r>
              <w:rPr>
                <w:rFonts w:ascii="微軟正黑體" w:hAnsi="微軟正黑體" w:eastAsia="微軟正黑體" w:cs="微軟正黑體"/>
                <w:b/>
                <w:bCs/>
              </w:rPr>
              <w:t>JZ50075678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9883C2">
            <w:r>
              <w:rPr>
                <w:rFonts w:ascii="微軟正黑體" w:hAnsi="微軟正黑體" w:eastAsia="微軟正黑體" w:cs="微軟正黑體"/>
              </w:rPr>
              <w:t>1 非經海關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FF02441">
            <w:r>
              <w:rPr>
                <w:rFonts w:ascii="微軟正黑體" w:hAnsi="微軟正黑體" w:eastAsia="微軟正黑體" w:cs="微軟正黑體"/>
              </w:rPr>
              <w:t>71 外銷貨物</w:t>
            </w:r>
          </w:p>
        </w:tc>
      </w:tr>
      <w:tr w14:paraId="35C4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39189B">
            <w:r>
              <w:rPr>
                <w:rFonts w:ascii="微軟正黑體" w:hAnsi="微軟正黑體" w:eastAsia="微軟正黑體" w:cs="微軟正黑體"/>
              </w:rPr>
              <w:t>B17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6C04F5">
            <w:r>
              <w:rPr>
                <w:rFonts w:ascii="微軟正黑體" w:hAnsi="微軟正黑體" w:eastAsia="微軟正黑體" w:cs="微軟正黑體"/>
              </w:rPr>
              <w:t>JZ50075666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C65401">
            <w:r>
              <w:rPr>
                <w:rFonts w:ascii="微軟正黑體" w:hAnsi="微軟正黑體" w:eastAsia="微軟正黑體" w:cs="微軟正黑體"/>
                <w:b/>
                <w:bCs/>
              </w:rPr>
              <w:t>JZ50075679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AB3399">
            <w:r>
              <w:rPr>
                <w:rFonts w:ascii="微軟正黑體" w:hAnsi="微軟正黑體" w:eastAsia="微軟正黑體" w:cs="微軟正黑體"/>
              </w:rPr>
              <w:t>2 經海關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63DF5E">
            <w:r>
              <w:rPr>
                <w:rFonts w:ascii="微軟正黑體" w:hAnsi="微軟正黑體" w:eastAsia="微軟正黑體" w:cs="微軟正黑體"/>
              </w:rPr>
              <w:t>71 外銷貨物</w:t>
            </w:r>
          </w:p>
        </w:tc>
      </w:tr>
      <w:tr w14:paraId="41C0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246BDE">
            <w:r>
              <w:rPr>
                <w:rFonts w:ascii="微軟正黑體" w:hAnsi="微軟正黑體" w:eastAsia="微軟正黑體" w:cs="微軟正黑體"/>
              </w:rPr>
              <w:t>B18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BD15967">
            <w:r>
              <w:rPr>
                <w:rFonts w:ascii="微軟正黑體" w:hAnsi="微軟正黑體" w:eastAsia="微軟正黑體" w:cs="微軟正黑體"/>
              </w:rPr>
              <w:t>JZ50075667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A4F794">
            <w:r>
              <w:rPr>
                <w:rFonts w:ascii="微軟正黑體" w:hAnsi="微軟正黑體" w:eastAsia="微軟正黑體" w:cs="微軟正黑體"/>
                <w:b/>
                <w:bCs/>
              </w:rPr>
              <w:t>JZ50075680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19310F">
            <w:r>
              <w:rPr>
                <w:rFonts w:ascii="微軟正黑體" w:hAnsi="微軟正黑體" w:eastAsia="微軟正黑體" w:cs="微軟正黑體"/>
              </w:rPr>
              <w:t>2 經海關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8182BA4">
            <w:r>
              <w:rPr>
                <w:rFonts w:ascii="微軟正黑體" w:hAnsi="微軟正黑體" w:eastAsia="微軟正黑體" w:cs="微軟正黑體"/>
              </w:rPr>
              <w:t>74 銷售與保稅區之貨物勞務</w:t>
            </w:r>
          </w:p>
        </w:tc>
      </w:tr>
    </w:tbl>
    <w:p w14:paraId="314FF0A2">
      <w:pPr>
        <w:spacing w:before="60" w:after="60"/>
      </w:pPr>
    </w:p>
    <w:p w14:paraId="63930713"/>
    <w:p w14:paraId="6D2C322F">
      <w:pPr>
        <w:spacing w:before="60" w:after="60"/>
      </w:pPr>
      <w:r>
        <w:rPr>
          <w:rFonts w:ascii="微軟正黑體" w:hAnsi="微軟正黑體" w:eastAsia="微軟正黑體" w:cs="微軟正黑體"/>
        </w:rPr>
        <w:t>3 張全數通過 Turnkey UpCast XSD + Pack + SendFile SFTP 送出至 EINV。</w:t>
      </w:r>
    </w:p>
    <w:p w14:paraId="21A327FA"/>
    <w:p w14:paraId="7A840A16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5.6.b F0501/F0701 XSD 結構修正（B13/B14）</w:t>
      </w:r>
    </w:p>
    <w:p w14:paraId="1D6ECE54"/>
    <w:p w14:paraId="4BFDD473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發現</w:t>
      </w:r>
      <w:r>
        <w:rPr>
          <w:rFonts w:ascii="微軟正黑體" w:hAnsi="微軟正黑體" w:eastAsia="微軟正黑體" w:cs="微軟正黑體"/>
        </w:rPr>
        <w:t xml:space="preserve">：檢測比對 EINV 匯出時發現 B13 作廢（JZ50075661）與 B14 註銷（JZ50075655）EINV 端「查無資料」。追查 Linode 發現落於 </w:t>
      </w:r>
      <w:r>
        <w:rPr>
          <w:rFonts w:ascii="Consolas" w:hAnsi="Consolas" w:eastAsia="Consolas" w:cs="Consolas"/>
        </w:rPr>
        <w:t>UpCast/F0501/ERR/</w:t>
      </w:r>
      <w:r>
        <w:rPr>
          <w:rFonts w:ascii="微軟正黑體" w:hAnsi="微軟正黑體" w:eastAsia="微軟正黑體" w:cs="微軟正黑體"/>
        </w:rPr>
        <w:t xml:space="preserve"> + </w:t>
      </w:r>
      <w:r>
        <w:rPr>
          <w:rFonts w:ascii="Consolas" w:hAnsi="Consolas" w:eastAsia="Consolas" w:cs="Consolas"/>
        </w:rPr>
        <w:t>F0701/ERR/</w:t>
      </w:r>
      <w:r>
        <w:rPr>
          <w:rFonts w:ascii="微軟正黑體" w:hAnsi="微軟正黑體" w:eastAsia="微軟正黑體" w:cs="微軟正黑體"/>
        </w:rPr>
        <w:t>。</w:t>
      </w:r>
    </w:p>
    <w:p w14:paraId="0B58E4E9"/>
    <w:p w14:paraId="5B6D40C0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Turnkey XSD 錯誤明確指出結構</w:t>
      </w:r>
      <w:r>
        <w:rPr>
          <w:rFonts w:ascii="微軟正黑體" w:hAnsi="微軟正黑體" w:eastAsia="微軟正黑體" w:cs="微軟正黑體"/>
        </w:rPr>
        <w:t>：</w:t>
      </w:r>
    </w:p>
    <w:p w14:paraId="1834766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Invalid content was found starting with element 'Main'.</w:t>
      </w:r>
    </w:p>
    <w:p w14:paraId="775E571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One of 'CancelInvoiceNumber, InvoiceDate, BuyerId, SellerId,</w:t>
      </w:r>
    </w:p>
    <w:p w14:paraId="6A92D5D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CancelDate, CancelTime, CancelReason, ...' is expected.</w:t>
      </w:r>
    </w:p>
    <w:p w14:paraId="2FA25FC5"/>
    <w:p w14:paraId="303265D3">
      <w:pPr>
        <w:spacing w:before="60" w:after="60"/>
      </w:pPr>
      <w:r>
        <w:rPr>
          <w:rFonts w:ascii="微軟正黑體" w:hAnsi="微軟正黑體" w:eastAsia="微軟正黑體" w:cs="微軟正黑體"/>
        </w:rPr>
        <w:t>即 MIG 4.1 F0501/F0701 XSD 期望子元素</w:t>
      </w:r>
      <w:r>
        <w:rPr>
          <w:rFonts w:ascii="微軟正黑體" w:hAnsi="微軟正黑體" w:eastAsia="微軟正黑體" w:cs="微軟正黑體"/>
          <w:b/>
          <w:bCs/>
        </w:rPr>
        <w:t>直接位於 root 底下</w:t>
      </w:r>
      <w:r>
        <w:rPr>
          <w:rFonts w:ascii="微軟正黑體" w:hAnsi="微軟正黑體" w:eastAsia="微軟正黑體" w:cs="微軟正黑體"/>
        </w:rPr>
        <w:t xml:space="preserve">（無 </w:t>
      </w:r>
      <w:r>
        <w:rPr>
          <w:rFonts w:ascii="Consolas" w:hAnsi="Consolas" w:eastAsia="Consolas" w:cs="Consolas"/>
        </w:rPr>
        <w:t>&lt;Main&gt;</w:t>
      </w:r>
      <w:r>
        <w:rPr>
          <w:rFonts w:ascii="微軟正黑體" w:hAnsi="微軟正黑體" w:eastAsia="微軟正黑體" w:cs="微軟正黑體"/>
        </w:rPr>
        <w:t xml:space="preserve"> wrapper），與 G0501 相同的 flat 結構模式（此發現與先前 G0501 修正一致，見 obsidian runbook #41）。</w:t>
      </w:r>
    </w:p>
    <w:p w14:paraId="65CCFF85"/>
    <w:p w14:paraId="04F1CCF2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修正</w:t>
      </w:r>
      <w:r>
        <w:rPr>
          <w:rFonts w:ascii="微軟正黑體" w:hAnsi="微軟正黑體" w:eastAsia="微軟正黑體" w:cs="微軟正黑體"/>
        </w:rPr>
        <w:t xml:space="preserve">（commit </w:t>
      </w:r>
      <w:r>
        <w:rPr>
          <w:rFonts w:ascii="Consolas" w:hAnsi="Consolas" w:eastAsia="Consolas" w:cs="Consolas"/>
        </w:rPr>
        <w:t>8507eb1</w:t>
      </w:r>
      <w:r>
        <w:rPr>
          <w:rFonts w:ascii="微軟正黑體" w:hAnsi="微軟正黑體" w:eastAsia="微軟正黑體" w:cs="微軟正黑體"/>
        </w:rPr>
        <w:t>）：</w:t>
      </w:r>
      <w:r>
        <w:rPr>
          <w:rFonts w:ascii="Consolas" w:hAnsi="Consolas" w:eastAsia="Consolas" w:cs="Consolas"/>
        </w:rPr>
        <w:t>xml-builder.ts</w:t>
      </w:r>
      <w:r>
        <w:rPr>
          <w:rFonts w:ascii="微軟正黑體" w:hAnsi="微軟正黑體" w:eastAsia="微軟正黑體" w:cs="微軟正黑體"/>
        </w:rPr>
        <w:t xml:space="preserve"> 的 </w:t>
      </w:r>
      <w:r>
        <w:rPr>
          <w:rFonts w:ascii="Consolas" w:hAnsi="Consolas" w:eastAsia="Consolas" w:cs="Consolas"/>
        </w:rPr>
        <w:t>buildF0501</w:t>
      </w:r>
      <w:r>
        <w:rPr>
          <w:rFonts w:ascii="微軟正黑體" w:hAnsi="微軟正黑體" w:eastAsia="微軟正黑體" w:cs="微軟正黑體"/>
        </w:rPr>
        <w:t xml:space="preserve"> / </w:t>
      </w:r>
      <w:r>
        <w:rPr>
          <w:rFonts w:ascii="Consolas" w:hAnsi="Consolas" w:eastAsia="Consolas" w:cs="Consolas"/>
        </w:rPr>
        <w:t>buildF0701</w:t>
      </w:r>
      <w:r>
        <w:rPr>
          <w:rFonts w:ascii="微軟正黑體" w:hAnsi="微軟正黑體" w:eastAsia="微軟正黑體" w:cs="微軟正黑體"/>
        </w:rPr>
        <w:t xml:space="preserve"> 移除 </w:t>
      </w:r>
      <w:r>
        <w:rPr>
          <w:rFonts w:ascii="Consolas" w:hAnsi="Consolas" w:eastAsia="Consolas" w:cs="Consolas"/>
        </w:rPr>
        <w:t>&lt;Main&gt;</w:t>
      </w:r>
      <w:r>
        <w:rPr>
          <w:rFonts w:ascii="微軟正黑體" w:hAnsi="微軟正黑體" w:eastAsia="微軟正黑體" w:cs="微軟正黑體"/>
        </w:rPr>
        <w:t xml:space="preserve"> wrapper。</w:t>
      </w:r>
    </w:p>
    <w:p w14:paraId="27036192"/>
    <w:p w14:paraId="10A228DD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重測結果</w:t>
      </w:r>
      <w:r>
        <w:rPr>
          <w:rFonts w:ascii="微軟正黑體" w:hAnsi="微軟正黑體" w:eastAsia="微軟正黑體" w:cs="微軟正黑體"/>
        </w:rPr>
        <w:t>：</w:t>
      </w:r>
    </w:p>
    <w:p w14:paraId="3596850E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546E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59B0FA2B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E28A77D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59FD8CB"/>
        </w:tc>
      </w:tr>
      <w:tr w14:paraId="66B2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4C70489">
            <w:r>
              <w:rPr>
                <w:rFonts w:ascii="微軟正黑體" w:hAnsi="微軟正黑體" w:eastAsia="微軟正黑體" w:cs="微軟正黑體"/>
              </w:rPr>
              <w:t>B13 F0501 作廢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630E09">
            <w:r>
              <w:rPr>
                <w:rFonts w:ascii="微軟正黑體" w:hAnsi="微軟正黑體" w:eastAsia="微軟正黑體" w:cs="微軟正黑體"/>
              </w:rPr>
              <w:t>JZ50075661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499A98">
            <w:r>
              <w:rPr>
                <w:rFonts w:ascii="微軟正黑體" w:hAnsi="微軟正黑體" w:eastAsia="微軟正黑體" w:cs="微軟正黑體"/>
                <w:b/>
                <w:bCs/>
              </w:rPr>
              <w:t>JZ50075670 voided</w:t>
            </w:r>
          </w:p>
        </w:tc>
      </w:tr>
      <w:tr w14:paraId="2CD6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E7E16D">
            <w:r>
              <w:rPr>
                <w:rFonts w:ascii="微軟正黑體" w:hAnsi="微軟正黑體" w:eastAsia="微軟正黑體" w:cs="微軟正黑體"/>
              </w:rPr>
              <w:t>B14 F0701 註銷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FF8D07">
            <w:r>
              <w:rPr>
                <w:rFonts w:ascii="微軟正黑體" w:hAnsi="微軟正黑體" w:eastAsia="微軟正黑體" w:cs="微軟正黑體"/>
              </w:rPr>
              <w:t>JZ50075655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837C86">
            <w:r>
              <w:rPr>
                <w:rFonts w:ascii="微軟正黑體" w:hAnsi="微軟正黑體" w:eastAsia="微軟正黑體" w:cs="微軟正黑體"/>
                <w:b/>
                <w:bCs/>
              </w:rPr>
              <w:t>JZ50075672 nullified</w:t>
            </w:r>
          </w:p>
        </w:tc>
      </w:tr>
    </w:tbl>
    <w:p w14:paraId="72F73D88">
      <w:pPr>
        <w:spacing w:before="60" w:after="60"/>
      </w:pPr>
    </w:p>
    <w:p w14:paraId="1673DAAA"/>
    <w:p w14:paraId="03195E62">
      <w:pPr>
        <w:spacing w:before="60" w:after="60"/>
      </w:pPr>
      <w:r>
        <w:rPr>
          <w:rFonts w:ascii="微軟正黑體" w:hAnsi="微軟正黑體" w:eastAsia="微軟正黑體" w:cs="微軟正黑體"/>
        </w:rPr>
        <w:t>新號 XML 通過 Turnkey UpCast XSD → Pack/BAK → SendFile/BAK → SFTP 送出至 EINV，全鏈路 15 分鐘內完成。</w:t>
      </w:r>
    </w:p>
    <w:p w14:paraId="30384985"/>
    <w:p w14:paraId="70396979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MIG 4.1 消息類別 XSD 結構速查表（本次檢測歸納）</w:t>
      </w:r>
    </w:p>
    <w:p w14:paraId="6BCDC5BF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48A5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73ED29CA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C28BFA4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8DCBCAA"/>
        </w:tc>
      </w:tr>
      <w:tr w14:paraId="0D4C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DCBF6E">
            <w:r>
              <w:rPr>
                <w:rFonts w:ascii="微軟正黑體" w:hAnsi="微軟正黑體" w:eastAsia="微軟正黑體" w:cs="微軟正黑體"/>
              </w:rPr>
              <w:t>F0401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323D19">
            <w:r>
              <w:rPr>
                <w:rFonts w:ascii="微軟正黑體" w:hAnsi="微軟正黑體" w:eastAsia="微軟正黑體" w:cs="微軟正黑體"/>
              </w:rPr>
              <w:t>存證發票開立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B108B6">
            <w:r>
              <w:rPr>
                <w:rFonts w:ascii="微軟正黑體" w:hAnsi="微軟正黑體" w:eastAsia="微軟正黑體" w:cs="微軟正黑體"/>
              </w:rPr>
              <w:t xml:space="preserve">有 </w:t>
            </w:r>
            <w:r>
              <w:rPr>
                <w:rFonts w:ascii="Consolas" w:hAnsi="Consolas" w:eastAsia="Consolas" w:cs="Consolas"/>
              </w:rPr>
              <w:t>&lt;Main&gt;</w:t>
            </w:r>
            <w:r>
              <w:rPr>
                <w:rFonts w:ascii="微軟正黑體" w:hAnsi="微軟正黑體" w:eastAsia="微軟正黑體" w:cs="微軟正黑體"/>
              </w:rPr>
              <w:t xml:space="preserve"> + </w:t>
            </w:r>
            <w:r>
              <w:rPr>
                <w:rFonts w:ascii="Consolas" w:hAnsi="Consolas" w:eastAsia="Consolas" w:cs="Consolas"/>
              </w:rPr>
              <w:t>&lt;Details&gt;</w:t>
            </w:r>
            <w:r>
              <w:rPr>
                <w:rFonts w:ascii="微軟正黑體" w:hAnsi="微軟正黑體" w:eastAsia="微軟正黑體" w:cs="微軟正黑體"/>
              </w:rPr>
              <w:t xml:space="preserve"> + </w:t>
            </w:r>
            <w:r>
              <w:rPr>
                <w:rFonts w:ascii="Consolas" w:hAnsi="Consolas" w:eastAsia="Consolas" w:cs="Consolas"/>
              </w:rPr>
              <w:t>&lt;Amount&gt;</w:t>
            </w:r>
            <w:r>
              <w:rPr>
                <w:rFonts w:ascii="微軟正黑體" w:hAnsi="微軟正黑體" w:eastAsia="微軟正黑體" w:cs="微軟正黑體"/>
              </w:rPr>
              <w:t xml:space="preserve"> 巢狀</w:t>
            </w:r>
          </w:p>
        </w:tc>
      </w:tr>
      <w:tr w14:paraId="2874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339878">
            <w:r>
              <w:rPr>
                <w:rFonts w:ascii="微軟正黑體" w:hAnsi="微軟正黑體" w:eastAsia="微軟正黑體" w:cs="微軟正黑體"/>
                <w:b/>
                <w:bCs/>
              </w:rPr>
              <w:t>F0501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585C60F">
            <w:r>
              <w:rPr>
                <w:rFonts w:ascii="微軟正黑體" w:hAnsi="微軟正黑體" w:eastAsia="微軟正黑體" w:cs="微軟正黑體"/>
              </w:rPr>
              <w:t>存證發票作廢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B3FA5D">
            <w:r>
              <w:rPr>
                <w:rFonts w:ascii="微軟正黑體" w:hAnsi="微軟正黑體" w:eastAsia="微軟正黑體" w:cs="微軟正黑體"/>
                <w:b/>
                <w:bCs/>
              </w:rPr>
              <w:t>flat（無 `&lt;Main&gt;`）</w:t>
            </w:r>
          </w:p>
        </w:tc>
      </w:tr>
      <w:tr w14:paraId="6642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6D38D5A">
            <w:r>
              <w:rPr>
                <w:rFonts w:ascii="微軟正黑體" w:hAnsi="微軟正黑體" w:eastAsia="微軟正黑體" w:cs="微軟正黑體"/>
                <w:b/>
                <w:bCs/>
              </w:rPr>
              <w:t>F0701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5BA212">
            <w:r>
              <w:rPr>
                <w:rFonts w:ascii="微軟正黑體" w:hAnsi="微軟正黑體" w:eastAsia="微軟正黑體" w:cs="微軟正黑體"/>
              </w:rPr>
              <w:t>存證發票註銷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ABB74F">
            <w:r>
              <w:rPr>
                <w:rFonts w:ascii="微軟正黑體" w:hAnsi="微軟正黑體" w:eastAsia="微軟正黑體" w:cs="微軟正黑體"/>
                <w:b/>
                <w:bCs/>
              </w:rPr>
              <w:t>flat（無 `&lt;Main&gt;`）</w:t>
            </w:r>
          </w:p>
        </w:tc>
      </w:tr>
      <w:tr w14:paraId="06CF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D92BD2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9BFE91">
            <w:r>
              <w:rPr>
                <w:rFonts w:ascii="微軟正黑體" w:hAnsi="微軟正黑體" w:eastAsia="微軟正黑體" w:cs="微軟正黑體"/>
              </w:rPr>
              <w:t>折讓證明開立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90AE6C">
            <w:r>
              <w:rPr>
                <w:rFonts w:ascii="微軟正黑體" w:hAnsi="微軟正黑體" w:eastAsia="微軟正黑體" w:cs="微軟正黑體"/>
              </w:rPr>
              <w:t xml:space="preserve">有 </w:t>
            </w:r>
            <w:r>
              <w:rPr>
                <w:rFonts w:ascii="Consolas" w:hAnsi="Consolas" w:eastAsia="Consolas" w:cs="Consolas"/>
              </w:rPr>
              <w:t>&lt;Main&gt;</w:t>
            </w:r>
            <w:r>
              <w:rPr>
                <w:rFonts w:ascii="微軟正黑體" w:hAnsi="微軟正黑體" w:eastAsia="微軟正黑體" w:cs="微軟正黑體"/>
              </w:rPr>
              <w:t xml:space="preserve"> + </w:t>
            </w:r>
            <w:r>
              <w:rPr>
                <w:rFonts w:ascii="Consolas" w:hAnsi="Consolas" w:eastAsia="Consolas" w:cs="Consolas"/>
              </w:rPr>
              <w:t>&lt;Details&gt;</w:t>
            </w:r>
            <w:r>
              <w:rPr>
                <w:rFonts w:ascii="微軟正黑體" w:hAnsi="微軟正黑體" w:eastAsia="微軟正黑體" w:cs="微軟正黑體"/>
              </w:rPr>
              <w:t xml:space="preserve"> + </w:t>
            </w:r>
            <w:r>
              <w:rPr>
                <w:rFonts w:ascii="Consolas" w:hAnsi="Consolas" w:eastAsia="Consolas" w:cs="Consolas"/>
              </w:rPr>
              <w:t>&lt;Amount&gt;</w:t>
            </w:r>
            <w:r>
              <w:rPr>
                <w:rFonts w:ascii="微軟正黑體" w:hAnsi="微軟正黑體" w:eastAsia="微軟正黑體" w:cs="微軟正黑體"/>
              </w:rPr>
              <w:t xml:space="preserve"> 巢狀</w:t>
            </w:r>
          </w:p>
        </w:tc>
      </w:tr>
      <w:tr w14:paraId="0C7D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5CE174">
            <w:r>
              <w:rPr>
                <w:rFonts w:ascii="微軟正黑體" w:hAnsi="微軟正黑體" w:eastAsia="微軟正黑體" w:cs="微軟正黑體"/>
                <w:b/>
                <w:bCs/>
              </w:rPr>
              <w:t>G0501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681FEE">
            <w:r>
              <w:rPr>
                <w:rFonts w:ascii="微軟正黑體" w:hAnsi="微軟正黑體" w:eastAsia="微軟正黑體" w:cs="微軟正黑體"/>
              </w:rPr>
              <w:t>折讓作廢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DDF08CB">
            <w:r>
              <w:rPr>
                <w:rFonts w:ascii="微軟正黑體" w:hAnsi="微軟正黑體" w:eastAsia="微軟正黑體" w:cs="微軟正黑體"/>
                <w:b/>
                <w:bCs/>
              </w:rPr>
              <w:t>flat（無 `&lt;Main&gt;`）</w:t>
            </w:r>
          </w:p>
        </w:tc>
      </w:tr>
      <w:tr w14:paraId="7A6F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9BC1CC7">
            <w:r>
              <w:rPr>
                <w:rFonts w:ascii="微軟正黑體" w:hAnsi="微軟正黑體" w:eastAsia="微軟正黑體" w:cs="微軟正黑體"/>
              </w:rPr>
              <w:t>E0402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4E12FC">
            <w:r>
              <w:rPr>
                <w:rFonts w:ascii="微軟正黑體" w:hAnsi="微軟正黑體" w:eastAsia="微軟正黑體" w:cs="微軟正黑體"/>
              </w:rPr>
              <w:t>空白字軌回報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70972B">
            <w:r>
              <w:rPr>
                <w:rFonts w:ascii="微軟正黑體" w:hAnsi="微軟正黑體" w:eastAsia="微軟正黑體" w:cs="微軟正黑體"/>
              </w:rPr>
              <w:t xml:space="preserve">有 </w:t>
            </w:r>
            <w:r>
              <w:rPr>
                <w:rFonts w:ascii="Consolas" w:hAnsi="Consolas" w:eastAsia="Consolas" w:cs="Consolas"/>
              </w:rPr>
              <w:t>&lt;Main&gt;</w:t>
            </w:r>
            <w:r>
              <w:rPr>
                <w:rFonts w:ascii="微軟正黑體" w:hAnsi="微軟正黑體" w:eastAsia="微軟正黑體" w:cs="微軟正黑體"/>
              </w:rPr>
              <w:t xml:space="preserve"> + </w:t>
            </w:r>
            <w:r>
              <w:rPr>
                <w:rFonts w:ascii="Consolas" w:hAnsi="Consolas" w:eastAsia="Consolas" w:cs="Consolas"/>
              </w:rPr>
              <w:t>&lt;Details&gt;</w:t>
            </w:r>
          </w:p>
        </w:tc>
      </w:tr>
    </w:tbl>
    <w:p w14:paraId="3C3E26F7">
      <w:pPr>
        <w:spacing w:before="60" w:after="60"/>
      </w:pPr>
    </w:p>
    <w:p w14:paraId="41863650"/>
    <w:p w14:paraId="64A4325A">
      <w:pPr>
        <w:spacing w:before="60" w:after="60"/>
      </w:pPr>
      <w:r>
        <w:rPr>
          <w:rFonts w:ascii="微軟正黑體" w:hAnsi="微軟正黑體" w:eastAsia="微軟正黑體" w:cs="微軟正黑體"/>
        </w:rPr>
        <w:t>此表為檢測過程逐一驗證產出，可作為下家客戶模板初始化的直接參考。</w:t>
      </w:r>
    </w:p>
    <w:p w14:paraId="3A52101D"/>
    <w:p w14:paraId="474C0FF4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Silver lining（工程觀點）</w:t>
      </w:r>
      <w:r>
        <w:rPr>
          <w:rFonts w:ascii="微軟正黑體" w:hAnsi="微軟正黑體" w:eastAsia="微軟正黑體" w:cs="微軟正黑體"/>
        </w:rPr>
        <w:t>：此發現進一步驗證：</w:t>
      </w:r>
    </w:p>
    <w:p w14:paraId="1F7255FA">
      <w:pPr>
        <w:spacing w:before="60" w:after="60"/>
      </w:pPr>
      <w:r>
        <w:rPr>
          <w:rFonts w:ascii="微軟正黑體" w:hAnsi="微軟正黑體" w:eastAsia="微軟正黑體" w:cs="微軟正黑體"/>
        </w:rPr>
        <w:t>1. Turnkey XSD 層 defense-in-depth 有效（第一時間攔截 3 張中文字串誤入，避免污染 EINV）</w:t>
      </w:r>
    </w:p>
    <w:p w14:paraId="265A928F">
      <w:pPr>
        <w:spacing w:before="60" w:after="60"/>
      </w:pPr>
      <w:r>
        <w:rPr>
          <w:rFonts w:ascii="微軟正黑體" w:hAnsi="微軟正黑體" w:eastAsia="微軟正黑體" w:cs="微軟正黑體"/>
        </w:rPr>
        <w:t>2. 系統可迭代修正：發現問題 → 修 xml-builder → deploy → 補測驗證，全流程 30 分鐘</w:t>
      </w:r>
    </w:p>
    <w:p w14:paraId="43879302">
      <w:pPr>
        <w:spacing w:before="60" w:after="60"/>
      </w:pPr>
      <w:r>
        <w:rPr>
          <w:rFonts w:ascii="微軟正黑體" w:hAnsi="微軟正黑體" w:eastAsia="微軟正黑體" w:cs="微軟正黑體"/>
        </w:rPr>
        <w:t>3. 檢測本身即為漏洞發現機會 — 若不做壓測與資料比對，此 bug 會潛藏至上線後真實客戶開零稅率時才炸</w:t>
      </w:r>
    </w:p>
    <w:p w14:paraId="2759FA9F"/>
    <w:p w14:paraId="1A3EF308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5.6.c G0501 端到端補測（B12 補齊）</w:t>
      </w:r>
    </w:p>
    <w:p w14:paraId="48B43085"/>
    <w:p w14:paraId="1ECD64CC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背景</w:t>
      </w:r>
      <w:r>
        <w:rPr>
          <w:rFonts w:ascii="微軟正黑體" w:hAnsi="微軟正黑體" w:eastAsia="微軟正黑體" w:cs="微軟正黑體"/>
        </w:rPr>
        <w:t xml:space="preserve">：8/16 首次 G0401/G0501 測試時，AL20260816005 的 G0401 XML 順利到 EINV（「折讓已確認」），但同期產出的 G0501 XML 因當時 flat 結構修正（commit </w:t>
      </w:r>
      <w:r>
        <w:rPr>
          <w:rFonts w:ascii="Consolas" w:hAnsi="Consolas" w:eastAsia="Consolas" w:cs="Consolas"/>
        </w:rPr>
        <w:t>a785735</w:t>
      </w:r>
      <w:r>
        <w:rPr>
          <w:rFonts w:ascii="微軟正黑體" w:hAnsi="微軟正黑體" w:eastAsia="微軟正黑體" w:cs="微軟正黑體"/>
        </w:rPr>
        <w:t xml:space="preserve">）尚未 deploy → 落 Linode </w:t>
      </w:r>
      <w:r>
        <w:rPr>
          <w:rFonts w:ascii="Consolas" w:hAnsi="Consolas" w:eastAsia="Consolas" w:cs="Consolas"/>
        </w:rPr>
        <w:t>UpCast/G0501/ERR/</w:t>
      </w:r>
      <w:r>
        <w:rPr>
          <w:rFonts w:ascii="微軟正黑體" w:hAnsi="微軟正黑體" w:eastAsia="微軟正黑體" w:cs="微軟正黑體"/>
        </w:rPr>
        <w:t>。DB 該筆 status='voided' 但 EINV 端仍為「折讓已確認」，兩端不一致。</w:t>
      </w:r>
    </w:p>
    <w:p w14:paraId="4C35BEDA"/>
    <w:p w14:paraId="51025DD3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8/18 補測嘗試</w:t>
      </w:r>
      <w:r>
        <w:rPr>
          <w:rFonts w:ascii="微軟正黑體" w:hAnsi="微軟正黑體" w:eastAsia="微軟正黑體" w:cs="微軟正黑體"/>
        </w:rPr>
        <w:t xml:space="preserve">：使用者按 UI「作廢」→ 後端 </w:t>
      </w:r>
      <w:r>
        <w:rPr>
          <w:rFonts w:ascii="Consolas" w:hAnsi="Consolas" w:eastAsia="Consolas" w:cs="Consolas"/>
        </w:rPr>
        <w:t>voidAllowance()</w:t>
      </w:r>
      <w:r>
        <w:rPr>
          <w:rFonts w:ascii="微軟正黑體" w:hAnsi="微軟正黑體" w:eastAsia="微軟正黑體" w:cs="微軟正黑體"/>
        </w:rPr>
        <w:t xml:space="preserve"> 服務因 </w:t>
      </w:r>
      <w:r>
        <w:rPr>
          <w:rFonts w:ascii="Consolas" w:hAnsi="Consolas" w:eastAsia="Consolas" w:cs="Consolas"/>
        </w:rPr>
        <w:t>row.status === 'voided'</w:t>
      </w:r>
      <w:r>
        <w:rPr>
          <w:rFonts w:ascii="微軟正黑體" w:hAnsi="微軟正黑體" w:eastAsia="微軟正黑體" w:cs="微軟正黑體"/>
        </w:rPr>
        <w:t xml:space="preserve"> guard 直接 throw 「此折讓單已作廢」→ </w:t>
      </w:r>
      <w:r>
        <w:rPr>
          <w:rFonts w:ascii="微軟正黑體" w:hAnsi="微軟正黑體" w:eastAsia="微軟正黑體" w:cs="微軟正黑體"/>
          <w:b/>
          <w:bCs/>
        </w:rPr>
        <w:t>無新 XML 產出</w:t>
      </w:r>
      <w:r>
        <w:rPr>
          <w:rFonts w:ascii="微軟正黑體" w:hAnsi="微軟正黑體" w:eastAsia="微軟正黑體" w:cs="微軟正黑體"/>
        </w:rPr>
        <w:t>（Fly→R2 無新檔）。</w:t>
      </w:r>
    </w:p>
    <w:p w14:paraId="681F79E9"/>
    <w:p w14:paraId="7D2C6C93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2026-09-06 補測方案</w:t>
      </w:r>
      <w:r>
        <w:rPr>
          <w:rFonts w:ascii="微軟正黑體" w:hAnsi="微軟正黑體" w:eastAsia="微軟正黑體" w:cs="微軟正黑體"/>
        </w:rPr>
        <w:t>：Fresh 新開折讓 + 作廢，避開已 void state 的 guard：</w:t>
      </w:r>
    </w:p>
    <w:p w14:paraId="752B7355"/>
    <w:p w14:paraId="3EB416F8">
      <w:pPr>
        <w:spacing w:before="60" w:after="60"/>
      </w:pPr>
      <w:r>
        <w:rPr>
          <w:rFonts w:ascii="微軟正黑體" w:hAnsi="微軟正黑體" w:eastAsia="微軟正黑體" w:cs="微軟正黑體"/>
        </w:rPr>
        <w:t xml:space="preserve">1. 對 JZ50075669 開新 G0401 折讓 → </w:t>
      </w:r>
      <w:r>
        <w:rPr>
          <w:rFonts w:ascii="微軟正黑體" w:hAnsi="微軟正黑體" w:eastAsia="微軟正黑體" w:cs="微軟正黑體"/>
          <w:b/>
          <w:bCs/>
        </w:rPr>
        <w:t>AL20260906001</w:t>
      </w:r>
      <w:r>
        <w:rPr>
          <w:rFonts w:ascii="微軟正黑體" w:hAnsi="微軟正黑體" w:eastAsia="微軟正黑體" w:cs="微軟正黑體"/>
        </w:rPr>
        <w:t>（100 元 + 5 稅）</w:t>
      </w:r>
    </w:p>
    <w:p w14:paraId="429D06B8">
      <w:pPr>
        <w:spacing w:before="60" w:after="60"/>
      </w:pPr>
      <w:r>
        <w:rPr>
          <w:rFonts w:ascii="微軟正黑體" w:hAnsi="微軟正黑體" w:eastAsia="微軟正黑體" w:cs="微軟正黑體"/>
        </w:rPr>
        <w:t>2. 立即作廢 AL20260906001 → 產出新 G0501 XML</w:t>
      </w:r>
    </w:p>
    <w:p w14:paraId="17892C11">
      <w:pPr>
        <w:spacing w:before="60" w:after="60"/>
      </w:pPr>
      <w:r>
        <w:rPr>
          <w:rFonts w:ascii="微軟正黑體" w:hAnsi="微軟正黑體" w:eastAsia="微軟正黑體" w:cs="微軟正黑體"/>
        </w:rPr>
        <w:t>3. Turnkey 依序處理：G0401 → UpCast/BAK → SendFile/BAK → EINV 對帳</w:t>
      </w:r>
    </w:p>
    <w:p w14:paraId="5F5F5397">
      <w:pPr>
        <w:spacing w:before="60" w:after="60"/>
      </w:pPr>
      <w:r>
        <w:rPr>
          <w:rFonts w:ascii="微軟正黑體" w:hAnsi="微軟正黑體" w:eastAsia="微軟正黑體" w:cs="微軟正黑體"/>
        </w:rPr>
        <w:t>4. G0501 → UpCast/BAK → SendFile/BAK → EINV 對帳</w:t>
      </w:r>
    </w:p>
    <w:p w14:paraId="0D673CB6"/>
    <w:p w14:paraId="72DBD18C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結果</w:t>
      </w:r>
      <w:r>
        <w:rPr>
          <w:rFonts w:ascii="微軟正黑體" w:hAnsi="微軟正黑體" w:eastAsia="微軟正黑體" w:cs="微軟正黑體"/>
        </w:rPr>
        <w:t>：兩份 XML 均通過 Turnkey XSD 進 BAK，並被 SFTP 送出至 EINV：</w:t>
      </w:r>
    </w:p>
    <w:p w14:paraId="7B668057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8"/>
        <w:gridCol w:w="1635"/>
        <w:gridCol w:w="1635"/>
        <w:gridCol w:w="1636"/>
        <w:gridCol w:w="1636"/>
      </w:tblGrid>
      <w:tr w14:paraId="5AA6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26A7C4F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3969E57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FDFB682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7109BD1B"/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0FB0868C"/>
        </w:tc>
      </w:tr>
      <w:tr w14:paraId="6D9F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3130BD">
            <w:r>
              <w:rPr>
                <w:rFonts w:ascii="微軟正黑體" w:hAnsi="微軟正黑體" w:eastAsia="微軟正黑體" w:cs="微軟正黑體"/>
              </w:rPr>
              <w:t>G0401_AL20260906001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067E5C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27455B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8E9664">
            <w:r>
              <w:rPr>
                <w:rFonts w:ascii="微軟正黑體" w:hAnsi="微軟正黑體" w:eastAsia="微軟正黑體" w:cs="微軟正黑體"/>
              </w:rPr>
              <w:t>✓ 已收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4931D9">
            <w:r>
              <w:rPr>
                <w:rFonts w:ascii="微軟正黑體" w:hAnsi="微軟正黑體" w:eastAsia="微軟正黑體" w:cs="微軟正黑體"/>
              </w:rPr>
              <w:t>折讓已確認</w:t>
            </w:r>
          </w:p>
        </w:tc>
      </w:tr>
      <w:tr w14:paraId="133F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727812">
            <w:r>
              <w:rPr>
                <w:rFonts w:ascii="微軟正黑體" w:hAnsi="微軟正黑體" w:eastAsia="微軟正黑體" w:cs="微軟正黑體"/>
              </w:rPr>
              <w:t>G0501_AL20260906001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F15022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F0245E">
            <w:r>
              <w:rPr>
                <w:rFonts w:ascii="微軟正黑體" w:hAnsi="微軟正黑體" w:eastAsia="微軟正黑體" w:cs="微軟正黑體"/>
              </w:rPr>
              <w:t>✓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F1B87C">
            <w:r>
              <w:rPr>
                <w:rFonts w:ascii="微軟正黑體" w:hAnsi="微軟正黑體" w:eastAsia="微軟正黑體" w:cs="微軟正黑體"/>
              </w:rPr>
              <w:t>✓ 已收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5D45CB3">
            <w:r>
              <w:rPr>
                <w:rFonts w:ascii="微軟正黑體" w:hAnsi="微軟正黑體" w:eastAsia="微軟正黑體" w:cs="微軟正黑體"/>
                <w:b/>
                <w:bCs/>
              </w:rPr>
              <w:t>作廢已確認</w:t>
            </w:r>
          </w:p>
        </w:tc>
      </w:tr>
    </w:tbl>
    <w:p w14:paraId="5B9E7E2F">
      <w:pPr>
        <w:spacing w:before="60" w:after="60"/>
      </w:pPr>
    </w:p>
    <w:p w14:paraId="33A30BE7"/>
    <w:p w14:paraId="75DBFDE7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里程碑</w:t>
      </w:r>
      <w:r>
        <w:rPr>
          <w:rFonts w:ascii="微軟正黑體" w:hAnsi="微軟正黑體" w:eastAsia="微軟正黑體" w:cs="微軟正黑體"/>
        </w:rPr>
        <w:t>：MIG 4.1 六類訊息（F0401 / F0501 / F0701 / G0401 / G0501 / E0402）</w:t>
      </w:r>
      <w:r>
        <w:rPr>
          <w:rFonts w:ascii="微軟正黑體" w:hAnsi="微軟正黑體" w:eastAsia="微軟正黑體" w:cs="微軟正黑體"/>
          <w:b/>
          <w:bCs/>
        </w:rPr>
        <w:t>全數通過端到端驗證</w:t>
      </w:r>
      <w:r>
        <w:rPr>
          <w:rFonts w:ascii="微軟正黑體" w:hAnsi="微軟正黑體" w:eastAsia="微軟正黑體" w:cs="微軟正黑體"/>
        </w:rPr>
        <w:t>。EINV 折讓查詢頁截圖與匯出 Excel 均已存 evidence。</w:t>
      </w:r>
    </w:p>
    <w:p w14:paraId="72A69837"/>
    <w:p w14:paraId="02BEE0AB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5.7 佐證檔案</w:t>
      </w:r>
    </w:p>
    <w:p w14:paraId="47243563"/>
    <w:p w14:paraId="3A50717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Fly 執行輸出：</w:t>
      </w:r>
      <w:r>
        <w:rPr>
          <w:rFonts w:ascii="Consolas" w:hAnsi="Consolas" w:eastAsia="Consolas" w:cs="Consolas"/>
        </w:rPr>
        <w:t>docs/audit/einvoice-pressure-test-2026-08-18T*.md</w:t>
      </w:r>
      <w:r>
        <w:rPr>
          <w:rFonts w:ascii="微軟正黑體" w:hAnsi="微軟正黑體" w:eastAsia="微軟正黑體" w:cs="微軟正黑體"/>
        </w:rPr>
        <w:t>（5 份，每 round 一份）</w:t>
      </w:r>
    </w:p>
    <w:p w14:paraId="2409081F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Linode UpCast 全 1000 檔位置：</w:t>
      </w:r>
      <w:r>
        <w:rPr>
          <w:rFonts w:ascii="Consolas" w:hAnsi="Consolas" w:eastAsia="Consolas" w:cs="Consolas"/>
        </w:rPr>
        <w:t>/opt/turnkey/app/linux/EINVTurnkey/UpCast/B2SSTORAGE/F0401/ERR/20260818/10-11/*.xml</w:t>
      </w:r>
    </w:p>
    <w:p w14:paraId="37AC5FEC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Linode Turnkey 排程 log：</w:t>
      </w:r>
      <w:r>
        <w:rPr>
          <w:rFonts w:ascii="Consolas" w:hAnsi="Consolas" w:eastAsia="Consolas" w:cs="Consolas"/>
        </w:rPr>
        <w:t>/var/log/turnkey.log</w:t>
      </w:r>
      <w:r>
        <w:rPr>
          <w:rFonts w:ascii="微軟正黑體" w:hAnsi="微軟正黑體" w:eastAsia="微軟正黑體" w:cs="微軟正黑體"/>
        </w:rPr>
        <w:t>（顯示 A0301/F0401 等所有訊息類型 UpCast/Pack/SendFile 排程正常運行）</w:t>
      </w:r>
    </w:p>
    <w:p w14:paraId="00A81634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樣本 ERR XML：</w:t>
      </w:r>
      <w:r>
        <w:rPr>
          <w:rFonts w:ascii="Consolas" w:hAnsi="Consolas" w:eastAsia="Consolas" w:cs="Consolas"/>
        </w:rPr>
        <w:t>F0401_LO99980950_1787020405256.xml</w:t>
      </w:r>
      <w:r>
        <w:rPr>
          <w:rFonts w:ascii="微軟正黑體" w:hAnsi="微軟正黑體" w:eastAsia="微軟正黑體" w:cs="微軟正黑體"/>
        </w:rPr>
        <w:t>（附錄 7.4）</w:t>
      </w:r>
    </w:p>
    <w:p w14:paraId="22FAB232"/>
    <w:p w14:paraId="7E8F0862">
      <w:pPr>
        <w:pBdr>
          <w:bottom w:val="single" w:color="888888" w:sz="6" w:space="0"/>
        </w:pBdr>
        <w:spacing w:before="100" w:after="200"/>
      </w:pPr>
    </w:p>
    <w:p w14:paraId="20636E8A"/>
    <w:p w14:paraId="4258F39F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6. 系統穩定性佐證</w:t>
      </w:r>
    </w:p>
    <w:p w14:paraId="7A5A198C"/>
    <w:p w14:paraId="2879A4F5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6.1 Turnkey 常駐服務（systemd）</w:t>
      </w:r>
    </w:p>
    <w:p w14:paraId="5EBF1E4D"/>
    <w:p w14:paraId="63C93D9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Service：</w:t>
      </w:r>
      <w:r>
        <w:rPr>
          <w:rFonts w:ascii="Consolas" w:hAnsi="Consolas" w:eastAsia="Consolas" w:cs="Consolas"/>
        </w:rPr>
        <w:t>turnkey.service</w:t>
      </w:r>
      <w:r>
        <w:rPr>
          <w:rFonts w:ascii="微軟正黑體" w:hAnsi="微軟正黑體" w:eastAsia="微軟正黑體" w:cs="微軟正黑體"/>
        </w:rPr>
        <w:t>（Type=simple + Environment=JAVA_HOME）</w:t>
      </w:r>
    </w:p>
    <w:p w14:paraId="53A0E902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開機自動啟動 + 掛掉自動 restart</w:t>
      </w:r>
    </w:p>
    <w:p w14:paraId="43897835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log：</w:t>
      </w:r>
      <w:r>
        <w:rPr>
          <w:rFonts w:ascii="Consolas" w:hAnsi="Consolas" w:eastAsia="Consolas" w:cs="Consolas"/>
        </w:rPr>
        <w:t>/var/log/turnkey.log</w:t>
      </w:r>
    </w:p>
    <w:p w14:paraId="4EF2A613"/>
    <w:p w14:paraId="2F80FBB3"/>
    <w:p w14:paraId="47D59C32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6.2 每日自動對帳排程</w:t>
      </w:r>
    </w:p>
    <w:p w14:paraId="1AF07CF3"/>
    <w:p w14:paraId="046B6FC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 xml:space="preserve">排程：每日 03:30 執行 </w:t>
      </w:r>
      <w:r>
        <w:rPr>
          <w:rFonts w:ascii="Consolas" w:hAnsi="Consolas" w:eastAsia="Consolas" w:cs="Consolas"/>
        </w:rPr>
        <w:t>/api/einvoice/reconciliation</w:t>
      </w:r>
    </w:p>
    <w:p w14:paraId="361366F5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檢查項：漏上傳、拒絕、重號、字軌耗盡</w:t>
      </w:r>
    </w:p>
    <w:p w14:paraId="6FEE1CA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異常時 LINE 通知 ADMIN + ACCOUNTING 角色員工</w:t>
      </w:r>
    </w:p>
    <w:p w14:paraId="68E84EB0"/>
    <w:p w14:paraId="0EE05AA5"/>
    <w:p w14:paraId="3350704F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6.3 空白字軌自動回報（E0402）</w:t>
      </w:r>
    </w:p>
    <w:p w14:paraId="17D48844"/>
    <w:p w14:paraId="51C36B9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排程：雙月 10 號 09:00 執行</w:t>
      </w:r>
    </w:p>
    <w:p w14:paraId="1B8172B6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保證冪等：</w:t>
      </w:r>
      <w:r>
        <w:rPr>
          <w:rFonts w:ascii="Consolas" w:hAnsi="Consolas" w:eastAsia="Consolas" w:cs="Consolas"/>
        </w:rPr>
        <w:t>EinvoiceBlankReport</w:t>
      </w:r>
      <w:r>
        <w:rPr>
          <w:rFonts w:ascii="微軟正黑體" w:hAnsi="微軟正黑體" w:eastAsia="微軟正黑體" w:cs="微軟正黑體"/>
        </w:rPr>
        <w:t xml:space="preserve"> 表記錄已回報期別</w:t>
      </w:r>
    </w:p>
    <w:p w14:paraId="1DE8FA35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已成功回報：</w:t>
      </w:r>
    </w:p>
    <w:p w14:paraId="0F6B46A1"/>
    <w:p w14:paraId="085B3F5A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6.4 R2 中繼 + Linode rclone</w:t>
      </w:r>
    </w:p>
    <w:p w14:paraId="5DD254A9"/>
    <w:p w14:paraId="1B83757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Fly → R2：</w:t>
      </w:r>
      <w:r>
        <w:rPr>
          <w:rFonts w:ascii="Consolas" w:hAnsi="Consolas" w:eastAsia="Consolas" w:cs="Consolas"/>
        </w:rPr>
        <w:t>putObject</w:t>
      </w:r>
      <w:r>
        <w:rPr>
          <w:rFonts w:ascii="微軟正黑體" w:hAnsi="微軟正黑體" w:eastAsia="微軟正黑體" w:cs="微軟正黑體"/>
        </w:rPr>
        <w:t xml:space="preserve"> 同步呼叫，失敗即報 error</w:t>
      </w:r>
    </w:p>
    <w:p w14:paraId="471F7B55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Linode rclone → Turnkey：</w:t>
      </w:r>
      <w:r>
        <w:rPr>
          <w:rFonts w:ascii="Consolas" w:hAnsi="Consolas" w:eastAsia="Consolas" w:cs="Consolas"/>
        </w:rPr>
        <w:t>*/5 * * * *</w:t>
      </w:r>
      <w:r>
        <w:rPr>
          <w:rFonts w:ascii="微軟正黑體" w:hAnsi="微軟正黑體" w:eastAsia="微軟正黑體" w:cs="微軟正黑體"/>
        </w:rPr>
        <w:t xml:space="preserve"> crontab</w:t>
      </w:r>
    </w:p>
    <w:p w14:paraId="33041A20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>rclone log：</w:t>
      </w:r>
      <w:r>
        <w:rPr>
          <w:rFonts w:ascii="Consolas" w:hAnsi="Consolas" w:eastAsia="Consolas" w:cs="Consolas"/>
        </w:rPr>
        <w:t>/var/log/rclone-inbound.log</w:t>
      </w:r>
      <w:r>
        <w:rPr>
          <w:rFonts w:ascii="微軟正黑體" w:hAnsi="微軟正黑體" w:eastAsia="微軟正黑體" w:cs="微軟正黑體"/>
        </w:rPr>
        <w:t xml:space="preserve"> + </w:t>
      </w:r>
      <w:r>
        <w:rPr>
          <w:rFonts w:ascii="Consolas" w:hAnsi="Consolas" w:eastAsia="Consolas" w:cs="Consolas"/>
        </w:rPr>
        <w:t>/var/log/rclone-outbound.log</w:t>
      </w:r>
    </w:p>
    <w:p w14:paraId="31F67B33"/>
    <w:p w14:paraId="765F018A">
      <w:pPr>
        <w:pBdr>
          <w:bottom w:val="single" w:color="888888" w:sz="6" w:space="0"/>
        </w:pBdr>
        <w:spacing w:before="100" w:after="200"/>
      </w:pPr>
    </w:p>
    <w:p w14:paraId="6AEE225A"/>
    <w:p w14:paraId="6AC19B85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7. 附錄</w:t>
      </w:r>
    </w:p>
    <w:p w14:paraId="0EE5A93E"/>
    <w:p w14:paraId="1754B86B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7.1 evidence/ 目錄結構</w:t>
      </w:r>
    </w:p>
    <w:p w14:paraId="04CF9FF2"/>
    <w:p w14:paraId="4795B15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docs/einvoice-cert-evidence/</w:t>
      </w:r>
    </w:p>
    <w:p w14:paraId="7B78F22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 phase-a/</w:t>
      </w:r>
    </w:p>
    <w:p w14:paraId="32CAC0E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├── A-dashboard.png</w:t>
      </w:r>
    </w:p>
    <w:p w14:paraId="3C9BFAC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├── A-pool.png</w:t>
      </w:r>
    </w:p>
    <w:p w14:paraId="11B0A2A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└── A-recon.png</w:t>
      </w:r>
    </w:p>
    <w:p w14:paraId="476874F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 phase-b/</w:t>
      </w:r>
    </w:p>
    <w:p w14:paraId="06554CB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├── xml/</w:t>
      </w:r>
    </w:p>
    <w:p w14:paraId="2E22861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│   ├── B01-JZ50075655.xml</w:t>
      </w:r>
    </w:p>
    <w:p w14:paraId="31F6BA4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│   ├── B02-JZ50075656.xml</w:t>
      </w:r>
    </w:p>
    <w:p w14:paraId="17B5759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│   ├── ... (共 24 份 XML)</w:t>
      </w:r>
    </w:p>
    <w:p w14:paraId="4446162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└── einv-screenshots/</w:t>
      </w:r>
    </w:p>
    <w:p w14:paraId="45F2528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    ├── B01-JZ50075655.png</w:t>
      </w:r>
    </w:p>
    <w:p w14:paraId="71BCA6C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    ├── ... (共 18 張截圖)</w:t>
      </w:r>
    </w:p>
    <w:p w14:paraId="6AC4A8A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 phase-c/</w:t>
      </w:r>
    </w:p>
    <w:p w14:paraId="2C6E312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├── einvoice-pressure-test-YYYYMMDD-HHMM.md</w:t>
      </w:r>
    </w:p>
    <w:p w14:paraId="1E1955A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├── C-linode-upcast.txt</w:t>
      </w:r>
    </w:p>
    <w:p w14:paraId="27BA963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├── C-linode-sendfile.txt</w:t>
      </w:r>
    </w:p>
    <w:p w14:paraId="2F7E006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└── C-einv-recon.png</w:t>
      </w:r>
    </w:p>
    <w:p w14:paraId="2C9BCF3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└── phase-d/</w:t>
      </w:r>
    </w:p>
    <w:p w14:paraId="1A6D62D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├── D-systemd-status.png</w:t>
      </w:r>
    </w:p>
    <w:p w14:paraId="69A1EC7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├── D-recon-notify.png</w:t>
      </w:r>
    </w:p>
    <w:p w14:paraId="50B3B99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└── D-r2-crontab.png</w:t>
      </w:r>
    </w:p>
    <w:p w14:paraId="74207AED"/>
    <w:p w14:paraId="3D09A91C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7.2 修正歷程（透明化揭露）</w:t>
      </w:r>
    </w:p>
    <w:p w14:paraId="3C052112"/>
    <w:p w14:paraId="3DDB8C10">
      <w:pPr>
        <w:spacing w:before="60" w:after="60"/>
      </w:pPr>
      <w:r>
        <w:rPr>
          <w:rFonts w:ascii="微軟正黑體" w:hAnsi="微軟正黑體" w:eastAsia="微軟正黑體" w:cs="微軟正黑體"/>
        </w:rPr>
        <w:t>檢測過程中發現並修正的 XSD 相容問題：</w:t>
      </w:r>
    </w:p>
    <w:p w14:paraId="218E76BF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1D97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71271F1E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2B8A55C"/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3256F249"/>
        </w:tc>
      </w:tr>
      <w:tr w14:paraId="293D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3737B0">
            <w:r>
              <w:rPr>
                <w:rFonts w:ascii="微軟正黑體" w:hAnsi="微軟正黑體" w:eastAsia="微軟正黑體" w:cs="微軟正黑體"/>
              </w:rPr>
              <w:t>1c2654d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5106C65">
            <w:r>
              <w:rPr>
                <w:rFonts w:ascii="微軟正黑體" w:hAnsi="微軟正黑體" w:eastAsia="微軟正黑體" w:cs="微軟正黑體"/>
              </w:rPr>
              <w:t>G0401 ProductItem 補 AllowanceSequenceNumber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4808E2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</w:tr>
      <w:tr w14:paraId="4D127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564C83">
            <w:r>
              <w:rPr>
                <w:rFonts w:ascii="微軟正黑體" w:hAnsi="微軟正黑體" w:eastAsia="微軟正黑體" w:cs="微軟正黑體"/>
              </w:rPr>
              <w:t>60f3853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FBC02B">
            <w:r>
              <w:rPr>
                <w:rFonts w:ascii="微軟正黑體" w:hAnsi="微軟正黑體" w:eastAsia="微軟正黑體" w:cs="微軟正黑體"/>
              </w:rPr>
              <w:t>G0401 ProductItem Unit 改必填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11FDE0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</w:tr>
      <w:tr w14:paraId="324EB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941E91">
            <w:r>
              <w:rPr>
                <w:rFonts w:ascii="微軟正黑體" w:hAnsi="微軟正黑體" w:eastAsia="微軟正黑體" w:cs="微軟正黑體"/>
              </w:rPr>
              <w:t>a785735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CF545D">
            <w:r>
              <w:rPr>
                <w:rFonts w:ascii="微軟正黑體" w:hAnsi="微軟正黑體" w:eastAsia="微軟正黑體" w:cs="微軟正黑體"/>
              </w:rPr>
              <w:t>G0401 ProductItem 移除 SequenceNumber + G0501 flat 結構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8ABE3EA">
            <w:r>
              <w:rPr>
                <w:rFonts w:ascii="微軟正黑體" w:hAnsi="微軟正黑體" w:eastAsia="微軟正黑體" w:cs="微軟正黑體"/>
              </w:rPr>
              <w:t>G0401 + G0501</w:t>
            </w:r>
          </w:p>
        </w:tc>
      </w:tr>
      <w:tr w14:paraId="7958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53E66C">
            <w:r>
              <w:rPr>
                <w:rFonts w:ascii="微軟正黑體" w:hAnsi="微軟正黑體" w:eastAsia="微軟正黑體" w:cs="微軟正黑體"/>
              </w:rPr>
              <w:t>8d50a1a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B7065CE">
            <w:r>
              <w:rPr>
                <w:rFonts w:ascii="微軟正黑體" w:hAnsi="微軟正黑體" w:eastAsia="微軟正黑體" w:cs="微軟正黑體"/>
              </w:rPr>
              <w:t>G0401 Amount 只保留 TaxAmount + TotalAmount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0E1B23">
            <w:r>
              <w:rPr>
                <w:rFonts w:ascii="微軟正黑體" w:hAnsi="微軟正黑體" w:eastAsia="微軟正黑體" w:cs="微軟正黑體"/>
              </w:rPr>
              <w:t>G0401</w:t>
            </w:r>
          </w:p>
        </w:tc>
      </w:tr>
      <w:tr w14:paraId="0EDC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88832C">
            <w:r>
              <w:rPr>
                <w:rFonts w:ascii="微軟正黑體" w:hAnsi="微軟正黑體" w:eastAsia="微軟正黑體" w:cs="微軟正黑體"/>
              </w:rPr>
              <w:t>2970898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2E2F7CF">
            <w:r>
              <w:rPr>
                <w:rFonts w:ascii="微軟正黑體" w:hAnsi="微軟正黑體" w:eastAsia="微軟正黑體" w:cs="微軟正黑體"/>
              </w:rPr>
              <w:t>折讓改用 writeAllowanceXml（filename kind 路由）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DEB0572">
            <w:r>
              <w:rPr>
                <w:rFonts w:ascii="微軟正黑體" w:hAnsi="微軟正黑體" w:eastAsia="微軟正黑體" w:cs="微軟正黑體"/>
              </w:rPr>
              <w:t>G0401 + G0501</w:t>
            </w:r>
          </w:p>
        </w:tc>
      </w:tr>
    </w:tbl>
    <w:p w14:paraId="05D546F7">
      <w:pPr>
        <w:spacing w:before="60" w:after="60"/>
      </w:pPr>
    </w:p>
    <w:p w14:paraId="3311FDD4"/>
    <w:p w14:paraId="0BFACB5E">
      <w:pPr>
        <w:spacing w:before="60" w:after="60"/>
      </w:pPr>
      <w:r>
        <w:rPr>
          <w:rFonts w:ascii="微軟正黑體" w:hAnsi="微軟正黑體" w:eastAsia="微軟正黑體" w:cs="微軟正黑體"/>
        </w:rPr>
        <w:t>修正完成後所有訊息類型均已通過 XSD 驗證 + SFTP 送達。</w:t>
      </w:r>
    </w:p>
    <w:p w14:paraId="4442CF4A"/>
    <w:p w14:paraId="77EB977E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7.3 聯絡窗口</w:t>
      </w:r>
    </w:p>
    <w:p w14:paraId="677C907F"/>
    <w:p w14:paraId="79663CF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公司</w:t>
      </w:r>
      <w:r>
        <w:rPr>
          <w:rFonts w:ascii="微軟正黑體" w:hAnsi="微軟正黑體" w:eastAsia="微軟正黑體" w:cs="微軟正黑體"/>
        </w:rPr>
        <w:t>：潤樋實業有限公司</w:t>
      </w:r>
    </w:p>
    <w:p w14:paraId="39F1DA2C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統編</w:t>
      </w:r>
      <w:r>
        <w:rPr>
          <w:rFonts w:ascii="微軟正黑體" w:hAnsi="微軟正黑體" w:eastAsia="微軟正黑體" w:cs="微軟正黑體"/>
        </w:rPr>
        <w:t>：62198132</w:t>
      </w:r>
    </w:p>
    <w:p w14:paraId="689F30B7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系統負責人</w:t>
      </w:r>
      <w:r>
        <w:rPr>
          <w:rFonts w:ascii="微軟正黑體" w:hAnsi="微軟正黑體" w:eastAsia="微軟正黑體" w:cs="微軟正黑體"/>
        </w:rPr>
        <w:t>：</w:t>
      </w:r>
    </w:p>
    <w:p w14:paraId="2BAB7D9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開發廠商</w:t>
      </w:r>
      <w:r>
        <w:rPr>
          <w:rFonts w:ascii="微軟正黑體" w:hAnsi="微軟正黑體" w:eastAsia="微軟正黑體" w:cs="微軟正黑體"/>
        </w:rPr>
        <w:t>：</w:t>
      </w:r>
    </w:p>
    <w:p w14:paraId="6DD7785F"/>
    <w:p w14:paraId="0A28DD81">
      <w:pPr>
        <w:pBdr>
          <w:bottom w:val="single" w:color="888888" w:sz="6" w:space="0"/>
        </w:pBdr>
        <w:spacing w:before="100" w:after="200"/>
      </w:pPr>
    </w:p>
    <w:p w14:paraId="23012407"/>
    <w:p w14:paraId="56AF7DB8">
      <w:pPr>
        <w:spacing w:before="60" w:after="60"/>
      </w:pPr>
      <w:r>
        <w:rPr>
          <w:rFonts w:ascii="微軟正黑體" w:hAnsi="微軟正黑體" w:eastAsia="微軟正黑體" w:cs="微軟正黑體"/>
        </w:rPr>
        <w:t>*本報告內容全部基於實際測試站（wwwtest.einvoice.nat.gov.tw + tsftp.einvoice.nat.gov.tw）運作結果產出。*</w:t>
      </w:r>
    </w:p>
    <w:p w14:paraId="14E2566A"/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7D79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軟正黑體" w:hAnsi="微軟正黑體" w:eastAsia="微軟正黑體" w:cs="微軟正黑體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軟正黑體" w:hAnsi="微軟正黑體" w:eastAsia="微軟正黑體" w:cs="微軟正黑體"/>
      <w:sz w:val="22"/>
      <w:szCs w:val="22"/>
    </w:rPr>
  </w:style>
  <w:style w:type="paragraph" w:styleId="2">
    <w:name w:val="heading 1"/>
    <w:next w:val="1"/>
    <w:qFormat/>
    <w:uiPriority w:val="0"/>
    <w:rPr>
      <w:rFonts w:ascii="微軟正黑體" w:hAnsi="微軟正黑體" w:eastAsia="微軟正黑體" w:cs="微軟正黑體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軟正黑體" w:hAnsi="微軟正黑體" w:eastAsia="微軟正黑體" w:cs="微軟正黑體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軟正黑體" w:hAnsi="微軟正黑體" w:eastAsia="微軟正黑體" w:cs="微軟正黑體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軟正黑體" w:hAnsi="微軟正黑體" w:eastAsia="微軟正黑體" w:cs="微軟正黑體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軟正黑體" w:hAnsi="微軟正黑體" w:eastAsia="微軟正黑體" w:cs="微軟正黑體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軟正黑體" w:hAnsi="微軟正黑體" w:eastAsia="微軟正黑體" w:cs="微軟正黑體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軟正黑體" w:hAnsi="微軟正黑體" w:eastAsia="微軟正黑體" w:cs="微軟正黑體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微軟正黑體" w:hAnsi="微軟正黑體" w:eastAsia="微軟正黑體" w:cs="微軟正黑體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微軟正黑體" w:hAnsi="微軟正黑體" w:eastAsia="微軟正黑體" w:cs="微軟正黑體"/>
      <w:sz w:val="56"/>
      <w:szCs w:val="56"/>
    </w:rPr>
  </w:style>
  <w:style w:type="paragraph" w:styleId="16">
    <w:name w:val="List Paragraph"/>
    <w:qFormat/>
    <w:uiPriority w:val="0"/>
    <w:rPr>
      <w:rFonts w:ascii="微軟正黑體" w:hAnsi="微軟正黑體" w:eastAsia="微軟正黑體" w:cs="微軟正黑體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3565</Words>
  <Characters>9230</Characters>
  <TotalTime>1</TotalTime>
  <ScaleCrop>false</ScaleCrop>
  <LinksUpToDate>false</LinksUpToDate>
  <CharactersWithSpaces>11524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2026-09-06T06:52:00Z</dcterms:created>
  <dc:creator>潤樋實業有限公司</dc:creator>
  <dc:description>財政部電子發票 V4.8 檢測 (MIG 4.1) 檢測報告</dc:description>
  <cp:lastModifiedBy>董旭恩</cp:lastModifiedBy>
  <dcterms:modified xsi:type="dcterms:W3CDTF">2026-09-06T06:59:42Z</dcterms:modified>
  <dc:title>電子發票 V4.8 檢測報告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eyJoZGlkIjoiYzQxNzI1ZGZjY2VhODE5YWFmZjUyMWQ2NjRlMGZiMjMiLCJ1c2VySWQiOiI0MTIzMjA3NzczNDMifQ==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3A6BFFB8A4FE48BFA77EE68A7B20EFCA_12</vt:lpwstr>
  </property>
</Properties>
</file>