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4584" w14:textId="77777777" w:rsidR="00903958" w:rsidRDefault="00903958" w:rsidP="00903958">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6383643E" w14:textId="334573D7" w:rsidR="00903958" w:rsidRDefault="00903958" w:rsidP="00903958">
      <w:pPr>
        <w:pStyle w:val="ListParagraph"/>
        <w:numPr>
          <w:ilvl w:val="0"/>
          <w:numId w:val="3"/>
        </w:numPr>
      </w:pPr>
      <w:r>
        <w:t>How will you achieve this in AI?</w:t>
      </w:r>
    </w:p>
    <w:p w14:paraId="4CB179C7" w14:textId="55A62FC4" w:rsidR="00903958" w:rsidRDefault="00903958" w:rsidP="00903958">
      <w:pPr>
        <w:spacing w:line="240" w:lineRule="auto"/>
        <w:ind w:left="720"/>
      </w:pPr>
      <w:r>
        <w:t>Comparing the Experience with Salary</w:t>
      </w:r>
    </w:p>
    <w:p w14:paraId="4F99B85C" w14:textId="1DE77DB2" w:rsidR="00903958" w:rsidRDefault="00903958" w:rsidP="00903958">
      <w:pPr>
        <w:spacing w:line="240" w:lineRule="auto"/>
      </w:pPr>
      <w:r>
        <w:tab/>
      </w:r>
      <w:r>
        <w:t>I</w:t>
      </w:r>
      <w:r>
        <w:t>f Salary is less for experience then Employee is resign</w:t>
      </w:r>
      <w:r>
        <w:t>ed</w:t>
      </w:r>
      <w:r>
        <w:t xml:space="preserve"> as per Past Data</w:t>
      </w:r>
    </w:p>
    <w:p w14:paraId="57427EEE" w14:textId="69C857CA" w:rsidR="00903958" w:rsidRDefault="00903958" w:rsidP="00903958">
      <w:pPr>
        <w:spacing w:line="240" w:lineRule="auto"/>
      </w:pPr>
      <w:r>
        <w:t xml:space="preserve">            </w:t>
      </w:r>
      <w:r>
        <w:t xml:space="preserve">   Need to f</w:t>
      </w:r>
      <w:r>
        <w:t>ind out who is getting less salaray compared to experience</w:t>
      </w:r>
    </w:p>
    <w:p w14:paraId="2D0C64AD" w14:textId="59F1C077" w:rsidR="00903958" w:rsidRDefault="00903958" w:rsidP="00903958">
      <w:pPr>
        <w:spacing w:line="240" w:lineRule="auto"/>
      </w:pPr>
      <w:r>
        <w:tab/>
        <w:t>Ex. no of yrs experience * 1 lac -&gt; If getting less than 1 lac then there is a possibility of resigning</w:t>
      </w:r>
    </w:p>
    <w:p w14:paraId="589A55D8" w14:textId="7E0A9895" w:rsidR="00903958" w:rsidRDefault="00903958" w:rsidP="00903958">
      <w:pPr>
        <w:pStyle w:val="ListParagraph"/>
        <w:numPr>
          <w:ilvl w:val="0"/>
          <w:numId w:val="3"/>
        </w:numPr>
      </w:pPr>
      <w:r>
        <w:t>Find out the 3 -Stage of Problem Identification</w:t>
      </w:r>
    </w:p>
    <w:p w14:paraId="33DC1E7B" w14:textId="77777777" w:rsidR="00903958" w:rsidRDefault="00903958" w:rsidP="00903958">
      <w:pPr>
        <w:spacing w:line="240" w:lineRule="auto"/>
      </w:pPr>
      <w:r>
        <w:t xml:space="preserve">               ML</w:t>
      </w:r>
    </w:p>
    <w:p w14:paraId="1E8A1473" w14:textId="77777777" w:rsidR="00903958" w:rsidRDefault="00903958" w:rsidP="00903958">
      <w:pPr>
        <w:spacing w:line="240" w:lineRule="auto"/>
      </w:pPr>
      <w:r>
        <w:t xml:space="preserve">               Semi-Super(Because the average salary needs to be calculated)</w:t>
      </w:r>
    </w:p>
    <w:p w14:paraId="323F495C" w14:textId="77777777" w:rsidR="00903958" w:rsidRDefault="00903958" w:rsidP="00903958">
      <w:pPr>
        <w:spacing w:line="240" w:lineRule="auto"/>
      </w:pPr>
      <w:r>
        <w:t xml:space="preserve">               Classification</w:t>
      </w:r>
    </w:p>
    <w:p w14:paraId="07EDCDA9" w14:textId="5D7BC3CE" w:rsidR="00903958" w:rsidRDefault="00903958" w:rsidP="00903958">
      <w:pPr>
        <w:pStyle w:val="ListParagraph"/>
        <w:numPr>
          <w:ilvl w:val="0"/>
          <w:numId w:val="3"/>
        </w:numPr>
      </w:pPr>
      <w:r>
        <w:t>Name the project</w:t>
      </w:r>
    </w:p>
    <w:p w14:paraId="48F76FAF" w14:textId="77777777" w:rsidR="00903958" w:rsidRDefault="00903958" w:rsidP="00903958">
      <w:r>
        <w:t xml:space="preserve">               Employee Resignation Prediction</w:t>
      </w:r>
    </w:p>
    <w:p w14:paraId="480B5960" w14:textId="15B1B0BC" w:rsidR="003B2838" w:rsidRDefault="00903958" w:rsidP="00903958">
      <w:pPr>
        <w:pStyle w:val="ListParagraph"/>
        <w:numPr>
          <w:ilvl w:val="0"/>
          <w:numId w:val="3"/>
        </w:numPr>
      </w:pPr>
      <w:r>
        <w:t>Create the dummy Dataset.</w:t>
      </w:r>
    </w:p>
    <w:tbl>
      <w:tblPr>
        <w:tblW w:w="10749" w:type="dxa"/>
        <w:tblInd w:w="-863" w:type="dxa"/>
        <w:tblLook w:val="04A0" w:firstRow="1" w:lastRow="0" w:firstColumn="1" w:lastColumn="0" w:noHBand="0" w:noVBand="1"/>
      </w:tblPr>
      <w:tblGrid>
        <w:gridCol w:w="960"/>
        <w:gridCol w:w="1148"/>
        <w:gridCol w:w="960"/>
        <w:gridCol w:w="1120"/>
        <w:gridCol w:w="1199"/>
        <w:gridCol w:w="886"/>
        <w:gridCol w:w="1320"/>
        <w:gridCol w:w="1716"/>
        <w:gridCol w:w="1440"/>
      </w:tblGrid>
      <w:tr w:rsidR="00903958" w:rsidRPr="00903958" w14:paraId="27B4EE20" w14:textId="77777777" w:rsidTr="00903958">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33262"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EmpID</w:t>
            </w:r>
          </w:p>
        </w:tc>
        <w:tc>
          <w:tcPr>
            <w:tcW w:w="1148" w:type="dxa"/>
            <w:tcBorders>
              <w:top w:val="single" w:sz="4" w:space="0" w:color="auto"/>
              <w:left w:val="nil"/>
              <w:bottom w:val="single" w:sz="4" w:space="0" w:color="auto"/>
              <w:right w:val="single" w:sz="4" w:space="0" w:color="auto"/>
            </w:tcBorders>
            <w:shd w:val="clear" w:color="auto" w:fill="auto"/>
            <w:noWrap/>
            <w:vAlign w:val="center"/>
            <w:hideMark/>
          </w:tcPr>
          <w:p w14:paraId="35009CF7"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EmpName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3926E8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Age</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53A6C66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Tenure</w:t>
            </w:r>
          </w:p>
        </w:tc>
        <w:tc>
          <w:tcPr>
            <w:tcW w:w="1199" w:type="dxa"/>
            <w:tcBorders>
              <w:top w:val="single" w:sz="4" w:space="0" w:color="auto"/>
              <w:left w:val="nil"/>
              <w:bottom w:val="single" w:sz="4" w:space="0" w:color="auto"/>
              <w:right w:val="single" w:sz="4" w:space="0" w:color="auto"/>
            </w:tcBorders>
            <w:shd w:val="clear" w:color="auto" w:fill="auto"/>
            <w:noWrap/>
            <w:vAlign w:val="center"/>
            <w:hideMark/>
          </w:tcPr>
          <w:p w14:paraId="4016080D"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Experience</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14:paraId="283FC22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Salary</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3107129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Promotion in Last Yr</w:t>
            </w:r>
          </w:p>
        </w:tc>
        <w:tc>
          <w:tcPr>
            <w:tcW w:w="1716" w:type="dxa"/>
            <w:tcBorders>
              <w:top w:val="single" w:sz="4" w:space="0" w:color="auto"/>
              <w:left w:val="nil"/>
              <w:bottom w:val="single" w:sz="4" w:space="0" w:color="auto"/>
              <w:right w:val="single" w:sz="4" w:space="0" w:color="auto"/>
            </w:tcBorders>
            <w:shd w:val="clear" w:color="auto" w:fill="auto"/>
            <w:vAlign w:val="center"/>
            <w:hideMark/>
          </w:tcPr>
          <w:p w14:paraId="77608025"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SatisfactionLevel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C20F71D"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Working Status</w:t>
            </w:r>
            <w:r w:rsidRPr="00903958">
              <w:rPr>
                <w:rFonts w:ascii="Calibri" w:eastAsia="Times New Roman" w:hAnsi="Calibri" w:cs="Calibri"/>
                <w:color w:val="000000"/>
                <w:kern w:val="0"/>
                <w:lang w:eastAsia="en-IN"/>
                <w14:ligatures w14:val="none"/>
              </w:rPr>
              <w:br/>
              <w:t>0-Working</w:t>
            </w:r>
            <w:r w:rsidRPr="00903958">
              <w:rPr>
                <w:rFonts w:ascii="Calibri" w:eastAsia="Times New Roman" w:hAnsi="Calibri" w:cs="Calibri"/>
                <w:color w:val="000000"/>
                <w:kern w:val="0"/>
                <w:lang w:eastAsia="en-IN"/>
                <w14:ligatures w14:val="none"/>
              </w:rPr>
              <w:br/>
              <w:t>1-Left</w:t>
            </w:r>
          </w:p>
        </w:tc>
      </w:tr>
      <w:tr w:rsidR="00903958" w:rsidRPr="00903958" w14:paraId="7C2F2124"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200C4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101</w:t>
            </w:r>
          </w:p>
        </w:tc>
        <w:tc>
          <w:tcPr>
            <w:tcW w:w="1148" w:type="dxa"/>
            <w:tcBorders>
              <w:top w:val="nil"/>
              <w:left w:val="nil"/>
              <w:bottom w:val="single" w:sz="4" w:space="0" w:color="auto"/>
              <w:right w:val="single" w:sz="4" w:space="0" w:color="auto"/>
            </w:tcBorders>
            <w:shd w:val="clear" w:color="auto" w:fill="auto"/>
            <w:noWrap/>
            <w:vAlign w:val="center"/>
            <w:hideMark/>
          </w:tcPr>
          <w:p w14:paraId="5F82F027"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X</w:t>
            </w:r>
          </w:p>
        </w:tc>
        <w:tc>
          <w:tcPr>
            <w:tcW w:w="960" w:type="dxa"/>
            <w:tcBorders>
              <w:top w:val="nil"/>
              <w:left w:val="nil"/>
              <w:bottom w:val="single" w:sz="4" w:space="0" w:color="auto"/>
              <w:right w:val="single" w:sz="4" w:space="0" w:color="auto"/>
            </w:tcBorders>
            <w:shd w:val="clear" w:color="auto" w:fill="auto"/>
            <w:noWrap/>
            <w:vAlign w:val="center"/>
            <w:hideMark/>
          </w:tcPr>
          <w:p w14:paraId="3D440081"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36</w:t>
            </w:r>
          </w:p>
        </w:tc>
        <w:tc>
          <w:tcPr>
            <w:tcW w:w="1120" w:type="dxa"/>
            <w:tcBorders>
              <w:top w:val="nil"/>
              <w:left w:val="nil"/>
              <w:bottom w:val="single" w:sz="4" w:space="0" w:color="auto"/>
              <w:right w:val="single" w:sz="4" w:space="0" w:color="auto"/>
            </w:tcBorders>
            <w:shd w:val="clear" w:color="auto" w:fill="auto"/>
            <w:noWrap/>
            <w:vAlign w:val="center"/>
            <w:hideMark/>
          </w:tcPr>
          <w:p w14:paraId="74D423C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w:t>
            </w:r>
          </w:p>
        </w:tc>
        <w:tc>
          <w:tcPr>
            <w:tcW w:w="1199" w:type="dxa"/>
            <w:tcBorders>
              <w:top w:val="nil"/>
              <w:left w:val="nil"/>
              <w:bottom w:val="single" w:sz="4" w:space="0" w:color="auto"/>
              <w:right w:val="single" w:sz="4" w:space="0" w:color="auto"/>
            </w:tcBorders>
            <w:shd w:val="clear" w:color="auto" w:fill="auto"/>
            <w:noWrap/>
            <w:vAlign w:val="center"/>
            <w:hideMark/>
          </w:tcPr>
          <w:p w14:paraId="096CD3F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5</w:t>
            </w:r>
          </w:p>
        </w:tc>
        <w:tc>
          <w:tcPr>
            <w:tcW w:w="886" w:type="dxa"/>
            <w:tcBorders>
              <w:top w:val="nil"/>
              <w:left w:val="nil"/>
              <w:bottom w:val="single" w:sz="4" w:space="0" w:color="auto"/>
              <w:right w:val="single" w:sz="4" w:space="0" w:color="auto"/>
            </w:tcBorders>
            <w:shd w:val="clear" w:color="auto" w:fill="auto"/>
            <w:noWrap/>
            <w:vAlign w:val="center"/>
            <w:hideMark/>
          </w:tcPr>
          <w:p w14:paraId="2F0BB82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600000</w:t>
            </w:r>
          </w:p>
        </w:tc>
        <w:tc>
          <w:tcPr>
            <w:tcW w:w="1320" w:type="dxa"/>
            <w:tcBorders>
              <w:top w:val="nil"/>
              <w:left w:val="nil"/>
              <w:bottom w:val="single" w:sz="4" w:space="0" w:color="auto"/>
              <w:right w:val="single" w:sz="4" w:space="0" w:color="auto"/>
            </w:tcBorders>
            <w:shd w:val="clear" w:color="auto" w:fill="auto"/>
            <w:noWrap/>
            <w:vAlign w:val="center"/>
            <w:hideMark/>
          </w:tcPr>
          <w:p w14:paraId="6FA50782"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1716" w:type="dxa"/>
            <w:tcBorders>
              <w:top w:val="nil"/>
              <w:left w:val="nil"/>
              <w:bottom w:val="single" w:sz="4" w:space="0" w:color="auto"/>
              <w:right w:val="single" w:sz="4" w:space="0" w:color="auto"/>
            </w:tcBorders>
            <w:shd w:val="clear" w:color="auto" w:fill="auto"/>
            <w:noWrap/>
            <w:vAlign w:val="center"/>
            <w:hideMark/>
          </w:tcPr>
          <w:p w14:paraId="291E07C8"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8</w:t>
            </w:r>
          </w:p>
        </w:tc>
        <w:tc>
          <w:tcPr>
            <w:tcW w:w="1440" w:type="dxa"/>
            <w:tcBorders>
              <w:top w:val="nil"/>
              <w:left w:val="nil"/>
              <w:bottom w:val="single" w:sz="4" w:space="0" w:color="auto"/>
              <w:right w:val="single" w:sz="4" w:space="0" w:color="auto"/>
            </w:tcBorders>
            <w:shd w:val="clear" w:color="auto" w:fill="auto"/>
            <w:noWrap/>
            <w:vAlign w:val="center"/>
            <w:hideMark/>
          </w:tcPr>
          <w:p w14:paraId="001D3962"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0</w:t>
            </w:r>
          </w:p>
        </w:tc>
      </w:tr>
      <w:tr w:rsidR="00903958" w:rsidRPr="00903958" w14:paraId="7CFD77C3"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17594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102</w:t>
            </w:r>
          </w:p>
        </w:tc>
        <w:tc>
          <w:tcPr>
            <w:tcW w:w="1148" w:type="dxa"/>
            <w:tcBorders>
              <w:top w:val="nil"/>
              <w:left w:val="nil"/>
              <w:bottom w:val="single" w:sz="4" w:space="0" w:color="auto"/>
              <w:right w:val="single" w:sz="4" w:space="0" w:color="auto"/>
            </w:tcBorders>
            <w:shd w:val="clear" w:color="auto" w:fill="auto"/>
            <w:noWrap/>
            <w:vAlign w:val="center"/>
            <w:hideMark/>
          </w:tcPr>
          <w:p w14:paraId="15C953D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960" w:type="dxa"/>
            <w:tcBorders>
              <w:top w:val="nil"/>
              <w:left w:val="nil"/>
              <w:bottom w:val="single" w:sz="4" w:space="0" w:color="auto"/>
              <w:right w:val="single" w:sz="4" w:space="0" w:color="auto"/>
            </w:tcBorders>
            <w:shd w:val="clear" w:color="auto" w:fill="auto"/>
            <w:noWrap/>
            <w:vAlign w:val="center"/>
            <w:hideMark/>
          </w:tcPr>
          <w:p w14:paraId="67A1039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28</w:t>
            </w:r>
          </w:p>
        </w:tc>
        <w:tc>
          <w:tcPr>
            <w:tcW w:w="1120" w:type="dxa"/>
            <w:tcBorders>
              <w:top w:val="nil"/>
              <w:left w:val="nil"/>
              <w:bottom w:val="single" w:sz="4" w:space="0" w:color="auto"/>
              <w:right w:val="single" w:sz="4" w:space="0" w:color="auto"/>
            </w:tcBorders>
            <w:shd w:val="clear" w:color="auto" w:fill="auto"/>
            <w:noWrap/>
            <w:vAlign w:val="center"/>
            <w:hideMark/>
          </w:tcPr>
          <w:p w14:paraId="2712A39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w:t>
            </w:r>
          </w:p>
        </w:tc>
        <w:tc>
          <w:tcPr>
            <w:tcW w:w="1199" w:type="dxa"/>
            <w:tcBorders>
              <w:top w:val="nil"/>
              <w:left w:val="nil"/>
              <w:bottom w:val="single" w:sz="4" w:space="0" w:color="auto"/>
              <w:right w:val="single" w:sz="4" w:space="0" w:color="auto"/>
            </w:tcBorders>
            <w:shd w:val="clear" w:color="auto" w:fill="auto"/>
            <w:noWrap/>
            <w:vAlign w:val="center"/>
            <w:hideMark/>
          </w:tcPr>
          <w:p w14:paraId="111A065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w:t>
            </w:r>
          </w:p>
        </w:tc>
        <w:tc>
          <w:tcPr>
            <w:tcW w:w="886" w:type="dxa"/>
            <w:tcBorders>
              <w:top w:val="nil"/>
              <w:left w:val="nil"/>
              <w:bottom w:val="single" w:sz="4" w:space="0" w:color="auto"/>
              <w:right w:val="single" w:sz="4" w:space="0" w:color="auto"/>
            </w:tcBorders>
            <w:shd w:val="clear" w:color="auto" w:fill="auto"/>
            <w:noWrap/>
            <w:vAlign w:val="center"/>
            <w:hideMark/>
          </w:tcPr>
          <w:p w14:paraId="2E71D31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300000</w:t>
            </w:r>
          </w:p>
        </w:tc>
        <w:tc>
          <w:tcPr>
            <w:tcW w:w="1320" w:type="dxa"/>
            <w:tcBorders>
              <w:top w:val="nil"/>
              <w:left w:val="nil"/>
              <w:bottom w:val="single" w:sz="4" w:space="0" w:color="auto"/>
              <w:right w:val="single" w:sz="4" w:space="0" w:color="auto"/>
            </w:tcBorders>
            <w:shd w:val="clear" w:color="auto" w:fill="auto"/>
            <w:noWrap/>
            <w:vAlign w:val="center"/>
            <w:hideMark/>
          </w:tcPr>
          <w:p w14:paraId="5FBC7FAF"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1716" w:type="dxa"/>
            <w:tcBorders>
              <w:top w:val="nil"/>
              <w:left w:val="nil"/>
              <w:bottom w:val="single" w:sz="4" w:space="0" w:color="auto"/>
              <w:right w:val="single" w:sz="4" w:space="0" w:color="auto"/>
            </w:tcBorders>
            <w:shd w:val="clear" w:color="auto" w:fill="auto"/>
            <w:noWrap/>
            <w:vAlign w:val="center"/>
            <w:hideMark/>
          </w:tcPr>
          <w:p w14:paraId="5D7B4459"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w:t>
            </w:r>
          </w:p>
        </w:tc>
        <w:tc>
          <w:tcPr>
            <w:tcW w:w="1440" w:type="dxa"/>
            <w:tcBorders>
              <w:top w:val="nil"/>
              <w:left w:val="nil"/>
              <w:bottom w:val="single" w:sz="4" w:space="0" w:color="auto"/>
              <w:right w:val="single" w:sz="4" w:space="0" w:color="auto"/>
            </w:tcBorders>
            <w:shd w:val="clear" w:color="auto" w:fill="auto"/>
            <w:noWrap/>
            <w:vAlign w:val="center"/>
            <w:hideMark/>
          </w:tcPr>
          <w:p w14:paraId="5CF9FA2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0</w:t>
            </w:r>
          </w:p>
        </w:tc>
      </w:tr>
      <w:tr w:rsidR="00903958" w:rsidRPr="00903958" w14:paraId="062E6F45"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E8616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103</w:t>
            </w:r>
          </w:p>
        </w:tc>
        <w:tc>
          <w:tcPr>
            <w:tcW w:w="1148" w:type="dxa"/>
            <w:tcBorders>
              <w:top w:val="nil"/>
              <w:left w:val="nil"/>
              <w:bottom w:val="single" w:sz="4" w:space="0" w:color="auto"/>
              <w:right w:val="single" w:sz="4" w:space="0" w:color="auto"/>
            </w:tcBorders>
            <w:shd w:val="clear" w:color="auto" w:fill="auto"/>
            <w:noWrap/>
            <w:vAlign w:val="center"/>
            <w:hideMark/>
          </w:tcPr>
          <w:p w14:paraId="47ECDC05"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Z</w:t>
            </w:r>
          </w:p>
        </w:tc>
        <w:tc>
          <w:tcPr>
            <w:tcW w:w="960" w:type="dxa"/>
            <w:tcBorders>
              <w:top w:val="nil"/>
              <w:left w:val="nil"/>
              <w:bottom w:val="single" w:sz="4" w:space="0" w:color="auto"/>
              <w:right w:val="single" w:sz="4" w:space="0" w:color="auto"/>
            </w:tcBorders>
            <w:shd w:val="clear" w:color="auto" w:fill="auto"/>
            <w:noWrap/>
            <w:vAlign w:val="center"/>
            <w:hideMark/>
          </w:tcPr>
          <w:p w14:paraId="64C1897A"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45</w:t>
            </w:r>
          </w:p>
        </w:tc>
        <w:tc>
          <w:tcPr>
            <w:tcW w:w="1120" w:type="dxa"/>
            <w:tcBorders>
              <w:top w:val="nil"/>
              <w:left w:val="nil"/>
              <w:bottom w:val="single" w:sz="4" w:space="0" w:color="auto"/>
              <w:right w:val="single" w:sz="4" w:space="0" w:color="auto"/>
            </w:tcBorders>
            <w:shd w:val="clear" w:color="auto" w:fill="auto"/>
            <w:noWrap/>
            <w:vAlign w:val="center"/>
            <w:hideMark/>
          </w:tcPr>
          <w:p w14:paraId="6FC3E91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5</w:t>
            </w:r>
          </w:p>
        </w:tc>
        <w:tc>
          <w:tcPr>
            <w:tcW w:w="1199" w:type="dxa"/>
            <w:tcBorders>
              <w:top w:val="nil"/>
              <w:left w:val="nil"/>
              <w:bottom w:val="single" w:sz="4" w:space="0" w:color="auto"/>
              <w:right w:val="single" w:sz="4" w:space="0" w:color="auto"/>
            </w:tcBorders>
            <w:shd w:val="clear" w:color="auto" w:fill="auto"/>
            <w:noWrap/>
            <w:vAlign w:val="center"/>
            <w:hideMark/>
          </w:tcPr>
          <w:p w14:paraId="49D29E3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8</w:t>
            </w:r>
          </w:p>
        </w:tc>
        <w:tc>
          <w:tcPr>
            <w:tcW w:w="886" w:type="dxa"/>
            <w:tcBorders>
              <w:top w:val="nil"/>
              <w:left w:val="nil"/>
              <w:bottom w:val="single" w:sz="4" w:space="0" w:color="auto"/>
              <w:right w:val="single" w:sz="4" w:space="0" w:color="auto"/>
            </w:tcBorders>
            <w:shd w:val="clear" w:color="auto" w:fill="auto"/>
            <w:noWrap/>
            <w:vAlign w:val="center"/>
            <w:hideMark/>
          </w:tcPr>
          <w:p w14:paraId="300C1239"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700000</w:t>
            </w:r>
          </w:p>
        </w:tc>
        <w:tc>
          <w:tcPr>
            <w:tcW w:w="1320" w:type="dxa"/>
            <w:tcBorders>
              <w:top w:val="nil"/>
              <w:left w:val="nil"/>
              <w:bottom w:val="single" w:sz="4" w:space="0" w:color="auto"/>
              <w:right w:val="single" w:sz="4" w:space="0" w:color="auto"/>
            </w:tcBorders>
            <w:shd w:val="clear" w:color="auto" w:fill="auto"/>
            <w:noWrap/>
            <w:vAlign w:val="center"/>
            <w:hideMark/>
          </w:tcPr>
          <w:p w14:paraId="5A23ECAC"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N</w:t>
            </w:r>
          </w:p>
        </w:tc>
        <w:tc>
          <w:tcPr>
            <w:tcW w:w="1716" w:type="dxa"/>
            <w:tcBorders>
              <w:top w:val="nil"/>
              <w:left w:val="nil"/>
              <w:bottom w:val="single" w:sz="4" w:space="0" w:color="auto"/>
              <w:right w:val="single" w:sz="4" w:space="0" w:color="auto"/>
            </w:tcBorders>
            <w:shd w:val="clear" w:color="auto" w:fill="auto"/>
            <w:noWrap/>
            <w:vAlign w:val="center"/>
            <w:hideMark/>
          </w:tcPr>
          <w:p w14:paraId="2F3B65C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5</w:t>
            </w:r>
          </w:p>
        </w:tc>
        <w:tc>
          <w:tcPr>
            <w:tcW w:w="1440" w:type="dxa"/>
            <w:tcBorders>
              <w:top w:val="nil"/>
              <w:left w:val="nil"/>
              <w:bottom w:val="single" w:sz="4" w:space="0" w:color="auto"/>
              <w:right w:val="single" w:sz="4" w:space="0" w:color="auto"/>
            </w:tcBorders>
            <w:shd w:val="clear" w:color="auto" w:fill="auto"/>
            <w:noWrap/>
            <w:vAlign w:val="center"/>
            <w:hideMark/>
          </w:tcPr>
          <w:p w14:paraId="14BBDD88"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w:t>
            </w:r>
          </w:p>
        </w:tc>
      </w:tr>
      <w:tr w:rsidR="00903958" w:rsidRPr="00903958" w14:paraId="3ECA4C29"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F5AC5"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104</w:t>
            </w:r>
          </w:p>
        </w:tc>
        <w:tc>
          <w:tcPr>
            <w:tcW w:w="1148" w:type="dxa"/>
            <w:tcBorders>
              <w:top w:val="nil"/>
              <w:left w:val="nil"/>
              <w:bottom w:val="single" w:sz="4" w:space="0" w:color="auto"/>
              <w:right w:val="single" w:sz="4" w:space="0" w:color="auto"/>
            </w:tcBorders>
            <w:shd w:val="clear" w:color="auto" w:fill="auto"/>
            <w:noWrap/>
            <w:vAlign w:val="center"/>
            <w:hideMark/>
          </w:tcPr>
          <w:p w14:paraId="50FA13F4"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A</w:t>
            </w:r>
          </w:p>
        </w:tc>
        <w:tc>
          <w:tcPr>
            <w:tcW w:w="960" w:type="dxa"/>
            <w:tcBorders>
              <w:top w:val="nil"/>
              <w:left w:val="nil"/>
              <w:bottom w:val="single" w:sz="4" w:space="0" w:color="auto"/>
              <w:right w:val="single" w:sz="4" w:space="0" w:color="auto"/>
            </w:tcBorders>
            <w:shd w:val="clear" w:color="auto" w:fill="auto"/>
            <w:noWrap/>
            <w:vAlign w:val="center"/>
            <w:hideMark/>
          </w:tcPr>
          <w:p w14:paraId="24DC500F"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43</w:t>
            </w:r>
          </w:p>
        </w:tc>
        <w:tc>
          <w:tcPr>
            <w:tcW w:w="1120" w:type="dxa"/>
            <w:tcBorders>
              <w:top w:val="nil"/>
              <w:left w:val="nil"/>
              <w:bottom w:val="single" w:sz="4" w:space="0" w:color="auto"/>
              <w:right w:val="single" w:sz="4" w:space="0" w:color="auto"/>
            </w:tcBorders>
            <w:shd w:val="clear" w:color="auto" w:fill="auto"/>
            <w:noWrap/>
            <w:vAlign w:val="center"/>
            <w:hideMark/>
          </w:tcPr>
          <w:p w14:paraId="32F80FD0"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4</w:t>
            </w:r>
          </w:p>
        </w:tc>
        <w:tc>
          <w:tcPr>
            <w:tcW w:w="1199" w:type="dxa"/>
            <w:tcBorders>
              <w:top w:val="nil"/>
              <w:left w:val="nil"/>
              <w:bottom w:val="single" w:sz="4" w:space="0" w:color="auto"/>
              <w:right w:val="single" w:sz="4" w:space="0" w:color="auto"/>
            </w:tcBorders>
            <w:shd w:val="clear" w:color="auto" w:fill="auto"/>
            <w:noWrap/>
            <w:vAlign w:val="center"/>
            <w:hideMark/>
          </w:tcPr>
          <w:p w14:paraId="7183798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w:t>
            </w:r>
          </w:p>
        </w:tc>
        <w:tc>
          <w:tcPr>
            <w:tcW w:w="886" w:type="dxa"/>
            <w:tcBorders>
              <w:top w:val="nil"/>
              <w:left w:val="nil"/>
              <w:bottom w:val="single" w:sz="4" w:space="0" w:color="auto"/>
              <w:right w:val="single" w:sz="4" w:space="0" w:color="auto"/>
            </w:tcBorders>
            <w:shd w:val="clear" w:color="auto" w:fill="auto"/>
            <w:noWrap/>
            <w:vAlign w:val="center"/>
            <w:hideMark/>
          </w:tcPr>
          <w:p w14:paraId="5BD9F72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750000</w:t>
            </w:r>
          </w:p>
        </w:tc>
        <w:tc>
          <w:tcPr>
            <w:tcW w:w="1320" w:type="dxa"/>
            <w:tcBorders>
              <w:top w:val="nil"/>
              <w:left w:val="nil"/>
              <w:bottom w:val="single" w:sz="4" w:space="0" w:color="auto"/>
              <w:right w:val="single" w:sz="4" w:space="0" w:color="auto"/>
            </w:tcBorders>
            <w:shd w:val="clear" w:color="auto" w:fill="auto"/>
            <w:noWrap/>
            <w:vAlign w:val="center"/>
            <w:hideMark/>
          </w:tcPr>
          <w:p w14:paraId="53EB552E"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1716" w:type="dxa"/>
            <w:tcBorders>
              <w:top w:val="nil"/>
              <w:left w:val="nil"/>
              <w:bottom w:val="single" w:sz="4" w:space="0" w:color="auto"/>
              <w:right w:val="single" w:sz="4" w:space="0" w:color="auto"/>
            </w:tcBorders>
            <w:shd w:val="clear" w:color="auto" w:fill="auto"/>
            <w:noWrap/>
            <w:vAlign w:val="center"/>
            <w:hideMark/>
          </w:tcPr>
          <w:p w14:paraId="062FA087"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8</w:t>
            </w:r>
          </w:p>
        </w:tc>
        <w:tc>
          <w:tcPr>
            <w:tcW w:w="1440" w:type="dxa"/>
            <w:tcBorders>
              <w:top w:val="nil"/>
              <w:left w:val="nil"/>
              <w:bottom w:val="single" w:sz="4" w:space="0" w:color="auto"/>
              <w:right w:val="single" w:sz="4" w:space="0" w:color="auto"/>
            </w:tcBorders>
            <w:shd w:val="clear" w:color="auto" w:fill="auto"/>
            <w:noWrap/>
            <w:vAlign w:val="center"/>
            <w:hideMark/>
          </w:tcPr>
          <w:p w14:paraId="6C2E1436"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0</w:t>
            </w:r>
          </w:p>
        </w:tc>
      </w:tr>
      <w:tr w:rsidR="00903958" w:rsidRPr="00903958" w14:paraId="390769DA" w14:textId="77777777" w:rsidTr="009039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D8942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105</w:t>
            </w:r>
          </w:p>
        </w:tc>
        <w:tc>
          <w:tcPr>
            <w:tcW w:w="1148" w:type="dxa"/>
            <w:tcBorders>
              <w:top w:val="nil"/>
              <w:left w:val="nil"/>
              <w:bottom w:val="single" w:sz="4" w:space="0" w:color="auto"/>
              <w:right w:val="single" w:sz="4" w:space="0" w:color="auto"/>
            </w:tcBorders>
            <w:shd w:val="clear" w:color="auto" w:fill="auto"/>
            <w:noWrap/>
            <w:vAlign w:val="center"/>
            <w:hideMark/>
          </w:tcPr>
          <w:p w14:paraId="1CB7FB5A"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B</w:t>
            </w:r>
          </w:p>
        </w:tc>
        <w:tc>
          <w:tcPr>
            <w:tcW w:w="960" w:type="dxa"/>
            <w:tcBorders>
              <w:top w:val="nil"/>
              <w:left w:val="nil"/>
              <w:bottom w:val="single" w:sz="4" w:space="0" w:color="auto"/>
              <w:right w:val="single" w:sz="4" w:space="0" w:color="auto"/>
            </w:tcBorders>
            <w:shd w:val="clear" w:color="auto" w:fill="auto"/>
            <w:noWrap/>
            <w:vAlign w:val="center"/>
            <w:hideMark/>
          </w:tcPr>
          <w:p w14:paraId="59327041"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37</w:t>
            </w:r>
          </w:p>
        </w:tc>
        <w:tc>
          <w:tcPr>
            <w:tcW w:w="1120" w:type="dxa"/>
            <w:tcBorders>
              <w:top w:val="nil"/>
              <w:left w:val="nil"/>
              <w:bottom w:val="single" w:sz="4" w:space="0" w:color="auto"/>
              <w:right w:val="single" w:sz="4" w:space="0" w:color="auto"/>
            </w:tcBorders>
            <w:shd w:val="clear" w:color="auto" w:fill="auto"/>
            <w:noWrap/>
            <w:vAlign w:val="center"/>
            <w:hideMark/>
          </w:tcPr>
          <w:p w14:paraId="7F094F2B"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2</w:t>
            </w:r>
          </w:p>
        </w:tc>
        <w:tc>
          <w:tcPr>
            <w:tcW w:w="1199" w:type="dxa"/>
            <w:tcBorders>
              <w:top w:val="nil"/>
              <w:left w:val="nil"/>
              <w:bottom w:val="single" w:sz="4" w:space="0" w:color="auto"/>
              <w:right w:val="single" w:sz="4" w:space="0" w:color="auto"/>
            </w:tcBorders>
            <w:shd w:val="clear" w:color="auto" w:fill="auto"/>
            <w:noWrap/>
            <w:vAlign w:val="center"/>
            <w:hideMark/>
          </w:tcPr>
          <w:p w14:paraId="232F117E"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7</w:t>
            </w:r>
          </w:p>
        </w:tc>
        <w:tc>
          <w:tcPr>
            <w:tcW w:w="886" w:type="dxa"/>
            <w:tcBorders>
              <w:top w:val="nil"/>
              <w:left w:val="nil"/>
              <w:bottom w:val="single" w:sz="4" w:space="0" w:color="auto"/>
              <w:right w:val="single" w:sz="4" w:space="0" w:color="auto"/>
            </w:tcBorders>
            <w:shd w:val="clear" w:color="auto" w:fill="auto"/>
            <w:noWrap/>
            <w:vAlign w:val="center"/>
            <w:hideMark/>
          </w:tcPr>
          <w:p w14:paraId="5FBEE5C3"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600000</w:t>
            </w:r>
          </w:p>
        </w:tc>
        <w:tc>
          <w:tcPr>
            <w:tcW w:w="1320" w:type="dxa"/>
            <w:tcBorders>
              <w:top w:val="nil"/>
              <w:left w:val="nil"/>
              <w:bottom w:val="single" w:sz="4" w:space="0" w:color="auto"/>
              <w:right w:val="single" w:sz="4" w:space="0" w:color="auto"/>
            </w:tcBorders>
            <w:shd w:val="clear" w:color="auto" w:fill="auto"/>
            <w:noWrap/>
            <w:vAlign w:val="center"/>
            <w:hideMark/>
          </w:tcPr>
          <w:p w14:paraId="3981659F"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Y</w:t>
            </w:r>
          </w:p>
        </w:tc>
        <w:tc>
          <w:tcPr>
            <w:tcW w:w="1716" w:type="dxa"/>
            <w:tcBorders>
              <w:top w:val="nil"/>
              <w:left w:val="nil"/>
              <w:bottom w:val="single" w:sz="4" w:space="0" w:color="auto"/>
              <w:right w:val="single" w:sz="4" w:space="0" w:color="auto"/>
            </w:tcBorders>
            <w:shd w:val="clear" w:color="auto" w:fill="auto"/>
            <w:noWrap/>
            <w:vAlign w:val="center"/>
            <w:hideMark/>
          </w:tcPr>
          <w:p w14:paraId="3424614D"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6</w:t>
            </w:r>
          </w:p>
        </w:tc>
        <w:tc>
          <w:tcPr>
            <w:tcW w:w="1440" w:type="dxa"/>
            <w:tcBorders>
              <w:top w:val="nil"/>
              <w:left w:val="nil"/>
              <w:bottom w:val="single" w:sz="4" w:space="0" w:color="auto"/>
              <w:right w:val="single" w:sz="4" w:space="0" w:color="auto"/>
            </w:tcBorders>
            <w:shd w:val="clear" w:color="auto" w:fill="auto"/>
            <w:noWrap/>
            <w:vAlign w:val="center"/>
            <w:hideMark/>
          </w:tcPr>
          <w:p w14:paraId="72B586F5" w14:textId="77777777" w:rsidR="00903958" w:rsidRPr="00903958" w:rsidRDefault="00903958" w:rsidP="00903958">
            <w:pPr>
              <w:spacing w:after="0" w:line="240" w:lineRule="auto"/>
              <w:jc w:val="center"/>
              <w:rPr>
                <w:rFonts w:ascii="Calibri" w:eastAsia="Times New Roman" w:hAnsi="Calibri" w:cs="Calibri"/>
                <w:color w:val="000000"/>
                <w:kern w:val="0"/>
                <w:lang w:eastAsia="en-IN"/>
                <w14:ligatures w14:val="none"/>
              </w:rPr>
            </w:pPr>
            <w:r w:rsidRPr="00903958">
              <w:rPr>
                <w:rFonts w:ascii="Calibri" w:eastAsia="Times New Roman" w:hAnsi="Calibri" w:cs="Calibri"/>
                <w:color w:val="000000"/>
                <w:kern w:val="0"/>
                <w:lang w:eastAsia="en-IN"/>
                <w14:ligatures w14:val="none"/>
              </w:rPr>
              <w:t>1</w:t>
            </w:r>
          </w:p>
        </w:tc>
      </w:tr>
    </w:tbl>
    <w:p w14:paraId="48768E49" w14:textId="77777777" w:rsidR="00903958" w:rsidRDefault="00903958" w:rsidP="00903958"/>
    <w:sectPr w:rsidR="00903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3D44"/>
    <w:multiLevelType w:val="hybridMultilevel"/>
    <w:tmpl w:val="AFDE60DA"/>
    <w:lvl w:ilvl="0" w:tplc="86224738">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952BE8"/>
    <w:multiLevelType w:val="hybridMultilevel"/>
    <w:tmpl w:val="6D607A2A"/>
    <w:lvl w:ilvl="0" w:tplc="F81CDF2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C45F08"/>
    <w:multiLevelType w:val="hybridMultilevel"/>
    <w:tmpl w:val="B0145F0C"/>
    <w:lvl w:ilvl="0" w:tplc="3566EE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560851">
    <w:abstractNumId w:val="0"/>
  </w:num>
  <w:num w:numId="2" w16cid:durableId="26373750">
    <w:abstractNumId w:val="1"/>
  </w:num>
  <w:num w:numId="3" w16cid:durableId="1194153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3958"/>
    <w:rsid w:val="00151846"/>
    <w:rsid w:val="003B2838"/>
    <w:rsid w:val="00424007"/>
    <w:rsid w:val="004B56BB"/>
    <w:rsid w:val="00760B4C"/>
    <w:rsid w:val="00903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3385"/>
  <w15:chartTrackingRefBased/>
  <w15:docId w15:val="{DAF216FD-7A6E-43F7-B7D3-0C05B6F3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249</Words>
  <Characters>1078</Characters>
  <Application>Microsoft Office Word</Application>
  <DocSecurity>0</DocSecurity>
  <Lines>82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 R</dc:creator>
  <cp:keywords/>
  <dc:description/>
  <cp:lastModifiedBy>Subhashini R</cp:lastModifiedBy>
  <cp:revision>4</cp:revision>
  <dcterms:created xsi:type="dcterms:W3CDTF">2024-03-22T14:18:00Z</dcterms:created>
  <dcterms:modified xsi:type="dcterms:W3CDTF">2024-03-22T14:31:00Z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7016b2b5-7777-4f04-bb94-b7e708ac58f4</vt:lpwstr>
  </property>
</Properties>
</file>