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C3A2A" w14:textId="77777777" w:rsidR="001457DA" w:rsidRPr="008912DD" w:rsidRDefault="001457DA" w:rsidP="001457DA">
      <w:pPr>
        <w:pStyle w:val="a4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眼科</w:t>
      </w:r>
    </w:p>
    <w:p w14:paraId="5470202B" w14:textId="77777777" w:rsidR="001457DA" w:rsidRPr="008912DD" w:rsidRDefault="001457DA" w:rsidP="001457DA">
      <w:pPr>
        <w:snapToGrid w:val="0"/>
        <w:spacing w:line="600" w:lineRule="exact"/>
        <w:ind w:left="851" w:hanging="611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在門診即可診治的疾病不宜住院，如單眼眼瞼簡單之手術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有合併症之倒</w:t>
      </w:r>
      <w:proofErr w:type="gramStart"/>
      <w:r w:rsidRPr="008912DD">
        <w:rPr>
          <w:rFonts w:ascii="Times New Roman" w:eastAsia="標楷體" w:hAnsi="Times New Roman"/>
          <w:sz w:val="28"/>
        </w:rPr>
        <w:t>睫</w:t>
      </w:r>
      <w:proofErr w:type="gramEnd"/>
      <w:r w:rsidRPr="008912DD">
        <w:rPr>
          <w:rFonts w:ascii="Times New Roman" w:eastAsia="標楷體" w:hAnsi="Times New Roman"/>
          <w:sz w:val="28"/>
        </w:rPr>
        <w:t>、老年性眼瞼下垂</w:t>
      </w:r>
      <w:r w:rsidRPr="008912DD">
        <w:rPr>
          <w:rFonts w:ascii="Times New Roman" w:eastAsia="標楷體" w:hAnsi="Times New Roman"/>
          <w:sz w:val="28"/>
        </w:rPr>
        <w:t>…)</w:t>
      </w:r>
      <w:r w:rsidRPr="008912DD">
        <w:rPr>
          <w:rFonts w:ascii="Times New Roman" w:eastAsia="標楷體" w:hAnsi="Times New Roman"/>
          <w:sz w:val="28"/>
        </w:rPr>
        <w:t>，翼狀</w:t>
      </w:r>
      <w:proofErr w:type="gramStart"/>
      <w:r w:rsidRPr="008912DD">
        <w:rPr>
          <w:rFonts w:ascii="Times New Roman" w:eastAsia="標楷體" w:hAnsi="Times New Roman"/>
          <w:sz w:val="28"/>
        </w:rPr>
        <w:t>贅</w:t>
      </w:r>
      <w:proofErr w:type="gramEnd"/>
      <w:r w:rsidRPr="008912DD">
        <w:rPr>
          <w:rFonts w:ascii="Times New Roman" w:eastAsia="標楷體" w:hAnsi="Times New Roman"/>
          <w:sz w:val="28"/>
        </w:rPr>
        <w:t>肉之去除，雷射之處置。</w:t>
      </w:r>
    </w:p>
    <w:p w14:paraId="6C8EF353" w14:textId="77777777" w:rsidR="001457DA" w:rsidRPr="008912DD" w:rsidRDefault="001457DA" w:rsidP="001457DA">
      <w:pPr>
        <w:snapToGrid w:val="0"/>
        <w:spacing w:line="600" w:lineRule="exact"/>
        <w:ind w:firstLine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二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複雜性翼狀</w:t>
      </w:r>
      <w:proofErr w:type="gramStart"/>
      <w:r w:rsidRPr="008912DD">
        <w:rPr>
          <w:rFonts w:ascii="Times New Roman" w:eastAsia="標楷體" w:hAnsi="Times New Roman"/>
          <w:sz w:val="28"/>
        </w:rPr>
        <w:t>贅肉須</w:t>
      </w:r>
      <w:proofErr w:type="gramEnd"/>
      <w:r w:rsidRPr="008912DD">
        <w:rPr>
          <w:rFonts w:ascii="Times New Roman" w:eastAsia="標楷體" w:hAnsi="Times New Roman"/>
          <w:sz w:val="28"/>
        </w:rPr>
        <w:t>具有</w:t>
      </w:r>
      <w:proofErr w:type="gramStart"/>
      <w:r w:rsidRPr="008912DD">
        <w:rPr>
          <w:rFonts w:ascii="Times New Roman" w:eastAsia="標楷體" w:hAnsi="Times New Roman"/>
          <w:sz w:val="28"/>
        </w:rPr>
        <w:t>左列任一項</w:t>
      </w:r>
      <w:proofErr w:type="gramEnd"/>
      <w:r w:rsidRPr="008912DD">
        <w:rPr>
          <w:rFonts w:ascii="Times New Roman" w:eastAsia="標楷體" w:hAnsi="Times New Roman"/>
          <w:sz w:val="28"/>
        </w:rPr>
        <w:t>符合條件：</w:t>
      </w:r>
      <w:r w:rsidRPr="008912DD">
        <w:rPr>
          <w:rFonts w:ascii="Times New Roman" w:eastAsia="標楷體" w:hAnsi="Times New Roman"/>
          <w:bCs/>
          <w:sz w:val="28"/>
          <w:szCs w:val="28"/>
        </w:rPr>
        <w:t>請照相備查。</w:t>
      </w:r>
    </w:p>
    <w:p w14:paraId="4319B1F6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復發性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以前曾接</w:t>
      </w:r>
      <w:r w:rsidRPr="008912DD">
        <w:rPr>
          <w:rFonts w:ascii="Times New Roman" w:eastAsia="標楷體" w:hAnsi="Times New Roman"/>
          <w:kern w:val="3"/>
          <w:sz w:val="28"/>
        </w:rPr>
        <w:t>受過切除手術者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4BCCF91E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翼狀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贅肉侵至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角膜</w:t>
      </w:r>
      <w:r w:rsidRPr="008912DD">
        <w:rPr>
          <w:rFonts w:ascii="Times New Roman" w:eastAsia="標楷體" w:hAnsi="Times New Roman"/>
          <w:kern w:val="3"/>
          <w:sz w:val="28"/>
        </w:rPr>
        <w:t>5mm</w:t>
      </w:r>
      <w:r w:rsidRPr="008912DD">
        <w:rPr>
          <w:rFonts w:ascii="Times New Roman" w:eastAsia="標楷體" w:hAnsi="Times New Roman"/>
          <w:kern w:val="3"/>
          <w:sz w:val="28"/>
        </w:rPr>
        <w:t>者</w:t>
      </w:r>
      <w:r w:rsidRPr="008912DD">
        <w:rPr>
          <w:rFonts w:ascii="Times New Roman" w:eastAsia="標楷體" w:hAnsi="Times New Roman"/>
          <w:sz w:val="28"/>
        </w:rPr>
        <w:t>。</w:t>
      </w:r>
      <w:r w:rsidRPr="008912DD">
        <w:rPr>
          <w:rFonts w:ascii="Times New Roman" w:eastAsia="標楷體" w:hAnsi="Times New Roman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</w:rPr>
        <w:t>應有同側半邊</w:t>
      </w:r>
      <w:proofErr w:type="gramEnd"/>
      <w:r w:rsidRPr="008912DD">
        <w:rPr>
          <w:rFonts w:ascii="Times New Roman" w:eastAsia="標楷體" w:hAnsi="Times New Roman"/>
          <w:sz w:val="28"/>
        </w:rPr>
        <w:t>臉部及眼球之照片各一張以資</w:t>
      </w:r>
      <w:r w:rsidRPr="008912DD">
        <w:rPr>
          <w:rFonts w:ascii="Times New Roman" w:eastAsia="標楷體" w:hAnsi="Times New Roman"/>
          <w:kern w:val="3"/>
          <w:sz w:val="28"/>
        </w:rPr>
        <w:t>備查。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</w:p>
    <w:p w14:paraId="117DCA12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已產生眼球粘連者，包括眼瞼與角膜粘連者或嚴重結膜與鞏膜粘連者。</w:t>
      </w:r>
    </w:p>
    <w:p w14:paraId="21BDC3AC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非複雜性者應在門診施行手術，惟兩眼同時施行手術或僅單眼有視力者，可住院診療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08085AA1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5.</w:t>
      </w:r>
      <w:r w:rsidRPr="008912DD">
        <w:rPr>
          <w:rFonts w:ascii="Times New Roman" w:eastAsia="標楷體" w:hAnsi="Times New Roman"/>
          <w:sz w:val="28"/>
          <w:szCs w:val="28"/>
        </w:rPr>
        <w:t>單眼翼狀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贅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肉，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但鼻側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及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顳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側同時存在者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應有同側半邊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臉部及眼球之照片各一張以資備查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  <w:r w:rsidRPr="008912DD">
        <w:rPr>
          <w:rFonts w:ascii="Times New Roman" w:eastAsia="標楷體" w:hAnsi="Times New Roman"/>
          <w:sz w:val="28"/>
          <w:szCs w:val="28"/>
        </w:rPr>
        <w:t>(99/7/1)</w:t>
      </w:r>
    </w:p>
    <w:p w14:paraId="43898E5B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6.</w:t>
      </w:r>
      <w:r w:rsidRPr="008912DD">
        <w:rPr>
          <w:rFonts w:ascii="Times New Roman" w:eastAsia="標楷體" w:hAnsi="Times New Roman"/>
          <w:sz w:val="28"/>
          <w:szCs w:val="28"/>
        </w:rPr>
        <w:t>翼狀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贅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肉侵犯單眼角膜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雙側且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需同時手術者。</w:t>
      </w:r>
      <w:r w:rsidRPr="008912DD">
        <w:rPr>
          <w:rFonts w:ascii="Times New Roman" w:eastAsia="標楷體" w:hAnsi="Times New Roman"/>
          <w:sz w:val="28"/>
          <w:szCs w:val="28"/>
        </w:rPr>
        <w:t>(100/1/1)</w:t>
      </w:r>
    </w:p>
    <w:p w14:paraId="0F2717EC" w14:textId="77777777" w:rsidR="001457DA" w:rsidRPr="008912DD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檢驗方面：</w:t>
      </w:r>
    </w:p>
    <w:p w14:paraId="69CD6A8F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以病例為主，宜有選擇性，不宜做不必要的檢查，如一位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無任何病史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的患者，作白內障手術，避免做電解值，膽固醇等檢查。</w:t>
      </w:r>
    </w:p>
    <w:p w14:paraId="087DE823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胸部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Ｘ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光請勿列為常規檢查，除非有胸部疾</w:t>
      </w:r>
      <w:r w:rsidRPr="008912DD">
        <w:rPr>
          <w:rFonts w:ascii="Times New Roman" w:eastAsia="標楷體" w:hAnsi="Times New Roman"/>
          <w:sz w:val="28"/>
        </w:rPr>
        <w:t>病之過去病史者，或</w:t>
      </w:r>
      <w:r w:rsidRPr="008912DD">
        <w:rPr>
          <w:rFonts w:ascii="Times New Roman" w:eastAsia="標楷體" w:hAnsi="Times New Roman"/>
          <w:kern w:val="3"/>
          <w:sz w:val="28"/>
        </w:rPr>
        <w:t>最近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年內未照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Ｘ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光之患者，以減少病人曝露在放射線之環境中。</w:t>
      </w:r>
    </w:p>
    <w:p w14:paraId="613F47AD" w14:textId="77777777" w:rsidR="001457DA" w:rsidRPr="008912DD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白內障手術：</w:t>
      </w:r>
    </w:p>
    <w:p w14:paraId="53ADA431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1.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 xml:space="preserve">(101/2/1) </w:t>
      </w:r>
    </w:p>
    <w:p w14:paraId="4780DEAA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用藥力求簡單：預防感染可給予抗生素，但以外用抗生素眼藥為主。</w:t>
      </w:r>
      <w:r w:rsidRPr="008912DD">
        <w:rPr>
          <w:rFonts w:ascii="Times New Roman" w:eastAsia="標楷體" w:hAnsi="Times New Roman"/>
          <w:sz w:val="28"/>
          <w:szCs w:val="28"/>
        </w:rPr>
        <w:t>(101/2/1)</w:t>
      </w:r>
    </w:p>
    <w:p w14:paraId="35EB0B0E" w14:textId="77777777" w:rsidR="001457DA" w:rsidRPr="008912DD" w:rsidRDefault="001457DA" w:rsidP="001457DA">
      <w:pPr>
        <w:snapToGrid w:val="0"/>
        <w:spacing w:line="600" w:lineRule="exact"/>
        <w:ind w:left="1276" w:hanging="36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口服止痛消炎、消腫藥：正常順利的手術助益不大，可以不用，若需要以三日內為原則。</w:t>
      </w:r>
    </w:p>
    <w:p w14:paraId="1513F620" w14:textId="77777777" w:rsidR="001457DA" w:rsidRPr="008912DD" w:rsidRDefault="001457DA" w:rsidP="001457DA">
      <w:pPr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眼</w:t>
      </w:r>
      <w:r w:rsidRPr="008912DD">
        <w:rPr>
          <w:rFonts w:ascii="Times New Roman" w:eastAsia="標楷體" w:hAnsi="Times New Roman"/>
          <w:sz w:val="28"/>
        </w:rPr>
        <w:t>檢查</w:t>
      </w:r>
      <w:r w:rsidRPr="008912DD">
        <w:rPr>
          <w:rFonts w:ascii="Times New Roman" w:eastAsia="標楷體" w:hAnsi="Times New Roman"/>
          <w:sz w:val="28"/>
          <w:szCs w:val="28"/>
        </w:rPr>
        <w:t>作前葉檢查申報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細隙燈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顯微鏡檢查</w:t>
      </w:r>
      <w:r w:rsidRPr="008912DD">
        <w:rPr>
          <w:rFonts w:ascii="Times New Roman" w:eastAsia="標楷體" w:hAnsi="Times New Roman"/>
          <w:kern w:val="3"/>
          <w:sz w:val="28"/>
        </w:rPr>
        <w:t>(23401C)</w:t>
      </w:r>
      <w:r w:rsidRPr="008912DD">
        <w:rPr>
          <w:rFonts w:ascii="Times New Roman" w:eastAsia="標楷體" w:hAnsi="Times New Roman"/>
          <w:sz w:val="28"/>
          <w:szCs w:val="28"/>
        </w:rPr>
        <w:t>項，眼壓、眼底</w:t>
      </w:r>
      <w:r w:rsidRPr="008912DD">
        <w:rPr>
          <w:rFonts w:ascii="Times New Roman" w:eastAsia="標楷體" w:hAnsi="Times New Roman"/>
          <w:kern w:val="3"/>
          <w:sz w:val="28"/>
        </w:rPr>
        <w:t>及</w:t>
      </w:r>
      <w:r w:rsidRPr="008912DD">
        <w:rPr>
          <w:rFonts w:ascii="Times New Roman" w:eastAsia="標楷體" w:hAnsi="Times New Roman"/>
          <w:kern w:val="3"/>
          <w:sz w:val="28"/>
        </w:rPr>
        <w:t>DBR</w:t>
      </w:r>
      <w:r w:rsidRPr="008912DD">
        <w:rPr>
          <w:rFonts w:ascii="Times New Roman" w:eastAsia="標楷體" w:hAnsi="Times New Roman"/>
          <w:sz w:val="28"/>
          <w:szCs w:val="28"/>
        </w:rPr>
        <w:t>【含超音波檢查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A</w:t>
      </w:r>
      <w:r w:rsidRPr="008912DD">
        <w:rPr>
          <w:rFonts w:ascii="Times New Roman" w:eastAsia="標楷體" w:hAnsi="Times New Roman"/>
          <w:kern w:val="3"/>
          <w:sz w:val="28"/>
        </w:rPr>
        <w:t>掃瞄</w:t>
      </w:r>
      <w:r w:rsidRPr="008912DD">
        <w:rPr>
          <w:rFonts w:ascii="Times New Roman" w:eastAsia="標楷體" w:hAnsi="Times New Roman"/>
          <w:kern w:val="3"/>
          <w:sz w:val="28"/>
        </w:rPr>
        <w:t>)(23503C)</w:t>
      </w:r>
      <w:r w:rsidRPr="008912DD">
        <w:rPr>
          <w:rFonts w:ascii="Times New Roman" w:eastAsia="標楷體" w:hAnsi="Times New Roman"/>
          <w:kern w:val="3"/>
          <w:sz w:val="28"/>
        </w:rPr>
        <w:t>項</w:t>
      </w:r>
      <w:r w:rsidRPr="008912DD">
        <w:rPr>
          <w:rFonts w:ascii="Times New Roman" w:eastAsia="標楷體" w:hAnsi="Times New Roman"/>
          <w:sz w:val="28"/>
          <w:szCs w:val="28"/>
        </w:rPr>
        <w:t>及角膜曲度測定</w:t>
      </w:r>
      <w:r w:rsidRPr="008912DD">
        <w:rPr>
          <w:rFonts w:ascii="Times New Roman" w:eastAsia="標楷體" w:hAnsi="Times New Roman"/>
          <w:kern w:val="3"/>
          <w:sz w:val="28"/>
        </w:rPr>
        <w:t>(23001C)</w:t>
      </w:r>
      <w:r w:rsidRPr="008912DD">
        <w:rPr>
          <w:rFonts w:ascii="Times New Roman" w:eastAsia="標楷體" w:hAnsi="Times New Roman"/>
          <w:kern w:val="3"/>
          <w:sz w:val="28"/>
        </w:rPr>
        <w:t>項</w:t>
      </w:r>
      <w:r w:rsidRPr="008912DD">
        <w:rPr>
          <w:rFonts w:ascii="Times New Roman" w:eastAsia="標楷體" w:hAnsi="Times New Roman"/>
          <w:sz w:val="28"/>
          <w:szCs w:val="28"/>
        </w:rPr>
        <w:t>】。</w:t>
      </w:r>
    </w:p>
    <w:p w14:paraId="39D5DB87" w14:textId="77777777" w:rsidR="001457DA" w:rsidRPr="008912DD" w:rsidRDefault="001457DA" w:rsidP="001457DA">
      <w:pPr>
        <w:snapToGrid w:val="0"/>
        <w:spacing w:line="600" w:lineRule="exact"/>
        <w:ind w:left="1276" w:hanging="36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手術換藥：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每天壹次即可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sz w:val="28"/>
          <w:szCs w:val="28"/>
        </w:rPr>
        <w:t>至多可申報術後換藥兩次，申報術後換藥日期不宜超過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個星期。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5C53A2D5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kern w:val="3"/>
          <w:sz w:val="28"/>
        </w:rPr>
        <w:t>手術以</w:t>
      </w:r>
      <w:r w:rsidRPr="008912DD">
        <w:rPr>
          <w:rFonts w:ascii="Times New Roman" w:eastAsia="標楷體" w:hAnsi="Times New Roman"/>
          <w:kern w:val="3"/>
          <w:sz w:val="28"/>
        </w:rPr>
        <w:t>86008C</w:t>
      </w:r>
      <w:r w:rsidRPr="008912DD">
        <w:rPr>
          <w:rFonts w:ascii="Times New Roman" w:eastAsia="標楷體" w:hAnsi="Times New Roman"/>
          <w:kern w:val="3"/>
          <w:sz w:val="28"/>
        </w:rPr>
        <w:t>項，不宜再加</w:t>
      </w:r>
      <w:r w:rsidRPr="008912DD">
        <w:rPr>
          <w:rFonts w:ascii="Times New Roman" w:eastAsia="標楷體" w:hAnsi="Times New Roman"/>
          <w:kern w:val="3"/>
          <w:sz w:val="28"/>
        </w:rPr>
        <w:t>86009C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86010A</w:t>
      </w:r>
      <w:r w:rsidRPr="008912DD">
        <w:rPr>
          <w:rFonts w:ascii="Times New Roman" w:eastAsia="標楷體" w:hAnsi="Times New Roman"/>
          <w:kern w:val="3"/>
          <w:sz w:val="28"/>
        </w:rPr>
        <w:t>項。</w:t>
      </w:r>
    </w:p>
    <w:p w14:paraId="0F9AA896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kern w:val="3"/>
          <w:sz w:val="28"/>
        </w:rPr>
        <w:t>無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水晶體症再裝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人工水晶體以</w:t>
      </w:r>
      <w:r w:rsidRPr="008912DD">
        <w:rPr>
          <w:rFonts w:ascii="Times New Roman" w:eastAsia="標楷體" w:hAnsi="Times New Roman"/>
          <w:kern w:val="3"/>
          <w:sz w:val="28"/>
        </w:rPr>
        <w:t>86012C</w:t>
      </w:r>
      <w:r w:rsidRPr="008912DD">
        <w:rPr>
          <w:rFonts w:ascii="Times New Roman" w:eastAsia="標楷體" w:hAnsi="Times New Roman"/>
          <w:kern w:val="3"/>
          <w:sz w:val="28"/>
        </w:rPr>
        <w:t>項。</w:t>
      </w:r>
    </w:p>
    <w:p w14:paraId="3B4248DA" w14:textId="77777777" w:rsidR="001457DA" w:rsidRPr="008912DD" w:rsidRDefault="001457DA" w:rsidP="001457DA">
      <w:pPr>
        <w:snapToGrid w:val="0"/>
        <w:spacing w:line="600" w:lineRule="exact"/>
        <w:ind w:left="120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86012C</w:t>
      </w:r>
      <w:r w:rsidRPr="008912DD">
        <w:rPr>
          <w:rFonts w:ascii="Times New Roman" w:eastAsia="標楷體" w:hAnsi="Times New Roman"/>
          <w:kern w:val="3"/>
          <w:sz w:val="28"/>
        </w:rPr>
        <w:t>項為更換人工水晶體適用。</w:t>
      </w:r>
    </w:p>
    <w:p w14:paraId="78F19C2C" w14:textId="77777777" w:rsidR="001457DA" w:rsidRPr="008912DD" w:rsidRDefault="001457DA" w:rsidP="001457DA">
      <w:pPr>
        <w:snapToGrid w:val="0"/>
        <w:spacing w:line="600" w:lineRule="exact"/>
        <w:ind w:left="120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86013C</w:t>
      </w:r>
      <w:r w:rsidRPr="008912DD">
        <w:rPr>
          <w:rFonts w:ascii="Times New Roman" w:eastAsia="標楷體" w:hAnsi="Times New Roman"/>
          <w:kern w:val="3"/>
          <w:sz w:val="28"/>
        </w:rPr>
        <w:t>項為脫位再固定或調整時用。</w:t>
      </w:r>
    </w:p>
    <w:p w14:paraId="6801410A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8.</w:t>
      </w:r>
      <w:r w:rsidRPr="008912DD">
        <w:rPr>
          <w:rFonts w:ascii="Times New Roman" w:eastAsia="標楷體" w:hAnsi="Times New Roman"/>
          <w:kern w:val="3"/>
          <w:sz w:val="28"/>
        </w:rPr>
        <w:t>收縮瞳孔之成分製劑如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carbamycholine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及</w:t>
      </w:r>
      <w:r w:rsidRPr="008912DD">
        <w:rPr>
          <w:rFonts w:ascii="Times New Roman" w:eastAsia="標楷體" w:hAnsi="Times New Roman"/>
          <w:kern w:val="3"/>
          <w:sz w:val="28"/>
        </w:rPr>
        <w:t>acetylcholine chloride 1%</w:t>
      </w:r>
      <w:r w:rsidRPr="008912DD">
        <w:rPr>
          <w:rFonts w:ascii="Times New Roman" w:eastAsia="標楷體" w:hAnsi="Times New Roman"/>
          <w:kern w:val="3"/>
          <w:sz w:val="28"/>
        </w:rPr>
        <w:t>已</w:t>
      </w:r>
      <w:r w:rsidRPr="008912DD">
        <w:rPr>
          <w:rFonts w:ascii="Times New Roman" w:eastAsia="標楷體" w:hAnsi="Times New Roman"/>
          <w:sz w:val="28"/>
        </w:rPr>
        <w:t>包含於手術之一般材料費用內，不另計費。</w:t>
      </w:r>
    </w:p>
    <w:p w14:paraId="1328FC9E" w14:textId="77777777" w:rsidR="001457DA" w:rsidRPr="008912DD" w:rsidRDefault="001457DA" w:rsidP="001457DA">
      <w:pPr>
        <w:tabs>
          <w:tab w:val="left" w:pos="6096"/>
        </w:tabs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9.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 xml:space="preserve">(101/2/1) </w:t>
      </w:r>
    </w:p>
    <w:p w14:paraId="26700707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10.</w:t>
      </w:r>
      <w:r w:rsidRPr="008912DD">
        <w:rPr>
          <w:rFonts w:ascii="Times New Roman" w:eastAsia="標楷體" w:hAnsi="Times New Roman"/>
          <w:kern w:val="3"/>
          <w:sz w:val="28"/>
        </w:rPr>
        <w:t>白內障大多非緊急手術，不宜於第一次門診當天即施行手術；如為需事前審查者，請檢附病歷紀錄及術前白內障照相紀錄，外傷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性或伴有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併發症白內障除外，六歲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以下免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附照片。</w:t>
      </w:r>
      <w:r w:rsidRPr="008912DD">
        <w:rPr>
          <w:rFonts w:ascii="Times New Roman" w:eastAsia="標楷體" w:hAnsi="Times New Roman"/>
          <w:kern w:val="3"/>
          <w:sz w:val="28"/>
        </w:rPr>
        <w:t>(97/5/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1)(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100/1/1)</w:t>
      </w:r>
    </w:p>
    <w:p w14:paraId="32CA51EA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11.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 xml:space="preserve">(101/2/1) </w:t>
      </w:r>
    </w:p>
    <w:p w14:paraId="16B54498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12.</w:t>
      </w:r>
      <w:r w:rsidRPr="008912DD">
        <w:rPr>
          <w:rFonts w:ascii="Times New Roman" w:eastAsia="標楷體" w:hAnsi="Times New Roman"/>
          <w:kern w:val="3"/>
          <w:sz w:val="28"/>
        </w:rPr>
        <w:t>白內障手術紀錄應有植入人工水晶體之標籤。</w:t>
      </w:r>
      <w:r w:rsidRPr="008912DD">
        <w:rPr>
          <w:rFonts w:ascii="Times New Roman" w:eastAsia="標楷體" w:hAnsi="Times New Roman"/>
          <w:sz w:val="28"/>
          <w:szCs w:val="28"/>
        </w:rPr>
        <w:t>(101/2/1)</w:t>
      </w:r>
    </w:p>
    <w:p w14:paraId="431532BE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13.</w:t>
      </w:r>
      <w:r w:rsidRPr="008912DD">
        <w:rPr>
          <w:rFonts w:ascii="Times New Roman" w:eastAsia="標楷體" w:hAnsi="Times New Roman"/>
          <w:kern w:val="3"/>
          <w:sz w:val="28"/>
        </w:rPr>
        <w:t>除特殊情況外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如需全身麻醉之兒童雙眼先天性白內障</w:t>
      </w:r>
      <w:r w:rsidRPr="008912DD">
        <w:rPr>
          <w:rFonts w:ascii="Times New Roman" w:eastAsia="標楷體" w:hAnsi="Times New Roman"/>
          <w:kern w:val="3"/>
          <w:sz w:val="28"/>
        </w:rPr>
        <w:t xml:space="preserve"> </w:t>
      </w:r>
      <w:r w:rsidRPr="008912DD">
        <w:rPr>
          <w:rFonts w:ascii="Times New Roman" w:eastAsia="標楷體" w:hAnsi="Times New Roman"/>
          <w:kern w:val="3"/>
          <w:sz w:val="28"/>
        </w:rPr>
        <w:t>、失智者或雙眼外傷性白內障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，不得一次同時施行兩眼白內障手術且兩眼手術宜間隔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以上，但事前審查仍可兩眼同時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送審且需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遵循上述原則。</w:t>
      </w:r>
      <w:r w:rsidRPr="008912DD">
        <w:rPr>
          <w:rFonts w:ascii="Times New Roman" w:eastAsia="標楷體" w:hAnsi="Times New Roman"/>
          <w:kern w:val="3"/>
          <w:sz w:val="28"/>
        </w:rPr>
        <w:t>(106/1/1)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1F486D5B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14.</w:t>
      </w:r>
      <w:r w:rsidRPr="008912DD">
        <w:rPr>
          <w:rFonts w:ascii="Times New Roman" w:eastAsia="標楷體" w:hAnsi="Times New Roman"/>
          <w:kern w:val="3"/>
          <w:sz w:val="28"/>
        </w:rPr>
        <w:t>施行白內障手術前應先驗光，驗光得以矯正者，應有矯正視力紀錄，確實不能矯正視力者，應於病歷說明原因，未說明原因者，不予給付。另外一般白內障手術後，如為降低散光之角膜縫線拆除則以</w:t>
      </w:r>
      <w:r w:rsidRPr="008912DD">
        <w:rPr>
          <w:rFonts w:ascii="Times New Roman" w:eastAsia="標楷體" w:hAnsi="Times New Roman"/>
          <w:kern w:val="3"/>
          <w:sz w:val="28"/>
        </w:rPr>
        <w:t>85205C</w:t>
      </w:r>
      <w:r w:rsidRPr="008912DD">
        <w:rPr>
          <w:rFonts w:ascii="Times New Roman" w:eastAsia="標楷體" w:hAnsi="Times New Roman"/>
          <w:kern w:val="3"/>
          <w:sz w:val="28"/>
        </w:rPr>
        <w:t>申報，應檢附前後驗光單或</w:t>
      </w:r>
      <w:r w:rsidRPr="008912DD">
        <w:rPr>
          <w:rFonts w:ascii="Times New Roman" w:eastAsia="標楷體" w:hAnsi="Times New Roman"/>
          <w:kern w:val="3"/>
          <w:sz w:val="28"/>
        </w:rPr>
        <w:t>K-reading</w:t>
      </w:r>
      <w:r w:rsidRPr="008912DD">
        <w:rPr>
          <w:rFonts w:ascii="Times New Roman" w:eastAsia="標楷體" w:hAnsi="Times New Roman"/>
          <w:kern w:val="3"/>
          <w:sz w:val="28"/>
        </w:rPr>
        <w:t>佐證。如因角膜縫線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鬆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解突出以單純角膜異物除去術</w:t>
      </w:r>
      <w:r w:rsidRPr="008912DD">
        <w:rPr>
          <w:rFonts w:ascii="Times New Roman" w:eastAsia="標楷體" w:hAnsi="Times New Roman"/>
          <w:kern w:val="3"/>
          <w:sz w:val="28"/>
        </w:rPr>
        <w:t>53010C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3897F6BA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15.</w:t>
      </w:r>
      <w:r w:rsidRPr="008912DD">
        <w:rPr>
          <w:rFonts w:ascii="Times New Roman" w:eastAsia="標楷體" w:hAnsi="Times New Roman"/>
          <w:kern w:val="3"/>
          <w:sz w:val="28"/>
        </w:rPr>
        <w:t>同時執行「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水晶體囊內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外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摘除術」及「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眼坦部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玻璃體切除術」，應依保險人規定辦理，即按國際疾病分類臨床修正碼之編碼原則，若「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水晶體囊內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外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摘除術」為主手術，應適用論病例計酬相關規定申報；若「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眼坦部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玻璃體切除術」為主手術，則可沿用原有之申報方式，並適用全民健康保險醫療服務給付項目及支付標準手術通則之規定：「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主刀，一副刀」之方式申報。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健保審字第九</w:t>
      </w:r>
      <w:r w:rsidRPr="008912DD">
        <w:rPr>
          <w:rFonts w:ascii="Times New Roman" w:eastAsia="標楷體" w:hAnsi="Times New Roman"/>
          <w:kern w:val="3"/>
          <w:sz w:val="28"/>
        </w:rPr>
        <w:t>○○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)(102/3/1)(102/7/23)</w:t>
      </w:r>
    </w:p>
    <w:p w14:paraId="38E12007" w14:textId="77777777" w:rsidR="001457DA" w:rsidRPr="008912DD" w:rsidRDefault="001457DA" w:rsidP="001457DA">
      <w:pPr>
        <w:pStyle w:val="2"/>
        <w:snapToGrid w:val="0"/>
        <w:spacing w:line="600" w:lineRule="exact"/>
        <w:ind w:left="133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16.</w:t>
      </w:r>
      <w:r w:rsidRPr="008912DD">
        <w:rPr>
          <w:rFonts w:ascii="Times New Roman" w:eastAsia="標楷體" w:hAnsi="Times New Roman"/>
          <w:kern w:val="3"/>
          <w:sz w:val="28"/>
        </w:rPr>
        <w:t>白內障手術事前審查包括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kern w:val="3"/>
          <w:sz w:val="28"/>
        </w:rPr>
        <w:t>項目編號</w:t>
      </w:r>
      <w:r w:rsidRPr="008912DD">
        <w:rPr>
          <w:rFonts w:ascii="Times New Roman" w:eastAsia="標楷體" w:hAnsi="Times New Roman"/>
          <w:kern w:val="3"/>
          <w:sz w:val="28"/>
        </w:rPr>
        <w:t>86006C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86007C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86008C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86011C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86012C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86013C</w:t>
      </w:r>
      <w:r w:rsidRPr="008912DD">
        <w:rPr>
          <w:rFonts w:ascii="Times New Roman" w:eastAsia="標楷體" w:hAnsi="Times New Roman"/>
          <w:kern w:val="3"/>
          <w:sz w:val="28"/>
        </w:rPr>
        <w:t>等項目。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健保審字第九</w:t>
      </w:r>
      <w:r w:rsidRPr="008912DD">
        <w:rPr>
          <w:rFonts w:ascii="Times New Roman" w:eastAsia="標楷體" w:hAnsi="Times New Roman"/>
          <w:kern w:val="3"/>
          <w:sz w:val="28"/>
        </w:rPr>
        <w:t>○○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2F9679F2" w14:textId="77777777" w:rsidR="001457DA" w:rsidRPr="008912DD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視網膜剝離：</w:t>
      </w:r>
    </w:p>
    <w:p w14:paraId="3AD104BE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一般住院治療以壹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為宜。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但可視病況的複雜性來調整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7FAFBFF7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用藥宜精簡。</w:t>
      </w:r>
    </w:p>
    <w:p w14:paraId="146469DC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檢查非其他病因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如糖尿病等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，重點檢查即可。</w:t>
      </w:r>
    </w:p>
    <w:p w14:paraId="6B3DCB9A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眼檢查：</w:t>
      </w:r>
    </w:p>
    <w:p w14:paraId="3CB8B301" w14:textId="77777777" w:rsidR="001457DA" w:rsidRPr="008912DD" w:rsidRDefault="001457DA" w:rsidP="001457DA">
      <w:pPr>
        <w:snapToGrid w:val="0"/>
        <w:spacing w:line="600" w:lineRule="exact"/>
        <w:ind w:left="1701" w:hanging="425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B-SCAN(23504C)</w:t>
      </w:r>
      <w:r w:rsidRPr="008912DD">
        <w:rPr>
          <w:rFonts w:ascii="Times New Roman" w:eastAsia="標楷體" w:hAnsi="Times New Roman"/>
          <w:sz w:val="28"/>
          <w:szCs w:val="28"/>
        </w:rPr>
        <w:t>：除非有玻璃體混濁等特殊情況，應於申報費用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明細中註明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理由，否則不應將超音波檢查列為例行檢查。但有發現者除外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如</w:t>
      </w:r>
      <w:r w:rsidRPr="008912DD">
        <w:rPr>
          <w:rFonts w:ascii="Times New Roman" w:eastAsia="標楷體" w:hAnsi="Times New Roman"/>
          <w:sz w:val="28"/>
          <w:szCs w:val="28"/>
        </w:rPr>
        <w:t>CHOROIDAL DETACHMENT)</w:t>
      </w:r>
      <w:r w:rsidRPr="008912DD">
        <w:rPr>
          <w:rFonts w:ascii="Times New Roman" w:eastAsia="標楷體" w:hAnsi="Times New Roman"/>
          <w:sz w:val="28"/>
          <w:szCs w:val="28"/>
        </w:rPr>
        <w:t>，牽引性或滲出性視網膜剝離可申報</w:t>
      </w:r>
      <w:r w:rsidRPr="008912DD">
        <w:rPr>
          <w:rFonts w:ascii="Times New Roman" w:eastAsia="標楷體" w:hAnsi="Times New Roman"/>
          <w:sz w:val="28"/>
          <w:szCs w:val="28"/>
        </w:rPr>
        <w:t>B-SCAN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  <w:r w:rsidRPr="008912DD">
        <w:rPr>
          <w:rFonts w:ascii="Times New Roman" w:eastAsia="標楷體" w:hAnsi="Times New Roman"/>
          <w:sz w:val="28"/>
          <w:szCs w:val="28"/>
        </w:rPr>
        <w:t>(106/8/1)</w:t>
      </w:r>
    </w:p>
    <w:p w14:paraId="14B8021C" w14:textId="77777777" w:rsidR="001457DA" w:rsidRPr="008912DD" w:rsidRDefault="001457DA" w:rsidP="001457DA">
      <w:pPr>
        <w:snapToGrid w:val="0"/>
        <w:spacing w:line="600" w:lineRule="exact"/>
        <w:ind w:left="1701" w:hanging="425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網膜裂孔定位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(23809C)</w:t>
      </w:r>
      <w:r w:rsidRPr="008912DD">
        <w:rPr>
          <w:rFonts w:ascii="Times New Roman" w:eastAsia="標楷體" w:hAnsi="Times New Roman"/>
          <w:sz w:val="28"/>
          <w:szCs w:val="28"/>
        </w:rPr>
        <w:t>：限於手術前實行。若有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破洞或視網膜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剝離但沒有手術或雷射，只可申報間接眼底檢查</w:t>
      </w:r>
      <w:r w:rsidRPr="008912DD">
        <w:rPr>
          <w:rFonts w:ascii="Times New Roman" w:eastAsia="標楷體" w:hAnsi="Times New Roman"/>
          <w:sz w:val="28"/>
          <w:szCs w:val="28"/>
        </w:rPr>
        <w:t>(23702C)</w:t>
      </w:r>
      <w:r w:rsidRPr="008912DD">
        <w:rPr>
          <w:rFonts w:ascii="Times New Roman" w:eastAsia="標楷體" w:hAnsi="Times New Roman"/>
          <w:sz w:val="28"/>
          <w:szCs w:val="28"/>
        </w:rPr>
        <w:t>或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裂隙燈眼接觸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鏡檢查</w:t>
      </w:r>
      <w:r w:rsidRPr="008912DD">
        <w:rPr>
          <w:rFonts w:ascii="Times New Roman" w:eastAsia="標楷體" w:hAnsi="Times New Roman"/>
          <w:sz w:val="28"/>
          <w:szCs w:val="28"/>
        </w:rPr>
        <w:t>(23405C)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兩項擇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一項申報。</w:t>
      </w:r>
      <w:r w:rsidRPr="008912DD">
        <w:rPr>
          <w:rFonts w:ascii="Times New Roman" w:eastAsia="標楷體" w:hAnsi="Times New Roman"/>
          <w:sz w:val="28"/>
          <w:szCs w:val="28"/>
        </w:rPr>
        <w:t>(106/8/1)</w:t>
      </w:r>
    </w:p>
    <w:p w14:paraId="7235B05B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間接式眼底鏡檢查</w:t>
      </w:r>
      <w:r w:rsidRPr="008912DD">
        <w:rPr>
          <w:rFonts w:ascii="Times New Roman" w:eastAsia="標楷體" w:hAnsi="Times New Roman"/>
          <w:kern w:val="3"/>
          <w:sz w:val="28"/>
        </w:rPr>
        <w:t>(23702C)</w:t>
      </w:r>
      <w:r w:rsidRPr="008912DD">
        <w:rPr>
          <w:rFonts w:ascii="Times New Roman" w:eastAsia="標楷體" w:hAnsi="Times New Roman"/>
          <w:kern w:val="3"/>
          <w:sz w:val="28"/>
        </w:rPr>
        <w:t>申報須附圖及病況描述；視網膜雷射治療</w:t>
      </w:r>
      <w:r w:rsidRPr="008912DD">
        <w:rPr>
          <w:rFonts w:ascii="Times New Roman" w:eastAsia="標楷體" w:hAnsi="Times New Roman"/>
          <w:kern w:val="3"/>
          <w:sz w:val="28"/>
        </w:rPr>
        <w:t>(PRP)</w:t>
      </w:r>
      <w:r w:rsidRPr="008912DD">
        <w:rPr>
          <w:rFonts w:ascii="Times New Roman" w:eastAsia="標楷體" w:hAnsi="Times New Roman"/>
          <w:kern w:val="3"/>
          <w:sz w:val="28"/>
        </w:rPr>
        <w:t>者原則上，已包括</w:t>
      </w:r>
      <w:r w:rsidRPr="008912DD">
        <w:rPr>
          <w:rFonts w:ascii="Times New Roman" w:eastAsia="標楷體" w:hAnsi="Times New Roman"/>
          <w:kern w:val="3"/>
          <w:sz w:val="28"/>
        </w:rPr>
        <w:t>23702C(</w:t>
      </w:r>
      <w:r w:rsidRPr="008912DD">
        <w:rPr>
          <w:rFonts w:ascii="Times New Roman" w:eastAsia="標楷體" w:hAnsi="Times New Roman"/>
          <w:kern w:val="3"/>
          <w:sz w:val="28"/>
        </w:rPr>
        <w:t>除初診可申報外，複診者應內</w:t>
      </w:r>
      <w:r w:rsidRPr="008912DD">
        <w:rPr>
          <w:rFonts w:ascii="Times New Roman" w:eastAsia="標楷體" w:hAnsi="Times New Roman"/>
          <w:sz w:val="28"/>
          <w:szCs w:val="28"/>
        </w:rPr>
        <w:t>含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10BB7824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kern w:val="3"/>
          <w:sz w:val="28"/>
        </w:rPr>
        <w:t>眼底病變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包括</w:t>
      </w:r>
      <w:r w:rsidRPr="008912DD">
        <w:rPr>
          <w:rFonts w:ascii="Times New Roman" w:eastAsia="標楷體" w:hAnsi="Times New Roman"/>
          <w:kern w:val="3"/>
          <w:sz w:val="28"/>
        </w:rPr>
        <w:t>FAG</w:t>
      </w:r>
      <w:r w:rsidRPr="008912DD">
        <w:rPr>
          <w:rFonts w:ascii="Times New Roman" w:eastAsia="標楷體" w:hAnsi="Times New Roman"/>
          <w:kern w:val="3"/>
          <w:sz w:val="28"/>
        </w:rPr>
        <w:t>螢光眼底攝影術</w:t>
      </w:r>
      <w:r w:rsidRPr="008912DD">
        <w:rPr>
          <w:rFonts w:ascii="Times New Roman" w:eastAsia="標楷體" w:hAnsi="Times New Roman"/>
          <w:kern w:val="3"/>
          <w:sz w:val="28"/>
        </w:rPr>
        <w:t xml:space="preserve">Fluorescein 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Angioraphy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依病情需要，彩色眼底攝影，若為局部性病變一眼以不超過四張為原則；如為廣泛性病變一眼以不超過八張為原則。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健保審字第九</w:t>
      </w:r>
      <w:r w:rsidRPr="008912DD">
        <w:rPr>
          <w:rFonts w:ascii="Times New Roman" w:eastAsia="標楷體" w:hAnsi="Times New Roman"/>
          <w:kern w:val="3"/>
          <w:sz w:val="28"/>
        </w:rPr>
        <w:t>○○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</w:p>
    <w:p w14:paraId="02FCB1E8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kern w:val="3"/>
          <w:sz w:val="28"/>
        </w:rPr>
        <w:t>手術：</w:t>
      </w:r>
    </w:p>
    <w:p w14:paraId="3341C6EE" w14:textId="77777777" w:rsidR="001457DA" w:rsidRPr="008912D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(1)</w:t>
      </w:r>
      <w:r w:rsidRPr="008912DD">
        <w:rPr>
          <w:rFonts w:ascii="Times New Roman" w:eastAsia="標楷體" w:hAnsi="Times New Roman"/>
          <w:kern w:val="3"/>
          <w:sz w:val="28"/>
        </w:rPr>
        <w:t>高複雜性：有嚴重視網膜增殖病變作網膜切開，網膜上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或下膜分離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術時，以</w:t>
      </w:r>
      <w:r w:rsidRPr="008912DD">
        <w:rPr>
          <w:rFonts w:ascii="Times New Roman" w:eastAsia="標楷體" w:hAnsi="Times New Roman"/>
          <w:kern w:val="3"/>
          <w:sz w:val="28"/>
        </w:rPr>
        <w:t>86207B</w:t>
      </w:r>
      <w:r w:rsidRPr="008912DD">
        <w:rPr>
          <w:rFonts w:ascii="Times New Roman" w:eastAsia="標楷體" w:hAnsi="Times New Roman"/>
          <w:kern w:val="3"/>
          <w:sz w:val="28"/>
        </w:rPr>
        <w:t>項＋</w:t>
      </w:r>
      <w:r w:rsidRPr="008912DD">
        <w:rPr>
          <w:rFonts w:ascii="Times New Roman" w:eastAsia="標楷體" w:hAnsi="Times New Roman"/>
          <w:kern w:val="3"/>
          <w:position w:val="6"/>
          <w:sz w:val="20"/>
        </w:rPr>
        <w:t>1</w:t>
      </w:r>
      <w:r w:rsidRPr="008912DD">
        <w:rPr>
          <w:rFonts w:ascii="Times New Roman" w:eastAsia="標楷體" w:hAnsi="Times New Roman"/>
          <w:kern w:val="3"/>
          <w:sz w:val="28"/>
        </w:rPr>
        <w:t>/</w:t>
      </w:r>
      <w:r w:rsidRPr="008912DD">
        <w:rPr>
          <w:rFonts w:ascii="Times New Roman" w:eastAsia="標楷體" w:hAnsi="Times New Roman"/>
          <w:spacing w:val="20"/>
          <w:kern w:val="3"/>
          <w:sz w:val="20"/>
        </w:rPr>
        <w:t>2</w:t>
      </w:r>
      <w:r w:rsidRPr="008912DD">
        <w:rPr>
          <w:rFonts w:ascii="Times New Roman" w:eastAsia="標楷體" w:hAnsi="Times New Roman"/>
          <w:kern w:val="3"/>
          <w:sz w:val="28"/>
        </w:rPr>
        <w:t xml:space="preserve"> 85608B</w:t>
      </w:r>
      <w:r w:rsidRPr="008912DD">
        <w:rPr>
          <w:rFonts w:ascii="Times New Roman" w:eastAsia="標楷體" w:hAnsi="Times New Roman"/>
          <w:kern w:val="3"/>
          <w:sz w:val="28"/>
        </w:rPr>
        <w:t>項給付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須附術前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網膜剝離照片及手術記錄備查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7D797466" w14:textId="77777777" w:rsidR="001457DA" w:rsidRPr="008912D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kern w:val="3"/>
          <w:sz w:val="28"/>
        </w:rPr>
        <w:t>複雜性：網膜剝離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玻璃體出血，視網膜局部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皺縮或巨形裂孔以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85608B</w:t>
      </w:r>
      <w:r w:rsidRPr="008912DD">
        <w:rPr>
          <w:rFonts w:ascii="Times New Roman" w:eastAsia="標楷體" w:hAnsi="Times New Roman"/>
          <w:kern w:val="3"/>
          <w:sz w:val="28"/>
        </w:rPr>
        <w:t>＋</w:t>
      </w:r>
      <w:r w:rsidRPr="008912DD">
        <w:rPr>
          <w:rFonts w:ascii="Times New Roman" w:eastAsia="標楷體" w:hAnsi="Times New Roman"/>
          <w:kern w:val="3"/>
          <w:position w:val="6"/>
          <w:sz w:val="20"/>
        </w:rPr>
        <w:t>1</w:t>
      </w:r>
      <w:r w:rsidRPr="008912DD">
        <w:rPr>
          <w:rFonts w:ascii="Times New Roman" w:eastAsia="標楷體" w:hAnsi="Times New Roman"/>
          <w:kern w:val="3"/>
          <w:sz w:val="28"/>
        </w:rPr>
        <w:t>/</w:t>
      </w:r>
      <w:r w:rsidRPr="008912DD">
        <w:rPr>
          <w:rFonts w:ascii="Times New Roman" w:eastAsia="標楷體" w:hAnsi="Times New Roman"/>
          <w:spacing w:val="20"/>
          <w:kern w:val="3"/>
          <w:sz w:val="20"/>
        </w:rPr>
        <w:t>2</w:t>
      </w:r>
      <w:r w:rsidRPr="008912DD">
        <w:rPr>
          <w:rFonts w:ascii="Times New Roman" w:eastAsia="標楷體" w:hAnsi="Times New Roman"/>
          <w:kern w:val="3"/>
          <w:sz w:val="28"/>
        </w:rPr>
        <w:t xml:space="preserve"> 86206C</w:t>
      </w:r>
      <w:r w:rsidRPr="008912DD">
        <w:rPr>
          <w:rFonts w:ascii="Times New Roman" w:eastAsia="標楷體" w:hAnsi="Times New Roman"/>
          <w:kern w:val="3"/>
          <w:sz w:val="28"/>
        </w:rPr>
        <w:t>項給付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須有術前網膜剝離照片及手術紀錄備查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(110/6/1)</w:t>
      </w:r>
    </w:p>
    <w:p w14:paraId="37735907" w14:textId="77777777" w:rsidR="001457DA" w:rsidRPr="008912D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kern w:val="3"/>
          <w:sz w:val="28"/>
        </w:rPr>
        <w:t>一般性：</w:t>
      </w:r>
      <w:r w:rsidRPr="008912DD">
        <w:rPr>
          <w:rFonts w:ascii="Times New Roman" w:eastAsia="標楷體" w:hAnsi="Times New Roman"/>
          <w:kern w:val="3"/>
          <w:sz w:val="28"/>
        </w:rPr>
        <w:t>85608B(</w:t>
      </w:r>
      <w:r w:rsidRPr="008912DD">
        <w:rPr>
          <w:rFonts w:ascii="Times New Roman" w:eastAsia="標楷體" w:hAnsi="Times New Roman"/>
          <w:kern w:val="3"/>
          <w:sz w:val="28"/>
        </w:rPr>
        <w:t>須有手術前網膜剝離情況圖及手術記錄單備查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5F2B31A4" w14:textId="77777777" w:rsidR="001457DA" w:rsidRPr="008912D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(4)</w:t>
      </w:r>
      <w:r w:rsidRPr="008912DD">
        <w:rPr>
          <w:rFonts w:ascii="Times New Roman" w:eastAsia="標楷體" w:hAnsi="Times New Roman"/>
          <w:kern w:val="3"/>
          <w:sz w:val="28"/>
        </w:rPr>
        <w:t>簡單的以</w:t>
      </w:r>
      <w:r w:rsidRPr="008912DD">
        <w:rPr>
          <w:rFonts w:ascii="Times New Roman" w:eastAsia="標楷體" w:hAnsi="Times New Roman"/>
          <w:kern w:val="3"/>
          <w:sz w:val="28"/>
        </w:rPr>
        <w:t>86404B</w:t>
      </w:r>
      <w:r w:rsidRPr="008912DD">
        <w:rPr>
          <w:rFonts w:ascii="Times New Roman" w:eastAsia="標楷體" w:hAnsi="Times New Roman"/>
          <w:kern w:val="3"/>
          <w:sz w:val="28"/>
        </w:rPr>
        <w:t>項為依據。</w:t>
      </w:r>
    </w:p>
    <w:p w14:paraId="171C4117" w14:textId="77777777" w:rsidR="001457DA" w:rsidRPr="008912D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(5)</w:t>
      </w:r>
      <w:r w:rsidRPr="008912DD">
        <w:rPr>
          <w:rFonts w:ascii="Times New Roman" w:eastAsia="標楷體" w:hAnsi="Times New Roman"/>
          <w:kern w:val="3"/>
          <w:sz w:val="28"/>
        </w:rPr>
        <w:t>單純引流：</w:t>
      </w:r>
      <w:r w:rsidRPr="008912DD">
        <w:rPr>
          <w:rFonts w:ascii="Times New Roman" w:eastAsia="標楷體" w:hAnsi="Times New Roman"/>
          <w:kern w:val="3"/>
          <w:sz w:val="28"/>
        </w:rPr>
        <w:t>86403B</w:t>
      </w:r>
      <w:r w:rsidRPr="008912DD">
        <w:rPr>
          <w:rFonts w:ascii="Times New Roman" w:eastAsia="標楷體" w:hAnsi="Times New Roman"/>
          <w:kern w:val="3"/>
          <w:sz w:val="28"/>
        </w:rPr>
        <w:t>項。</w:t>
      </w:r>
    </w:p>
    <w:p w14:paraId="31F9C109" w14:textId="77777777" w:rsidR="001457DA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玻璃體切除：</w:t>
      </w:r>
      <w:r w:rsidRPr="00906AFD">
        <w:rPr>
          <w:rFonts w:ascii="Times New Roman" w:eastAsia="標楷體" w:hAnsi="Times New Roman"/>
          <w:sz w:val="28"/>
          <w:szCs w:val="28"/>
        </w:rPr>
        <w:t>(110/6/1) (</w:t>
      </w:r>
      <w:r>
        <w:rPr>
          <w:rFonts w:ascii="Times New Roman" w:eastAsia="標楷體" w:hAnsi="Times New Roman"/>
          <w:sz w:val="28"/>
          <w:szCs w:val="28"/>
        </w:rPr>
        <w:t>112/4/1</w:t>
      </w:r>
      <w:r w:rsidRPr="00906AFD">
        <w:rPr>
          <w:rFonts w:ascii="Times New Roman" w:eastAsia="標楷體" w:hAnsi="Times New Roman"/>
          <w:sz w:val="28"/>
          <w:szCs w:val="28"/>
        </w:rPr>
        <w:t>)</w:t>
      </w:r>
    </w:p>
    <w:p w14:paraId="556F3A27" w14:textId="77777777" w:rsidR="001457DA" w:rsidRPr="00906AF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1.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眼坦部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玻璃體切除術－簡單</w:t>
      </w:r>
      <w:r w:rsidRPr="00906AFD">
        <w:rPr>
          <w:rFonts w:ascii="Times New Roman" w:eastAsia="標楷體" w:hAnsi="Times New Roman"/>
          <w:sz w:val="28"/>
          <w:szCs w:val="28"/>
        </w:rPr>
        <w:t>(86206C)</w:t>
      </w:r>
      <w:r w:rsidRPr="00906AFD">
        <w:rPr>
          <w:rFonts w:ascii="Times New Roman" w:eastAsia="標楷體" w:hAnsi="Times New Roman"/>
          <w:sz w:val="28"/>
          <w:szCs w:val="28"/>
        </w:rPr>
        <w:t>、微創玻璃體切除術－簡單</w:t>
      </w:r>
      <w:r w:rsidRPr="00906AFD">
        <w:rPr>
          <w:rFonts w:ascii="Times New Roman" w:eastAsia="標楷體" w:hAnsi="Times New Roman"/>
          <w:sz w:val="28"/>
          <w:szCs w:val="28"/>
        </w:rPr>
        <w:t>(86414B)</w:t>
      </w:r>
      <w:r w:rsidRPr="00906AFD">
        <w:rPr>
          <w:rFonts w:ascii="Times New Roman" w:eastAsia="標楷體" w:hAnsi="Times New Roman"/>
          <w:sz w:val="28"/>
          <w:szCs w:val="28"/>
        </w:rPr>
        <w:t>：</w:t>
      </w:r>
    </w:p>
    <w:p w14:paraId="2716D9BD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(1)</w:t>
      </w:r>
      <w:r w:rsidRPr="00906AFD">
        <w:rPr>
          <w:rFonts w:ascii="Times New Roman" w:eastAsia="標楷體" w:hAnsi="Times New Roman"/>
          <w:sz w:val="28"/>
          <w:szCs w:val="28"/>
        </w:rPr>
        <w:t>符合</w:t>
      </w:r>
      <w:r w:rsidRPr="00906AFD">
        <w:rPr>
          <w:rFonts w:ascii="Times New Roman" w:eastAsia="標楷體" w:hAnsi="Times New Roman"/>
          <w:kern w:val="3"/>
          <w:sz w:val="28"/>
        </w:rPr>
        <w:t>下列</w:t>
      </w:r>
      <w:r w:rsidRPr="00906AFD">
        <w:rPr>
          <w:rFonts w:ascii="Times New Roman" w:eastAsia="標楷體" w:hAnsi="Times New Roman"/>
          <w:sz w:val="28"/>
          <w:szCs w:val="28"/>
        </w:rPr>
        <w:t>情況</w:t>
      </w:r>
      <w:r w:rsidRPr="00906AFD">
        <w:rPr>
          <w:rFonts w:ascii="Times New Roman" w:eastAsia="標楷體" w:hAnsi="Times New Roman"/>
          <w:sz w:val="28"/>
          <w:szCs w:val="28"/>
        </w:rPr>
        <w:t>:</w:t>
      </w:r>
      <w:r w:rsidRPr="00906AFD">
        <w:rPr>
          <w:rFonts w:ascii="Times New Roman" w:eastAsia="標楷體" w:hAnsi="Times New Roman"/>
          <w:sz w:val="28"/>
          <w:szCs w:val="28"/>
        </w:rPr>
        <w:t>視網膜剝離、玻璃體混濁、玻璃體出血、玻璃體牽扯等玻璃體黃斑部病變。</w:t>
      </w:r>
      <w:r w:rsidRPr="00906AFD">
        <w:rPr>
          <w:rFonts w:ascii="Times New Roman" w:eastAsia="標楷體" w:hAnsi="Times New Roman"/>
          <w:sz w:val="28"/>
          <w:szCs w:val="28"/>
        </w:rPr>
        <w:t>(110/6/1) (</w:t>
      </w:r>
      <w:r>
        <w:rPr>
          <w:rFonts w:ascii="Times New Roman" w:eastAsia="標楷體" w:hAnsi="Times New Roman"/>
          <w:sz w:val="28"/>
          <w:szCs w:val="28"/>
        </w:rPr>
        <w:t>112/4/1</w:t>
      </w:r>
      <w:r w:rsidRPr="00906AFD">
        <w:rPr>
          <w:rFonts w:ascii="Times New Roman" w:eastAsia="標楷體" w:hAnsi="Times New Roman"/>
          <w:sz w:val="28"/>
          <w:szCs w:val="28"/>
        </w:rPr>
        <w:t>)</w:t>
      </w:r>
    </w:p>
    <w:p w14:paraId="32ABECE5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(2)</w:t>
      </w:r>
      <w:r w:rsidRPr="00906AFD">
        <w:rPr>
          <w:rFonts w:ascii="Times New Roman" w:eastAsia="標楷體" w:hAnsi="Times New Roman"/>
          <w:sz w:val="28"/>
          <w:szCs w:val="28"/>
        </w:rPr>
        <w:t>應附</w:t>
      </w:r>
      <w:r w:rsidRPr="00906AFD">
        <w:rPr>
          <w:rFonts w:ascii="Times New Roman" w:eastAsia="標楷體" w:hAnsi="Times New Roman"/>
          <w:kern w:val="3"/>
          <w:sz w:val="28"/>
        </w:rPr>
        <w:t>詳細</w:t>
      </w:r>
      <w:r w:rsidRPr="00906AFD">
        <w:rPr>
          <w:rFonts w:ascii="Times New Roman" w:eastAsia="標楷體" w:hAnsi="Times New Roman"/>
          <w:sz w:val="28"/>
          <w:szCs w:val="28"/>
        </w:rPr>
        <w:t>的病歷、手術紀錄單、及手術前、後眼底視網膜照片，提供清晰可辨識之微細超音波檢查</w:t>
      </w:r>
      <w:r w:rsidRPr="00906AFD">
        <w:rPr>
          <w:rFonts w:ascii="Times New Roman" w:eastAsia="標楷體" w:hAnsi="Times New Roman"/>
          <w:sz w:val="28"/>
          <w:szCs w:val="28"/>
        </w:rPr>
        <w:t>OCT(23506C)</w:t>
      </w:r>
      <w:r w:rsidRPr="00906AFD">
        <w:rPr>
          <w:rFonts w:ascii="Times New Roman" w:eastAsia="標楷體" w:hAnsi="Times New Roman"/>
          <w:sz w:val="28"/>
          <w:szCs w:val="28"/>
        </w:rPr>
        <w:t>或超音波檢查</w:t>
      </w:r>
      <w:r w:rsidRPr="00906AFD">
        <w:rPr>
          <w:rFonts w:ascii="Times New Roman" w:eastAsia="標楷體" w:hAnsi="Times New Roman"/>
          <w:sz w:val="28"/>
          <w:szCs w:val="28"/>
        </w:rPr>
        <w:t>B-scan(23504C)</w:t>
      </w:r>
      <w:r w:rsidRPr="00906AFD">
        <w:rPr>
          <w:rFonts w:ascii="Times New Roman" w:eastAsia="標楷體" w:hAnsi="Times New Roman"/>
          <w:sz w:val="28"/>
          <w:szCs w:val="28"/>
        </w:rPr>
        <w:t>報告。</w:t>
      </w:r>
    </w:p>
    <w:p w14:paraId="08ABE0BD" w14:textId="77777777" w:rsidR="001457DA" w:rsidRPr="00906AF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2.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眼坦部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玻璃體切除術－複雜</w:t>
      </w:r>
      <w:r w:rsidRPr="00906AFD">
        <w:rPr>
          <w:rFonts w:ascii="Times New Roman" w:eastAsia="標楷體" w:hAnsi="Times New Roman"/>
          <w:sz w:val="28"/>
          <w:szCs w:val="28"/>
        </w:rPr>
        <w:t>(86207B)</w:t>
      </w:r>
      <w:r w:rsidRPr="00906AFD">
        <w:rPr>
          <w:rFonts w:ascii="Times New Roman" w:eastAsia="標楷體" w:hAnsi="Times New Roman"/>
          <w:sz w:val="28"/>
          <w:szCs w:val="28"/>
        </w:rPr>
        <w:t>、微創玻璃體切除術－複雜</w:t>
      </w:r>
      <w:r w:rsidRPr="00906AFD">
        <w:rPr>
          <w:rFonts w:ascii="Times New Roman" w:eastAsia="標楷體" w:hAnsi="Times New Roman"/>
          <w:sz w:val="28"/>
          <w:szCs w:val="28"/>
        </w:rPr>
        <w:t>(86415B)</w:t>
      </w:r>
      <w:r w:rsidRPr="00906AFD">
        <w:rPr>
          <w:rFonts w:ascii="Times New Roman" w:eastAsia="標楷體" w:hAnsi="Times New Roman"/>
          <w:sz w:val="28"/>
          <w:szCs w:val="28"/>
        </w:rPr>
        <w:t>：</w:t>
      </w:r>
    </w:p>
    <w:p w14:paraId="44D97A71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(1)</w:t>
      </w:r>
      <w:r w:rsidRPr="00906AFD">
        <w:rPr>
          <w:rFonts w:ascii="Times New Roman" w:eastAsia="標楷體" w:hAnsi="Times New Roman"/>
          <w:sz w:val="28"/>
          <w:szCs w:val="28"/>
        </w:rPr>
        <w:t>作玻璃體切除，再加網膜切開、網膜上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或下膜分離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術時才給付，需有手術紀錄單備查。</w:t>
      </w:r>
    </w:p>
    <w:p w14:paraId="663B1B56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(2)</w:t>
      </w:r>
      <w:r w:rsidRPr="00906AFD">
        <w:rPr>
          <w:rFonts w:ascii="Times New Roman" w:eastAsia="標楷體" w:hAnsi="Times New Roman"/>
          <w:sz w:val="28"/>
          <w:szCs w:val="28"/>
        </w:rPr>
        <w:t>應附詳細的病歷、手術紀錄單、及手術前、後眼底視網</w:t>
      </w:r>
      <w:r w:rsidRPr="00906AFD">
        <w:rPr>
          <w:rFonts w:ascii="Times New Roman" w:eastAsia="標楷體" w:hAnsi="Times New Roman"/>
          <w:sz w:val="28"/>
          <w:szCs w:val="28"/>
        </w:rPr>
        <w:lastRenderedPageBreak/>
        <w:t>膜照片，提供清晰可辨識之微細超音波檢查</w:t>
      </w:r>
      <w:r w:rsidRPr="00906AFD">
        <w:rPr>
          <w:rFonts w:ascii="Times New Roman" w:eastAsia="標楷體" w:hAnsi="Times New Roman"/>
          <w:sz w:val="28"/>
          <w:szCs w:val="28"/>
        </w:rPr>
        <w:t>OCT(23506C)</w:t>
      </w:r>
      <w:r w:rsidRPr="00906AFD">
        <w:rPr>
          <w:rFonts w:ascii="Times New Roman" w:eastAsia="標楷體" w:hAnsi="Times New Roman"/>
          <w:sz w:val="28"/>
          <w:szCs w:val="28"/>
        </w:rPr>
        <w:t>或超音波檢查</w:t>
      </w:r>
      <w:r w:rsidRPr="00906AFD">
        <w:rPr>
          <w:rFonts w:ascii="Times New Roman" w:eastAsia="標楷體" w:hAnsi="Times New Roman"/>
          <w:sz w:val="28"/>
          <w:szCs w:val="28"/>
        </w:rPr>
        <w:t>B-scan(23504C)</w:t>
      </w:r>
      <w:r w:rsidRPr="00906AFD">
        <w:rPr>
          <w:rFonts w:ascii="Times New Roman" w:eastAsia="標楷體" w:hAnsi="Times New Roman"/>
          <w:sz w:val="28"/>
          <w:szCs w:val="28"/>
        </w:rPr>
        <w:t>報告。</w:t>
      </w:r>
    </w:p>
    <w:p w14:paraId="0494ADBA" w14:textId="77777777" w:rsidR="001457DA" w:rsidRPr="00906AF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3.</w:t>
      </w:r>
      <w:r w:rsidRPr="00906AFD">
        <w:rPr>
          <w:rFonts w:ascii="Times New Roman" w:eastAsia="標楷體" w:hAnsi="Times New Roman"/>
          <w:sz w:val="28"/>
          <w:szCs w:val="28"/>
        </w:rPr>
        <w:t>移位晶體摘除合併玻璃體切除術</w:t>
      </w:r>
      <w:r w:rsidRPr="00906AFD">
        <w:rPr>
          <w:rFonts w:ascii="Times New Roman" w:eastAsia="標楷體" w:hAnsi="Times New Roman"/>
          <w:sz w:val="28"/>
          <w:szCs w:val="28"/>
        </w:rPr>
        <w:t>(86209C):</w:t>
      </w:r>
    </w:p>
    <w:p w14:paraId="56D9793B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(1)</w:t>
      </w:r>
      <w:r w:rsidRPr="00906AFD">
        <w:rPr>
          <w:rFonts w:ascii="Times New Roman" w:eastAsia="標楷體" w:hAnsi="Times New Roman"/>
          <w:sz w:val="28"/>
          <w:szCs w:val="28"/>
        </w:rPr>
        <w:t>符合下列情況：水晶體或人工水晶體移位、脫落</w:t>
      </w:r>
      <w:r w:rsidRPr="00906AFD">
        <w:rPr>
          <w:rFonts w:ascii="Times New Roman" w:eastAsia="標楷體" w:hAnsi="Times New Roman"/>
          <w:sz w:val="28"/>
          <w:szCs w:val="28"/>
        </w:rPr>
        <w:t>(</w:t>
      </w:r>
      <w:r w:rsidRPr="00906AFD">
        <w:rPr>
          <w:rFonts w:ascii="Times New Roman" w:eastAsia="標楷體" w:hAnsi="Times New Roman"/>
          <w:sz w:val="28"/>
          <w:szCs w:val="28"/>
        </w:rPr>
        <w:t>含先天或後天</w:t>
      </w:r>
      <w:r w:rsidRPr="00906AFD">
        <w:rPr>
          <w:rFonts w:ascii="Times New Roman" w:eastAsia="標楷體" w:hAnsi="Times New Roman"/>
          <w:sz w:val="28"/>
          <w:szCs w:val="28"/>
        </w:rPr>
        <w:t>)</w:t>
      </w:r>
      <w:r w:rsidRPr="00906AFD">
        <w:rPr>
          <w:rFonts w:ascii="Times New Roman" w:eastAsia="標楷體" w:hAnsi="Times New Roman"/>
          <w:sz w:val="28"/>
          <w:szCs w:val="28"/>
        </w:rPr>
        <w:t>。</w:t>
      </w:r>
    </w:p>
    <w:p w14:paraId="700CC344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(2)</w:t>
      </w:r>
      <w:r w:rsidRPr="00906AFD">
        <w:rPr>
          <w:rFonts w:ascii="Times New Roman" w:eastAsia="標楷體" w:hAnsi="Times New Roman"/>
          <w:sz w:val="28"/>
          <w:szCs w:val="28"/>
        </w:rPr>
        <w:t>應附詳細的病歴、手術紀錄單、提供清晰可辨識之眼睛前半部</w:t>
      </w:r>
      <w:r w:rsidRPr="00906AFD">
        <w:rPr>
          <w:rFonts w:ascii="Times New Roman" w:eastAsia="標楷體" w:hAnsi="Times New Roman"/>
          <w:sz w:val="28"/>
          <w:szCs w:val="28"/>
        </w:rPr>
        <w:t>Slit lamp</w:t>
      </w:r>
      <w:r w:rsidRPr="00906AFD">
        <w:rPr>
          <w:rFonts w:ascii="Times New Roman" w:eastAsia="標楷體" w:hAnsi="Times New Roman"/>
          <w:sz w:val="28"/>
          <w:szCs w:val="28"/>
        </w:rPr>
        <w:t>照相或眼底視網膜照片或超音波檢查</w:t>
      </w:r>
      <w:r w:rsidRPr="00906AFD">
        <w:rPr>
          <w:rFonts w:ascii="Times New Roman" w:eastAsia="標楷體" w:hAnsi="Times New Roman"/>
          <w:sz w:val="28"/>
          <w:szCs w:val="28"/>
        </w:rPr>
        <w:t>B-scan(23504C)</w:t>
      </w:r>
      <w:r w:rsidRPr="00906AFD">
        <w:rPr>
          <w:rFonts w:ascii="Times New Roman" w:eastAsia="標楷體" w:hAnsi="Times New Roman"/>
          <w:sz w:val="28"/>
          <w:szCs w:val="28"/>
        </w:rPr>
        <w:t>報告。</w:t>
      </w:r>
    </w:p>
    <w:p w14:paraId="34AC0B0E" w14:textId="77777777" w:rsidR="001457DA" w:rsidRPr="00906AF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4.</w:t>
      </w:r>
      <w:r w:rsidRPr="00906AFD">
        <w:rPr>
          <w:rFonts w:ascii="Times New Roman" w:eastAsia="標楷體" w:hAnsi="Times New Roman"/>
          <w:sz w:val="28"/>
          <w:szCs w:val="28"/>
        </w:rPr>
        <w:t>微創玻璃體黃斑部手術</w:t>
      </w:r>
      <w:r w:rsidRPr="00906AFD">
        <w:rPr>
          <w:rFonts w:ascii="Times New Roman" w:eastAsia="標楷體" w:hAnsi="Times New Roman"/>
          <w:sz w:val="28"/>
          <w:szCs w:val="28"/>
        </w:rPr>
        <w:t>(86412B)</w:t>
      </w:r>
    </w:p>
    <w:p w14:paraId="4730DB99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(1)</w:t>
      </w:r>
      <w:r w:rsidRPr="00906AFD">
        <w:rPr>
          <w:rFonts w:ascii="Times New Roman" w:eastAsia="標楷體" w:hAnsi="Times New Roman"/>
          <w:sz w:val="28"/>
          <w:szCs w:val="28"/>
        </w:rPr>
        <w:t>符合下列情況之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：</w:t>
      </w:r>
    </w:p>
    <w:p w14:paraId="3865494F" w14:textId="77777777" w:rsidR="001457DA" w:rsidRPr="00906AFD" w:rsidRDefault="001457DA" w:rsidP="001457DA">
      <w:pPr>
        <w:widowControl/>
        <w:kinsoku w:val="0"/>
        <w:spacing w:line="600" w:lineRule="exact"/>
        <w:ind w:leftChars="629" w:left="2084" w:hangingChars="205" w:hanging="574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甲、網膜黃斑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部上膜且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視力小於</w:t>
      </w:r>
      <w:r w:rsidRPr="00906AFD">
        <w:rPr>
          <w:rFonts w:ascii="Times New Roman" w:eastAsia="標楷體" w:hAnsi="Times New Roman"/>
          <w:sz w:val="28"/>
          <w:szCs w:val="28"/>
        </w:rPr>
        <w:t>0.5</w:t>
      </w:r>
      <w:r w:rsidRPr="00906AFD">
        <w:rPr>
          <w:rFonts w:ascii="Times New Roman" w:eastAsia="標楷體" w:hAnsi="Times New Roman"/>
          <w:sz w:val="28"/>
          <w:szCs w:val="28"/>
        </w:rPr>
        <w:t>；若視力大於</w:t>
      </w:r>
      <w:r w:rsidRPr="00906AFD">
        <w:rPr>
          <w:rFonts w:ascii="Times New Roman" w:eastAsia="標楷體" w:hAnsi="Times New Roman"/>
          <w:sz w:val="28"/>
          <w:szCs w:val="28"/>
        </w:rPr>
        <w:t xml:space="preserve">0.5 </w:t>
      </w:r>
      <w:r w:rsidRPr="00906AFD">
        <w:rPr>
          <w:rFonts w:ascii="Times New Roman" w:eastAsia="標楷體" w:hAnsi="Times New Roman"/>
          <w:sz w:val="28"/>
          <w:szCs w:val="28"/>
        </w:rPr>
        <w:t>，但因為患眼影像扭曲，造成雙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眼融像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困難者。</w:t>
      </w:r>
    </w:p>
    <w:p w14:paraId="20BA358A" w14:textId="77777777" w:rsidR="001457DA" w:rsidRPr="00906AFD" w:rsidRDefault="001457DA" w:rsidP="001457DA">
      <w:pPr>
        <w:widowControl/>
        <w:kinsoku w:val="0"/>
        <w:spacing w:line="600" w:lineRule="exact"/>
        <w:ind w:leftChars="629" w:left="2084" w:hangingChars="205" w:hanging="574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乙、黃斑</w:t>
      </w:r>
      <w:proofErr w:type="gramStart"/>
      <w:r w:rsidRPr="00906AFD">
        <w:rPr>
          <w:rFonts w:ascii="Times New Roman" w:eastAsia="標楷體" w:hAnsi="Times New Roman"/>
          <w:sz w:val="28"/>
          <w:szCs w:val="28"/>
        </w:rPr>
        <w:t>部裂孔</w:t>
      </w:r>
      <w:proofErr w:type="gramEnd"/>
      <w:r w:rsidRPr="00906AFD">
        <w:rPr>
          <w:rFonts w:ascii="Times New Roman" w:eastAsia="標楷體" w:hAnsi="Times New Roman"/>
          <w:sz w:val="28"/>
          <w:szCs w:val="28"/>
        </w:rPr>
        <w:t>。</w:t>
      </w:r>
    </w:p>
    <w:p w14:paraId="22A4C0CF" w14:textId="77777777" w:rsidR="001457DA" w:rsidRPr="00906AFD" w:rsidRDefault="001457DA" w:rsidP="001457DA">
      <w:pPr>
        <w:widowControl/>
        <w:kinsoku w:val="0"/>
        <w:spacing w:line="600" w:lineRule="exact"/>
        <w:ind w:leftChars="629" w:left="2084" w:hangingChars="205" w:hanging="574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丙、玻璃體黃斑部牽扯。</w:t>
      </w:r>
    </w:p>
    <w:p w14:paraId="2585783A" w14:textId="77777777" w:rsidR="001457DA" w:rsidRPr="00906AFD" w:rsidRDefault="001457DA" w:rsidP="001457DA">
      <w:pPr>
        <w:snapToGrid w:val="0"/>
        <w:spacing w:line="600" w:lineRule="exact"/>
        <w:ind w:left="1613" w:hanging="420"/>
        <w:jc w:val="both"/>
        <w:rPr>
          <w:rFonts w:ascii="Times New Roman" w:eastAsia="標楷體" w:hAnsi="Times New Roman"/>
          <w:sz w:val="28"/>
          <w:szCs w:val="28"/>
        </w:rPr>
      </w:pPr>
      <w:r w:rsidRPr="00906AFD">
        <w:rPr>
          <w:rFonts w:ascii="Times New Roman" w:eastAsia="標楷體" w:hAnsi="Times New Roman"/>
          <w:sz w:val="28"/>
          <w:szCs w:val="28"/>
        </w:rPr>
        <w:t>(2)</w:t>
      </w:r>
      <w:r w:rsidRPr="00906AFD">
        <w:rPr>
          <w:rFonts w:ascii="Times New Roman" w:eastAsia="標楷體" w:hAnsi="Times New Roman"/>
          <w:sz w:val="28"/>
          <w:szCs w:val="28"/>
        </w:rPr>
        <w:t>應附詳細的病歷</w:t>
      </w:r>
      <w:r w:rsidRPr="00906AFD">
        <w:rPr>
          <w:rFonts w:ascii="Times New Roman" w:eastAsia="標楷體" w:hAnsi="Times New Roman"/>
          <w:sz w:val="28"/>
          <w:szCs w:val="28"/>
        </w:rPr>
        <w:t>(</w:t>
      </w:r>
      <w:r w:rsidRPr="00906AFD">
        <w:rPr>
          <w:rFonts w:ascii="Times New Roman" w:eastAsia="標楷體" w:hAnsi="Times New Roman"/>
          <w:sz w:val="28"/>
          <w:szCs w:val="28"/>
        </w:rPr>
        <w:t>含雙眼最佳矯正視力及病人主訴</w:t>
      </w:r>
      <w:r w:rsidRPr="00906AFD">
        <w:rPr>
          <w:rFonts w:ascii="Times New Roman" w:eastAsia="標楷體" w:hAnsi="Times New Roman"/>
          <w:sz w:val="28"/>
          <w:szCs w:val="28"/>
        </w:rPr>
        <w:t>)</w:t>
      </w:r>
      <w:r w:rsidRPr="00906AFD">
        <w:rPr>
          <w:rFonts w:ascii="Times New Roman" w:eastAsia="標楷體" w:hAnsi="Times New Roman"/>
          <w:sz w:val="28"/>
          <w:szCs w:val="28"/>
        </w:rPr>
        <w:t>、手術紀錄單、及手術前、後眼底視網膜照片，清晰可辨識之微細超音波檢查</w:t>
      </w:r>
      <w:r w:rsidRPr="00906AFD">
        <w:rPr>
          <w:rFonts w:ascii="Times New Roman" w:eastAsia="標楷體" w:hAnsi="Times New Roman"/>
          <w:sz w:val="28"/>
          <w:szCs w:val="28"/>
        </w:rPr>
        <w:t>OCT(23506C)</w:t>
      </w:r>
      <w:r w:rsidRPr="00906AFD">
        <w:rPr>
          <w:rFonts w:ascii="Times New Roman" w:eastAsia="標楷體" w:hAnsi="Times New Roman"/>
          <w:sz w:val="28"/>
          <w:szCs w:val="28"/>
        </w:rPr>
        <w:t>。</w:t>
      </w:r>
    </w:p>
    <w:p w14:paraId="0C62174D" w14:textId="77777777" w:rsidR="001457DA" w:rsidRPr="008912DD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 xml:space="preserve"> 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角膜移植：</w:t>
      </w:r>
    </w:p>
    <w:p w14:paraId="2A248A5D" w14:textId="77777777" w:rsidR="001457DA" w:rsidRPr="008912DD" w:rsidRDefault="001457DA" w:rsidP="001457DA">
      <w:pPr>
        <w:snapToGrid w:val="0"/>
        <w:spacing w:line="600" w:lineRule="exact"/>
        <w:ind w:left="112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手</w:t>
      </w:r>
      <w:r w:rsidRPr="008912DD">
        <w:rPr>
          <w:rFonts w:ascii="Times New Roman" w:eastAsia="標楷體" w:hAnsi="Times New Roman"/>
          <w:sz w:val="28"/>
          <w:szCs w:val="28"/>
        </w:rPr>
        <w:t>術給付以穿透性角膜移植術</w:t>
      </w:r>
      <w:r w:rsidRPr="008912DD">
        <w:rPr>
          <w:rFonts w:ascii="Times New Roman" w:eastAsia="標楷體" w:hAnsi="Times New Roman"/>
          <w:kern w:val="3"/>
          <w:sz w:val="28"/>
        </w:rPr>
        <w:t>(85213B)</w:t>
      </w:r>
      <w:r w:rsidRPr="008912DD">
        <w:rPr>
          <w:rFonts w:ascii="Times New Roman" w:eastAsia="標楷體" w:hAnsi="Times New Roman"/>
          <w:sz w:val="28"/>
          <w:szCs w:val="28"/>
        </w:rPr>
        <w:t>項給付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包含虹膜分離或整型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，若再加白內障手術為穿透性角膜移植術</w:t>
      </w:r>
      <w:r w:rsidRPr="008912DD">
        <w:rPr>
          <w:rFonts w:ascii="Times New Roman" w:eastAsia="標楷體" w:hAnsi="Times New Roman"/>
          <w:kern w:val="3"/>
          <w:sz w:val="28"/>
        </w:rPr>
        <w:t>(85213B)</w:t>
      </w:r>
      <w:r w:rsidRPr="008912DD">
        <w:rPr>
          <w:rFonts w:ascii="Times New Roman" w:eastAsia="標楷體" w:hAnsi="Times New Roman"/>
          <w:sz w:val="28"/>
          <w:szCs w:val="28"/>
        </w:rPr>
        <w:t>項</w:t>
      </w:r>
      <w:r w:rsidRPr="008912DD">
        <w:rPr>
          <w:rFonts w:ascii="Times New Roman" w:eastAsia="標楷體" w:hAnsi="Times New Roman"/>
          <w:kern w:val="3"/>
          <w:sz w:val="28"/>
        </w:rPr>
        <w:t>＋</w:t>
      </w:r>
      <w:r w:rsidRPr="008912DD">
        <w:rPr>
          <w:rFonts w:ascii="Times New Roman" w:eastAsia="標楷體" w:hAnsi="Times New Roman"/>
          <w:kern w:val="3"/>
          <w:position w:val="6"/>
          <w:sz w:val="20"/>
        </w:rPr>
        <w:t>1</w:t>
      </w:r>
      <w:r w:rsidRPr="008912DD">
        <w:rPr>
          <w:rFonts w:ascii="Times New Roman" w:eastAsia="標楷體" w:hAnsi="Times New Roman"/>
          <w:kern w:val="3"/>
          <w:sz w:val="28"/>
        </w:rPr>
        <w:t>/</w:t>
      </w:r>
      <w:r w:rsidRPr="008912DD">
        <w:rPr>
          <w:rFonts w:ascii="Times New Roman" w:eastAsia="標楷體" w:hAnsi="Times New Roman"/>
          <w:spacing w:val="20"/>
          <w:kern w:val="3"/>
          <w:sz w:val="20"/>
        </w:rPr>
        <w:t>2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水</w:t>
      </w:r>
      <w:r w:rsidRPr="008912DD">
        <w:rPr>
          <w:rFonts w:ascii="Times New Roman" w:eastAsia="標楷體" w:hAnsi="Times New Roman"/>
          <w:sz w:val="28"/>
          <w:szCs w:val="28"/>
        </w:rPr>
        <w:t>晶體囊內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外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摘除術及人工</w:t>
      </w:r>
      <w:r w:rsidRPr="008912DD">
        <w:rPr>
          <w:rFonts w:ascii="Times New Roman" w:eastAsia="標楷體" w:hAnsi="Times New Roman"/>
          <w:kern w:val="3"/>
          <w:sz w:val="28"/>
        </w:rPr>
        <w:t>水晶體置入術</w:t>
      </w:r>
      <w:r w:rsidRPr="008912DD">
        <w:rPr>
          <w:rFonts w:ascii="Times New Roman" w:eastAsia="標楷體" w:hAnsi="Times New Roman"/>
          <w:kern w:val="3"/>
          <w:sz w:val="28"/>
        </w:rPr>
        <w:t>(86008C)</w:t>
      </w:r>
      <w:r w:rsidRPr="008912DD">
        <w:rPr>
          <w:rFonts w:ascii="Times New Roman" w:eastAsia="標楷體" w:hAnsi="Times New Roman"/>
          <w:sz w:val="28"/>
          <w:szCs w:val="28"/>
        </w:rPr>
        <w:t>項。</w:t>
      </w:r>
    </w:p>
    <w:p w14:paraId="56DCDDC3" w14:textId="77777777" w:rsidR="001457DA" w:rsidRPr="008912DD" w:rsidRDefault="001457DA" w:rsidP="001457DA">
      <w:pPr>
        <w:snapToGrid w:val="0"/>
        <w:spacing w:line="600" w:lineRule="exact"/>
        <w:ind w:left="1134" w:hanging="29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角</w:t>
      </w:r>
      <w:r w:rsidRPr="008912DD">
        <w:rPr>
          <w:rFonts w:ascii="Times New Roman" w:eastAsia="標楷體" w:hAnsi="Times New Roman"/>
          <w:sz w:val="28"/>
          <w:szCs w:val="28"/>
        </w:rPr>
        <w:t>膜移植術</w:t>
      </w:r>
      <w:r w:rsidRPr="008912DD">
        <w:rPr>
          <w:rFonts w:ascii="Times New Roman" w:eastAsia="標楷體" w:hAnsi="Times New Roman"/>
          <w:kern w:val="3"/>
          <w:sz w:val="28"/>
        </w:rPr>
        <w:t>使用</w:t>
      </w:r>
      <w:r w:rsidRPr="008912DD">
        <w:rPr>
          <w:rFonts w:ascii="Times New Roman" w:eastAsia="標楷體" w:hAnsi="Times New Roman"/>
          <w:sz w:val="28"/>
          <w:szCs w:val="28"/>
        </w:rPr>
        <w:t>之材料角膜保存液費用，已包含於該項手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術之手術材料費中，各特約醫院不得再以特殊材料另行申報費用。</w:t>
      </w:r>
    </w:p>
    <w:p w14:paraId="723462B8" w14:textId="77777777" w:rsidR="001457DA" w:rsidRPr="008912DD" w:rsidRDefault="001457DA" w:rsidP="001457DA">
      <w:pPr>
        <w:snapToGrid w:val="0"/>
        <w:spacing w:line="600" w:lineRule="exact"/>
        <w:ind w:left="1134" w:hanging="89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 1.</w:t>
      </w:r>
      <w:r w:rsidRPr="008912DD">
        <w:rPr>
          <w:rFonts w:ascii="Times New Roman" w:eastAsia="標楷體" w:hAnsi="Times New Roman"/>
          <w:kern w:val="3"/>
          <w:sz w:val="28"/>
        </w:rPr>
        <w:t>內外斜視：凡斜視矯正手術</w:t>
      </w:r>
      <w:r w:rsidRPr="008912DD">
        <w:rPr>
          <w:rFonts w:ascii="Times New Roman" w:eastAsia="標楷體" w:hAnsi="Times New Roman"/>
          <w:sz w:val="28"/>
        </w:rPr>
        <w:t>作三條肌肉或以上者，須有包含兩眼在內之術前照片以資備查。</w:t>
      </w:r>
      <w:r w:rsidRPr="008912DD">
        <w:rPr>
          <w:rFonts w:ascii="Times New Roman" w:eastAsia="標楷體" w:hAnsi="Times New Roman"/>
          <w:sz w:val="28"/>
          <w:szCs w:val="28"/>
        </w:rPr>
        <w:t>(101/2/1)</w:t>
      </w:r>
    </w:p>
    <w:p w14:paraId="5EBC27B9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斜視檢查申報【立體官能檢查</w:t>
      </w:r>
      <w:r w:rsidRPr="008912DD">
        <w:rPr>
          <w:rFonts w:ascii="Times New Roman" w:eastAsia="標楷體" w:hAnsi="Times New Roman"/>
          <w:kern w:val="3"/>
          <w:sz w:val="28"/>
        </w:rPr>
        <w:t>(23201C)</w:t>
      </w:r>
      <w:r w:rsidRPr="008912DD">
        <w:rPr>
          <w:rFonts w:ascii="Times New Roman" w:eastAsia="標楷體" w:hAnsi="Times New Roman"/>
          <w:kern w:val="3"/>
          <w:sz w:val="28"/>
        </w:rPr>
        <w:t>、四燈融像檢查</w:t>
      </w:r>
      <w:r w:rsidRPr="008912DD">
        <w:rPr>
          <w:rFonts w:ascii="Times New Roman" w:eastAsia="標楷體" w:hAnsi="Times New Roman"/>
          <w:kern w:val="3"/>
          <w:sz w:val="28"/>
        </w:rPr>
        <w:t>(23202C)</w:t>
      </w:r>
      <w:r w:rsidRPr="008912DD">
        <w:rPr>
          <w:rFonts w:ascii="Times New Roman" w:eastAsia="標楷體" w:hAnsi="Times New Roman"/>
          <w:kern w:val="3"/>
          <w:sz w:val="28"/>
        </w:rPr>
        <w:t>、三稜鏡檢查</w:t>
      </w:r>
      <w:r w:rsidRPr="008912DD">
        <w:rPr>
          <w:rFonts w:ascii="Times New Roman" w:eastAsia="標楷體" w:hAnsi="Times New Roman"/>
          <w:kern w:val="3"/>
          <w:sz w:val="28"/>
        </w:rPr>
        <w:t>(23203C)</w:t>
      </w:r>
      <w:r w:rsidRPr="008912DD">
        <w:rPr>
          <w:rFonts w:ascii="Times New Roman" w:eastAsia="標楷體" w:hAnsi="Times New Roman"/>
          <w:kern w:val="3"/>
          <w:sz w:val="28"/>
        </w:rPr>
        <w:t>、立體感視覺檢查</w:t>
      </w:r>
      <w:r w:rsidRPr="008912DD">
        <w:rPr>
          <w:rFonts w:ascii="Times New Roman" w:eastAsia="標楷體" w:hAnsi="Times New Roman"/>
          <w:kern w:val="3"/>
          <w:sz w:val="28"/>
        </w:rPr>
        <w:t>(23204C)</w:t>
      </w:r>
      <w:r w:rsidRPr="008912DD">
        <w:rPr>
          <w:rFonts w:ascii="Times New Roman" w:eastAsia="標楷體" w:hAnsi="Times New Roman"/>
          <w:kern w:val="3"/>
          <w:sz w:val="28"/>
        </w:rPr>
        <w:t>、複相檢查</w:t>
      </w:r>
      <w:r w:rsidRPr="008912DD">
        <w:rPr>
          <w:rFonts w:ascii="Times New Roman" w:eastAsia="標楷體" w:hAnsi="Times New Roman"/>
          <w:kern w:val="3"/>
          <w:sz w:val="28"/>
        </w:rPr>
        <w:t>(23205C)</w:t>
      </w:r>
      <w:r w:rsidRPr="008912DD">
        <w:rPr>
          <w:rFonts w:ascii="Times New Roman" w:eastAsia="標楷體" w:hAnsi="Times New Roman"/>
          <w:kern w:val="3"/>
          <w:sz w:val="28"/>
        </w:rPr>
        <w:t>、眼肌協調檢查</w:t>
      </w:r>
      <w:r w:rsidRPr="008912DD">
        <w:rPr>
          <w:rFonts w:ascii="Times New Roman" w:eastAsia="標楷體" w:hAnsi="Times New Roman"/>
          <w:kern w:val="3"/>
          <w:sz w:val="28"/>
        </w:rPr>
        <w:t>(23206C)</w:t>
      </w:r>
      <w:r w:rsidRPr="008912DD">
        <w:rPr>
          <w:rFonts w:ascii="Times New Roman" w:eastAsia="標楷體" w:hAnsi="Times New Roman"/>
          <w:kern w:val="3"/>
          <w:sz w:val="28"/>
        </w:rPr>
        <w:t>、斜視鏡檢查</w:t>
      </w:r>
      <w:r w:rsidRPr="008912DD">
        <w:rPr>
          <w:rFonts w:ascii="Times New Roman" w:eastAsia="標楷體" w:hAnsi="Times New Roman"/>
          <w:kern w:val="3"/>
          <w:sz w:val="28"/>
        </w:rPr>
        <w:t>(23207C)</w:t>
      </w:r>
      <w:r w:rsidRPr="008912DD">
        <w:rPr>
          <w:rFonts w:ascii="Times New Roman" w:eastAsia="標楷體" w:hAnsi="Times New Roman"/>
          <w:kern w:val="3"/>
          <w:sz w:val="28"/>
        </w:rPr>
        <w:t>、斜視檢查</w:t>
      </w:r>
      <w:r w:rsidRPr="008912DD">
        <w:rPr>
          <w:rFonts w:ascii="Times New Roman" w:eastAsia="標楷體" w:hAnsi="Times New Roman"/>
          <w:kern w:val="3"/>
          <w:sz w:val="28"/>
        </w:rPr>
        <w:t>(23208C)</w:t>
      </w:r>
      <w:r w:rsidRPr="008912DD">
        <w:rPr>
          <w:rFonts w:ascii="Times New Roman" w:eastAsia="標楷體" w:hAnsi="Times New Roman"/>
          <w:kern w:val="3"/>
          <w:sz w:val="28"/>
        </w:rPr>
        <w:t>】，每一項檢查應為病情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所需且須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有檢查結果</w:t>
      </w:r>
      <w:r w:rsidRPr="008912DD">
        <w:rPr>
          <w:rFonts w:ascii="Times New Roman" w:eastAsia="標楷體" w:hAnsi="Times New Roman"/>
          <w:sz w:val="28"/>
          <w:szCs w:val="28"/>
        </w:rPr>
        <w:t>之紀錄。</w:t>
      </w:r>
    </w:p>
    <w:p w14:paraId="734CE036" w14:textId="77777777" w:rsidR="001457DA" w:rsidRPr="008912DD" w:rsidRDefault="001457DA" w:rsidP="001457DA">
      <w:pPr>
        <w:snapToGrid w:val="0"/>
        <w:spacing w:line="600" w:lineRule="exact"/>
        <w:ind w:left="912" w:hanging="672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雷射治療</w:t>
      </w:r>
      <w:r w:rsidRPr="008912DD">
        <w:rPr>
          <w:rFonts w:ascii="Times New Roman" w:eastAsia="標楷體" w:hAnsi="Times New Roman"/>
          <w:kern w:val="3"/>
          <w:sz w:val="28"/>
        </w:rPr>
        <w:t>(60001C</w:t>
      </w:r>
      <w:r w:rsidRPr="008912DD">
        <w:rPr>
          <w:rFonts w:ascii="Times New Roman" w:eastAsia="標楷體" w:hAnsi="Times New Roman"/>
          <w:kern w:val="3"/>
          <w:sz w:val="28"/>
        </w:rPr>
        <w:t>至</w:t>
      </w:r>
      <w:r w:rsidRPr="008912DD">
        <w:rPr>
          <w:rFonts w:ascii="Times New Roman" w:eastAsia="標楷體" w:hAnsi="Times New Roman"/>
          <w:kern w:val="3"/>
          <w:sz w:val="28"/>
        </w:rPr>
        <w:t>60016C)</w:t>
      </w:r>
      <w:r w:rsidRPr="008912DD">
        <w:rPr>
          <w:rFonts w:ascii="Times New Roman" w:eastAsia="標楷體" w:hAnsi="Times New Roman"/>
          <w:kern w:val="3"/>
          <w:sz w:val="28"/>
        </w:rPr>
        <w:t>：</w:t>
      </w:r>
      <w:r w:rsidRPr="008912DD">
        <w:rPr>
          <w:rFonts w:ascii="Times New Roman" w:hAnsi="Times New Roman"/>
        </w:rPr>
        <w:t xml:space="preserve"> </w:t>
      </w:r>
    </w:p>
    <w:p w14:paraId="6742690E" w14:textId="77777777" w:rsidR="001457DA" w:rsidRPr="008912DD" w:rsidRDefault="001457DA" w:rsidP="001457DA">
      <w:pPr>
        <w:snapToGrid w:val="0"/>
        <w:spacing w:line="600" w:lineRule="exact"/>
        <w:ind w:left="1276" w:hanging="36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60003C</w:t>
      </w:r>
      <w:r w:rsidRPr="008912DD">
        <w:rPr>
          <w:rFonts w:ascii="Times New Roman" w:eastAsia="標楷體" w:hAnsi="Times New Roman"/>
          <w:sz w:val="28"/>
          <w:szCs w:val="28"/>
        </w:rPr>
        <w:t>項＋</w:t>
      </w:r>
      <w:r w:rsidRPr="008912DD">
        <w:rPr>
          <w:rFonts w:ascii="Times New Roman" w:eastAsia="標楷體" w:hAnsi="Times New Roman"/>
          <w:sz w:val="28"/>
          <w:szCs w:val="28"/>
        </w:rPr>
        <w:t>60004C</w:t>
      </w:r>
      <w:r w:rsidRPr="008912DD">
        <w:rPr>
          <w:rFonts w:ascii="Times New Roman" w:eastAsia="標楷體" w:hAnsi="Times New Roman"/>
          <w:sz w:val="28"/>
          <w:szCs w:val="28"/>
        </w:rPr>
        <w:t>項</w:t>
      </w:r>
      <w:r w:rsidRPr="008912DD">
        <w:rPr>
          <w:rFonts w:ascii="Times New Roman" w:eastAsia="標楷體" w:hAnsi="Times New Roman"/>
          <w:sz w:val="28"/>
          <w:szCs w:val="28"/>
        </w:rPr>
        <w:t>X2(</w:t>
      </w:r>
      <w:r w:rsidRPr="008912DD">
        <w:rPr>
          <w:rFonts w:ascii="Times New Roman" w:eastAsia="標楷體" w:hAnsi="Times New Roman"/>
          <w:sz w:val="28"/>
          <w:szCs w:val="28"/>
        </w:rPr>
        <w:t>糖尿病網膜症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，即指糖尿病網膜症患者如須施行全網膜雷射術，其同一療程於情況需要時，得列報一次</w:t>
      </w:r>
      <w:r w:rsidRPr="008912DD">
        <w:rPr>
          <w:rFonts w:ascii="Times New Roman" w:eastAsia="標楷體" w:hAnsi="Times New Roman"/>
          <w:sz w:val="28"/>
          <w:szCs w:val="28"/>
        </w:rPr>
        <w:t>60003C</w:t>
      </w:r>
      <w:r w:rsidRPr="008912DD">
        <w:rPr>
          <w:rFonts w:ascii="Times New Roman" w:eastAsia="標楷體" w:hAnsi="Times New Roman"/>
          <w:sz w:val="28"/>
          <w:szCs w:val="28"/>
        </w:rPr>
        <w:t>項及二次</w:t>
      </w:r>
      <w:r w:rsidRPr="008912DD">
        <w:rPr>
          <w:rFonts w:ascii="Times New Roman" w:eastAsia="標楷體" w:hAnsi="Times New Roman"/>
          <w:sz w:val="28"/>
          <w:szCs w:val="28"/>
        </w:rPr>
        <w:t>60004C</w:t>
      </w:r>
      <w:r w:rsidRPr="008912DD">
        <w:rPr>
          <w:rFonts w:ascii="Times New Roman" w:eastAsia="標楷體" w:hAnsi="Times New Roman"/>
          <w:sz w:val="28"/>
          <w:szCs w:val="28"/>
        </w:rPr>
        <w:t>項費用。病歷應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記載該眼為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第幾次雷射。</w:t>
      </w:r>
      <w:r w:rsidRPr="008912DD">
        <w:rPr>
          <w:rFonts w:ascii="Times New Roman" w:eastAsia="標楷體" w:hAnsi="Times New Roman"/>
          <w:sz w:val="28"/>
          <w:szCs w:val="28"/>
        </w:rPr>
        <w:t>(103/6/1)</w:t>
      </w:r>
    </w:p>
    <w:p w14:paraId="79C53E96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2.60005C</w:t>
      </w:r>
      <w:r w:rsidRPr="008912DD">
        <w:rPr>
          <w:rFonts w:ascii="Times New Roman" w:eastAsia="標楷體" w:hAnsi="Times New Roman"/>
          <w:kern w:val="3"/>
          <w:sz w:val="28"/>
        </w:rPr>
        <w:t>項＋</w:t>
      </w:r>
      <w:r w:rsidRPr="008912DD">
        <w:rPr>
          <w:rFonts w:ascii="Times New Roman" w:eastAsia="標楷體" w:hAnsi="Times New Roman"/>
          <w:kern w:val="3"/>
          <w:sz w:val="28"/>
        </w:rPr>
        <w:t>60006C</w:t>
      </w:r>
      <w:r w:rsidRPr="008912DD">
        <w:rPr>
          <w:rFonts w:ascii="Times New Roman" w:eastAsia="標楷體" w:hAnsi="Times New Roman"/>
          <w:kern w:val="3"/>
          <w:sz w:val="28"/>
        </w:rPr>
        <w:t>項，即指同一療程於情況需要時，得列報一次</w:t>
      </w:r>
      <w:r w:rsidRPr="008912DD">
        <w:rPr>
          <w:rFonts w:ascii="Times New Roman" w:eastAsia="標楷體" w:hAnsi="Times New Roman"/>
          <w:kern w:val="3"/>
          <w:sz w:val="28"/>
        </w:rPr>
        <w:t>60005C</w:t>
      </w:r>
      <w:r w:rsidRPr="008912DD">
        <w:rPr>
          <w:rFonts w:ascii="Times New Roman" w:eastAsia="標楷體" w:hAnsi="Times New Roman"/>
          <w:kern w:val="3"/>
          <w:sz w:val="28"/>
        </w:rPr>
        <w:t>項及一次</w:t>
      </w:r>
      <w:r w:rsidRPr="008912DD">
        <w:rPr>
          <w:rFonts w:ascii="Times New Roman" w:eastAsia="標楷體" w:hAnsi="Times New Roman"/>
          <w:kern w:val="3"/>
          <w:sz w:val="28"/>
        </w:rPr>
        <w:t>60006C</w:t>
      </w:r>
      <w:r w:rsidRPr="008912DD">
        <w:rPr>
          <w:rFonts w:ascii="Times New Roman" w:eastAsia="標楷體" w:hAnsi="Times New Roman"/>
          <w:kern w:val="3"/>
          <w:sz w:val="28"/>
        </w:rPr>
        <w:t>項費用。</w:t>
      </w:r>
    </w:p>
    <w:p w14:paraId="1EFEEE0A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3.60007C</w:t>
      </w:r>
      <w:r w:rsidRPr="008912DD">
        <w:rPr>
          <w:rFonts w:ascii="Times New Roman" w:eastAsia="標楷體" w:hAnsi="Times New Roman"/>
          <w:kern w:val="3"/>
          <w:sz w:val="28"/>
        </w:rPr>
        <w:t>項＋</w:t>
      </w:r>
      <w:r w:rsidRPr="008912DD">
        <w:rPr>
          <w:rFonts w:ascii="Times New Roman" w:eastAsia="標楷體" w:hAnsi="Times New Roman"/>
          <w:kern w:val="3"/>
          <w:sz w:val="28"/>
        </w:rPr>
        <w:t>60008C</w:t>
      </w:r>
      <w:r w:rsidRPr="008912DD">
        <w:rPr>
          <w:rFonts w:ascii="Times New Roman" w:eastAsia="標楷體" w:hAnsi="Times New Roman"/>
          <w:kern w:val="3"/>
          <w:sz w:val="28"/>
        </w:rPr>
        <w:t>項</w:t>
      </w:r>
      <w:r w:rsidRPr="008912DD">
        <w:rPr>
          <w:rFonts w:ascii="Times New Roman" w:eastAsia="標楷體" w:hAnsi="Times New Roman"/>
          <w:kern w:val="3"/>
          <w:sz w:val="28"/>
        </w:rPr>
        <w:t>X1</w:t>
      </w:r>
      <w:r w:rsidRPr="008912DD">
        <w:rPr>
          <w:rFonts w:ascii="Times New Roman" w:eastAsia="標楷體" w:hAnsi="Times New Roman"/>
          <w:kern w:val="3"/>
          <w:sz w:val="28"/>
        </w:rPr>
        <w:t>，即指青光眼患者如須施行小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樑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雷射術時，其同一療程於情況需要時，得列報一次</w:t>
      </w:r>
      <w:r w:rsidRPr="008912DD">
        <w:rPr>
          <w:rFonts w:ascii="Times New Roman" w:eastAsia="標楷體" w:hAnsi="Times New Roman"/>
          <w:kern w:val="3"/>
          <w:sz w:val="28"/>
        </w:rPr>
        <w:t>60007C</w:t>
      </w:r>
      <w:r w:rsidRPr="008912DD">
        <w:rPr>
          <w:rFonts w:ascii="Times New Roman" w:eastAsia="標楷體" w:hAnsi="Times New Roman"/>
          <w:kern w:val="3"/>
          <w:sz w:val="28"/>
        </w:rPr>
        <w:t>項及一次</w:t>
      </w:r>
      <w:r w:rsidRPr="008912DD">
        <w:rPr>
          <w:rFonts w:ascii="Times New Roman" w:eastAsia="標楷體" w:hAnsi="Times New Roman"/>
          <w:kern w:val="3"/>
          <w:sz w:val="28"/>
        </w:rPr>
        <w:t>60008C</w:t>
      </w:r>
      <w:r w:rsidRPr="008912DD">
        <w:rPr>
          <w:rFonts w:ascii="Times New Roman" w:eastAsia="標楷體" w:hAnsi="Times New Roman"/>
          <w:kern w:val="3"/>
          <w:sz w:val="28"/>
        </w:rPr>
        <w:t>項費用。</w:t>
      </w:r>
      <w:r w:rsidRPr="008912DD">
        <w:rPr>
          <w:rFonts w:ascii="Times New Roman" w:eastAsia="標楷體" w:hAnsi="Times New Roman"/>
          <w:sz w:val="28"/>
          <w:szCs w:val="28"/>
        </w:rPr>
        <w:t>(101/2/1)</w:t>
      </w:r>
    </w:p>
    <w:p w14:paraId="34FEBEB0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4.60011C</w:t>
      </w:r>
      <w:r w:rsidRPr="008912DD">
        <w:rPr>
          <w:rFonts w:ascii="Times New Roman" w:eastAsia="標楷體" w:hAnsi="Times New Roman"/>
          <w:kern w:val="3"/>
          <w:sz w:val="28"/>
        </w:rPr>
        <w:t>項＋</w:t>
      </w:r>
      <w:r w:rsidRPr="008912DD">
        <w:rPr>
          <w:rFonts w:ascii="Times New Roman" w:eastAsia="標楷體" w:hAnsi="Times New Roman"/>
          <w:kern w:val="3"/>
          <w:sz w:val="28"/>
        </w:rPr>
        <w:t>60012C</w:t>
      </w:r>
      <w:r w:rsidRPr="008912DD">
        <w:rPr>
          <w:rFonts w:ascii="Times New Roman" w:eastAsia="標楷體" w:hAnsi="Times New Roman"/>
          <w:kern w:val="3"/>
          <w:sz w:val="28"/>
        </w:rPr>
        <w:t>項。</w:t>
      </w:r>
      <w:r w:rsidRPr="008912DD">
        <w:rPr>
          <w:rFonts w:ascii="Times New Roman" w:eastAsia="標楷體" w:hAnsi="Times New Roman"/>
          <w:kern w:val="3"/>
          <w:sz w:val="28"/>
        </w:rPr>
        <w:t>YAG</w:t>
      </w:r>
      <w:r w:rsidRPr="008912DD">
        <w:rPr>
          <w:rFonts w:ascii="Times New Roman" w:eastAsia="標楷體" w:hAnsi="Times New Roman"/>
          <w:kern w:val="3"/>
          <w:sz w:val="28"/>
        </w:rPr>
        <w:t>原則上限申報</w:t>
      </w:r>
      <w:r w:rsidRPr="008912DD">
        <w:rPr>
          <w:rFonts w:ascii="Times New Roman" w:eastAsia="標楷體" w:hAnsi="Times New Roman"/>
          <w:kern w:val="3"/>
          <w:sz w:val="28"/>
        </w:rPr>
        <w:t>60011C</w:t>
      </w:r>
      <w:r w:rsidRPr="008912DD">
        <w:rPr>
          <w:rFonts w:ascii="Times New Roman" w:eastAsia="標楷體" w:hAnsi="Times New Roman"/>
          <w:kern w:val="3"/>
          <w:sz w:val="28"/>
        </w:rPr>
        <w:t>項一次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2BE64399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hAnsi="Times New Roman"/>
          <w:sz w:val="28"/>
          <w:szCs w:val="28"/>
        </w:rPr>
        <w:t xml:space="preserve"> (104/1/1)</w:t>
      </w:r>
    </w:p>
    <w:p w14:paraId="3BBC205F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kern w:val="3"/>
          <w:sz w:val="28"/>
        </w:rPr>
        <w:t>同一療程或同一病灶係指該處置須分多日或多次來完成者。</w:t>
      </w:r>
    </w:p>
    <w:p w14:paraId="3B32A38B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kern w:val="3"/>
          <w:sz w:val="28"/>
        </w:rPr>
        <w:t>申報【黃斑部雷射術－初診</w:t>
      </w:r>
      <w:r w:rsidRPr="008912DD">
        <w:rPr>
          <w:rFonts w:ascii="Times New Roman" w:eastAsia="標楷體" w:hAnsi="Times New Roman"/>
          <w:kern w:val="3"/>
          <w:sz w:val="28"/>
        </w:rPr>
        <w:t>(60001C)</w:t>
      </w:r>
      <w:r w:rsidRPr="008912DD">
        <w:rPr>
          <w:rFonts w:ascii="Times New Roman" w:eastAsia="標楷體" w:hAnsi="Times New Roman"/>
          <w:kern w:val="3"/>
          <w:sz w:val="28"/>
        </w:rPr>
        <w:t>、黃斑部雷射術－複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診</w:t>
      </w:r>
      <w:r w:rsidRPr="008912DD">
        <w:rPr>
          <w:rFonts w:ascii="Times New Roman" w:eastAsia="標楷體" w:hAnsi="Times New Roman"/>
          <w:kern w:val="3"/>
          <w:sz w:val="28"/>
        </w:rPr>
        <w:t>(60002C)</w:t>
      </w:r>
      <w:r w:rsidRPr="008912DD">
        <w:rPr>
          <w:rFonts w:ascii="Times New Roman" w:eastAsia="標楷體" w:hAnsi="Times New Roman"/>
          <w:kern w:val="3"/>
          <w:sz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全網膜雷射術－初</w:t>
      </w:r>
      <w:r w:rsidRPr="008912DD">
        <w:rPr>
          <w:rFonts w:ascii="Times New Roman" w:eastAsia="標楷體" w:hAnsi="Times New Roman"/>
          <w:kern w:val="3"/>
          <w:sz w:val="28"/>
        </w:rPr>
        <w:t>診</w:t>
      </w:r>
      <w:r w:rsidRPr="008912DD">
        <w:rPr>
          <w:rFonts w:ascii="Times New Roman" w:eastAsia="標楷體" w:hAnsi="Times New Roman"/>
          <w:kern w:val="3"/>
          <w:sz w:val="28"/>
        </w:rPr>
        <w:t>(60003C)</w:t>
      </w:r>
      <w:r w:rsidRPr="008912DD">
        <w:rPr>
          <w:rFonts w:ascii="Times New Roman" w:eastAsia="標楷體" w:hAnsi="Times New Roman"/>
          <w:kern w:val="3"/>
          <w:sz w:val="28"/>
        </w:rPr>
        <w:t>、全網膜雷射術－複診</w:t>
      </w:r>
      <w:r w:rsidRPr="008912DD">
        <w:rPr>
          <w:rFonts w:ascii="Times New Roman" w:eastAsia="標楷體" w:hAnsi="Times New Roman"/>
          <w:kern w:val="3"/>
          <w:sz w:val="28"/>
        </w:rPr>
        <w:t>(60004C)</w:t>
      </w:r>
      <w:r w:rsidRPr="008912DD">
        <w:rPr>
          <w:rFonts w:ascii="Times New Roman" w:eastAsia="標楷體" w:hAnsi="Times New Roman"/>
          <w:kern w:val="3"/>
          <w:sz w:val="28"/>
        </w:rPr>
        <w:t>、週邊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局部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網膜雷射術</w:t>
      </w:r>
      <w:r w:rsidRPr="008912DD">
        <w:rPr>
          <w:rFonts w:ascii="Times New Roman" w:eastAsia="標楷體" w:hAnsi="Times New Roman"/>
          <w:kern w:val="3"/>
          <w:sz w:val="28"/>
        </w:rPr>
        <w:t>–</w:t>
      </w:r>
      <w:r w:rsidRPr="008912DD">
        <w:rPr>
          <w:rFonts w:ascii="Times New Roman" w:eastAsia="標楷體" w:hAnsi="Times New Roman"/>
          <w:kern w:val="3"/>
          <w:sz w:val="28"/>
        </w:rPr>
        <w:t>初診</w:t>
      </w:r>
      <w:r w:rsidRPr="008912DD">
        <w:rPr>
          <w:rFonts w:ascii="Times New Roman" w:eastAsia="標楷體" w:hAnsi="Times New Roman"/>
          <w:kern w:val="3"/>
          <w:sz w:val="28"/>
        </w:rPr>
        <w:t>(60005C)</w:t>
      </w:r>
      <w:r w:rsidRPr="008912DD">
        <w:rPr>
          <w:rFonts w:ascii="Times New Roman" w:eastAsia="標楷體" w:hAnsi="Times New Roman"/>
          <w:kern w:val="3"/>
          <w:sz w:val="28"/>
        </w:rPr>
        <w:t>、週邊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局部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網膜雷射術－複診</w:t>
      </w:r>
      <w:r w:rsidRPr="008912DD">
        <w:rPr>
          <w:rFonts w:ascii="Times New Roman" w:eastAsia="標楷體" w:hAnsi="Times New Roman"/>
          <w:kern w:val="3"/>
          <w:sz w:val="28"/>
        </w:rPr>
        <w:t>(60006C)</w:t>
      </w:r>
      <w:r w:rsidRPr="008912DD">
        <w:rPr>
          <w:rFonts w:ascii="Times New Roman" w:eastAsia="標楷體" w:hAnsi="Times New Roman"/>
          <w:kern w:val="3"/>
          <w:sz w:val="28"/>
        </w:rPr>
        <w:t>】需附術前</w:t>
      </w:r>
      <w:r w:rsidRPr="008912DD">
        <w:rPr>
          <w:rFonts w:ascii="Times New Roman" w:eastAsia="標楷體" w:hAnsi="Times New Roman"/>
          <w:sz w:val="28"/>
          <w:szCs w:val="28"/>
        </w:rPr>
        <w:t>與處置之完整病歷紀錄。</w:t>
      </w:r>
    </w:p>
    <w:p w14:paraId="20B8ECD5" w14:textId="77777777" w:rsidR="001457DA" w:rsidRPr="008912DD" w:rsidRDefault="001457DA" w:rsidP="001457DA">
      <w:pPr>
        <w:snapToGrid w:val="0"/>
        <w:spacing w:line="600" w:lineRule="exact"/>
        <w:ind w:left="1192" w:hanging="34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8.</w:t>
      </w:r>
      <w:r w:rsidRPr="008912DD">
        <w:rPr>
          <w:rFonts w:ascii="Times New Roman" w:eastAsia="標楷體" w:hAnsi="Times New Roman"/>
          <w:kern w:val="3"/>
          <w:sz w:val="28"/>
        </w:rPr>
        <w:t>虹膜穿孔需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有隅角鏡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檢查紀錄以為審查依據。</w:t>
      </w:r>
    </w:p>
    <w:p w14:paraId="716258FB" w14:textId="77777777" w:rsidR="001457DA" w:rsidRPr="008912DD" w:rsidRDefault="001457DA" w:rsidP="001457DA">
      <w:pPr>
        <w:snapToGrid w:val="0"/>
        <w:spacing w:line="600" w:lineRule="exact"/>
        <w:ind w:left="1192" w:hanging="341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9.</w:t>
      </w:r>
      <w:r w:rsidRPr="008912DD">
        <w:rPr>
          <w:rFonts w:ascii="Times New Roman" w:eastAsia="標楷體" w:hAnsi="Times New Roman"/>
          <w:sz w:val="28"/>
          <w:szCs w:val="28"/>
        </w:rPr>
        <w:t>申報</w:t>
      </w:r>
      <w:r w:rsidRPr="008912DD">
        <w:rPr>
          <w:rFonts w:ascii="Times New Roman" w:eastAsia="標楷體" w:hAnsi="Times New Roman"/>
          <w:sz w:val="28"/>
          <w:szCs w:val="28"/>
        </w:rPr>
        <w:t xml:space="preserve">YAG capsulotomy </w:t>
      </w:r>
      <w:r w:rsidRPr="008912DD">
        <w:rPr>
          <w:rFonts w:ascii="Times New Roman" w:eastAsia="標楷體" w:hAnsi="Times New Roman"/>
          <w:sz w:val="28"/>
          <w:szCs w:val="28"/>
        </w:rPr>
        <w:t>不可再申報</w:t>
      </w:r>
      <w:r w:rsidRPr="008912DD">
        <w:rPr>
          <w:rFonts w:ascii="Times New Roman" w:eastAsia="標楷體" w:hAnsi="Times New Roman"/>
          <w:sz w:val="28"/>
          <w:szCs w:val="28"/>
        </w:rPr>
        <w:t>slit lamp</w:t>
      </w:r>
      <w:r w:rsidRPr="008912DD">
        <w:rPr>
          <w:rFonts w:ascii="Times New Roman" w:eastAsia="標楷體" w:hAnsi="Times New Roman"/>
          <w:sz w:val="28"/>
          <w:szCs w:val="28"/>
        </w:rPr>
        <w:t>及散瞳檢查，病歷術前需記錄矯正視力、同時需有眼底檢查記錄、施術情形；術後有追蹤時，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檢附術後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之矯正視力；不可在白內障術後一個月內施行。同一眼同一院所只能申報一次</w:t>
      </w:r>
      <w:r w:rsidRPr="008912DD">
        <w:rPr>
          <w:rFonts w:ascii="Times New Roman" w:eastAsia="標楷體" w:hAnsi="Times New Roman"/>
          <w:sz w:val="28"/>
          <w:szCs w:val="28"/>
        </w:rPr>
        <w:t xml:space="preserve"> 60013C(</w:t>
      </w:r>
      <w:r w:rsidRPr="008912DD">
        <w:rPr>
          <w:rFonts w:ascii="Times New Roman" w:eastAsia="標楷體" w:hAnsi="Times New Roman"/>
          <w:sz w:val="28"/>
          <w:szCs w:val="28"/>
        </w:rPr>
        <w:t>初診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。如果日後再復發申報</w:t>
      </w:r>
      <w:r w:rsidRPr="008912DD">
        <w:rPr>
          <w:rFonts w:ascii="Times New Roman" w:eastAsia="標楷體" w:hAnsi="Times New Roman"/>
          <w:sz w:val="28"/>
          <w:szCs w:val="28"/>
        </w:rPr>
        <w:t>YAG-CAPU(60014C) (</w:t>
      </w:r>
      <w:r w:rsidRPr="008912DD">
        <w:rPr>
          <w:rFonts w:ascii="Times New Roman" w:eastAsia="標楷體" w:hAnsi="Times New Roman"/>
          <w:sz w:val="28"/>
          <w:szCs w:val="28"/>
        </w:rPr>
        <w:t>複診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，應附照片佐證。</w:t>
      </w:r>
      <w:r w:rsidRPr="008912DD">
        <w:rPr>
          <w:rFonts w:ascii="Times New Roman" w:hAnsi="Times New Roman"/>
          <w:sz w:val="28"/>
          <w:szCs w:val="28"/>
        </w:rPr>
        <w:t>(104/1/</w:t>
      </w:r>
      <w:proofErr w:type="gramStart"/>
      <w:r w:rsidRPr="008912DD">
        <w:rPr>
          <w:rFonts w:ascii="Times New Roman" w:hAnsi="Times New Roman"/>
          <w:sz w:val="28"/>
          <w:szCs w:val="28"/>
        </w:rPr>
        <w:t>1)(</w:t>
      </w:r>
      <w:proofErr w:type="gramEnd"/>
      <w:r w:rsidRPr="008912DD">
        <w:rPr>
          <w:rFonts w:ascii="Times New Roman" w:hAnsi="Times New Roman"/>
          <w:sz w:val="28"/>
          <w:szCs w:val="28"/>
        </w:rPr>
        <w:t>106/1/1)</w:t>
      </w:r>
    </w:p>
    <w:p w14:paraId="64FC7876" w14:textId="77777777" w:rsidR="001457DA" w:rsidRPr="008912DD" w:rsidRDefault="001457DA" w:rsidP="001457DA">
      <w:pPr>
        <w:snapToGrid w:val="0"/>
        <w:spacing w:line="600" w:lineRule="exact"/>
        <w:ind w:left="1192" w:hanging="58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原則：與第一次間隔超過一年且以一次為限。但病況嚴重需分數次雷射者，須於病歷上記載理由，並檢附照片佐證，且申報次數以三次為上限，於同一醫療院所接受雷射治療，除照片外，需再檢附前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次雷射能量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及發數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，以茲佐證。於不同醫療院所接受再次雷射手術治療，只需檢附照片佐證。</w:t>
      </w:r>
      <w:r w:rsidRPr="008912DD">
        <w:rPr>
          <w:rFonts w:ascii="Times New Roman" w:eastAsia="標楷體" w:hAnsi="Times New Roman"/>
          <w:sz w:val="28"/>
          <w:szCs w:val="28"/>
        </w:rPr>
        <w:t>(106/1/1)</w:t>
      </w:r>
    </w:p>
    <w:p w14:paraId="44A63AA2" w14:textId="77777777" w:rsidR="001457DA" w:rsidRPr="008912DD" w:rsidRDefault="001457DA" w:rsidP="001457DA">
      <w:pPr>
        <w:snapToGrid w:val="0"/>
        <w:spacing w:line="600" w:lineRule="exact"/>
        <w:ind w:left="1192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10. Argon</w:t>
      </w:r>
      <w:r w:rsidRPr="008912DD">
        <w:rPr>
          <w:rFonts w:ascii="Times New Roman" w:eastAsia="標楷體" w:hAnsi="Times New Roman"/>
          <w:sz w:val="28"/>
          <w:szCs w:val="28"/>
        </w:rPr>
        <w:t>雷射</w:t>
      </w:r>
      <w:r w:rsidRPr="008912DD">
        <w:rPr>
          <w:rFonts w:ascii="Times New Roman" w:eastAsia="標楷體" w:hAnsi="Times New Roman"/>
          <w:sz w:val="28"/>
          <w:szCs w:val="28"/>
        </w:rPr>
        <w:t>(60003C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60005C)</w:t>
      </w:r>
      <w:r w:rsidRPr="008912DD">
        <w:rPr>
          <w:rFonts w:ascii="Times New Roman" w:eastAsia="標楷體" w:hAnsi="Times New Roman"/>
          <w:sz w:val="28"/>
          <w:szCs w:val="28"/>
        </w:rPr>
        <w:t>：</w:t>
      </w:r>
      <w:r w:rsidRPr="008912DD">
        <w:rPr>
          <w:rFonts w:ascii="Times New Roman" w:eastAsia="標楷體" w:hAnsi="Times New Roman"/>
          <w:sz w:val="28"/>
          <w:szCs w:val="28"/>
        </w:rPr>
        <w:t>(106/8/1)</w:t>
      </w:r>
    </w:p>
    <w:p w14:paraId="382424AE" w14:textId="77777777" w:rsidR="001457DA" w:rsidRPr="008912DD" w:rsidRDefault="001457DA" w:rsidP="001457DA">
      <w:pPr>
        <w:spacing w:line="520" w:lineRule="exact"/>
        <w:ind w:firstLineChars="455" w:firstLine="1274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初診即可申報之病狀</w:t>
      </w:r>
    </w:p>
    <w:p w14:paraId="5D9FFA28" w14:textId="77777777" w:rsidR="001457DA" w:rsidRPr="008912DD" w:rsidRDefault="001457DA" w:rsidP="001457DA">
      <w:pPr>
        <w:spacing w:line="520" w:lineRule="exact"/>
        <w:ind w:leftChars="708" w:left="2125" w:hangingChars="152" w:hanging="426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A. Retinal tear (hole) +/- Local RD, lattice degeneration with vitreous traction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5D4CAD4A" w14:textId="77777777" w:rsidR="001457DA" w:rsidRPr="008912DD" w:rsidRDefault="001457DA" w:rsidP="001457DA">
      <w:pPr>
        <w:spacing w:line="520" w:lineRule="exact"/>
        <w:ind w:firstLineChars="607" w:firstLine="170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 xml:space="preserve">B. PDR </w:t>
      </w:r>
      <w:r w:rsidRPr="008912DD">
        <w:rPr>
          <w:rFonts w:ascii="Times New Roman" w:eastAsia="MS Mincho" w:hAnsi="Times New Roman"/>
          <w:sz w:val="28"/>
          <w:szCs w:val="28"/>
        </w:rPr>
        <w:t>ĉ</w:t>
      </w:r>
      <w:r w:rsidRPr="008912DD">
        <w:rPr>
          <w:rFonts w:ascii="Times New Roman" w:eastAsia="標楷體" w:hAnsi="Times New Roman"/>
          <w:sz w:val="28"/>
          <w:szCs w:val="28"/>
        </w:rPr>
        <w:t xml:space="preserve"> partial VH or pre-retinal hemorrhage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61A0EB23" w14:textId="77777777" w:rsidR="001457DA" w:rsidRPr="008912DD" w:rsidRDefault="001457DA" w:rsidP="001457DA">
      <w:pPr>
        <w:spacing w:line="520" w:lineRule="exact"/>
        <w:ind w:firstLineChars="607" w:firstLine="170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C. NVI or NVG due to retinal conditions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75699632" w14:textId="77777777" w:rsidR="001457DA" w:rsidRPr="008912DD" w:rsidRDefault="001457DA" w:rsidP="001457DA">
      <w:pPr>
        <w:spacing w:line="520" w:lineRule="exact"/>
        <w:ind w:firstLineChars="607" w:firstLine="170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D.</w:t>
      </w:r>
      <w:r w:rsidRPr="008912DD">
        <w:rPr>
          <w:rFonts w:ascii="Times New Roman" w:eastAsia="標楷體" w:hAnsi="Times New Roman"/>
          <w:sz w:val="28"/>
          <w:szCs w:val="28"/>
        </w:rPr>
        <w:t>偏遠且就醫不便或身體狀況不良之患者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抽審時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提出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說明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6EB3FF5C" w14:textId="77777777" w:rsidR="001457DA" w:rsidRPr="008912DD" w:rsidRDefault="001457DA" w:rsidP="001457DA">
      <w:pPr>
        <w:snapToGrid w:val="0"/>
        <w:spacing w:line="600" w:lineRule="exact"/>
        <w:ind w:left="1192" w:firstLine="84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以上狀況若有必要，可同時申報兩眼，並於病歷說明原因。</w:t>
      </w:r>
    </w:p>
    <w:p w14:paraId="0A586EBA" w14:textId="77777777" w:rsidR="001457DA" w:rsidRPr="008912DD" w:rsidRDefault="001457DA" w:rsidP="001457DA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 xml:space="preserve"> (</w:t>
      </w:r>
      <w:r w:rsidRPr="008912DD">
        <w:rPr>
          <w:rFonts w:ascii="Times New Roman" w:eastAsia="標楷體" w:hAnsi="Times New Roman"/>
          <w:sz w:val="28"/>
        </w:rPr>
        <w:t>十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刪除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103/8/1)</w:t>
      </w:r>
    </w:p>
    <w:p w14:paraId="7D9C843F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細</w:t>
      </w:r>
      <w:r w:rsidRPr="008912DD">
        <w:rPr>
          <w:rFonts w:ascii="Times New Roman" w:eastAsia="標楷體" w:hAnsi="Times New Roman"/>
          <w:sz w:val="28"/>
        </w:rPr>
        <w:t>隙燈</w:t>
      </w:r>
      <w:proofErr w:type="gramEnd"/>
      <w:r w:rsidRPr="008912DD">
        <w:rPr>
          <w:rFonts w:ascii="Times New Roman" w:eastAsia="標楷體" w:hAnsi="Times New Roman"/>
          <w:sz w:val="28"/>
        </w:rPr>
        <w:t>檢查須附上圖形或以文字詳述病情，不可</w:t>
      </w:r>
      <w:proofErr w:type="gramStart"/>
      <w:r w:rsidRPr="008912DD">
        <w:rPr>
          <w:rFonts w:ascii="Times New Roman" w:eastAsia="標楷體" w:hAnsi="Times New Roman"/>
          <w:sz w:val="28"/>
        </w:rPr>
        <w:t>只寫病名</w:t>
      </w:r>
      <w:proofErr w:type="gramEnd"/>
      <w:r w:rsidRPr="008912DD">
        <w:rPr>
          <w:rFonts w:ascii="Times New Roman" w:eastAsia="標楷體" w:hAnsi="Times New Roman"/>
          <w:sz w:val="28"/>
        </w:rPr>
        <w:t>即申報，其適應症範圍：</w:t>
      </w:r>
      <w:r w:rsidRPr="008912DD">
        <w:rPr>
          <w:rFonts w:ascii="Times New Roman" w:eastAsia="標楷體" w:hAnsi="Times New Roman"/>
          <w:sz w:val="28"/>
        </w:rPr>
        <w:t>(106/1/1)</w:t>
      </w:r>
    </w:p>
    <w:p w14:paraId="788A6B4E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角結膜疾病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一般結膜炎除外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71438A71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眼部異物。</w:t>
      </w:r>
    </w:p>
    <w:p w14:paraId="4722FBAC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虹膜炎。</w:t>
      </w:r>
    </w:p>
    <w:p w14:paraId="241DE19C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水晶體疾病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中央健康保險局九十年二月二十七日健保審字第九</w:t>
      </w:r>
      <w:r w:rsidRPr="008912DD">
        <w:rPr>
          <w:rFonts w:ascii="Times New Roman" w:eastAsia="標楷體" w:hAnsi="Times New Roman"/>
          <w:kern w:val="3"/>
          <w:sz w:val="28"/>
        </w:rPr>
        <w:t>○○○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2964D545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青光眼。</w:t>
      </w:r>
    </w:p>
    <w:p w14:paraId="1C56895E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kern w:val="3"/>
          <w:sz w:val="28"/>
        </w:rPr>
        <w:t>玻璃體疾病。</w:t>
      </w:r>
    </w:p>
    <w:p w14:paraId="3EE091B2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十二</w:t>
      </w:r>
      <w:r w:rsidRPr="008912DD">
        <w:rPr>
          <w:rFonts w:ascii="Times New Roman" w:eastAsia="標楷體" w:hAnsi="Times New Roman"/>
          <w:kern w:val="3"/>
          <w:sz w:val="28"/>
        </w:rPr>
        <w:t>)23706C</w:t>
      </w:r>
      <w:r w:rsidRPr="008912DD">
        <w:rPr>
          <w:rFonts w:ascii="Times New Roman" w:eastAsia="標楷體" w:hAnsi="Times New Roman"/>
          <w:kern w:val="3"/>
          <w:sz w:val="28"/>
        </w:rPr>
        <w:t>角膜活體螢光細胞染色檢查已內含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細隙燈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顯微鏡檢查</w:t>
      </w:r>
      <w:r w:rsidRPr="008912DD">
        <w:rPr>
          <w:rFonts w:ascii="Times New Roman" w:eastAsia="標楷體" w:hAnsi="Times New Roman"/>
          <w:kern w:val="3"/>
          <w:sz w:val="28"/>
        </w:rPr>
        <w:t>(23401C)</w:t>
      </w:r>
      <w:r w:rsidRPr="008912DD">
        <w:rPr>
          <w:rFonts w:ascii="Times New Roman" w:eastAsia="標楷體" w:hAnsi="Times New Roman"/>
          <w:kern w:val="3"/>
          <w:sz w:val="28"/>
        </w:rPr>
        <w:t>費，不得同時申報。</w:t>
      </w:r>
    </w:p>
    <w:p w14:paraId="48423C7F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瞳孔散大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23803C</w:t>
      </w:r>
      <w:r w:rsidRPr="008912DD">
        <w:rPr>
          <w:rFonts w:ascii="Times New Roman" w:eastAsia="標楷體" w:hAnsi="Times New Roman"/>
          <w:kern w:val="3"/>
          <w:sz w:val="28"/>
        </w:rPr>
        <w:t>」之申報原則：</w:t>
      </w:r>
    </w:p>
    <w:p w14:paraId="30179E04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間接式眼底鏡檢查</w:t>
      </w:r>
      <w:r w:rsidRPr="008912DD">
        <w:rPr>
          <w:rFonts w:ascii="Times New Roman" w:eastAsia="標楷體" w:hAnsi="Times New Roman"/>
          <w:kern w:val="3"/>
          <w:sz w:val="28"/>
        </w:rPr>
        <w:t>(23702C)</w:t>
      </w:r>
      <w:r w:rsidRPr="008912DD">
        <w:rPr>
          <w:rFonts w:ascii="Times New Roman" w:eastAsia="標楷體" w:hAnsi="Times New Roman"/>
          <w:kern w:val="3"/>
          <w:sz w:val="28"/>
        </w:rPr>
        <w:t>已包括散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費用在內，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另給付；直接眼底檢查</w:t>
      </w:r>
      <w:r w:rsidRPr="008912DD">
        <w:rPr>
          <w:rFonts w:ascii="Times New Roman" w:eastAsia="標楷體" w:hAnsi="Times New Roman"/>
          <w:kern w:val="3"/>
          <w:sz w:val="28"/>
        </w:rPr>
        <w:t>(23501C)</w:t>
      </w:r>
      <w:r w:rsidRPr="008912DD">
        <w:rPr>
          <w:rFonts w:ascii="Times New Roman" w:eastAsia="標楷體" w:hAnsi="Times New Roman"/>
          <w:kern w:val="3"/>
          <w:sz w:val="28"/>
        </w:rPr>
        <w:t>於情況需要散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時，得另行申報散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費。</w:t>
      </w:r>
    </w:p>
    <w:p w14:paraId="1515DD0B" w14:textId="77777777" w:rsidR="001457DA" w:rsidRPr="008912DD" w:rsidRDefault="001457DA" w:rsidP="001457DA">
      <w:pPr>
        <w:snapToGrid w:val="0"/>
        <w:spacing w:line="600" w:lineRule="exact"/>
        <w:ind w:firstLineChars="500" w:firstLine="140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執行</w:t>
      </w:r>
      <w:r w:rsidRPr="008912DD">
        <w:rPr>
          <w:rFonts w:ascii="Times New Roman" w:eastAsia="標楷體" w:hAnsi="Times New Roman"/>
          <w:sz w:val="28"/>
          <w:szCs w:val="28"/>
        </w:rPr>
        <w:t>23702C</w:t>
      </w:r>
      <w:r w:rsidRPr="008912DD">
        <w:rPr>
          <w:rFonts w:ascii="Times New Roman" w:eastAsia="標楷體" w:hAnsi="Times New Roman"/>
          <w:sz w:val="28"/>
          <w:szCs w:val="28"/>
        </w:rPr>
        <w:t>間接眼底鏡檢查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內含</w:t>
      </w:r>
      <w:r w:rsidRPr="008912DD">
        <w:rPr>
          <w:rFonts w:ascii="Times New Roman" w:eastAsia="標楷體" w:hAnsi="Times New Roman"/>
          <w:sz w:val="28"/>
          <w:szCs w:val="28"/>
        </w:rPr>
        <w:t>23803C</w:t>
      </w:r>
      <w:r w:rsidRPr="008912DD">
        <w:rPr>
          <w:rFonts w:ascii="Times New Roman" w:eastAsia="標楷體" w:hAnsi="Times New Roman"/>
          <w:sz w:val="28"/>
          <w:szCs w:val="28"/>
        </w:rPr>
        <w:t>瞳孔放大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：</w:t>
      </w:r>
      <w:r w:rsidRPr="008912DD">
        <w:rPr>
          <w:rFonts w:ascii="Times New Roman" w:eastAsia="標楷體" w:hAnsi="Times New Roman"/>
          <w:sz w:val="28"/>
          <w:szCs w:val="28"/>
        </w:rPr>
        <w:t>(106/8/1)</w:t>
      </w:r>
    </w:p>
    <w:p w14:paraId="02CD9D75" w14:textId="77777777" w:rsidR="001457DA" w:rsidRPr="008912DD" w:rsidRDefault="001457DA" w:rsidP="001457DA">
      <w:pPr>
        <w:pStyle w:val="a3"/>
        <w:numPr>
          <w:ilvl w:val="0"/>
          <w:numId w:val="1"/>
        </w:numPr>
        <w:suppressAutoHyphens w:val="0"/>
        <w:autoSpaceDN/>
        <w:spacing w:line="520" w:lineRule="exact"/>
        <w:ind w:rightChars="-200" w:right="-480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需附圖或以文字詳述其眼底所見。</w:t>
      </w:r>
    </w:p>
    <w:p w14:paraId="251E364C" w14:textId="77777777" w:rsidR="001457DA" w:rsidRPr="008912DD" w:rsidRDefault="001457DA" w:rsidP="001457DA">
      <w:pPr>
        <w:pStyle w:val="a3"/>
        <w:numPr>
          <w:ilvl w:val="0"/>
          <w:numId w:val="1"/>
        </w:numPr>
        <w:suppressAutoHyphens w:val="0"/>
        <w:autoSpaceDN/>
        <w:spacing w:line="520" w:lineRule="exact"/>
        <w:ind w:rightChars="-200" w:right="-480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需審查是否符合下列任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病狀：</w:t>
      </w:r>
    </w:p>
    <w:p w14:paraId="1315BC35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firstLine="66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lastRenderedPageBreak/>
        <w:t>角膜、水晶體及玻璃體有混濁使眼底不易觀察時。</w:t>
      </w:r>
    </w:p>
    <w:p w14:paraId="43E20962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firstLine="66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視網膜病變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週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邊變性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518EBD0E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left="2410" w:hanging="42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飛蚊症患者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初診或症狀有變化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：若合併高度近視或有周邊視網膜變性症病史等。</w:t>
      </w:r>
    </w:p>
    <w:p w14:paraId="6BF7B4B9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left="2410" w:hanging="42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高血壓糖尿病患者、糖尿病患者初診或接受內科轉診單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病歷附轉診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單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時；以後每</w:t>
      </w:r>
      <w:r w:rsidRPr="008912DD">
        <w:rPr>
          <w:rFonts w:ascii="Times New Roman" w:eastAsia="標楷體" w:hAnsi="Times New Roman"/>
          <w:sz w:val="28"/>
          <w:szCs w:val="28"/>
        </w:rPr>
        <w:t>6</w:t>
      </w:r>
      <w:r w:rsidRPr="008912DD">
        <w:rPr>
          <w:rFonts w:ascii="Times New Roman" w:eastAsia="標楷體" w:hAnsi="Times New Roman"/>
          <w:sz w:val="28"/>
          <w:szCs w:val="28"/>
        </w:rPr>
        <w:t>個月複診以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次為限，但已有網膜病變者不在此限。</w:t>
      </w:r>
    </w:p>
    <w:p w14:paraId="18DD19F7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left="2410" w:hanging="42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高度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近視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＞</w:t>
      </w:r>
      <w:r w:rsidRPr="008912DD">
        <w:rPr>
          <w:rFonts w:ascii="Times New Roman" w:eastAsia="標楷體" w:hAnsi="Times New Roman"/>
          <w:sz w:val="28"/>
          <w:szCs w:val="28"/>
        </w:rPr>
        <w:t>600</w:t>
      </w:r>
      <w:r w:rsidRPr="008912DD">
        <w:rPr>
          <w:rFonts w:ascii="Times New Roman" w:eastAsia="標楷體" w:hAnsi="Times New Roman"/>
          <w:sz w:val="28"/>
          <w:szCs w:val="28"/>
        </w:rPr>
        <w:t>度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患者非以配鏡目的之相關檢查定期追蹤時，以一年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次為限，但已有網膜病變者不在此限。</w:t>
      </w:r>
    </w:p>
    <w:p w14:paraId="7539DCD6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firstLine="66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Uveitis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</w:p>
    <w:p w14:paraId="47DA0237" w14:textId="77777777" w:rsidR="001457DA" w:rsidRPr="008912DD" w:rsidRDefault="001457DA" w:rsidP="001457DA">
      <w:pPr>
        <w:numPr>
          <w:ilvl w:val="0"/>
          <w:numId w:val="2"/>
        </w:numPr>
        <w:suppressAutoHyphens w:val="0"/>
        <w:autoSpaceDN/>
        <w:spacing w:line="520" w:lineRule="exact"/>
        <w:ind w:left="2410" w:hanging="425"/>
        <w:jc w:val="both"/>
        <w:textAlignment w:val="auto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黃斑部病變如初診或症狀有變化時可申報，但須病歷畫圖或以文字詳述記錄，正常亦需記錄。但追蹤期間如穩定則以</w:t>
      </w:r>
      <w:r w:rsidRPr="008912DD">
        <w:rPr>
          <w:rFonts w:ascii="Times New Roman" w:eastAsia="標楷體" w:hAnsi="Times New Roman"/>
          <w:sz w:val="28"/>
          <w:szCs w:val="28"/>
        </w:rPr>
        <w:t>23501C</w:t>
      </w:r>
      <w:r w:rsidRPr="008912DD">
        <w:rPr>
          <w:rFonts w:ascii="Times New Roman" w:eastAsia="標楷體" w:hAnsi="Times New Roman"/>
          <w:sz w:val="28"/>
          <w:szCs w:val="28"/>
        </w:rPr>
        <w:t>申報。</w:t>
      </w:r>
    </w:p>
    <w:p w14:paraId="1193D738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白內障手術前因病情需要散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，得申報散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瞳費乙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次。</w:t>
      </w:r>
    </w:p>
    <w:p w14:paraId="6FB42DA6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白內障手術後門診例行之散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檢查，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另給付。</w:t>
      </w:r>
    </w:p>
    <w:p w14:paraId="6E481CE2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住院期間每日例行之散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檢查，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另給付。</w:t>
      </w:r>
    </w:p>
    <w:p w14:paraId="5F88F360" w14:textId="77777777" w:rsidR="001457DA" w:rsidRPr="008912DD" w:rsidRDefault="001457DA" w:rsidP="001457DA">
      <w:pPr>
        <w:snapToGrid w:val="0"/>
        <w:spacing w:line="600" w:lineRule="exact"/>
        <w:ind w:left="1134" w:hanging="89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視覺機能訓練</w:t>
      </w:r>
      <w:r w:rsidRPr="008912DD">
        <w:rPr>
          <w:rFonts w:ascii="Times New Roman" w:eastAsia="標楷體" w:hAnsi="Times New Roman"/>
          <w:kern w:val="3"/>
          <w:sz w:val="28"/>
        </w:rPr>
        <w:t>(53024C)</w:t>
      </w:r>
      <w:r w:rsidRPr="008912DD">
        <w:rPr>
          <w:rFonts w:ascii="Times New Roman" w:eastAsia="標楷體" w:hAnsi="Times New Roman"/>
          <w:kern w:val="3"/>
          <w:sz w:val="28"/>
        </w:rPr>
        <w:t>以每週申報一次為原則，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該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不論做幾次訓練，僅限申報一次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，每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月應附上視力矯正紀錄，並以</w:t>
      </w:r>
      <w:r w:rsidRPr="008912DD">
        <w:rPr>
          <w:rFonts w:ascii="Times New Roman" w:eastAsia="標楷體" w:hAnsi="Times New Roman"/>
          <w:kern w:val="3"/>
          <w:sz w:val="28"/>
        </w:rPr>
        <w:t>9</w:t>
      </w:r>
      <w:r w:rsidRPr="008912DD">
        <w:rPr>
          <w:rFonts w:ascii="Times New Roman" w:eastAsia="標楷體" w:hAnsi="Times New Roman"/>
          <w:kern w:val="3"/>
          <w:sz w:val="28"/>
        </w:rPr>
        <w:t>歲以下才可申報為原則。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23ED8BA9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初次驗光出現散光</w:t>
      </w:r>
      <w:proofErr w:type="gramStart"/>
      <w:r w:rsidRPr="008912DD">
        <w:rPr>
          <w:rFonts w:ascii="新細明體" w:eastAsia="新細明體" w:hAnsi="新細明體" w:cs="新細明體" w:hint="eastAsia"/>
          <w:kern w:val="3"/>
          <w:sz w:val="28"/>
        </w:rPr>
        <w:t>≧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2.0D</w:t>
      </w:r>
      <w:r w:rsidRPr="008912DD">
        <w:rPr>
          <w:rFonts w:ascii="Times New Roman" w:eastAsia="標楷體" w:hAnsi="Times New Roman"/>
          <w:kern w:val="3"/>
          <w:sz w:val="28"/>
        </w:rPr>
        <w:t>，為幫助診斷及治療，如有做角膜曲度檢查可以申報角膜曲度測定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﹙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23001C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﹚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，但爾後追蹤除另有變化不可再申報。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6B138771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1.</w:t>
      </w:r>
      <w:r w:rsidRPr="008912DD">
        <w:rPr>
          <w:rFonts w:ascii="Times New Roman" w:eastAsia="標楷體" w:hAnsi="Times New Roman"/>
          <w:sz w:val="28"/>
          <w:szCs w:val="28"/>
        </w:rPr>
        <w:t>執行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門診手術</w:t>
      </w:r>
      <w:r w:rsidRPr="008912DD">
        <w:rPr>
          <w:rFonts w:ascii="Times New Roman" w:eastAsia="標楷體" w:hAnsi="Times New Roman"/>
          <w:sz w:val="28"/>
          <w:szCs w:val="28"/>
        </w:rPr>
        <w:t>項目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至多可申報術後換藥兩次</w:t>
      </w:r>
      <w:r w:rsidRPr="008912DD">
        <w:rPr>
          <w:rFonts w:ascii="Times New Roman" w:eastAsia="標楷體" w:hAnsi="Times New Roman"/>
          <w:sz w:val="28"/>
          <w:szCs w:val="28"/>
        </w:rPr>
        <w:t>，術後之期間不宜超過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個星期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；隨後之門診複查、追蹤，不可再申報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lastRenderedPageBreak/>
        <w:t>換藥費用。</w:t>
      </w:r>
    </w:p>
    <w:p w14:paraId="673FEAF7" w14:textId="77777777" w:rsidR="001457DA" w:rsidRPr="008912DD" w:rsidRDefault="001457DA" w:rsidP="001457DA">
      <w:pPr>
        <w:snapToGrid w:val="0"/>
        <w:spacing w:line="600" w:lineRule="exact"/>
        <w:ind w:left="136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住院手</w:t>
      </w:r>
      <w:r w:rsidRPr="008912DD">
        <w:rPr>
          <w:rFonts w:ascii="Times New Roman" w:eastAsia="標楷體" w:hAnsi="Times New Roman"/>
          <w:sz w:val="28"/>
        </w:rPr>
        <w:t>術之換藥以住院日數為</w:t>
      </w:r>
      <w:proofErr w:type="gramStart"/>
      <w:r w:rsidRPr="008912DD">
        <w:rPr>
          <w:rFonts w:ascii="Times New Roman" w:eastAsia="標楷體" w:hAnsi="Times New Roman"/>
          <w:sz w:val="28"/>
        </w:rPr>
        <w:t>準</w:t>
      </w:r>
      <w:proofErr w:type="gramEnd"/>
      <w:r w:rsidRPr="008912DD">
        <w:rPr>
          <w:rFonts w:ascii="Times New Roman" w:eastAsia="標楷體" w:hAnsi="Times New Roman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1A25FBBF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眼科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抽審到</w:t>
      </w:r>
      <w:proofErr w:type="gramEnd"/>
      <w:r w:rsidRPr="008912DD">
        <w:rPr>
          <w:rFonts w:ascii="Times New Roman" w:eastAsia="標楷體" w:hAnsi="Times New Roman"/>
          <w:kern w:val="3"/>
          <w:sz w:val="28"/>
          <w:szCs w:val="28"/>
        </w:rPr>
        <w:t>之案件需附病歷首頁及</w:t>
      </w:r>
      <w:r w:rsidRPr="008912DD">
        <w:rPr>
          <w:rFonts w:ascii="Times New Roman" w:eastAsia="標楷體" w:hAnsi="Times New Roman"/>
          <w:sz w:val="28"/>
          <w:szCs w:val="28"/>
        </w:rPr>
        <w:t>支持該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治療前後相關之病歷影本資料，</w:t>
      </w:r>
      <w:r w:rsidRPr="008912DD">
        <w:rPr>
          <w:rFonts w:ascii="Times New Roman" w:eastAsia="標楷體" w:hAnsi="Times New Roman"/>
          <w:sz w:val="28"/>
          <w:szCs w:val="28"/>
        </w:rPr>
        <w:t>非僅當次就診之病歷影本。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若附影像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，請以清晰影像檢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附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。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97/5/1)(99/7/1)</w:t>
      </w:r>
    </w:p>
    <w:p w14:paraId="3E378516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氣壓式眼壓測定</w:t>
      </w:r>
      <w:r w:rsidRPr="008912DD">
        <w:rPr>
          <w:rFonts w:ascii="Times New Roman" w:eastAsia="標楷體" w:hAnsi="Times New Roman"/>
          <w:kern w:val="3"/>
          <w:sz w:val="28"/>
        </w:rPr>
        <w:t>(23305C)</w:t>
      </w:r>
      <w:r w:rsidRPr="008912DD">
        <w:rPr>
          <w:rFonts w:ascii="Times New Roman" w:eastAsia="標楷體" w:hAnsi="Times New Roman"/>
          <w:kern w:val="3"/>
          <w:sz w:val="28"/>
        </w:rPr>
        <w:t>，應明定為疾病之診斷，及相關疾病追蹤檢查，若僅為例行篩檢，應包含於一般診察費用，申報時須有電腦印表紙；</w:t>
      </w:r>
      <w:r w:rsidRPr="008912DD">
        <w:rPr>
          <w:rFonts w:ascii="Times New Roman" w:eastAsia="標楷體" w:hAnsi="Times New Roman" w:hint="eastAsia"/>
          <w:kern w:val="3"/>
          <w:sz w:val="28"/>
        </w:rPr>
        <w:t>但如院所以電子病歷送審者，依主管機關公告之「醫療機構電子病歷製作及管理辦法」規定辦理；</w:t>
      </w:r>
      <w:r w:rsidRPr="008912DD">
        <w:rPr>
          <w:rFonts w:ascii="Times New Roman" w:eastAsia="標楷體" w:hAnsi="Times New Roman"/>
          <w:kern w:val="3"/>
          <w:sz w:val="28"/>
        </w:rPr>
        <w:t>數據不穩定或不可靠時，最好再以其他方式來測量確定眼壓並記錄及申報。</w:t>
      </w:r>
      <w:r w:rsidRPr="008912DD">
        <w:rPr>
          <w:rFonts w:ascii="Times New Roman" w:eastAsia="標楷體" w:hAnsi="Times New Roman"/>
          <w:kern w:val="3"/>
          <w:sz w:val="28"/>
        </w:rPr>
        <w:t>(97/5/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1)(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99/7/1) (110/6/1)</w:t>
      </w:r>
    </w:p>
    <w:p w14:paraId="72F96765" w14:textId="77777777" w:rsidR="001457DA" w:rsidRPr="008912DD" w:rsidRDefault="001457DA" w:rsidP="001457DA">
      <w:pPr>
        <w:snapToGrid w:val="0"/>
        <w:spacing w:line="600" w:lineRule="exact"/>
        <w:ind w:left="1134" w:hanging="89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角膜切開術</w:t>
      </w:r>
      <w:r w:rsidRPr="008912DD">
        <w:rPr>
          <w:rFonts w:ascii="Times New Roman" w:eastAsia="標楷體" w:hAnsi="Times New Roman"/>
          <w:kern w:val="3"/>
          <w:sz w:val="28"/>
        </w:rPr>
        <w:t>(85201C)</w:t>
      </w:r>
      <w:r w:rsidRPr="008912DD">
        <w:rPr>
          <w:rFonts w:ascii="Times New Roman" w:eastAsia="標楷體" w:hAnsi="Times New Roman"/>
          <w:kern w:val="3"/>
          <w:sz w:val="28"/>
        </w:rPr>
        <w:t>：</w:t>
      </w: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病理造成的散光，屬於屈光手術，如近視眼或高度散光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給付。</w:t>
      </w: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因各項眼內手術後造成高度散光，致兩眼不平衡時，可以申報角膜切開術。</w:t>
      </w:r>
    </w:p>
    <w:p w14:paraId="650075B1" w14:textId="77777777" w:rsidR="001457DA" w:rsidRPr="008912DD" w:rsidRDefault="001457DA" w:rsidP="001457DA">
      <w:pPr>
        <w:snapToGrid w:val="0"/>
        <w:spacing w:line="600" w:lineRule="exact"/>
        <w:ind w:left="108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角膜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潰瘍點藥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、包紮申報</w:t>
      </w:r>
      <w:r w:rsidRPr="008912DD">
        <w:rPr>
          <w:rFonts w:ascii="Times New Roman" w:eastAsia="標楷體" w:hAnsi="Times New Roman"/>
          <w:kern w:val="3"/>
          <w:sz w:val="28"/>
        </w:rPr>
        <w:t>53016C</w:t>
      </w:r>
      <w:r w:rsidRPr="008912DD">
        <w:rPr>
          <w:rFonts w:ascii="Times New Roman" w:eastAsia="標楷體" w:hAnsi="Times New Roman"/>
          <w:kern w:val="3"/>
          <w:sz w:val="28"/>
        </w:rPr>
        <w:t>，因嚴重角膜潰瘍住院，施行換藥，每日最多限申報四次。</w:t>
      </w:r>
    </w:p>
    <w:p w14:paraId="5DAFE5A2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病歷記載應有病人之主訴、檢查所見之敘述或圖示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得照相或文字敘述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、診斷及處置或治療，病歷紀錄不完整者，應不予給付。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中央健康保險局九十年二月二十七日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健保審字第九</w:t>
      </w:r>
      <w:r w:rsidRPr="008912DD">
        <w:rPr>
          <w:rFonts w:ascii="標楷體" w:eastAsia="標楷體" w:hAnsi="標楷體"/>
          <w:kern w:val="3"/>
          <w:sz w:val="28"/>
        </w:rPr>
        <w:t>○○</w:t>
      </w:r>
      <w:proofErr w:type="gramEnd"/>
      <w:r w:rsidRPr="008912DD">
        <w:rPr>
          <w:rFonts w:ascii="標楷體" w:eastAsia="標楷體" w:hAnsi="標楷體"/>
          <w:kern w:val="3"/>
          <w:sz w:val="28"/>
        </w:rPr>
        <w:t>○</w:t>
      </w:r>
      <w:r w:rsidRPr="008912DD">
        <w:rPr>
          <w:rFonts w:ascii="Times New Roman" w:eastAsia="標楷體" w:hAnsi="Times New Roman"/>
          <w:kern w:val="3"/>
          <w:sz w:val="28"/>
        </w:rPr>
        <w:t>六一二七號函</w:t>
      </w:r>
      <w:r w:rsidRPr="008912DD">
        <w:rPr>
          <w:rFonts w:ascii="Times New Roman" w:eastAsia="標楷體" w:hAnsi="Times New Roman"/>
          <w:kern w:val="3"/>
          <w:sz w:val="28"/>
        </w:rPr>
        <w:t>)(99/7/1)(106/1/1)</w:t>
      </w:r>
    </w:p>
    <w:p w14:paraId="40096BFE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hAnsi="Times New Roman"/>
          <w:sz w:val="28"/>
          <w:szCs w:val="28"/>
        </w:rPr>
        <w:t xml:space="preserve"> (104/1/1)</w:t>
      </w:r>
    </w:p>
    <w:p w14:paraId="4480B794" w14:textId="77777777" w:rsidR="001457DA" w:rsidRPr="008912DD" w:rsidRDefault="001457DA" w:rsidP="001457DA">
      <w:pPr>
        <w:snapToGrid w:val="0"/>
        <w:spacing w:line="600" w:lineRule="exact"/>
        <w:ind w:left="1417" w:hanging="1179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病程穩定且已控制眼壓之青光眼病人，眼壓及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細隙燈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檢查一個月支付乙次為原則。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中央健康保險局九十年二月二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十七日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健保審字第九</w:t>
      </w:r>
      <w:r w:rsidRPr="008912DD">
        <w:rPr>
          <w:rFonts w:ascii="Times New Roman" w:eastAsia="標楷體" w:hAnsi="Times New Roman"/>
          <w:sz w:val="28"/>
          <w:szCs w:val="28"/>
        </w:rPr>
        <w:t>○○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○</w:t>
      </w:r>
      <w:r w:rsidRPr="008912DD">
        <w:rPr>
          <w:rFonts w:ascii="Times New Roman" w:eastAsia="標楷體" w:hAnsi="Times New Roman"/>
          <w:sz w:val="28"/>
          <w:szCs w:val="28"/>
        </w:rPr>
        <w:t>六一二七號函</w:t>
      </w:r>
      <w:r w:rsidRPr="008912DD">
        <w:rPr>
          <w:rFonts w:ascii="Times New Roman" w:eastAsia="標楷體" w:hAnsi="Times New Roman"/>
          <w:sz w:val="28"/>
          <w:szCs w:val="28"/>
        </w:rPr>
        <w:t>)(106/12/1)</w:t>
      </w:r>
    </w:p>
    <w:p w14:paraId="190F8D79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(99/7/1)</w:t>
      </w:r>
    </w:p>
    <w:p w14:paraId="04B3133B" w14:textId="77777777" w:rsidR="001457DA" w:rsidRPr="008912DD" w:rsidRDefault="001457DA" w:rsidP="001457DA">
      <w:pPr>
        <w:snapToGrid w:val="0"/>
        <w:spacing w:line="600" w:lineRule="exact"/>
        <w:ind w:left="1418" w:hanging="1178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角膜縫線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鬆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解突出以單純角膜異物除去術</w:t>
      </w:r>
      <w:r w:rsidRPr="008912DD">
        <w:rPr>
          <w:rFonts w:ascii="Times New Roman" w:eastAsia="標楷體" w:hAnsi="Times New Roman"/>
          <w:kern w:val="3"/>
          <w:sz w:val="28"/>
        </w:rPr>
        <w:t>53010C</w:t>
      </w:r>
      <w:r w:rsidRPr="008912DD">
        <w:rPr>
          <w:rFonts w:ascii="Times New Roman" w:eastAsia="標楷體" w:hAnsi="Times New Roman"/>
          <w:kern w:val="3"/>
          <w:sz w:val="28"/>
        </w:rPr>
        <w:t>申報，為降低散光之角膜縫線拆除則以</w:t>
      </w:r>
      <w:r w:rsidRPr="008912DD">
        <w:rPr>
          <w:rFonts w:ascii="Times New Roman" w:eastAsia="標楷體" w:hAnsi="Times New Roman"/>
          <w:kern w:val="3"/>
          <w:sz w:val="28"/>
        </w:rPr>
        <w:t>85205C</w:t>
      </w:r>
      <w:r w:rsidRPr="008912DD">
        <w:rPr>
          <w:rFonts w:ascii="Times New Roman" w:eastAsia="標楷體" w:hAnsi="Times New Roman"/>
          <w:kern w:val="3"/>
          <w:sz w:val="28"/>
        </w:rPr>
        <w:t>申報，應檢附前後驗光單或</w:t>
      </w:r>
      <w:r w:rsidRPr="008912DD">
        <w:rPr>
          <w:rFonts w:ascii="Times New Roman" w:eastAsia="標楷體" w:hAnsi="Times New Roman"/>
          <w:kern w:val="3"/>
          <w:sz w:val="28"/>
        </w:rPr>
        <w:t>K-reading</w:t>
      </w:r>
      <w:r w:rsidRPr="008912DD">
        <w:rPr>
          <w:rFonts w:ascii="Times New Roman" w:eastAsia="標楷體" w:hAnsi="Times New Roman"/>
          <w:kern w:val="3"/>
          <w:sz w:val="28"/>
        </w:rPr>
        <w:t>佐證。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64F581B8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二十六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眼瞼下垂手術</w:t>
      </w:r>
      <w:r w:rsidRPr="008912DD">
        <w:rPr>
          <w:rFonts w:ascii="Times New Roman" w:eastAsia="標楷體" w:hAnsi="Times New Roman"/>
          <w:sz w:val="28"/>
          <w:szCs w:val="28"/>
        </w:rPr>
        <w:t>(87004C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87005C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87017C)</w:t>
      </w:r>
      <w:r w:rsidRPr="008912DD">
        <w:rPr>
          <w:rFonts w:ascii="Times New Roman" w:eastAsia="標楷體" w:hAnsi="Times New Roman"/>
          <w:sz w:val="28"/>
          <w:szCs w:val="28"/>
        </w:rPr>
        <w:t>，應檢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附上半臉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含前額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兩眼正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平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視前方之術前照片以資備查。</w:t>
      </w:r>
      <w:r w:rsidRPr="008912DD">
        <w:rPr>
          <w:rFonts w:ascii="Times New Roman" w:eastAsia="標楷體" w:hAnsi="Times New Roman"/>
          <w:sz w:val="28"/>
          <w:szCs w:val="28"/>
        </w:rPr>
        <w:t>(100/1/1)</w:t>
      </w:r>
    </w:p>
    <w:p w14:paraId="397E4E08" w14:textId="77777777" w:rsidR="001457DA" w:rsidRPr="008912DD" w:rsidRDefault="001457DA" w:rsidP="001457DA">
      <w:pPr>
        <w:snapToGrid w:val="0"/>
        <w:spacing w:line="600" w:lineRule="exact"/>
        <w:ind w:left="1360" w:hanging="11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二十七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隅角鏡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檢查：</w:t>
      </w:r>
      <w:r w:rsidRPr="008912DD">
        <w:rPr>
          <w:rFonts w:ascii="Times New Roman" w:hAnsi="Times New Roman"/>
          <w:sz w:val="28"/>
          <w:szCs w:val="28"/>
        </w:rPr>
        <w:t>(104/1/1) (106/1/1)</w:t>
      </w:r>
    </w:p>
    <w:p w14:paraId="3D8448BF" w14:textId="77777777" w:rsidR="001457DA" w:rsidRPr="008912DD" w:rsidRDefault="001457DA" w:rsidP="001457DA">
      <w:pPr>
        <w:snapToGrid w:val="0"/>
        <w:spacing w:line="600" w:lineRule="exact"/>
        <w:ind w:left="1358" w:hanging="367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1.23402C</w:t>
      </w:r>
      <w:r w:rsidRPr="008912DD">
        <w:rPr>
          <w:rFonts w:ascii="Times New Roman" w:eastAsia="標楷體" w:hAnsi="Times New Roman"/>
          <w:sz w:val="28"/>
          <w:szCs w:val="28"/>
        </w:rPr>
        <w:t>前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房隅角在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何時可以申報：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16E797F0" w14:textId="77777777" w:rsidR="001457DA" w:rsidRPr="008912DD" w:rsidRDefault="001457DA" w:rsidP="001457DA">
      <w:pPr>
        <w:snapToGrid w:val="0"/>
        <w:spacing w:line="600" w:lineRule="exact"/>
        <w:ind w:left="1357" w:hanging="22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前房閉鎖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性青光眼或前房狹窄易引致急性青光眼者。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4DBC8FC7" w14:textId="77777777" w:rsidR="001457DA" w:rsidRPr="008912DD" w:rsidRDefault="001457DA" w:rsidP="001457DA">
      <w:pPr>
        <w:snapToGrid w:val="0"/>
        <w:spacing w:line="600" w:lineRule="exact"/>
        <w:ind w:left="1559" w:hanging="42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前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房隅角有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異常者如</w:t>
      </w:r>
      <w:r w:rsidRPr="008912DD">
        <w:rPr>
          <w:rFonts w:ascii="Times New Roman" w:eastAsia="標楷體" w:hAnsi="Times New Roman"/>
          <w:sz w:val="28"/>
          <w:szCs w:val="28"/>
        </w:rPr>
        <w:t>Congenital glaucoma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r w:rsidRPr="008912DD">
        <w:rPr>
          <w:rFonts w:ascii="Times New Roman" w:eastAsia="標楷體" w:hAnsi="Times New Roman"/>
          <w:sz w:val="28"/>
          <w:szCs w:val="28"/>
        </w:rPr>
        <w:t>uveitis-induced glaucoma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Posnner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>-Schlossmann syndrome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r w:rsidRPr="008912DD">
        <w:rPr>
          <w:rFonts w:ascii="Times New Roman" w:eastAsia="標楷體" w:hAnsi="Times New Roman"/>
          <w:sz w:val="28"/>
          <w:szCs w:val="28"/>
        </w:rPr>
        <w:t>Angle recession glaucoma</w:t>
      </w:r>
      <w:r w:rsidRPr="008912DD">
        <w:rPr>
          <w:rFonts w:ascii="Times New Roman" w:eastAsia="標楷體" w:hAnsi="Times New Roman"/>
          <w:sz w:val="28"/>
          <w:szCs w:val="28"/>
        </w:rPr>
        <w:t>及其他特異性青光眼。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55E4AAF8" w14:textId="77777777" w:rsidR="001457DA" w:rsidRPr="008912DD" w:rsidRDefault="001457DA" w:rsidP="001457DA">
      <w:pPr>
        <w:snapToGrid w:val="0"/>
        <w:spacing w:line="600" w:lineRule="exact"/>
        <w:ind w:left="1357" w:hanging="224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(3)</w:t>
      </w:r>
      <w:r w:rsidRPr="008912DD">
        <w:rPr>
          <w:rFonts w:ascii="Times New Roman" w:eastAsia="標楷體" w:hAnsi="Times New Roman"/>
          <w:sz w:val="28"/>
          <w:szCs w:val="28"/>
        </w:rPr>
        <w:t>青光眼及高眼壓患者。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407FD897" w14:textId="77777777" w:rsidR="001457DA" w:rsidRPr="008912DD" w:rsidRDefault="001457DA" w:rsidP="001457DA">
      <w:pPr>
        <w:snapToGrid w:val="0"/>
        <w:spacing w:line="600" w:lineRule="exact"/>
        <w:ind w:left="1560" w:hanging="427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(4)</w:t>
      </w:r>
      <w:r w:rsidRPr="008912DD">
        <w:rPr>
          <w:rFonts w:ascii="Times New Roman" w:eastAsia="標楷體" w:hAnsi="Times New Roman"/>
          <w:sz w:val="28"/>
          <w:szCs w:val="28"/>
        </w:rPr>
        <w:t>前房出血者及虹彩異常者，若前房出血嚴重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致隅角及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虹彩無法清晰辦識者，不得申報。</w:t>
      </w:r>
      <w:r w:rsidRPr="008912DD">
        <w:rPr>
          <w:rFonts w:ascii="Times New Roman" w:hAnsi="Times New Roman"/>
          <w:sz w:val="28"/>
          <w:szCs w:val="28"/>
        </w:rPr>
        <w:t>(106/1/1)</w:t>
      </w:r>
    </w:p>
    <w:p w14:paraId="03A4F34C" w14:textId="77777777" w:rsidR="001457DA" w:rsidRPr="008912DD" w:rsidRDefault="001457DA" w:rsidP="001457DA">
      <w:pPr>
        <w:snapToGrid w:val="0"/>
        <w:spacing w:line="600" w:lineRule="exact"/>
        <w:ind w:left="1276" w:hanging="285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2.</w:t>
      </w:r>
      <w:r w:rsidRPr="008912DD">
        <w:rPr>
          <w:rFonts w:ascii="Times New Roman" w:eastAsia="標楷體" w:hAnsi="Times New Roman"/>
          <w:sz w:val="28"/>
          <w:szCs w:val="28"/>
        </w:rPr>
        <w:t>小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樑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手術、虹彩手術或雷射前後各可申報一次，狀況穩定者一般追蹤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年內不可再申報；狀況不穩定者除外，但病歷上需詳細記載。</w:t>
      </w:r>
      <w:r w:rsidRPr="008912DD">
        <w:rPr>
          <w:rFonts w:ascii="Times New Roman" w:hAnsi="Times New Roman"/>
          <w:sz w:val="28"/>
          <w:szCs w:val="28"/>
        </w:rPr>
        <w:t>(104/1/</w:t>
      </w:r>
      <w:proofErr w:type="gramStart"/>
      <w:r w:rsidRPr="008912DD">
        <w:rPr>
          <w:rFonts w:ascii="Times New Roman" w:hAnsi="Times New Roman"/>
          <w:sz w:val="28"/>
          <w:szCs w:val="28"/>
        </w:rPr>
        <w:t>1)(</w:t>
      </w:r>
      <w:proofErr w:type="gramEnd"/>
      <w:r w:rsidRPr="008912DD">
        <w:rPr>
          <w:rFonts w:ascii="Times New Roman" w:hAnsi="Times New Roman"/>
          <w:sz w:val="28"/>
          <w:szCs w:val="28"/>
        </w:rPr>
        <w:t>106/1/1)</w:t>
      </w:r>
    </w:p>
    <w:p w14:paraId="6A16674D" w14:textId="77777777" w:rsidR="001457DA" w:rsidRPr="008912DD" w:rsidRDefault="001457DA" w:rsidP="001457DA">
      <w:pPr>
        <w:snapToGrid w:val="0"/>
        <w:spacing w:line="600" w:lineRule="exact"/>
        <w:ind w:firstLine="283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二十八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OCT</w:t>
      </w:r>
      <w:r w:rsidRPr="008912DD">
        <w:rPr>
          <w:rFonts w:ascii="Times New Roman" w:eastAsia="標楷體" w:hAnsi="Times New Roman"/>
          <w:sz w:val="28"/>
          <w:szCs w:val="28"/>
        </w:rPr>
        <w:t>審查原則：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7885D3C1" w14:textId="77777777" w:rsidR="001457DA" w:rsidRPr="008912DD" w:rsidRDefault="001457DA" w:rsidP="001457DA">
      <w:pPr>
        <w:snapToGrid w:val="0"/>
        <w:spacing w:line="600" w:lineRule="exact"/>
        <w:ind w:firstLine="99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lastRenderedPageBreak/>
        <w:t>1.</w:t>
      </w:r>
      <w:r w:rsidRPr="008912DD">
        <w:rPr>
          <w:rFonts w:ascii="Times New Roman" w:eastAsia="標楷體" w:hAnsi="Times New Roman"/>
          <w:sz w:val="28"/>
          <w:szCs w:val="28"/>
        </w:rPr>
        <w:t>診斷：針對黃斑部疾病及青光眼而有異常發現者。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41198AB3" w14:textId="77777777" w:rsidR="001457DA" w:rsidRPr="008912DD" w:rsidRDefault="001457DA" w:rsidP="001457DA">
      <w:pPr>
        <w:snapToGrid w:val="0"/>
        <w:spacing w:line="600" w:lineRule="exact"/>
        <w:ind w:left="2127" w:hanging="1136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2.</w:t>
      </w:r>
      <w:r w:rsidRPr="008912DD">
        <w:rPr>
          <w:rFonts w:ascii="Times New Roman" w:eastAsia="標楷體" w:hAnsi="Times New Roman"/>
          <w:sz w:val="28"/>
          <w:szCs w:val="28"/>
        </w:rPr>
        <w:t>追蹤：黃斑部疾病之追蹤每兩月申報一次為宜，但有急性變化者不在此限。黃斑部疾病及青光眼穩定案例之追蹤，每半年申報一次為原則。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0BEACAF9" w14:textId="77777777" w:rsidR="001457DA" w:rsidRPr="008912DD" w:rsidRDefault="001457DA" w:rsidP="001457DA">
      <w:pPr>
        <w:snapToGrid w:val="0"/>
        <w:spacing w:line="600" w:lineRule="exact"/>
        <w:ind w:left="2126" w:hanging="1134"/>
        <w:jc w:val="both"/>
        <w:rPr>
          <w:rFonts w:ascii="Times New Roman" w:eastAsia="標楷體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3.</w:t>
      </w:r>
      <w:r w:rsidRPr="008912DD">
        <w:rPr>
          <w:rFonts w:ascii="Times New Roman" w:eastAsia="標楷體" w:hAnsi="Times New Roman"/>
          <w:sz w:val="28"/>
          <w:szCs w:val="28"/>
        </w:rPr>
        <w:t>同一病程者，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抽審時需檢附當次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及上次病歷影本資料及檢查記錄。初次檢查或新病診斷者，不在此限。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4979730C" w14:textId="77777777" w:rsidR="001457DA" w:rsidRPr="008912DD" w:rsidRDefault="001457DA" w:rsidP="001457DA">
      <w:pPr>
        <w:snapToGrid w:val="0"/>
        <w:spacing w:line="600" w:lineRule="exact"/>
        <w:ind w:left="1273" w:hanging="84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二十九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鼻淚管相關：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533F5CDD" w14:textId="77777777" w:rsidR="001457DA" w:rsidRPr="008912DD" w:rsidRDefault="001457DA" w:rsidP="001457DA">
      <w:pPr>
        <w:snapToGrid w:val="0"/>
        <w:spacing w:line="600" w:lineRule="exact"/>
        <w:ind w:left="1274" w:hanging="28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1.53006C</w:t>
      </w:r>
      <w:r w:rsidRPr="008912DD">
        <w:rPr>
          <w:rFonts w:ascii="Times New Roman" w:eastAsia="標楷體" w:hAnsi="Times New Roman"/>
          <w:bCs/>
          <w:sz w:val="28"/>
          <w:szCs w:val="28"/>
        </w:rPr>
        <w:t>淚管沖洗，若有持續性流淚症狀且於</w:t>
      </w:r>
      <w:proofErr w:type="gramStart"/>
      <w:r w:rsidRPr="008912DD">
        <w:rPr>
          <w:rFonts w:ascii="Times New Roman" w:eastAsia="標楷體" w:hAnsi="Times New Roman"/>
          <w:bCs/>
          <w:sz w:val="28"/>
          <w:szCs w:val="28"/>
        </w:rPr>
        <w:t>病歷記歷</w:t>
      </w:r>
      <w:proofErr w:type="gramEnd"/>
      <w:r w:rsidRPr="008912DD">
        <w:rPr>
          <w:rFonts w:ascii="Times New Roman" w:eastAsia="標楷體" w:hAnsi="Times New Roman"/>
          <w:bCs/>
          <w:sz w:val="28"/>
          <w:szCs w:val="28"/>
        </w:rPr>
        <w:t>，為確定診斷可以申報，不必一定要有</w:t>
      </w:r>
      <w:r w:rsidRPr="008912DD">
        <w:rPr>
          <w:rFonts w:ascii="Times New Roman" w:eastAsia="標楷體" w:hAnsi="Times New Roman"/>
          <w:bCs/>
          <w:sz w:val="28"/>
          <w:szCs w:val="28"/>
        </w:rPr>
        <w:t>positive finding</w:t>
      </w:r>
      <w:r w:rsidRPr="008912DD">
        <w:rPr>
          <w:rFonts w:ascii="Times New Roman" w:eastAsia="標楷體" w:hAnsi="Times New Roman"/>
          <w:bCs/>
          <w:sz w:val="28"/>
          <w:szCs w:val="28"/>
        </w:rPr>
        <w:t>，但須清楚記錄沖洗結果，</w:t>
      </w:r>
      <w:r w:rsidRPr="008912DD">
        <w:rPr>
          <w:rFonts w:ascii="Times New Roman" w:eastAsia="標楷體" w:hAnsi="Times New Roman"/>
          <w:sz w:val="28"/>
          <w:szCs w:val="28"/>
        </w:rPr>
        <w:t>此外淚囊沖洗若需重覆申報，僅限有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慢性淚囊炎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病患，且申報不得過於頻繁，一個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月限報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一次。</w:t>
      </w:r>
      <w:r w:rsidRPr="008912DD">
        <w:rPr>
          <w:rFonts w:ascii="Times New Roman" w:eastAsia="標楷體" w:hAnsi="Times New Roman"/>
          <w:sz w:val="28"/>
          <w:szCs w:val="28"/>
        </w:rPr>
        <w:t>Probing 53018C</w:t>
      </w:r>
      <w:r w:rsidRPr="008912DD">
        <w:rPr>
          <w:rFonts w:ascii="Times New Roman" w:eastAsia="標楷體" w:hAnsi="Times New Roman"/>
          <w:sz w:val="28"/>
          <w:szCs w:val="28"/>
        </w:rPr>
        <w:t>原則亦同。</w:t>
      </w:r>
      <w:r w:rsidRPr="008912DD">
        <w:rPr>
          <w:rFonts w:ascii="Times New Roman" w:hAnsi="Times New Roman"/>
          <w:sz w:val="28"/>
          <w:szCs w:val="28"/>
        </w:rPr>
        <w:t>(106/2/1)</w:t>
      </w:r>
    </w:p>
    <w:p w14:paraId="40DA6B64" w14:textId="77777777" w:rsidR="001457DA" w:rsidRPr="008912DD" w:rsidRDefault="001457DA" w:rsidP="001457DA">
      <w:pPr>
        <w:snapToGrid w:val="0"/>
        <w:spacing w:line="600" w:lineRule="exact"/>
        <w:ind w:left="127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DCR</w:t>
      </w:r>
      <w:r w:rsidRPr="008912DD">
        <w:rPr>
          <w:rFonts w:ascii="Times New Roman" w:eastAsia="標楷體" w:hAnsi="Times New Roman"/>
          <w:sz w:val="28"/>
          <w:szCs w:val="28"/>
        </w:rPr>
        <w:t>及</w:t>
      </w:r>
      <w:r w:rsidRPr="008912DD">
        <w:rPr>
          <w:rFonts w:ascii="Times New Roman" w:eastAsia="標楷體" w:hAnsi="Times New Roman"/>
          <w:sz w:val="28"/>
          <w:szCs w:val="28"/>
        </w:rPr>
        <w:t>CDCR</w:t>
      </w:r>
      <w:r w:rsidRPr="008912DD">
        <w:rPr>
          <w:rFonts w:ascii="Times New Roman" w:eastAsia="標楷體" w:hAnsi="Times New Roman"/>
          <w:sz w:val="28"/>
          <w:szCs w:val="28"/>
        </w:rPr>
        <w:t>術後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之淚道沖洗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，亦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適用淚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囊沖洗申報，一個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月限報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一次。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1656C4C1" w14:textId="77777777" w:rsidR="001457DA" w:rsidRPr="008912DD" w:rsidRDefault="001457DA" w:rsidP="001457DA">
      <w:pPr>
        <w:snapToGrid w:val="0"/>
        <w:spacing w:line="600" w:lineRule="exact"/>
        <w:ind w:left="1275" w:hanging="28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2.53028C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淚孔擴張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：應用於</w:t>
      </w:r>
      <w:r w:rsidRPr="008912DD">
        <w:rPr>
          <w:rFonts w:ascii="Times New Roman" w:eastAsia="標楷體" w:hAnsi="Times New Roman"/>
          <w:sz w:val="28"/>
          <w:szCs w:val="28"/>
        </w:rPr>
        <w:t>Punctum occlusion</w:t>
      </w:r>
      <w:r w:rsidRPr="008912DD">
        <w:rPr>
          <w:rFonts w:ascii="Times New Roman" w:eastAsia="標楷體" w:hAnsi="Times New Roman"/>
          <w:sz w:val="28"/>
          <w:szCs w:val="28"/>
        </w:rPr>
        <w:t>病患，不應與</w:t>
      </w:r>
      <w:r w:rsidRPr="008912DD">
        <w:rPr>
          <w:rFonts w:ascii="Times New Roman" w:eastAsia="標楷體" w:hAnsi="Times New Roman"/>
          <w:sz w:val="28"/>
          <w:szCs w:val="28"/>
        </w:rPr>
        <w:t>53006C</w:t>
      </w:r>
      <w:r w:rsidRPr="008912DD">
        <w:rPr>
          <w:rFonts w:ascii="Times New Roman" w:eastAsia="標楷體" w:hAnsi="Times New Roman"/>
          <w:sz w:val="28"/>
          <w:szCs w:val="28"/>
        </w:rPr>
        <w:t>淚囊沖洗一同申報。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19C6E965" w14:textId="77777777" w:rsidR="001457DA" w:rsidRPr="008912DD" w:rsidRDefault="001457DA" w:rsidP="001457DA">
      <w:pPr>
        <w:snapToGrid w:val="0"/>
        <w:spacing w:line="600" w:lineRule="exact"/>
        <w:ind w:left="1274" w:hanging="283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3.</w:t>
      </w:r>
      <w:r w:rsidRPr="008912DD">
        <w:rPr>
          <w:rFonts w:ascii="Times New Roman" w:eastAsia="標楷體" w:hAnsi="Times New Roman"/>
          <w:sz w:val="28"/>
          <w:szCs w:val="28"/>
        </w:rPr>
        <w:t>若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同時做淚管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的沖洗</w:t>
      </w:r>
      <w:r w:rsidRPr="008912DD">
        <w:rPr>
          <w:rFonts w:ascii="Times New Roman" w:eastAsia="標楷體" w:hAnsi="Times New Roman"/>
          <w:sz w:val="28"/>
          <w:szCs w:val="28"/>
        </w:rPr>
        <w:t>(53006C)</w:t>
      </w:r>
      <w:r w:rsidRPr="008912DD">
        <w:rPr>
          <w:rFonts w:ascii="Times New Roman" w:eastAsia="標楷體" w:hAnsi="Times New Roman"/>
          <w:sz w:val="28"/>
          <w:szCs w:val="28"/>
        </w:rPr>
        <w:t>及探測</w:t>
      </w:r>
      <w:r w:rsidRPr="008912DD">
        <w:rPr>
          <w:rFonts w:ascii="Times New Roman" w:eastAsia="標楷體" w:hAnsi="Times New Roman"/>
          <w:sz w:val="28"/>
          <w:szCs w:val="28"/>
        </w:rPr>
        <w:t>(53018C)</w:t>
      </w:r>
      <w:r w:rsidRPr="008912DD">
        <w:rPr>
          <w:rFonts w:ascii="Times New Roman" w:eastAsia="標楷體" w:hAnsi="Times New Roman"/>
          <w:sz w:val="28"/>
          <w:szCs w:val="28"/>
        </w:rPr>
        <w:t>僅得擇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申報。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7EF493E4" w14:textId="77777777" w:rsidR="001457DA" w:rsidRPr="008912DD" w:rsidRDefault="001457DA" w:rsidP="001457DA">
      <w:pPr>
        <w:snapToGrid w:val="0"/>
        <w:spacing w:line="600" w:lineRule="exact"/>
        <w:ind w:left="1274" w:hanging="283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4.CIS tube insertion (53019C)</w:t>
      </w:r>
      <w:r w:rsidRPr="008912DD">
        <w:rPr>
          <w:rFonts w:ascii="Times New Roman" w:eastAsia="標楷體" w:hAnsi="Times New Roman"/>
          <w:sz w:val="28"/>
          <w:szCs w:val="28"/>
        </w:rPr>
        <w:t>有淚管狹窄時可施行，可作兩眼處置。</w:t>
      </w:r>
      <w:r w:rsidRPr="008912DD">
        <w:rPr>
          <w:rFonts w:ascii="Times New Roman" w:eastAsia="標楷體" w:hAnsi="Times New Roman"/>
          <w:sz w:val="28"/>
          <w:szCs w:val="28"/>
        </w:rPr>
        <w:t>(106/1/1)</w:t>
      </w:r>
    </w:p>
    <w:p w14:paraId="07DA879F" w14:textId="77777777" w:rsidR="001457DA" w:rsidRPr="008912DD" w:rsidRDefault="001457DA" w:rsidP="001457DA">
      <w:pPr>
        <w:snapToGrid w:val="0"/>
        <w:spacing w:line="600" w:lineRule="exact"/>
        <w:ind w:left="1700" w:hanging="1131"/>
        <w:jc w:val="both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三十</w:t>
      </w:r>
      <w:r w:rsidRPr="008912DD">
        <w:rPr>
          <w:rFonts w:ascii="Times New Roman" w:eastAsia="標楷體" w:hAnsi="Times New Roman"/>
          <w:sz w:val="28"/>
          <w:szCs w:val="28"/>
        </w:rPr>
        <w:t>)Uveitis</w:t>
      </w:r>
      <w:r w:rsidRPr="008912DD">
        <w:rPr>
          <w:rFonts w:ascii="Times New Roman" w:eastAsia="標楷體" w:hAnsi="Times New Roman"/>
          <w:sz w:val="28"/>
          <w:szCs w:val="28"/>
        </w:rPr>
        <w:t>病人可報眼壓及眼底檢查，一次療程以申報眼壓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及眼底檢查各一次為原則。</w:t>
      </w:r>
      <w:r w:rsidRPr="008912DD">
        <w:rPr>
          <w:rFonts w:ascii="Times New Roman" w:hAnsi="Times New Roman"/>
          <w:sz w:val="28"/>
          <w:szCs w:val="28"/>
        </w:rPr>
        <w:t xml:space="preserve"> (104/1/1)</w:t>
      </w:r>
    </w:p>
    <w:p w14:paraId="6591808D" w14:textId="77777777" w:rsidR="001457DA" w:rsidRPr="008912DD" w:rsidRDefault="001457DA" w:rsidP="001457DA">
      <w:pPr>
        <w:spacing w:line="600" w:lineRule="exact"/>
        <w:ind w:firstLineChars="253" w:firstLine="708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三十一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不等視檢查</w:t>
      </w:r>
      <w:r w:rsidRPr="008912DD">
        <w:rPr>
          <w:rFonts w:ascii="Times New Roman" w:eastAsia="標楷體" w:hAnsi="Times New Roman"/>
          <w:sz w:val="28"/>
          <w:szCs w:val="28"/>
        </w:rPr>
        <w:t>(23801C)</w:t>
      </w:r>
      <w:r w:rsidRPr="008912DD">
        <w:rPr>
          <w:rFonts w:ascii="Times New Roman" w:eastAsia="標楷體" w:hAnsi="Times New Roman"/>
          <w:sz w:val="28"/>
          <w:szCs w:val="28"/>
        </w:rPr>
        <w:t>審查原則：</w:t>
      </w:r>
    </w:p>
    <w:p w14:paraId="19FD9E5B" w14:textId="77777777" w:rsidR="001457DA" w:rsidRPr="008912DD" w:rsidRDefault="001457DA" w:rsidP="001457DA">
      <w:pPr>
        <w:snapToGrid w:val="0"/>
        <w:spacing w:line="600" w:lineRule="exact"/>
        <w:ind w:left="1843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第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次檢查出現兩眼度數相差</w:t>
      </w:r>
      <w:r w:rsidRPr="008912DD">
        <w:rPr>
          <w:rFonts w:ascii="Times New Roman" w:eastAsia="標楷體" w:hAnsi="Times New Roman"/>
          <w:sz w:val="28"/>
          <w:szCs w:val="28"/>
        </w:rPr>
        <w:t>2.5D</w:t>
      </w:r>
      <w:r w:rsidRPr="008912DD">
        <w:rPr>
          <w:rFonts w:ascii="Times New Roman" w:eastAsia="標楷體" w:hAnsi="Times New Roman"/>
          <w:sz w:val="28"/>
          <w:szCs w:val="28"/>
        </w:rPr>
        <w:t>以上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指</w:t>
      </w:r>
      <w:r w:rsidRPr="008912DD">
        <w:rPr>
          <w:rFonts w:ascii="Times New Roman" w:eastAsia="標楷體" w:hAnsi="Times New Roman"/>
          <w:sz w:val="28"/>
          <w:szCs w:val="28"/>
        </w:rPr>
        <w:t>MRSE</w:t>
      </w:r>
      <w:r w:rsidRPr="008912DD">
        <w:rPr>
          <w:rFonts w:ascii="Times New Roman" w:eastAsia="標楷體" w:hAnsi="Times New Roman"/>
          <w:sz w:val="28"/>
          <w:szCs w:val="28"/>
        </w:rPr>
        <w:t>差</w:t>
      </w:r>
      <w:r w:rsidRPr="008912DD">
        <w:rPr>
          <w:rFonts w:ascii="Times New Roman" w:eastAsia="標楷體" w:hAnsi="Times New Roman"/>
          <w:sz w:val="28"/>
          <w:szCs w:val="28"/>
        </w:rPr>
        <w:t>2.5D</w:t>
      </w:r>
      <w:r w:rsidRPr="008912DD">
        <w:rPr>
          <w:rFonts w:ascii="Times New Roman" w:eastAsia="標楷體" w:hAnsi="Times New Roman"/>
          <w:sz w:val="28"/>
          <w:szCs w:val="28"/>
        </w:rPr>
        <w:t>以上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可支付，但爾後追蹤除另有變化不可再支付。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31B0C993" w14:textId="77777777" w:rsidR="001457DA" w:rsidRPr="008912DD" w:rsidRDefault="001457DA" w:rsidP="001457DA">
      <w:pPr>
        <w:snapToGrid w:val="0"/>
        <w:spacing w:line="600" w:lineRule="exact"/>
        <w:ind w:left="1843"/>
        <w:jc w:val="both"/>
        <w:rPr>
          <w:rFonts w:ascii="Times New Roman" w:hAnsi="Times New Roman"/>
          <w:sz w:val="28"/>
          <w:szCs w:val="28"/>
        </w:rPr>
      </w:pPr>
    </w:p>
    <w:p w14:paraId="6631CEF0" w14:textId="77777777" w:rsidR="001457DA" w:rsidRPr="008912DD" w:rsidRDefault="001457DA" w:rsidP="001457DA">
      <w:pPr>
        <w:spacing w:line="600" w:lineRule="exact"/>
        <w:ind w:left="1560" w:hanging="993"/>
        <w:rPr>
          <w:rFonts w:ascii="Times New Roman" w:eastAsia="標楷體" w:hAnsi="Times New Roman"/>
          <w:kern w:val="3"/>
          <w:sz w:val="28"/>
          <w:szCs w:val="28"/>
        </w:rPr>
      </w:pPr>
      <w:r w:rsidRPr="008912DD">
        <w:rPr>
          <w:rFonts w:ascii="標楷體" w:eastAsia="標楷體" w:hAnsi="標楷體"/>
          <w:sz w:val="28"/>
          <w:szCs w:val="28"/>
        </w:rPr>
        <w:t>(三十二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虹膜成形術：固定戳穿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顯微鏡下手術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hAnsi="Times New Roman"/>
          <w:sz w:val="28"/>
          <w:szCs w:val="28"/>
        </w:rPr>
        <w:t>(85818C)</w:t>
      </w:r>
      <w:r w:rsidRPr="008912DD">
        <w:rPr>
          <w:rFonts w:ascii="Times New Roman" w:eastAsia="標楷體" w:hAnsi="Times New Roman"/>
          <w:sz w:val="28"/>
          <w:szCs w:val="28"/>
        </w:rPr>
        <w:t>審查原則：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(111/5/2)</w:t>
      </w:r>
    </w:p>
    <w:p w14:paraId="1FDCB26B" w14:textId="77777777" w:rsidR="001457DA" w:rsidRPr="008912DD" w:rsidRDefault="001457DA" w:rsidP="001457DA">
      <w:pPr>
        <w:pStyle w:val="a3"/>
        <w:numPr>
          <w:ilvl w:val="0"/>
          <w:numId w:val="3"/>
        </w:numPr>
        <w:spacing w:line="600" w:lineRule="exact"/>
        <w:ind w:left="1361" w:hanging="227"/>
        <w:textAlignment w:val="baseline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符合下列情況：虹膜外傷破損、虹膜變形、虹膜移位、虹膜缺損。</w:t>
      </w:r>
    </w:p>
    <w:p w14:paraId="70B5758E" w14:textId="77777777" w:rsidR="001457DA" w:rsidRPr="008912DD" w:rsidRDefault="001457DA" w:rsidP="001457DA">
      <w:pPr>
        <w:pStyle w:val="a3"/>
        <w:numPr>
          <w:ilvl w:val="0"/>
          <w:numId w:val="3"/>
        </w:numPr>
        <w:spacing w:line="600" w:lineRule="exact"/>
        <w:ind w:left="1361" w:hanging="227"/>
        <w:textAlignment w:val="baseline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應附詳細的病歴紀錄、手術紀錄單及手術前照片，術後有追蹤時，需檢附術後照片為原則。</w:t>
      </w:r>
    </w:p>
    <w:p w14:paraId="7C6BBBBF" w14:textId="77777777" w:rsidR="001457DA" w:rsidRPr="008912DD" w:rsidRDefault="001457DA" w:rsidP="001457DA">
      <w:pPr>
        <w:spacing w:line="600" w:lineRule="exact"/>
        <w:ind w:left="1560" w:hanging="993"/>
        <w:rPr>
          <w:rFonts w:ascii="Times New Roman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標楷體" w:eastAsia="標楷體" w:hAnsi="標楷體"/>
          <w:sz w:val="28"/>
          <w:szCs w:val="28"/>
        </w:rPr>
        <w:t>三十三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光線凝固治療－簡單</w:t>
      </w:r>
      <w:r w:rsidRPr="008912DD">
        <w:rPr>
          <w:rFonts w:ascii="Times New Roman" w:eastAsia="標楷體" w:hAnsi="Times New Roman"/>
          <w:sz w:val="28"/>
          <w:szCs w:val="28"/>
        </w:rPr>
        <w:t>(86407C)</w:t>
      </w:r>
      <w:r w:rsidRPr="008912DD">
        <w:rPr>
          <w:rFonts w:ascii="Times New Roman" w:eastAsia="標楷體" w:hAnsi="Times New Roman"/>
          <w:sz w:val="28"/>
          <w:szCs w:val="28"/>
        </w:rPr>
        <w:t>：應附詳細的病歴紀錄及手術前、後照片；若照片取得困難，須提供明確圖示記載。</w:t>
      </w:r>
      <w:r w:rsidRPr="008912DD">
        <w:rPr>
          <w:rFonts w:ascii="Times New Roman" w:eastAsia="標楷體" w:hAnsi="Times New Roman"/>
          <w:kern w:val="3"/>
          <w:sz w:val="28"/>
          <w:szCs w:val="28"/>
        </w:rPr>
        <w:t>(111/5/2)</w:t>
      </w:r>
    </w:p>
    <w:p w14:paraId="4C0E95A2" w14:textId="77777777" w:rsidR="001457DA" w:rsidRPr="008912DD" w:rsidRDefault="001457DA" w:rsidP="001457DA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b/>
          <w:sz w:val="28"/>
          <w:szCs w:val="28"/>
        </w:rPr>
      </w:pPr>
      <w:r w:rsidRPr="008912DD">
        <w:rPr>
          <w:rFonts w:ascii="Times New Roman" w:hAnsi="Times New Roman"/>
        </w:rPr>
        <w:br w:type="page"/>
      </w:r>
    </w:p>
    <w:p w14:paraId="558A73C8" w14:textId="77777777" w:rsidR="00933B94" w:rsidRDefault="00933B94"/>
    <w:sectPr w:rsidR="00933B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4776E"/>
    <w:multiLevelType w:val="hybridMultilevel"/>
    <w:tmpl w:val="37F620A2"/>
    <w:lvl w:ilvl="0" w:tplc="4CC2FF4C">
      <w:start w:val="1"/>
      <w:numFmt w:val="decimal"/>
      <w:lvlText w:val="(%1)"/>
      <w:lvlJc w:val="left"/>
      <w:pPr>
        <w:ind w:left="2004" w:hanging="444"/>
      </w:pPr>
      <w:rPr>
        <w:rFonts w:ascii="標楷體" w:eastAsia="標楷體" w:hAnsi="標楷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1" w15:restartNumberingAfterBreak="0">
    <w:nsid w:val="4DB010F0"/>
    <w:multiLevelType w:val="hybridMultilevel"/>
    <w:tmpl w:val="7A6623FA"/>
    <w:lvl w:ilvl="0" w:tplc="B6E05B2E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722B26C6"/>
    <w:multiLevelType w:val="hybridMultilevel"/>
    <w:tmpl w:val="570A8C02"/>
    <w:lvl w:ilvl="0" w:tplc="B8D8E024">
      <w:start w:val="1"/>
      <w:numFmt w:val="decimal"/>
      <w:lvlText w:val="%1."/>
      <w:lvlJc w:val="left"/>
      <w:pPr>
        <w:ind w:left="1906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06" w:hanging="480"/>
      </w:pPr>
    </w:lvl>
    <w:lvl w:ilvl="2" w:tplc="0409001B" w:tentative="1">
      <w:start w:val="1"/>
      <w:numFmt w:val="lowerRoman"/>
      <w:lvlText w:val="%3."/>
      <w:lvlJc w:val="right"/>
      <w:pPr>
        <w:ind w:left="2986" w:hanging="480"/>
      </w:pPr>
    </w:lvl>
    <w:lvl w:ilvl="3" w:tplc="0409000F" w:tentative="1">
      <w:start w:val="1"/>
      <w:numFmt w:val="decimal"/>
      <w:lvlText w:val="%4."/>
      <w:lvlJc w:val="left"/>
      <w:pPr>
        <w:ind w:left="34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46" w:hanging="480"/>
      </w:pPr>
    </w:lvl>
    <w:lvl w:ilvl="5" w:tplc="0409001B" w:tentative="1">
      <w:start w:val="1"/>
      <w:numFmt w:val="lowerRoman"/>
      <w:lvlText w:val="%6."/>
      <w:lvlJc w:val="right"/>
      <w:pPr>
        <w:ind w:left="4426" w:hanging="480"/>
      </w:pPr>
    </w:lvl>
    <w:lvl w:ilvl="6" w:tplc="0409000F" w:tentative="1">
      <w:start w:val="1"/>
      <w:numFmt w:val="decimal"/>
      <w:lvlText w:val="%7."/>
      <w:lvlJc w:val="left"/>
      <w:pPr>
        <w:ind w:left="49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86" w:hanging="480"/>
      </w:pPr>
    </w:lvl>
    <w:lvl w:ilvl="8" w:tplc="0409001B" w:tentative="1">
      <w:start w:val="1"/>
      <w:numFmt w:val="lowerRoman"/>
      <w:lvlText w:val="%9."/>
      <w:lvlJc w:val="right"/>
      <w:pPr>
        <w:ind w:left="5866" w:hanging="480"/>
      </w:pPr>
    </w:lvl>
  </w:abstractNum>
  <w:num w:numId="1" w16cid:durableId="228463642">
    <w:abstractNumId w:val="0"/>
  </w:num>
  <w:num w:numId="2" w16cid:durableId="952253109">
    <w:abstractNumId w:val="1"/>
  </w:num>
  <w:num w:numId="3" w16cid:durableId="304703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DA"/>
    <w:rsid w:val="000C66CD"/>
    <w:rsid w:val="001457DA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F2DD"/>
  <w15:chartTrackingRefBased/>
  <w15:docId w15:val="{4AD71723-56DF-4582-A42F-9F01D77E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457DA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1457DA"/>
    <w:pPr>
      <w:tabs>
        <w:tab w:val="left" w:pos="900"/>
      </w:tabs>
      <w:ind w:left="1256" w:hanging="358"/>
    </w:pPr>
    <w:rPr>
      <w:rFonts w:ascii="全真楷書" w:eastAsia="全真楷書" w:hAnsi="全真楷書"/>
      <w:sz w:val="32"/>
    </w:rPr>
  </w:style>
  <w:style w:type="character" w:customStyle="1" w:styleId="20">
    <w:name w:val="本文縮排 2 字元"/>
    <w:basedOn w:val="a0"/>
    <w:link w:val="2"/>
    <w:rsid w:val="001457DA"/>
    <w:rPr>
      <w:rFonts w:ascii="全真楷書" w:eastAsia="全真楷書" w:hAnsi="全真楷書" w:cs="Times New Roman"/>
      <w:kern w:val="0"/>
      <w:sz w:val="32"/>
      <w:szCs w:val="20"/>
    </w:rPr>
  </w:style>
  <w:style w:type="paragraph" w:styleId="a3">
    <w:name w:val="List Paragraph"/>
    <w:basedOn w:val="a"/>
    <w:uiPriority w:val="34"/>
    <w:qFormat/>
    <w:rsid w:val="001457DA"/>
    <w:pPr>
      <w:spacing w:before="100" w:after="50" w:line="480" w:lineRule="exact"/>
      <w:ind w:left="480" w:hanging="958"/>
      <w:jc w:val="both"/>
      <w:textAlignment w:val="auto"/>
    </w:pPr>
    <w:rPr>
      <w:kern w:val="3"/>
      <w:szCs w:val="24"/>
    </w:rPr>
  </w:style>
  <w:style w:type="paragraph" w:customStyle="1" w:styleId="a4">
    <w:name w:val="第三層"/>
    <w:basedOn w:val="a"/>
    <w:link w:val="a5"/>
    <w:qFormat/>
    <w:rsid w:val="001457DA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5">
    <w:name w:val="第三層 字元"/>
    <w:basedOn w:val="a0"/>
    <w:link w:val="a4"/>
    <w:rsid w:val="001457DA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2024-12-20T06:02:00Z</dcterms:created>
  <dcterms:modified xsi:type="dcterms:W3CDTF">2024-12-20T06:03:00Z</dcterms:modified>
</cp:coreProperties>
</file>